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E29DA" w14:textId="77777777" w:rsidR="00671D85" w:rsidRDefault="00671D85" w:rsidP="00671D85">
      <w:pPr>
        <w:pageBreakBefore/>
        <w:ind w:left="-142" w:firstLine="142"/>
        <w:jc w:val="center"/>
        <w:rPr>
          <w:rFonts w:ascii="Arial" w:hAnsi="Arial" w:cs="Arial"/>
          <w:b/>
          <w:bCs/>
          <w:color w:val="000000"/>
        </w:rPr>
      </w:pPr>
      <w:bookmarkStart w:id="0" w:name="_Hlk111560512"/>
      <w:r w:rsidRPr="0036076B">
        <w:rPr>
          <w:rFonts w:ascii="Arial" w:hAnsi="Arial" w:cs="Arial"/>
          <w:b/>
          <w:bCs/>
          <w:color w:val="000000"/>
        </w:rPr>
        <w:t>ANEXO I</w:t>
      </w:r>
      <w:r>
        <w:rPr>
          <w:rFonts w:ascii="Arial" w:hAnsi="Arial" w:cs="Arial"/>
          <w:b/>
          <w:bCs/>
          <w:color w:val="000000"/>
        </w:rPr>
        <w:t>I</w:t>
      </w:r>
      <w:r w:rsidRPr="0036076B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 xml:space="preserve"> – </w:t>
      </w:r>
      <w:r w:rsidRPr="00775CCC">
        <w:rPr>
          <w:rFonts w:ascii="Arial" w:hAnsi="Arial" w:cs="Arial"/>
          <w:b/>
          <w:bCs/>
          <w:color w:val="000000"/>
        </w:rPr>
        <w:t>Declaração de responsabilidade</w:t>
      </w:r>
    </w:p>
    <w:p w14:paraId="36383CDB" w14:textId="77777777" w:rsidR="00671D85" w:rsidRDefault="00671D85" w:rsidP="00671D85">
      <w:pPr>
        <w:rPr>
          <w:rFonts w:ascii="Arial" w:hAnsi="Arial" w:cs="Arial"/>
          <w:b/>
          <w:bCs/>
          <w:color w:val="000000"/>
        </w:rPr>
      </w:pPr>
    </w:p>
    <w:p w14:paraId="268371EE" w14:textId="77777777" w:rsidR="00671D85" w:rsidRPr="004A4CE5" w:rsidRDefault="00671D85" w:rsidP="00671D85">
      <w:pPr>
        <w:jc w:val="center"/>
        <w:rPr>
          <w:rFonts w:ascii="Arial" w:hAnsi="Arial"/>
          <w:sz w:val="20"/>
          <w:szCs w:val="20"/>
        </w:rPr>
      </w:pPr>
      <w:r w:rsidRPr="004A4CE5">
        <w:rPr>
          <w:rFonts w:ascii="Arial" w:hAnsi="Arial"/>
          <w:sz w:val="20"/>
          <w:szCs w:val="20"/>
        </w:rPr>
        <w:t>(Art.10 da Portaria nº 998, de 05 de abril de 2022)</w:t>
      </w:r>
    </w:p>
    <w:p w14:paraId="1BB67F2B" w14:textId="77777777" w:rsidR="00671D85" w:rsidRDefault="00671D85" w:rsidP="00671D85">
      <w:pPr>
        <w:rPr>
          <w:rFonts w:ascii="Arial" w:hAnsi="Arial" w:cs="Arial"/>
          <w:bCs/>
          <w:color w:val="000000"/>
        </w:rPr>
      </w:pPr>
    </w:p>
    <w:p w14:paraId="433967F1" w14:textId="77777777" w:rsidR="00671D85" w:rsidRDefault="00671D85" w:rsidP="00671D85">
      <w:pPr>
        <w:rPr>
          <w:rFonts w:ascii="Arial" w:hAnsi="Arial" w:cs="Arial"/>
          <w:bCs/>
          <w:color w:val="000000"/>
        </w:rPr>
      </w:pPr>
    </w:p>
    <w:p w14:paraId="0C5561CB" w14:textId="77777777" w:rsidR="00671D85" w:rsidRDefault="00671D85" w:rsidP="00671D85">
      <w:pPr>
        <w:pStyle w:val="Recuodecorpodetexto"/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Declaro</w:t>
      </w:r>
      <w:r w:rsidRPr="00775CCC">
        <w:rPr>
          <w:rFonts w:ascii="Arial" w:hAnsi="Arial"/>
          <w:sz w:val="22"/>
          <w:szCs w:val="22"/>
        </w:rPr>
        <w:t xml:space="preserve"> que, para o atendimento da Secretaria Nacional de Proteção e Defesa Civil, do Ministério do Desenvolvimento Regional, do pleito de reconstrução de unidades habitacionais destruídas por desastres proveniente de </w:t>
      </w:r>
      <w:proofErr w:type="gramStart"/>
      <w:r w:rsidRPr="00775CCC">
        <w:rPr>
          <w:rFonts w:ascii="Arial" w:hAnsi="Arial"/>
          <w:sz w:val="22"/>
          <w:szCs w:val="22"/>
        </w:rPr>
        <w:t>situações de emergência</w:t>
      </w:r>
      <w:proofErr w:type="gramEnd"/>
      <w:r w:rsidRPr="00775CCC">
        <w:rPr>
          <w:rFonts w:ascii="Arial" w:hAnsi="Arial"/>
          <w:sz w:val="22"/>
          <w:szCs w:val="22"/>
        </w:rPr>
        <w:t xml:space="preserve"> ou de estado de calamidade pública com reconhecimento federal, o _______________________________ (estado, município ou Distrito Federal) responsabiliza-se por:</w:t>
      </w:r>
    </w:p>
    <w:p w14:paraId="42956909" w14:textId="77777777" w:rsidR="00671D85" w:rsidRPr="00775CCC" w:rsidRDefault="00671D85" w:rsidP="00671D85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775CCC">
        <w:rPr>
          <w:rFonts w:ascii="Arial" w:hAnsi="Arial" w:cs="Arial"/>
          <w:color w:val="162937"/>
          <w:sz w:val="22"/>
          <w:szCs w:val="22"/>
        </w:rPr>
        <w:t xml:space="preserve">I - </w:t>
      </w:r>
      <w:proofErr w:type="gramStart"/>
      <w:r w:rsidRPr="00775CCC">
        <w:rPr>
          <w:rFonts w:ascii="Arial" w:hAnsi="Arial" w:cs="Arial"/>
          <w:color w:val="162937"/>
          <w:sz w:val="22"/>
          <w:szCs w:val="22"/>
        </w:rPr>
        <w:t>dispor</w:t>
      </w:r>
      <w:proofErr w:type="gramEnd"/>
      <w:r w:rsidRPr="00775CCC">
        <w:rPr>
          <w:rFonts w:ascii="Arial" w:hAnsi="Arial" w:cs="Arial"/>
          <w:color w:val="162937"/>
          <w:sz w:val="22"/>
          <w:szCs w:val="22"/>
        </w:rPr>
        <w:t>, adquirir ou regularizar a titularidade do terreno destinado à reconstrução das unidades habitacionais;</w:t>
      </w:r>
    </w:p>
    <w:p w14:paraId="78EB5243" w14:textId="77777777" w:rsidR="00671D85" w:rsidRPr="00775CCC" w:rsidRDefault="00671D85" w:rsidP="00671D85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775CCC">
        <w:rPr>
          <w:rFonts w:ascii="Arial" w:hAnsi="Arial" w:cs="Arial"/>
          <w:color w:val="162937"/>
          <w:sz w:val="22"/>
          <w:szCs w:val="22"/>
        </w:rPr>
        <w:t xml:space="preserve">II - </w:t>
      </w:r>
      <w:proofErr w:type="gramStart"/>
      <w:r w:rsidRPr="00775CCC">
        <w:rPr>
          <w:rFonts w:ascii="Arial" w:hAnsi="Arial" w:cs="Arial"/>
          <w:color w:val="162937"/>
          <w:sz w:val="22"/>
          <w:szCs w:val="22"/>
        </w:rPr>
        <w:t>monitorar</w:t>
      </w:r>
      <w:proofErr w:type="gramEnd"/>
      <w:r w:rsidRPr="00775CCC">
        <w:rPr>
          <w:rFonts w:ascii="Arial" w:hAnsi="Arial" w:cs="Arial"/>
          <w:color w:val="162937"/>
          <w:sz w:val="22"/>
          <w:szCs w:val="22"/>
        </w:rPr>
        <w:t xml:space="preserve"> as áreas desocupadas de forma a impedir a reocupação dos imóveis destruídos ou interditados definitivamente e o estabelecimento de novas ocupações;</w:t>
      </w:r>
    </w:p>
    <w:p w14:paraId="76BFC5EE" w14:textId="77777777" w:rsidR="00671D85" w:rsidRPr="00775CCC" w:rsidRDefault="00671D85" w:rsidP="00671D85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775CCC">
        <w:rPr>
          <w:rFonts w:ascii="Arial" w:hAnsi="Arial" w:cs="Arial"/>
          <w:color w:val="162937"/>
          <w:sz w:val="22"/>
          <w:szCs w:val="22"/>
        </w:rPr>
        <w:t>III - garantir a reconstrução das unidades habitacionais em área não susceptível a riscos de desastres;</w:t>
      </w:r>
    </w:p>
    <w:p w14:paraId="36192363" w14:textId="77777777" w:rsidR="00671D85" w:rsidRPr="00775CCC" w:rsidRDefault="00671D85" w:rsidP="00671D85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775CCC">
        <w:rPr>
          <w:rFonts w:ascii="Arial" w:hAnsi="Arial" w:cs="Arial"/>
          <w:color w:val="162937"/>
          <w:sz w:val="22"/>
          <w:szCs w:val="22"/>
        </w:rPr>
        <w:t xml:space="preserve">IV - </w:t>
      </w:r>
      <w:proofErr w:type="gramStart"/>
      <w:r w:rsidRPr="00775CCC">
        <w:rPr>
          <w:rFonts w:ascii="Arial" w:hAnsi="Arial" w:cs="Arial"/>
          <w:color w:val="162937"/>
          <w:sz w:val="22"/>
          <w:szCs w:val="22"/>
        </w:rPr>
        <w:t>prover</w:t>
      </w:r>
      <w:proofErr w:type="gramEnd"/>
      <w:r w:rsidRPr="00775CCC">
        <w:rPr>
          <w:rFonts w:ascii="Arial" w:hAnsi="Arial" w:cs="Arial"/>
          <w:color w:val="162937"/>
          <w:sz w:val="22"/>
          <w:szCs w:val="22"/>
        </w:rPr>
        <w:t xml:space="preserve"> as infraestruturas urbana e de serviços públicos necessárias à plena habitabilidade das unidades reconstruídas; e</w:t>
      </w:r>
    </w:p>
    <w:p w14:paraId="7D6F6467" w14:textId="77777777" w:rsidR="00671D85" w:rsidRPr="00775CCC" w:rsidRDefault="00671D85" w:rsidP="00671D85">
      <w:pPr>
        <w:pStyle w:val="dou-paragraph"/>
        <w:shd w:val="clear" w:color="auto" w:fill="FFFFFF"/>
        <w:spacing w:before="0" w:beforeAutospacing="0" w:after="150" w:afterAutospacing="0" w:line="360" w:lineRule="auto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775CCC">
        <w:rPr>
          <w:rFonts w:ascii="Arial" w:hAnsi="Arial" w:cs="Arial"/>
          <w:color w:val="162937"/>
          <w:sz w:val="22"/>
          <w:szCs w:val="22"/>
        </w:rPr>
        <w:t xml:space="preserve">V - </w:t>
      </w:r>
      <w:proofErr w:type="gramStart"/>
      <w:r w:rsidRPr="00775CCC">
        <w:rPr>
          <w:rFonts w:ascii="Arial" w:hAnsi="Arial" w:cs="Arial"/>
          <w:color w:val="162937"/>
          <w:sz w:val="22"/>
          <w:szCs w:val="22"/>
        </w:rPr>
        <w:t>atender</w:t>
      </w:r>
      <w:proofErr w:type="gramEnd"/>
      <w:r w:rsidRPr="00775CCC">
        <w:rPr>
          <w:rFonts w:ascii="Arial" w:hAnsi="Arial" w:cs="Arial"/>
          <w:color w:val="162937"/>
          <w:sz w:val="22"/>
          <w:szCs w:val="22"/>
        </w:rPr>
        <w:t xml:space="preserve"> aos requisitos relativos às unidades habitacionais citados no art. </w:t>
      </w:r>
      <w:r>
        <w:rPr>
          <w:rFonts w:ascii="Arial" w:hAnsi="Arial" w:cs="Arial"/>
          <w:color w:val="162937"/>
          <w:sz w:val="22"/>
          <w:szCs w:val="22"/>
        </w:rPr>
        <w:t>6</w:t>
      </w:r>
      <w:r w:rsidRPr="00775CCC">
        <w:rPr>
          <w:rFonts w:ascii="Arial" w:hAnsi="Arial" w:cs="Arial"/>
          <w:color w:val="162937"/>
          <w:sz w:val="22"/>
          <w:szCs w:val="22"/>
        </w:rPr>
        <w:t>º.</w:t>
      </w:r>
    </w:p>
    <w:p w14:paraId="356BC2A6" w14:textId="77777777" w:rsidR="00671D85" w:rsidRDefault="00671D85" w:rsidP="00671D85">
      <w:pPr>
        <w:spacing w:line="360" w:lineRule="auto"/>
      </w:pPr>
    </w:p>
    <w:p w14:paraId="02171E45" w14:textId="77777777" w:rsidR="00671D85" w:rsidRDefault="00671D85" w:rsidP="00671D85">
      <w:pPr>
        <w:spacing w:line="360" w:lineRule="auto"/>
      </w:pPr>
    </w:p>
    <w:p w14:paraId="4BF0E6E0" w14:textId="77777777" w:rsidR="00671D85" w:rsidRDefault="00671D85" w:rsidP="00671D85">
      <w:pPr>
        <w:pStyle w:val="Recuodecorpodetex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Local e data</w:t>
      </w:r>
    </w:p>
    <w:p w14:paraId="73D606DA" w14:textId="77777777" w:rsidR="00671D85" w:rsidRDefault="00671D85" w:rsidP="00671D8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4D1C41D" w14:textId="77777777" w:rsidR="00671D85" w:rsidRDefault="00671D85" w:rsidP="00671D85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E5D9488" w14:textId="77777777" w:rsidR="00671D85" w:rsidRDefault="00671D85" w:rsidP="00671D85">
      <w:pPr>
        <w:pStyle w:val="Recuodecorpodetexto"/>
        <w:jc w:val="center"/>
        <w:rPr>
          <w:rFonts w:ascii="Arial" w:hAnsi="Arial"/>
          <w:sz w:val="22"/>
          <w:szCs w:val="22"/>
        </w:rPr>
      </w:pPr>
    </w:p>
    <w:p w14:paraId="5717F2F5" w14:textId="77777777" w:rsidR="00671D85" w:rsidRPr="00197DBE" w:rsidRDefault="00671D85" w:rsidP="00671D85">
      <w:pPr>
        <w:pStyle w:val="Recuodecorpodetexto"/>
        <w:spacing w:line="360" w:lineRule="auto"/>
        <w:jc w:val="center"/>
        <w:rPr>
          <w:rFonts w:ascii="Arial" w:hAnsi="Arial"/>
          <w:b/>
          <w:bCs/>
          <w:sz w:val="22"/>
          <w:szCs w:val="22"/>
        </w:rPr>
      </w:pPr>
      <w:r w:rsidRPr="00197DBE">
        <w:rPr>
          <w:rFonts w:ascii="Arial" w:hAnsi="Arial"/>
          <w:b/>
          <w:bCs/>
          <w:sz w:val="22"/>
          <w:szCs w:val="22"/>
        </w:rPr>
        <w:t>Nome e assinatura do responsável legal do ente federativo</w:t>
      </w:r>
    </w:p>
    <w:p w14:paraId="4CD07AC4" w14:textId="77777777" w:rsidR="00671D85" w:rsidRDefault="00671D85" w:rsidP="00671D85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Nº do CPF do responsável legal</w:t>
      </w:r>
    </w:p>
    <w:p w14:paraId="7502A244" w14:textId="77777777" w:rsidR="00671D85" w:rsidRDefault="00671D85" w:rsidP="00671D85">
      <w:pPr>
        <w:pStyle w:val="Recuodecorpodetexto"/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Função do responsável legal</w:t>
      </w:r>
    </w:p>
    <w:p w14:paraId="6BA1CF46" w14:textId="24DEA560" w:rsidR="009953B5" w:rsidRDefault="009953B5"/>
    <w:bookmarkEnd w:id="0"/>
    <w:p w14:paraId="0C7B2D31" w14:textId="6C81780E" w:rsidR="00E16CA0" w:rsidRDefault="00E16CA0"/>
    <w:sectPr w:rsidR="00E16CA0" w:rsidSect="00671D85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DA2E6" w14:textId="77777777" w:rsidR="00C97D3B" w:rsidRDefault="00C97D3B" w:rsidP="00AF58DA">
      <w:r>
        <w:separator/>
      </w:r>
    </w:p>
  </w:endnote>
  <w:endnote w:type="continuationSeparator" w:id="0">
    <w:p w14:paraId="385528B0" w14:textId="77777777" w:rsidR="00C97D3B" w:rsidRDefault="00C97D3B" w:rsidP="00AF58DA">
      <w:r>
        <w:continuationSeparator/>
      </w:r>
    </w:p>
  </w:endnote>
  <w:endnote w:type="continuationNotice" w:id="1">
    <w:p w14:paraId="399E5F7D" w14:textId="77777777" w:rsidR="00C97D3B" w:rsidRDefault="00C97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B5FB" w14:textId="77777777" w:rsidR="00C97D3B" w:rsidRDefault="00C97D3B" w:rsidP="00AF58DA">
      <w:r>
        <w:separator/>
      </w:r>
    </w:p>
  </w:footnote>
  <w:footnote w:type="continuationSeparator" w:id="0">
    <w:p w14:paraId="7AAD9888" w14:textId="77777777" w:rsidR="00C97D3B" w:rsidRDefault="00C97D3B" w:rsidP="00AF58DA">
      <w:r>
        <w:continuationSeparator/>
      </w:r>
    </w:p>
  </w:footnote>
  <w:footnote w:type="continuationNotice" w:id="1">
    <w:p w14:paraId="4A7FF1D6" w14:textId="77777777" w:rsidR="00C97D3B" w:rsidRDefault="00C97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7A402" w14:textId="77777777" w:rsidR="00D404F5" w:rsidRDefault="00D404F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2BAF07" wp14:editId="0467411F">
              <wp:simplePos x="0" y="0"/>
              <wp:positionH relativeFrom="page">
                <wp:align>right</wp:align>
              </wp:positionH>
              <wp:positionV relativeFrom="paragraph">
                <wp:posOffset>-297180</wp:posOffset>
              </wp:positionV>
              <wp:extent cx="7534275" cy="533400"/>
              <wp:effectExtent l="0" t="0" r="28575" b="1905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533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F64025" w14:textId="77777777" w:rsidR="00D404F5" w:rsidRPr="00F94C10" w:rsidRDefault="00D404F5" w:rsidP="00F94C10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INSERIR 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TIMBRADO</w:t>
                          </w:r>
                          <w:r w:rsidRPr="00F94C10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DO ENTE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 xml:space="preserve"> BENEFICIÁRIO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AF07" id="Retângulo 3" o:spid="_x0000_s1026" style="position:absolute;margin-left:542.05pt;margin-top:-23.4pt;width:593.25pt;height:42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" fillcolor="#d8d8d8 [2732]" strokecolor="#bfbfbf [2412]" strokeweight="1pt">
              <v:textbox>
                <w:txbxContent>
                  <w:p w14:paraId="53F64025" w14:textId="77777777" w:rsidR="00D404F5" w:rsidRPr="00F94C10" w:rsidRDefault="00D404F5" w:rsidP="00F94C10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INSERIR 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>TIMBRADO</w:t>
                    </w:r>
                    <w:r w:rsidRPr="00F94C10">
                      <w:rPr>
                        <w:b/>
                        <w:bCs/>
                        <w:sz w:val="32"/>
                        <w:szCs w:val="32"/>
                      </w:rPr>
                      <w:t xml:space="preserve"> DO ENTE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 xml:space="preserve"> BENEFICIÁRIO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3B5"/>
    <w:rsid w:val="00087195"/>
    <w:rsid w:val="000F6818"/>
    <w:rsid w:val="00163242"/>
    <w:rsid w:val="00197DBE"/>
    <w:rsid w:val="001F088E"/>
    <w:rsid w:val="001F4737"/>
    <w:rsid w:val="00203C1D"/>
    <w:rsid w:val="00241253"/>
    <w:rsid w:val="00255B43"/>
    <w:rsid w:val="00263724"/>
    <w:rsid w:val="00312797"/>
    <w:rsid w:val="00373745"/>
    <w:rsid w:val="003A0100"/>
    <w:rsid w:val="00475E88"/>
    <w:rsid w:val="004A4CE5"/>
    <w:rsid w:val="004A63C3"/>
    <w:rsid w:val="004C1461"/>
    <w:rsid w:val="004E5105"/>
    <w:rsid w:val="00517B0B"/>
    <w:rsid w:val="005304E9"/>
    <w:rsid w:val="00533DAB"/>
    <w:rsid w:val="00561336"/>
    <w:rsid w:val="005838B3"/>
    <w:rsid w:val="005A34F6"/>
    <w:rsid w:val="00621697"/>
    <w:rsid w:val="00671D85"/>
    <w:rsid w:val="00696383"/>
    <w:rsid w:val="006B5D0F"/>
    <w:rsid w:val="00726A3D"/>
    <w:rsid w:val="00751C5E"/>
    <w:rsid w:val="00756007"/>
    <w:rsid w:val="007575CF"/>
    <w:rsid w:val="00777D06"/>
    <w:rsid w:val="007C0659"/>
    <w:rsid w:val="007E35E6"/>
    <w:rsid w:val="007E40C1"/>
    <w:rsid w:val="00827061"/>
    <w:rsid w:val="00836A6C"/>
    <w:rsid w:val="00837CC0"/>
    <w:rsid w:val="00846488"/>
    <w:rsid w:val="008F2E7C"/>
    <w:rsid w:val="00903C93"/>
    <w:rsid w:val="00921118"/>
    <w:rsid w:val="00966DAD"/>
    <w:rsid w:val="00991AC7"/>
    <w:rsid w:val="009953B5"/>
    <w:rsid w:val="009D5876"/>
    <w:rsid w:val="009E17CF"/>
    <w:rsid w:val="009F4FDC"/>
    <w:rsid w:val="00A34926"/>
    <w:rsid w:val="00A44EA6"/>
    <w:rsid w:val="00A47454"/>
    <w:rsid w:val="00AB6AE4"/>
    <w:rsid w:val="00AF58DA"/>
    <w:rsid w:val="00B00D15"/>
    <w:rsid w:val="00B143A8"/>
    <w:rsid w:val="00B96BCA"/>
    <w:rsid w:val="00BB68F0"/>
    <w:rsid w:val="00BD0727"/>
    <w:rsid w:val="00C040A4"/>
    <w:rsid w:val="00C95E61"/>
    <w:rsid w:val="00C97D3B"/>
    <w:rsid w:val="00CA14A3"/>
    <w:rsid w:val="00CE2CF7"/>
    <w:rsid w:val="00D010A0"/>
    <w:rsid w:val="00D404F5"/>
    <w:rsid w:val="00D472AC"/>
    <w:rsid w:val="00D52FB3"/>
    <w:rsid w:val="00DA21B7"/>
    <w:rsid w:val="00E16CA0"/>
    <w:rsid w:val="00EB4C52"/>
    <w:rsid w:val="00EC5383"/>
    <w:rsid w:val="00ED20DA"/>
    <w:rsid w:val="00F13525"/>
    <w:rsid w:val="00F60FF3"/>
    <w:rsid w:val="00F94C10"/>
    <w:rsid w:val="00FB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2D1B"/>
  <w15:chartTrackingRefBased/>
  <w15:docId w15:val="{FFB86C68-7CED-48D9-9577-5449E125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16C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58DA"/>
  </w:style>
  <w:style w:type="paragraph" w:styleId="Rodap">
    <w:name w:val="footer"/>
    <w:basedOn w:val="Normal"/>
    <w:link w:val="RodapChar"/>
    <w:uiPriority w:val="99"/>
    <w:unhideWhenUsed/>
    <w:rsid w:val="00AF58DA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F58DA"/>
  </w:style>
  <w:style w:type="paragraph" w:styleId="Recuodecorpodetexto">
    <w:name w:val="Body Text Indent"/>
    <w:basedOn w:val="Normal"/>
    <w:link w:val="RecuodecorpodetextoChar"/>
    <w:rsid w:val="00E16CA0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E16CA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dou-paragraph">
    <w:name w:val="dou-paragraph"/>
    <w:basedOn w:val="Normal"/>
    <w:rsid w:val="00E16CA0"/>
    <w:pPr>
      <w:suppressAutoHyphens w:val="0"/>
      <w:autoSpaceDN/>
      <w:spacing w:before="100" w:beforeAutospacing="1" w:after="100" w:afterAutospacing="1"/>
      <w:textAlignment w:val="auto"/>
    </w:pPr>
  </w:style>
  <w:style w:type="table" w:styleId="Tabelacomgrade">
    <w:name w:val="Table Grid"/>
    <w:basedOn w:val="Tabelanormal"/>
    <w:uiPriority w:val="39"/>
    <w:rsid w:val="00A44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86510524DF5D47AF87351B405038F0" ma:contentTypeVersion="2" ma:contentTypeDescription="Crie um novo documento." ma:contentTypeScope="" ma:versionID="d0a7126f833b5e97a2af9b9afbea7049">
  <xsd:schema xmlns:xsd="http://www.w3.org/2001/XMLSchema" xmlns:xs="http://www.w3.org/2001/XMLSchema" xmlns:p="http://schemas.microsoft.com/office/2006/metadata/properties" xmlns:ns2="791d6720-3354-430a-a22d-9fcc136f8868" targetNamespace="http://schemas.microsoft.com/office/2006/metadata/properties" ma:root="true" ma:fieldsID="a74f4538ac16e692aa39a10473f5afed" ns2:_="">
    <xsd:import namespace="791d6720-3354-430a-a22d-9fcc136f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6720-3354-430a-a22d-9fcc136f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631F9-700D-4779-900F-31BB9432C4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49173-CCD3-4F40-9475-4641FC7D3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6720-3354-430a-a22d-9fcc136f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62C267-A809-4DFC-AA00-30968A65CB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Lopes da Silva Junior</dc:creator>
  <cp:keywords/>
  <dc:description/>
  <cp:lastModifiedBy>Ademar Lopes da Silva Junior</cp:lastModifiedBy>
  <cp:revision>56</cp:revision>
  <dcterms:created xsi:type="dcterms:W3CDTF">2022-08-16T13:42:00Z</dcterms:created>
  <dcterms:modified xsi:type="dcterms:W3CDTF">2022-08-22T13:45:00Z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0x0101005986510524DF5D47AF87351B405038F0</vt:lpwstr>
  </property>
</Properties>
</file>