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87C66" w14:textId="77777777" w:rsidR="00B11507" w:rsidRDefault="00B11507" w:rsidP="009D7EE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Informe – Conferências Conjuntas</w:t>
      </w:r>
    </w:p>
    <w:p w14:paraId="5CD92DB2" w14:textId="77777777" w:rsidR="009D7EE1" w:rsidRPr="00763B48" w:rsidRDefault="009D7EE1" w:rsidP="009D7EE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63B48">
        <w:rPr>
          <w:rFonts w:eastAsia="Calibri"/>
          <w:b/>
          <w:bCs/>
          <w:lang w:eastAsia="en-US"/>
        </w:rPr>
        <w:t>Da Transversalidade</w:t>
      </w:r>
    </w:p>
    <w:p w14:paraId="12BADAF0" w14:textId="77777777" w:rsidR="009D7EE1" w:rsidRPr="00763B48" w:rsidRDefault="009D7EE1" w:rsidP="009D7EE1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lang w:eastAsia="en-US"/>
        </w:rPr>
      </w:pPr>
      <w:r w:rsidRPr="00763B48">
        <w:rPr>
          <w:rFonts w:eastAsia="Calibri"/>
          <w:b/>
          <w:bCs/>
          <w:lang w:eastAsia="en-US"/>
        </w:rPr>
        <w:t> </w:t>
      </w:r>
    </w:p>
    <w:p w14:paraId="256DD16D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As Conferências Nacionais Conjuntas constituem-se como instância máxima de deliberação da Política Nacional de Direitos Humanos, cujas diretrizes e ações prioritárias serão propostas considerando as deliberações da: 12ª Conferência Nacional de Direitos Humanos; 10ª Conferência Nacional dos Direitos da Criança e do Adolescente; 4ª Conferência Nacional dos Direitos da Pessoa com Deficiência; 4ª Conferência Nacional dos Direitos da Pessoa Idosa; e 3ª Conferência Nacional de Políticas Públicas de Direitos Humanos de Lésbicas, Gays, Bissexuais, Travestis e Transexuais – LGBT.</w:t>
      </w:r>
    </w:p>
    <w:p w14:paraId="01080AD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 </w:t>
      </w:r>
    </w:p>
    <w:p w14:paraId="2C9444C1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 xml:space="preserve">Durante a 12ª Conferência Nacional de Direitos Humanos, de 27 a 29 de abril de 2016, será desenvolvido o Grupo de Trabalho de Transversalidade (GTT), composto por 25 pessoas </w:t>
      </w:r>
      <w:r>
        <w:rPr>
          <w:rFonts w:eastAsia="Calibri"/>
          <w:lang w:eastAsia="en-US"/>
        </w:rPr>
        <w:t xml:space="preserve">indicadas pelas respectivas instâncias responsáveis </w:t>
      </w:r>
      <w:r w:rsidRPr="000319C2">
        <w:rPr>
          <w:rFonts w:eastAsia="Calibri"/>
          <w:lang w:eastAsia="en-US"/>
        </w:rPr>
        <w:t>representando as 05 (cinco) Conferências Nacionais Temáticas e 05 (cinco) Conselhos Nacionais: de Direitos Humanos; Criança e Adolescente; Pessoa com Deficiência; Pessoa Idosa; e LGBT, bem como a Secretaria Especial dos Direitos Humanos.</w:t>
      </w:r>
    </w:p>
    <w:p w14:paraId="4F1E5C82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 </w:t>
      </w:r>
    </w:p>
    <w:p w14:paraId="5ACFB5A3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A Coordenação do GTT ficará a cargo do Comitê Executivo das Conferências Nacionais, com apoio da consultora responsável pela Metodologia da Transversalidade das Conferências Nacionais Conjuntas.</w:t>
      </w:r>
    </w:p>
    <w:p w14:paraId="6D781E9B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b/>
          <w:bCs/>
          <w:lang w:eastAsia="en-US"/>
        </w:rPr>
        <w:t> </w:t>
      </w:r>
    </w:p>
    <w:p w14:paraId="343B0BD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A Coordenação do GTT desenvolverá as seguintes etapas:</w:t>
      </w:r>
    </w:p>
    <w:p w14:paraId="5841B708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14:paraId="6C1780C6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t>I – Apresentação do Documento 1 de Transversalidade</w:t>
      </w:r>
      <w:r w:rsidRPr="000319C2">
        <w:rPr>
          <w:rFonts w:eastAsia="Calibri"/>
          <w:lang w:eastAsia="en-US"/>
        </w:rPr>
        <w:t>, que inclui o roteiro básico da proposta de Política Nacional de Direitos Humanos e sintetiza as deliberações das Conferências Estaduais e do Distrito Federal de Direitos Humanos, conforme o “Quadro de ações estratégicas prioritárias da Proposta de Política Nacional de Direitos Humanos”, elaborado com a participação dos 05 (cinco) Conselhos Nacionais e do Comitê Executivo das Conferências Nacionais Conjuntas. O documento será apresentado antes do início das Conferências.</w:t>
      </w:r>
    </w:p>
    <w:p w14:paraId="5CB42816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</w:p>
    <w:p w14:paraId="0672AD16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t>II - Elaboração do Documento 2 de Transversalidade</w:t>
      </w:r>
      <w:r w:rsidRPr="000319C2">
        <w:rPr>
          <w:rFonts w:eastAsia="Calibri"/>
          <w:lang w:eastAsia="en-US"/>
        </w:rPr>
        <w:t xml:space="preserve">, que irá ampliar o </w:t>
      </w:r>
      <w:r w:rsidRPr="000319C2">
        <w:rPr>
          <w:rFonts w:eastAsia="Calibri"/>
          <w:bCs/>
          <w:lang w:eastAsia="en-US"/>
        </w:rPr>
        <w:t>Documento 1</w:t>
      </w:r>
      <w:r w:rsidRPr="000319C2">
        <w:rPr>
          <w:rFonts w:eastAsia="Calibri"/>
          <w:lang w:eastAsia="en-US"/>
        </w:rPr>
        <w:t>, considerando as deliberações das Conferências Nacionais Temáticas de Criança e Adolescente; Pessoa com Deficiência; Pessoa Idosa; e LGBT. A elaboração acontecerá nos dias 26 e 27 de abril, para apresentação ao GTT no dia 28/04/2016.</w:t>
      </w:r>
    </w:p>
    <w:p w14:paraId="7866D757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</w:p>
    <w:p w14:paraId="1C60273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bCs/>
          <w:lang w:eastAsia="en-US"/>
        </w:rPr>
        <w:t>III - Elaboração do Documento 3 de Transversalidade</w:t>
      </w:r>
      <w:r w:rsidRPr="000319C2">
        <w:rPr>
          <w:rFonts w:eastAsia="Calibri"/>
          <w:lang w:eastAsia="en-US"/>
        </w:rPr>
        <w:t>, que será fruto do trabalho realizado pelo GTT durante a 12ª Conferência Nacional de Direitos Humanos, nos dias 28 e 29 de abril.</w:t>
      </w:r>
    </w:p>
    <w:p w14:paraId="2FCCE6CF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</w:p>
    <w:p w14:paraId="62BF62C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O “Quadro de ações estratégicas prioritárias” estabelecerá articulações que possam gerar sinergia entre as áreas a serem tratadas por uma futura Política Nacional de Direitos Humanos, construindo nexos entre as identidades dos sujeitos, a pluralidade de suas demandas e vulnerabilidades ao longo de suas vidas no campo e na cidade, relacionadas aos eixos da Proposta Política, definidos a partir do estudo do PNDH3 e de discussões nos Conselhos Nacionais e Comitê Executivo das Conferências Nacionais Conjuntas.</w:t>
      </w:r>
    </w:p>
    <w:p w14:paraId="633D1C0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b/>
          <w:bCs/>
          <w:lang w:eastAsia="en-US"/>
        </w:rPr>
        <w:t> </w:t>
      </w:r>
    </w:p>
    <w:p w14:paraId="3A68E0B5" w14:textId="77777777" w:rsidR="009D7EE1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lastRenderedPageBreak/>
        <w:t xml:space="preserve">Art. 40 </w:t>
      </w:r>
      <w:r w:rsidRPr="000319C2">
        <w:rPr>
          <w:rFonts w:eastAsia="Calibri"/>
          <w:lang w:eastAsia="en-US"/>
        </w:rPr>
        <w:t xml:space="preserve">O </w:t>
      </w:r>
      <w:r w:rsidRPr="000319C2">
        <w:rPr>
          <w:rFonts w:eastAsia="Calibri"/>
          <w:bCs/>
          <w:lang w:eastAsia="en-US"/>
        </w:rPr>
        <w:t>GTT</w:t>
      </w:r>
      <w:r w:rsidRPr="000319C2">
        <w:rPr>
          <w:rFonts w:eastAsia="Calibri"/>
          <w:lang w:eastAsia="en-US"/>
        </w:rPr>
        <w:t xml:space="preserve"> cumprirá a seguinte pauta:</w:t>
      </w:r>
    </w:p>
    <w:p w14:paraId="64814104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</w:p>
    <w:p w14:paraId="4DA8184F" w14:textId="77777777" w:rsidR="009D7EE1" w:rsidRPr="00390BF9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t>I</w:t>
      </w:r>
      <w:r w:rsidRPr="000319C2">
        <w:rPr>
          <w:rFonts w:eastAsia="Calibri"/>
          <w:lang w:eastAsia="en-US"/>
        </w:rPr>
        <w:t xml:space="preserve"> – Os participantes do GTT irão apontar ações prioritárias para a futura Política Nacional por meio da identificação de convergências/justaposições, contradições/inadequações, ou revisão da redação das proposições aprovadas em cada Conferência Temática, sempre atentos à sinergia e transversalidade de ações estratégicas para a Proposta de </w:t>
      </w:r>
      <w:r w:rsidRPr="00390BF9">
        <w:rPr>
          <w:rFonts w:eastAsia="Calibri"/>
          <w:lang w:eastAsia="en-US"/>
        </w:rPr>
        <w:t xml:space="preserve">Política Nacional de Direitos Humanos, trabalho que resultará na elaboração do </w:t>
      </w:r>
      <w:r w:rsidRPr="00390BF9">
        <w:rPr>
          <w:rFonts w:eastAsia="Calibri"/>
          <w:bCs/>
          <w:lang w:eastAsia="en-US"/>
        </w:rPr>
        <w:t>Documento 3 de Transversalidade</w:t>
      </w:r>
      <w:r w:rsidRPr="00390BF9">
        <w:rPr>
          <w:rFonts w:eastAsia="Calibri"/>
          <w:lang w:eastAsia="en-US"/>
        </w:rPr>
        <w:t>.</w:t>
      </w:r>
    </w:p>
    <w:p w14:paraId="44B9711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14:paraId="1933F910" w14:textId="77777777" w:rsidR="009D7EE1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t>II</w:t>
      </w:r>
      <w:r w:rsidRPr="000319C2">
        <w:rPr>
          <w:rFonts w:eastAsia="Calibri"/>
          <w:lang w:eastAsia="en-US"/>
        </w:rPr>
        <w:t xml:space="preserve"> - Após as Conferências Nacionais Conjuntas, a Coordenação do GTT irá rever o conteúdo </w:t>
      </w:r>
      <w:r w:rsidRPr="00390BF9">
        <w:rPr>
          <w:rFonts w:eastAsia="Calibri"/>
          <w:lang w:eastAsia="en-US"/>
        </w:rPr>
        <w:t xml:space="preserve">do </w:t>
      </w:r>
      <w:r w:rsidRPr="00390BF9">
        <w:rPr>
          <w:rFonts w:eastAsia="Calibri"/>
          <w:bCs/>
          <w:lang w:eastAsia="en-US"/>
        </w:rPr>
        <w:t>Documento 3 de Transversalidade</w:t>
      </w:r>
      <w:r w:rsidRPr="00390BF9">
        <w:rPr>
          <w:rFonts w:eastAsia="Calibri"/>
          <w:lang w:eastAsia="en-US"/>
        </w:rPr>
        <w:t>, consid</w:t>
      </w:r>
      <w:r w:rsidRPr="000319C2">
        <w:rPr>
          <w:rFonts w:eastAsia="Calibri"/>
          <w:lang w:eastAsia="en-US"/>
        </w:rPr>
        <w:t>erando a manutenção de ações prioritárias cujas proposições foram aprovadas na Plenária Final da 12ª Conferência Nacional de Direitos Humanos e que, por questão de tempo, não puderem ter sido incluídas durante os trabalhos do GTT.</w:t>
      </w:r>
    </w:p>
    <w:p w14:paraId="79E6AAC2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14:paraId="2131CD6A" w14:textId="77777777" w:rsidR="009D7EE1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319C2">
        <w:rPr>
          <w:rFonts w:eastAsia="Calibri"/>
          <w:bCs/>
          <w:lang w:eastAsia="en-US"/>
        </w:rPr>
        <w:t>III</w:t>
      </w:r>
      <w:r w:rsidRPr="000319C2">
        <w:rPr>
          <w:rFonts w:eastAsia="Calibri"/>
          <w:lang w:eastAsia="en-US"/>
        </w:rPr>
        <w:t xml:space="preserve"> - O </w:t>
      </w:r>
      <w:r w:rsidRPr="000319C2">
        <w:rPr>
          <w:rFonts w:eastAsia="Calibri"/>
          <w:bCs/>
          <w:lang w:eastAsia="en-US"/>
        </w:rPr>
        <w:t>Documento 3 de Transversalidade</w:t>
      </w:r>
      <w:r w:rsidRPr="000319C2">
        <w:rPr>
          <w:rFonts w:eastAsia="Calibri"/>
          <w:lang w:eastAsia="en-US"/>
        </w:rPr>
        <w:t xml:space="preserve"> revisado será encaminhado por e</w:t>
      </w:r>
      <w:r>
        <w:rPr>
          <w:rFonts w:eastAsia="Calibri"/>
          <w:lang w:eastAsia="en-US"/>
        </w:rPr>
        <w:t>-</w:t>
      </w:r>
      <w:r w:rsidRPr="000319C2">
        <w:rPr>
          <w:rFonts w:eastAsia="Calibri"/>
          <w:lang w:eastAsia="en-US"/>
        </w:rPr>
        <w:t>mail aos membros do GTT</w:t>
      </w:r>
      <w:r w:rsidRPr="000319C2">
        <w:rPr>
          <w:rFonts w:eastAsia="Calibri"/>
          <w:b/>
          <w:bCs/>
          <w:lang w:eastAsia="en-US"/>
        </w:rPr>
        <w:t xml:space="preserve"> </w:t>
      </w:r>
      <w:r w:rsidRPr="000319C2">
        <w:rPr>
          <w:rFonts w:eastAsia="Calibri"/>
          <w:lang w:eastAsia="en-US"/>
        </w:rPr>
        <w:t>para a validação final e posterior encaminhamento de sua socialização junto aos participantes das Conferências Nacionais Conjuntas e à Secretaria de Direitos Humanos, para estabelecimento do processo de definição e aprovação legal da Política Nacional de Direitos Humanos.</w:t>
      </w:r>
    </w:p>
    <w:p w14:paraId="0EA21595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 w:cs="Calibri"/>
          <w:lang w:eastAsia="en-US"/>
        </w:rPr>
      </w:pPr>
    </w:p>
    <w:p w14:paraId="7B229FD6" w14:textId="77777777" w:rsidR="009D7EE1" w:rsidRDefault="009D7EE1" w:rsidP="009D7E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bookmarkStart w:id="0" w:name="_GoBack"/>
      <w:bookmarkEnd w:id="0"/>
      <w:r w:rsidRPr="00390BF9">
        <w:rPr>
          <w:rFonts w:eastAsia="Calibri"/>
          <w:lang w:eastAsia="en-US"/>
        </w:rPr>
        <w:t>A fim de</w:t>
      </w:r>
      <w:r w:rsidRPr="000319C2">
        <w:rPr>
          <w:rFonts w:eastAsia="Calibri"/>
          <w:lang w:eastAsia="en-US"/>
        </w:rPr>
        <w:t xml:space="preserve"> contribuir com o processo de definição da Política Nacional de Direitos Humanos, a coordenação do</w:t>
      </w:r>
      <w:r w:rsidRPr="000319C2">
        <w:rPr>
          <w:rFonts w:eastAsia="Calibri"/>
          <w:b/>
          <w:bCs/>
          <w:lang w:eastAsia="en-US"/>
        </w:rPr>
        <w:t xml:space="preserve"> </w:t>
      </w:r>
      <w:r w:rsidRPr="000319C2">
        <w:rPr>
          <w:rFonts w:eastAsia="Calibri"/>
          <w:lang w:eastAsia="en-US"/>
        </w:rPr>
        <w:t>GTT</w:t>
      </w:r>
      <w:r w:rsidRPr="000319C2">
        <w:rPr>
          <w:rFonts w:eastAsia="Calibri"/>
          <w:b/>
          <w:bCs/>
          <w:lang w:eastAsia="en-US"/>
        </w:rPr>
        <w:t xml:space="preserve"> </w:t>
      </w:r>
      <w:r w:rsidRPr="000319C2">
        <w:rPr>
          <w:rFonts w:eastAsia="Calibri"/>
          <w:lang w:eastAsia="en-US"/>
        </w:rPr>
        <w:t>irá encaminhar à Secretaria Especial de Direitos Humanos um relatório reunindo:</w:t>
      </w:r>
    </w:p>
    <w:p w14:paraId="7A5AC31C" w14:textId="77777777" w:rsidR="009D7EE1" w:rsidRPr="000319C2" w:rsidRDefault="009D7EE1" w:rsidP="009D7EE1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14:paraId="06FBF872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96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a) os relatórios finais das cinco conferências nacionais temáticas, realizadas nas Conferências Conjuntas de Direitos Humanos de 2016;</w:t>
      </w:r>
    </w:p>
    <w:p w14:paraId="0B76D6DA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96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 xml:space="preserve">b) a Proposta de Política Nacional dos Direitos Humanos, fruto do trabalho realizado pelo </w:t>
      </w:r>
      <w:r w:rsidRPr="00390BF9">
        <w:rPr>
          <w:rFonts w:eastAsia="Calibri"/>
          <w:lang w:eastAsia="en-US"/>
        </w:rPr>
        <w:t xml:space="preserve">GTT - </w:t>
      </w:r>
      <w:r w:rsidRPr="00390BF9">
        <w:rPr>
          <w:rFonts w:eastAsia="Calibri"/>
          <w:bCs/>
          <w:lang w:eastAsia="en-US"/>
        </w:rPr>
        <w:t>Documento 3 de Transversalidade</w:t>
      </w:r>
      <w:r w:rsidRPr="000319C2">
        <w:rPr>
          <w:rFonts w:eastAsia="Calibri"/>
          <w:lang w:eastAsia="en-US"/>
        </w:rPr>
        <w:t>;</w:t>
      </w:r>
    </w:p>
    <w:p w14:paraId="691D2DD4" w14:textId="77777777" w:rsidR="009D7EE1" w:rsidRPr="000319C2" w:rsidRDefault="009D7EE1" w:rsidP="009D7EE1">
      <w:pPr>
        <w:widowControl w:val="0"/>
        <w:autoSpaceDE w:val="0"/>
        <w:autoSpaceDN w:val="0"/>
        <w:adjustRightInd w:val="0"/>
        <w:ind w:firstLine="960"/>
        <w:jc w:val="both"/>
        <w:rPr>
          <w:rFonts w:ascii="Calibri" w:eastAsia="Calibri" w:hAnsi="Calibri" w:cs="Calibri"/>
          <w:lang w:eastAsia="en-US"/>
        </w:rPr>
      </w:pPr>
      <w:r w:rsidRPr="000319C2">
        <w:rPr>
          <w:rFonts w:eastAsia="Calibri"/>
          <w:lang w:eastAsia="en-US"/>
        </w:rPr>
        <w:t>c) síntese das discussões realizadas nas Conferências Nacionais Conjuntas sobre Sistema, Financiamento e Plano Decenal;</w:t>
      </w:r>
    </w:p>
    <w:p w14:paraId="1F74068B" w14:textId="77777777" w:rsidR="009D7EE1" w:rsidRPr="000319C2" w:rsidRDefault="009D7EE1" w:rsidP="009D7EE1">
      <w:pPr>
        <w:ind w:firstLine="993"/>
        <w:jc w:val="both"/>
        <w:rPr>
          <w:rFonts w:eastAsia="Calibri"/>
          <w:lang w:eastAsia="en-US"/>
        </w:rPr>
      </w:pPr>
      <w:r w:rsidRPr="000319C2">
        <w:rPr>
          <w:rFonts w:eastAsia="Calibri"/>
          <w:lang w:eastAsia="en-US"/>
        </w:rPr>
        <w:t>d) estudo sobre a viabilidade de implantação e funcionamento de um Sistema Nacional de Direitos Humanos.</w:t>
      </w:r>
    </w:p>
    <w:p w14:paraId="412BC4E2" w14:textId="77777777" w:rsidR="00C63718" w:rsidRDefault="00C63718"/>
    <w:sectPr w:rsidR="00C63718" w:rsidSect="0056084C">
      <w:pgSz w:w="12240" w:h="15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E1"/>
    <w:rsid w:val="000129CA"/>
    <w:rsid w:val="00043C64"/>
    <w:rsid w:val="0005308A"/>
    <w:rsid w:val="00112310"/>
    <w:rsid w:val="001C186E"/>
    <w:rsid w:val="00315B92"/>
    <w:rsid w:val="0035520F"/>
    <w:rsid w:val="003D1436"/>
    <w:rsid w:val="0045396F"/>
    <w:rsid w:val="00464BDB"/>
    <w:rsid w:val="0048346A"/>
    <w:rsid w:val="0056084C"/>
    <w:rsid w:val="00576274"/>
    <w:rsid w:val="005C401D"/>
    <w:rsid w:val="0063490E"/>
    <w:rsid w:val="006C102C"/>
    <w:rsid w:val="006C465C"/>
    <w:rsid w:val="00734551"/>
    <w:rsid w:val="007E36FC"/>
    <w:rsid w:val="00805923"/>
    <w:rsid w:val="008A66CA"/>
    <w:rsid w:val="008D1AFB"/>
    <w:rsid w:val="00917B61"/>
    <w:rsid w:val="009D7EE1"/>
    <w:rsid w:val="00B11507"/>
    <w:rsid w:val="00B624EB"/>
    <w:rsid w:val="00BC1636"/>
    <w:rsid w:val="00BD24F6"/>
    <w:rsid w:val="00BD77AE"/>
    <w:rsid w:val="00BF5858"/>
    <w:rsid w:val="00C63718"/>
    <w:rsid w:val="00C641FF"/>
    <w:rsid w:val="00C91D88"/>
    <w:rsid w:val="00CB44EB"/>
    <w:rsid w:val="00D349F6"/>
    <w:rsid w:val="00D544AD"/>
    <w:rsid w:val="00DA315F"/>
    <w:rsid w:val="00F3192B"/>
    <w:rsid w:val="00FF4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1029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E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734551"/>
    <w:pPr>
      <w:keepNext/>
      <w:spacing w:before="240" w:after="60"/>
      <w:jc w:val="both"/>
      <w:outlineLvl w:val="0"/>
    </w:pPr>
    <w:rPr>
      <w:rFonts w:eastAsiaTheme="majorEastAsia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rsid w:val="00734551"/>
    <w:pPr>
      <w:keepNext/>
      <w:spacing w:before="240" w:after="60"/>
      <w:jc w:val="both"/>
      <w:outlineLvl w:val="1"/>
    </w:pPr>
    <w:rPr>
      <w:rFonts w:eastAsiaTheme="majorEastAsia" w:cstheme="majorBidi"/>
      <w:b/>
      <w:bCs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4551"/>
    <w:rPr>
      <w:rFonts w:ascii="Times New Roman" w:eastAsiaTheme="majorEastAsia" w:hAnsi="Times New Roman" w:cstheme="majorBidi"/>
      <w:b/>
      <w:bCs/>
      <w:iCs/>
      <w:sz w:val="28"/>
      <w:szCs w:val="28"/>
      <w:lang w:val="pt-BR"/>
    </w:rPr>
  </w:style>
  <w:style w:type="character" w:customStyle="1" w:styleId="Heading1Char">
    <w:name w:val="Heading 1 Char"/>
    <w:basedOn w:val="DefaultParagraphFont"/>
    <w:link w:val="Heading1"/>
    <w:rsid w:val="00734551"/>
    <w:rPr>
      <w:rFonts w:ascii="Times New Roman" w:eastAsiaTheme="majorEastAsia" w:hAnsi="Times New Roman" w:cstheme="majorBidi"/>
      <w:b/>
      <w:bCs/>
      <w:kern w:val="32"/>
      <w:sz w:val="32"/>
      <w:szCs w:val="32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E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734551"/>
    <w:pPr>
      <w:keepNext/>
      <w:spacing w:before="240" w:after="60"/>
      <w:jc w:val="both"/>
      <w:outlineLvl w:val="0"/>
    </w:pPr>
    <w:rPr>
      <w:rFonts w:eastAsiaTheme="majorEastAsia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rsid w:val="00734551"/>
    <w:pPr>
      <w:keepNext/>
      <w:spacing w:before="240" w:after="60"/>
      <w:jc w:val="both"/>
      <w:outlineLvl w:val="1"/>
    </w:pPr>
    <w:rPr>
      <w:rFonts w:eastAsiaTheme="majorEastAsia" w:cstheme="majorBidi"/>
      <w:b/>
      <w:bCs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4551"/>
    <w:rPr>
      <w:rFonts w:ascii="Times New Roman" w:eastAsiaTheme="majorEastAsia" w:hAnsi="Times New Roman" w:cstheme="majorBidi"/>
      <w:b/>
      <w:bCs/>
      <w:iCs/>
      <w:sz w:val="28"/>
      <w:szCs w:val="28"/>
      <w:lang w:val="pt-BR"/>
    </w:rPr>
  </w:style>
  <w:style w:type="character" w:customStyle="1" w:styleId="Heading1Char">
    <w:name w:val="Heading 1 Char"/>
    <w:basedOn w:val="DefaultParagraphFont"/>
    <w:link w:val="Heading1"/>
    <w:rsid w:val="00734551"/>
    <w:rPr>
      <w:rFonts w:ascii="Times New Roman" w:eastAsiaTheme="majorEastAsia" w:hAnsi="Times New Roman" w:cstheme="majorBidi"/>
      <w:b/>
      <w:bCs/>
      <w:kern w:val="32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4091</Characters>
  <Application>Microsoft Macintosh Word</Application>
  <DocSecurity>0</DocSecurity>
  <Lines>34</Lines>
  <Paragraphs>9</Paragraphs>
  <ScaleCrop>false</ScaleCrop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2016-02-01T13:03:00Z</dcterms:created>
  <dcterms:modified xsi:type="dcterms:W3CDTF">2016-02-01T13:16:00Z</dcterms:modified>
</cp:coreProperties>
</file>