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42D3A" w14:textId="77777777" w:rsidR="00771BF8" w:rsidRPr="00D2603C" w:rsidRDefault="00771BF8" w:rsidP="00771BF8">
      <w:pPr>
        <w:spacing w:after="170"/>
        <w:ind w:right="623"/>
        <w:jc w:val="center"/>
        <w:rPr>
          <w:rFonts w:eastAsia="Times New Roman" w:cstheme="minorHAnsi"/>
          <w:b/>
          <w:sz w:val="24"/>
        </w:rPr>
      </w:pPr>
      <w:r w:rsidRPr="00D2603C">
        <w:rPr>
          <w:rFonts w:eastAsia="Times New Roman" w:cstheme="minorHAnsi"/>
          <w:b/>
          <w:sz w:val="24"/>
          <w:highlight w:val="green"/>
        </w:rPr>
        <w:t>MINUTA</w:t>
      </w:r>
    </w:p>
    <w:p w14:paraId="02A7D348" w14:textId="77777777" w:rsidR="00865459" w:rsidRPr="00D2603C" w:rsidRDefault="008E7C1E" w:rsidP="008E7C1E">
      <w:pPr>
        <w:spacing w:after="170"/>
        <w:ind w:right="623"/>
        <w:jc w:val="center"/>
        <w:rPr>
          <w:rFonts w:cstheme="minorHAnsi"/>
        </w:rPr>
      </w:pPr>
      <w:r w:rsidRPr="00D2603C">
        <w:rPr>
          <w:rFonts w:eastAsia="Times New Roman" w:cstheme="minorHAnsi"/>
          <w:b/>
          <w:sz w:val="24"/>
        </w:rPr>
        <w:t xml:space="preserve">TERMO DE </w:t>
      </w:r>
      <w:r w:rsidR="00730D17" w:rsidRPr="00D2603C">
        <w:rPr>
          <w:rFonts w:eastAsia="Times New Roman" w:cstheme="minorHAnsi"/>
          <w:b/>
          <w:sz w:val="24"/>
        </w:rPr>
        <w:t>FOMENTO</w:t>
      </w:r>
    </w:p>
    <w:p w14:paraId="7B611006" w14:textId="77777777" w:rsidR="00771BF8" w:rsidRPr="00D2603C" w:rsidRDefault="00771BF8" w:rsidP="00865459">
      <w:pPr>
        <w:spacing w:after="170"/>
        <w:ind w:right="-1"/>
        <w:jc w:val="center"/>
        <w:rPr>
          <w:rFonts w:cstheme="minorHAnsi"/>
          <w:b/>
          <w:bCs/>
          <w:i/>
          <w:iCs/>
          <w:sz w:val="8"/>
        </w:rPr>
      </w:pPr>
    </w:p>
    <w:p w14:paraId="55B0B017" w14:textId="77777777" w:rsidR="006443F5" w:rsidRPr="00D2603C" w:rsidRDefault="008E7C1E" w:rsidP="006443F5">
      <w:pPr>
        <w:spacing w:after="60" w:line="240" w:lineRule="auto"/>
        <w:jc w:val="center"/>
        <w:rPr>
          <w:rFonts w:cstheme="minorHAnsi"/>
          <w:b/>
          <w:bCs/>
          <w:i/>
          <w:iCs/>
          <w:color w:val="FF0000"/>
        </w:rPr>
      </w:pPr>
      <w:r w:rsidRPr="00D2603C">
        <w:rPr>
          <w:rFonts w:cstheme="minorHAnsi"/>
          <w:b/>
          <w:bCs/>
          <w:iCs/>
        </w:rPr>
        <w:t xml:space="preserve">Termo de </w:t>
      </w:r>
      <w:r w:rsidR="00730D17" w:rsidRPr="00D2603C">
        <w:rPr>
          <w:rFonts w:cstheme="minorHAnsi"/>
          <w:b/>
          <w:bCs/>
          <w:iCs/>
        </w:rPr>
        <w:t>Fomento</w:t>
      </w:r>
      <w:r w:rsidRPr="00D2603C">
        <w:rPr>
          <w:rFonts w:cstheme="minorHAnsi"/>
          <w:b/>
          <w:bCs/>
          <w:i/>
          <w:iCs/>
        </w:rPr>
        <w:t xml:space="preserve"> </w:t>
      </w:r>
      <w:r w:rsidR="00865459" w:rsidRPr="00D2603C">
        <w:rPr>
          <w:rFonts w:cstheme="minorHAnsi"/>
          <w:b/>
          <w:bCs/>
          <w:i/>
          <w:iCs/>
          <w:color w:val="FF0000"/>
        </w:rPr>
        <w:t xml:space="preserve">[órgão ou </w:t>
      </w:r>
      <w:r w:rsidR="00D2603C" w:rsidRPr="00D2603C">
        <w:rPr>
          <w:rFonts w:cstheme="minorHAnsi"/>
          <w:b/>
          <w:bCs/>
          <w:i/>
          <w:iCs/>
          <w:color w:val="FF0000"/>
        </w:rPr>
        <w:t>entidade pública federal</w:t>
      </w:r>
      <w:r w:rsidR="00865459" w:rsidRPr="00D2603C">
        <w:rPr>
          <w:rFonts w:cstheme="minorHAnsi"/>
          <w:b/>
          <w:bCs/>
          <w:i/>
          <w:iCs/>
          <w:color w:val="FF0000"/>
        </w:rPr>
        <w:t xml:space="preserve">] </w:t>
      </w:r>
      <w:r w:rsidR="00865459" w:rsidRPr="00D2603C">
        <w:rPr>
          <w:rFonts w:cstheme="minorHAnsi"/>
          <w:b/>
          <w:bCs/>
          <w:iCs/>
        </w:rPr>
        <w:t>nº</w:t>
      </w:r>
      <w:r w:rsidR="00865459" w:rsidRPr="00D2603C">
        <w:rPr>
          <w:rFonts w:cstheme="minorHAnsi"/>
          <w:b/>
          <w:bCs/>
          <w:i/>
          <w:iCs/>
        </w:rPr>
        <w:t xml:space="preserve"> </w:t>
      </w:r>
      <w:r w:rsidR="00865459" w:rsidRPr="00D2603C">
        <w:rPr>
          <w:rFonts w:cstheme="minorHAnsi"/>
          <w:b/>
          <w:bCs/>
          <w:i/>
          <w:iCs/>
          <w:color w:val="FF0000"/>
        </w:rPr>
        <w:t>XX</w:t>
      </w:r>
      <w:r w:rsidR="00865459" w:rsidRPr="00D2603C">
        <w:rPr>
          <w:rFonts w:cstheme="minorHAnsi"/>
          <w:b/>
          <w:bCs/>
          <w:iCs/>
        </w:rPr>
        <w:t>/20</w:t>
      </w:r>
      <w:r w:rsidR="00865459" w:rsidRPr="00D2603C">
        <w:rPr>
          <w:rFonts w:cstheme="minorHAnsi"/>
          <w:b/>
          <w:bCs/>
          <w:i/>
          <w:iCs/>
          <w:color w:val="FF0000"/>
        </w:rPr>
        <w:t>XX</w:t>
      </w:r>
      <w:r w:rsidR="000733F4" w:rsidRPr="00D2603C">
        <w:rPr>
          <w:rFonts w:cstheme="minorHAnsi"/>
          <w:b/>
          <w:bCs/>
          <w:i/>
          <w:iCs/>
          <w:color w:val="FF0000"/>
        </w:rPr>
        <w:t xml:space="preserve">  </w:t>
      </w:r>
    </w:p>
    <w:p w14:paraId="76604123" w14:textId="77777777" w:rsidR="00865459" w:rsidRPr="00D2603C" w:rsidRDefault="000733F4" w:rsidP="006443F5">
      <w:pPr>
        <w:spacing w:after="60" w:line="240" w:lineRule="auto"/>
        <w:jc w:val="center"/>
        <w:rPr>
          <w:rFonts w:cstheme="minorHAnsi"/>
          <w:b/>
          <w:bCs/>
          <w:i/>
          <w:iCs/>
        </w:rPr>
      </w:pPr>
      <w:r w:rsidRPr="00D2603C">
        <w:rPr>
          <w:rFonts w:cstheme="minorHAnsi"/>
          <w:b/>
          <w:bCs/>
          <w:iCs/>
          <w:color w:val="000000" w:themeColor="text1"/>
        </w:rPr>
        <w:t>Transferegov.br nº</w:t>
      </w:r>
      <w:r w:rsidRPr="00D2603C">
        <w:rPr>
          <w:rFonts w:cstheme="minorHAnsi"/>
          <w:b/>
          <w:bCs/>
          <w:i/>
          <w:iCs/>
          <w:color w:val="FF0000"/>
        </w:rPr>
        <w:t xml:space="preserve"> XXXX/XXXX</w:t>
      </w:r>
    </w:p>
    <w:p w14:paraId="65AFD34C" w14:textId="77777777" w:rsidR="00865459" w:rsidRPr="00D2603C" w:rsidRDefault="00865459" w:rsidP="00865459">
      <w:pPr>
        <w:spacing w:after="170"/>
        <w:ind w:right="623"/>
        <w:jc w:val="both"/>
        <w:rPr>
          <w:rFonts w:cstheme="minorHAnsi"/>
          <w:sz w:val="8"/>
        </w:rPr>
      </w:pPr>
    </w:p>
    <w:p w14:paraId="254A06EB" w14:textId="77777777" w:rsidR="00865459" w:rsidRPr="00D2603C" w:rsidRDefault="008E7C1E" w:rsidP="00865459">
      <w:pPr>
        <w:spacing w:after="154" w:line="257" w:lineRule="auto"/>
        <w:ind w:left="4111" w:right="-1"/>
        <w:jc w:val="both"/>
        <w:rPr>
          <w:rFonts w:cstheme="minorHAnsi"/>
        </w:rPr>
      </w:pPr>
      <w:r w:rsidRPr="00D2603C">
        <w:rPr>
          <w:rFonts w:eastAsia="Times New Roman" w:cstheme="minorHAnsi"/>
          <w:b/>
          <w:sz w:val="24"/>
        </w:rPr>
        <w:t xml:space="preserve">TERMO DE </w:t>
      </w:r>
      <w:r w:rsidR="00730D17" w:rsidRPr="00D2603C">
        <w:rPr>
          <w:rFonts w:eastAsia="Times New Roman" w:cstheme="minorHAnsi"/>
          <w:b/>
          <w:sz w:val="24"/>
        </w:rPr>
        <w:t>FOMENTO</w:t>
      </w:r>
      <w:r w:rsidR="000733F4" w:rsidRPr="00D2603C">
        <w:rPr>
          <w:rFonts w:eastAsia="Times New Roman" w:cstheme="minorHAnsi"/>
          <w:b/>
          <w:sz w:val="24"/>
        </w:rPr>
        <w:t xml:space="preserve"> Nº </w:t>
      </w:r>
      <w:r w:rsidR="000733F4" w:rsidRPr="00D2603C">
        <w:rPr>
          <w:rFonts w:eastAsia="Times New Roman" w:cstheme="minorHAnsi"/>
          <w:b/>
          <w:i/>
          <w:iCs/>
          <w:color w:val="FF0000"/>
          <w:sz w:val="24"/>
        </w:rPr>
        <w:t>XXXX</w:t>
      </w:r>
      <w:r w:rsidR="00865459" w:rsidRPr="00D2603C">
        <w:rPr>
          <w:rFonts w:eastAsia="Times New Roman" w:cstheme="minorHAnsi"/>
          <w:b/>
          <w:sz w:val="24"/>
        </w:rPr>
        <w:t xml:space="preserve"> QUE ENTRE SI CELEBRAM </w:t>
      </w:r>
      <w:r w:rsidR="007E718D" w:rsidRPr="00D2603C">
        <w:rPr>
          <w:rFonts w:eastAsia="Times New Roman" w:cstheme="minorHAnsi"/>
          <w:b/>
          <w:i/>
          <w:color w:val="FF0000"/>
          <w:sz w:val="24"/>
        </w:rPr>
        <w:t xml:space="preserve">A UNIÃO, por intermédio do [órgão], </w:t>
      </w:r>
      <w:r w:rsidR="007E718D" w:rsidRPr="00D2603C">
        <w:rPr>
          <w:rFonts w:eastAsia="Times New Roman" w:cstheme="minorHAnsi"/>
          <w:b/>
          <w:color w:val="FF0000"/>
          <w:sz w:val="24"/>
        </w:rPr>
        <w:t>[</w:t>
      </w:r>
      <w:r w:rsidR="007E718D" w:rsidRPr="00D2603C">
        <w:rPr>
          <w:rFonts w:eastAsia="Times New Roman" w:cstheme="minorHAnsi"/>
          <w:b/>
          <w:i/>
          <w:color w:val="FF0000"/>
          <w:sz w:val="24"/>
        </w:rPr>
        <w:t xml:space="preserve">ou A </w:t>
      </w:r>
      <w:r w:rsidR="00D2603C" w:rsidRPr="00D2603C">
        <w:rPr>
          <w:rFonts w:eastAsia="Times New Roman" w:cstheme="minorHAnsi"/>
          <w:b/>
          <w:i/>
          <w:color w:val="FF0000"/>
          <w:sz w:val="24"/>
        </w:rPr>
        <w:t>ENTIDADE PÚBLICA FEDERAL</w:t>
      </w:r>
      <w:r w:rsidR="007E718D" w:rsidRPr="00D2603C">
        <w:rPr>
          <w:rFonts w:eastAsia="Times New Roman" w:cstheme="minorHAnsi"/>
          <w:b/>
          <w:color w:val="FF0000"/>
          <w:sz w:val="24"/>
        </w:rPr>
        <w:t>]</w:t>
      </w:r>
      <w:r w:rsidR="007E718D" w:rsidRPr="00D2603C">
        <w:rPr>
          <w:rFonts w:eastAsia="Times New Roman" w:cstheme="minorHAnsi"/>
          <w:b/>
          <w:sz w:val="24"/>
        </w:rPr>
        <w:t xml:space="preserve"> </w:t>
      </w:r>
      <w:r w:rsidR="00865459" w:rsidRPr="00D2603C">
        <w:rPr>
          <w:rFonts w:eastAsia="Times New Roman" w:cstheme="minorHAnsi"/>
          <w:b/>
          <w:color w:val="FF0000"/>
          <w:sz w:val="24"/>
        </w:rPr>
        <w:t>E A</w:t>
      </w:r>
      <w:r w:rsidR="00865459" w:rsidRPr="00D2603C">
        <w:rPr>
          <w:rFonts w:eastAsia="Times New Roman" w:cstheme="minorHAnsi"/>
          <w:b/>
          <w:i/>
          <w:color w:val="FF0000"/>
          <w:sz w:val="24"/>
        </w:rPr>
        <w:t xml:space="preserve"> [</w:t>
      </w:r>
      <w:r w:rsidRPr="00D2603C">
        <w:rPr>
          <w:rFonts w:eastAsia="Times New Roman" w:cstheme="minorHAnsi"/>
          <w:b/>
          <w:i/>
          <w:color w:val="FF0000"/>
          <w:sz w:val="24"/>
        </w:rPr>
        <w:t>nome da OSC</w:t>
      </w:r>
      <w:r w:rsidR="00865459" w:rsidRPr="00D2603C">
        <w:rPr>
          <w:rFonts w:eastAsia="Times New Roman" w:cstheme="minorHAnsi"/>
          <w:b/>
          <w:color w:val="FF0000"/>
          <w:sz w:val="24"/>
        </w:rPr>
        <w:t>]</w:t>
      </w:r>
      <w:r w:rsidR="000733F4" w:rsidRPr="00D2603C">
        <w:rPr>
          <w:rFonts w:eastAsia="Times New Roman" w:cstheme="minorHAnsi"/>
          <w:b/>
          <w:color w:val="FF0000"/>
          <w:sz w:val="24"/>
        </w:rPr>
        <w:t>,</w:t>
      </w:r>
      <w:r w:rsidR="000733F4" w:rsidRPr="00D2603C">
        <w:rPr>
          <w:rFonts w:eastAsia="Times New Roman" w:cstheme="minorHAnsi"/>
          <w:b/>
          <w:i/>
          <w:iCs/>
          <w:color w:val="FF0000"/>
          <w:sz w:val="24"/>
        </w:rPr>
        <w:t xml:space="preserve"> </w:t>
      </w:r>
      <w:r w:rsidRPr="00D2603C">
        <w:rPr>
          <w:rFonts w:eastAsia="Times New Roman" w:cstheme="minorHAnsi"/>
          <w:b/>
          <w:sz w:val="24"/>
        </w:rPr>
        <w:t>PARA OS FINS QUE ESPECIFICA.</w:t>
      </w:r>
      <w:r w:rsidR="00865459" w:rsidRPr="00D2603C">
        <w:rPr>
          <w:rFonts w:eastAsia="Times New Roman" w:cstheme="minorHAnsi"/>
          <w:sz w:val="24"/>
        </w:rPr>
        <w:t xml:space="preserve">  </w:t>
      </w:r>
      <w:r w:rsidR="00865459" w:rsidRPr="00D2603C">
        <w:rPr>
          <w:rFonts w:cstheme="minorHAnsi"/>
        </w:rPr>
        <w:t xml:space="preserve"> </w:t>
      </w:r>
    </w:p>
    <w:p w14:paraId="23F825F6" w14:textId="77777777" w:rsidR="00865459" w:rsidRPr="00D2603C" w:rsidRDefault="00865459" w:rsidP="003F7006">
      <w:pPr>
        <w:spacing w:after="154" w:line="257" w:lineRule="auto"/>
        <w:ind w:left="5" w:right="651" w:hanging="10"/>
        <w:jc w:val="both"/>
        <w:rPr>
          <w:rFonts w:cstheme="minorHAnsi"/>
        </w:rPr>
      </w:pPr>
    </w:p>
    <w:p w14:paraId="01D517E0" w14:textId="77777777" w:rsidR="007E718D" w:rsidRPr="00D2603C" w:rsidRDefault="006443F5" w:rsidP="001B11E1">
      <w:pPr>
        <w:jc w:val="both"/>
        <w:rPr>
          <w:rFonts w:eastAsia="Times New Roman" w:cstheme="minorHAnsi"/>
          <w:i/>
          <w:sz w:val="24"/>
          <w:szCs w:val="24"/>
        </w:rPr>
      </w:pPr>
      <w:r w:rsidRPr="00D2603C">
        <w:rPr>
          <w:rFonts w:cstheme="minorHAnsi"/>
          <w:b/>
          <w:bCs/>
          <w:i/>
          <w:color w:val="FF0000"/>
          <w:sz w:val="24"/>
          <w:szCs w:val="24"/>
        </w:rPr>
        <w:t>A UNIÃO, por intermédio do [órgão],</w:t>
      </w:r>
      <w:r w:rsidRPr="00D2603C">
        <w:rPr>
          <w:rFonts w:cstheme="minorHAnsi"/>
          <w:i/>
          <w:color w:val="FF0000"/>
          <w:sz w:val="24"/>
          <w:szCs w:val="24"/>
        </w:rPr>
        <w:t xml:space="preserve"> ou </w:t>
      </w:r>
      <w:r w:rsidR="00D2603C" w:rsidRPr="00D2603C">
        <w:rPr>
          <w:rFonts w:cstheme="minorHAnsi"/>
          <w:b/>
          <w:bCs/>
          <w:i/>
          <w:color w:val="FF0000"/>
          <w:sz w:val="24"/>
          <w:szCs w:val="24"/>
        </w:rPr>
        <w:t>ENTIDADE PÚBLICA FEDERAL</w:t>
      </w:r>
      <w:r w:rsidRPr="00D2603C">
        <w:rPr>
          <w:rFonts w:eastAsia="Times New Roman" w:cstheme="minorHAnsi"/>
          <w:sz w:val="24"/>
          <w:szCs w:val="24"/>
        </w:rPr>
        <w:t>,</w:t>
      </w:r>
      <w:r w:rsidR="000733F4" w:rsidRPr="00D2603C">
        <w:rPr>
          <w:rFonts w:eastAsia="Times New Roman" w:cstheme="minorHAnsi"/>
          <w:sz w:val="24"/>
          <w:szCs w:val="24"/>
        </w:rPr>
        <w:t xml:space="preserve"> inscrito no CNPJ/MF sob o nº </w:t>
      </w:r>
      <w:r w:rsidR="000733F4" w:rsidRPr="00D2603C">
        <w:rPr>
          <w:rFonts w:eastAsia="Times New Roman" w:cstheme="minorHAnsi"/>
          <w:color w:val="FF0000"/>
          <w:sz w:val="24"/>
          <w:szCs w:val="24"/>
        </w:rPr>
        <w:t>.......................</w:t>
      </w:r>
      <w:r w:rsidR="000733F4" w:rsidRPr="00D2603C">
        <w:rPr>
          <w:rFonts w:eastAsia="Times New Roman" w:cstheme="minorHAnsi"/>
          <w:sz w:val="24"/>
          <w:szCs w:val="24"/>
        </w:rPr>
        <w:t xml:space="preserve">, com sede </w:t>
      </w:r>
      <w:r w:rsidR="000733F4" w:rsidRPr="00D2603C">
        <w:rPr>
          <w:rFonts w:eastAsia="Times New Roman" w:cstheme="minorHAnsi"/>
          <w:color w:val="FF0000"/>
          <w:sz w:val="24"/>
          <w:szCs w:val="24"/>
        </w:rPr>
        <w:t>........................</w:t>
      </w:r>
      <w:r w:rsidR="000733F4" w:rsidRPr="00D2603C">
        <w:rPr>
          <w:rFonts w:eastAsia="Times New Roman" w:cstheme="minorHAnsi"/>
          <w:sz w:val="24"/>
          <w:szCs w:val="24"/>
        </w:rPr>
        <w:t xml:space="preserve">, doravante denominado </w:t>
      </w:r>
      <w:r w:rsidR="00904EA1" w:rsidRPr="00D2603C">
        <w:rPr>
          <w:rFonts w:eastAsia="Times New Roman" w:cstheme="minorHAnsi"/>
          <w:b/>
          <w:sz w:val="24"/>
          <w:szCs w:val="24"/>
        </w:rPr>
        <w:t>Administração Pública</w:t>
      </w:r>
      <w:r w:rsidR="000733F4" w:rsidRPr="00D2603C">
        <w:rPr>
          <w:rFonts w:eastAsia="Times New Roman" w:cstheme="minorHAnsi"/>
          <w:sz w:val="24"/>
          <w:szCs w:val="24"/>
        </w:rPr>
        <w:t xml:space="preserve">, </w:t>
      </w:r>
      <w:r w:rsidR="000733F4" w:rsidRPr="00D2603C">
        <w:rPr>
          <w:rFonts w:eastAsia="Times New Roman" w:cstheme="minorHAnsi"/>
          <w:color w:val="000000" w:themeColor="text1"/>
          <w:sz w:val="24"/>
          <w:szCs w:val="24"/>
        </w:rPr>
        <w:t>neste ato representado pelo(a)</w:t>
      </w:r>
      <w:r w:rsidR="00CD70A9" w:rsidRPr="00D2603C">
        <w:rPr>
          <w:rFonts w:eastAsia="Times New Roman" w:cstheme="minorHAnsi"/>
          <w:i/>
          <w:color w:val="FF0000"/>
          <w:sz w:val="24"/>
          <w:szCs w:val="24"/>
        </w:rPr>
        <w:t xml:space="preserve"> </w:t>
      </w:r>
      <w:r w:rsidR="003F7006" w:rsidRPr="00D2603C">
        <w:rPr>
          <w:rFonts w:eastAsia="Times New Roman" w:cstheme="minorHAnsi"/>
          <w:i/>
          <w:color w:val="FF0000"/>
          <w:sz w:val="24"/>
          <w:szCs w:val="24"/>
        </w:rPr>
        <w:t>Ministro(a) de Estado</w:t>
      </w:r>
      <w:r w:rsidR="00014445" w:rsidRPr="00D2603C">
        <w:rPr>
          <w:rFonts w:eastAsia="Times New Roman" w:cstheme="minorHAnsi"/>
          <w:i/>
          <w:color w:val="FF0000"/>
          <w:sz w:val="24"/>
          <w:szCs w:val="24"/>
        </w:rPr>
        <w:t xml:space="preserve"> </w:t>
      </w:r>
      <w:r w:rsidR="00030EFF" w:rsidRPr="00D2603C">
        <w:rPr>
          <w:rFonts w:eastAsia="Times New Roman" w:cstheme="minorHAnsi"/>
          <w:i/>
          <w:color w:val="FF0000"/>
          <w:sz w:val="24"/>
          <w:szCs w:val="24"/>
        </w:rPr>
        <w:t>(</w:t>
      </w:r>
      <w:r w:rsidR="00014445" w:rsidRPr="00D2603C">
        <w:rPr>
          <w:rFonts w:eastAsia="Times New Roman" w:cstheme="minorHAnsi"/>
          <w:i/>
          <w:color w:val="FF0000"/>
          <w:sz w:val="24"/>
          <w:szCs w:val="24"/>
        </w:rPr>
        <w:t>ou Dirigente Máximo</w:t>
      </w:r>
      <w:r w:rsidR="00030EFF" w:rsidRPr="00D2603C">
        <w:rPr>
          <w:rFonts w:eastAsia="Times New Roman" w:cstheme="minorHAnsi"/>
          <w:i/>
          <w:color w:val="FF0000"/>
          <w:sz w:val="24"/>
          <w:szCs w:val="24"/>
        </w:rPr>
        <w:t>)</w:t>
      </w:r>
      <w:r w:rsidR="000733F4" w:rsidRPr="00D2603C">
        <w:rPr>
          <w:rFonts w:eastAsia="Times New Roman" w:cstheme="minorHAnsi"/>
          <w:i/>
          <w:color w:val="FF0000"/>
          <w:sz w:val="24"/>
          <w:szCs w:val="24"/>
        </w:rPr>
        <w:t xml:space="preserve"> </w:t>
      </w:r>
      <w:r w:rsidR="003F7006" w:rsidRPr="00D2603C">
        <w:rPr>
          <w:rFonts w:eastAsia="Times New Roman" w:cstheme="minorHAnsi"/>
          <w:i/>
          <w:color w:val="FF0000"/>
          <w:sz w:val="24"/>
          <w:szCs w:val="24"/>
        </w:rPr>
        <w:t>d</w:t>
      </w:r>
      <w:r w:rsidR="006D17D1" w:rsidRPr="00D2603C">
        <w:rPr>
          <w:rFonts w:eastAsia="Times New Roman" w:cstheme="minorHAnsi"/>
          <w:i/>
          <w:color w:val="FF0000"/>
          <w:sz w:val="24"/>
          <w:szCs w:val="24"/>
        </w:rPr>
        <w:t>o(</w:t>
      </w:r>
      <w:r w:rsidR="003F7006" w:rsidRPr="00D2603C">
        <w:rPr>
          <w:rFonts w:eastAsia="Times New Roman" w:cstheme="minorHAnsi"/>
          <w:i/>
          <w:color w:val="FF0000"/>
          <w:sz w:val="24"/>
          <w:szCs w:val="24"/>
        </w:rPr>
        <w:t>a</w:t>
      </w:r>
      <w:r w:rsidR="006D17D1" w:rsidRPr="00D2603C">
        <w:rPr>
          <w:rFonts w:eastAsia="Times New Roman" w:cstheme="minorHAnsi"/>
          <w:i/>
          <w:color w:val="FF0000"/>
          <w:sz w:val="24"/>
          <w:szCs w:val="24"/>
        </w:rPr>
        <w:t>)</w:t>
      </w:r>
      <w:r w:rsidR="003F7006" w:rsidRPr="00D2603C">
        <w:rPr>
          <w:rFonts w:eastAsia="Times New Roman" w:cstheme="minorHAnsi"/>
          <w:i/>
          <w:color w:val="FF0000"/>
          <w:sz w:val="24"/>
          <w:szCs w:val="24"/>
        </w:rPr>
        <w:t xml:space="preserve"> .................</w:t>
      </w:r>
      <w:r w:rsidR="000733F4" w:rsidRPr="00D2603C">
        <w:rPr>
          <w:rFonts w:eastAsia="Times New Roman" w:cstheme="minorHAnsi"/>
          <w:i/>
          <w:color w:val="FF0000"/>
          <w:sz w:val="24"/>
          <w:szCs w:val="24"/>
        </w:rPr>
        <w:t xml:space="preserve">, .......................................... (Nome da Autoridade Pública), </w:t>
      </w:r>
      <w:r w:rsidR="000733F4" w:rsidRPr="00D2603C">
        <w:rPr>
          <w:rFonts w:eastAsia="Times New Roman" w:cstheme="minorHAnsi"/>
          <w:color w:val="000000" w:themeColor="text1"/>
          <w:sz w:val="24"/>
          <w:szCs w:val="24"/>
        </w:rPr>
        <w:t>nomeado(a) pel</w:t>
      </w:r>
      <w:r w:rsidR="003F7006" w:rsidRPr="00D2603C">
        <w:rPr>
          <w:rFonts w:eastAsia="Times New Roman" w:cstheme="minorHAnsi"/>
          <w:color w:val="000000" w:themeColor="text1"/>
          <w:sz w:val="24"/>
          <w:szCs w:val="24"/>
        </w:rPr>
        <w:t>o</w:t>
      </w:r>
      <w:r w:rsidR="000733F4" w:rsidRPr="00D2603C">
        <w:rPr>
          <w:rFonts w:eastAsia="Times New Roman" w:cstheme="minorHAnsi"/>
          <w:i/>
          <w:color w:val="000000" w:themeColor="text1"/>
          <w:sz w:val="24"/>
          <w:szCs w:val="24"/>
        </w:rPr>
        <w:t xml:space="preserve"> </w:t>
      </w:r>
      <w:r w:rsidR="003F7006" w:rsidRPr="00D2603C">
        <w:rPr>
          <w:rFonts w:eastAsia="Times New Roman" w:cstheme="minorHAnsi"/>
          <w:i/>
          <w:color w:val="FF0000"/>
          <w:sz w:val="24"/>
          <w:szCs w:val="24"/>
        </w:rPr>
        <w:t>Decreto</w:t>
      </w:r>
      <w:r w:rsidR="000733F4" w:rsidRPr="00D2603C">
        <w:rPr>
          <w:rFonts w:eastAsia="Times New Roman" w:cstheme="minorHAnsi"/>
          <w:i/>
          <w:color w:val="FF0000"/>
          <w:sz w:val="24"/>
          <w:szCs w:val="24"/>
        </w:rPr>
        <w:t xml:space="preserve"> nº ............., de __/__/____, </w:t>
      </w:r>
      <w:r w:rsidR="000733F4" w:rsidRPr="00D2603C">
        <w:rPr>
          <w:rFonts w:eastAsia="Times New Roman" w:cstheme="minorHAnsi"/>
          <w:color w:val="000000" w:themeColor="text1"/>
          <w:sz w:val="24"/>
          <w:szCs w:val="24"/>
        </w:rPr>
        <w:t>publicad</w:t>
      </w:r>
      <w:r w:rsidRPr="00D2603C">
        <w:rPr>
          <w:rFonts w:eastAsia="Times New Roman" w:cstheme="minorHAnsi"/>
          <w:color w:val="000000" w:themeColor="text1"/>
          <w:sz w:val="24"/>
          <w:szCs w:val="24"/>
        </w:rPr>
        <w:t>o</w:t>
      </w:r>
      <w:r w:rsidR="000733F4" w:rsidRPr="00D2603C">
        <w:rPr>
          <w:rFonts w:eastAsia="Times New Roman" w:cstheme="minorHAnsi"/>
          <w:color w:val="000000" w:themeColor="text1"/>
          <w:sz w:val="24"/>
          <w:szCs w:val="24"/>
        </w:rPr>
        <w:t xml:space="preserve"> no D.O.U. de</w:t>
      </w:r>
      <w:r w:rsidR="000733F4" w:rsidRPr="00D2603C">
        <w:rPr>
          <w:rFonts w:eastAsia="Times New Roman" w:cstheme="minorHAnsi"/>
          <w:color w:val="FF0000"/>
          <w:sz w:val="24"/>
          <w:szCs w:val="24"/>
        </w:rPr>
        <w:t xml:space="preserve"> </w:t>
      </w:r>
      <w:r w:rsidR="000733F4" w:rsidRPr="00D2603C">
        <w:rPr>
          <w:rFonts w:eastAsia="Times New Roman" w:cstheme="minorHAnsi"/>
          <w:i/>
          <w:color w:val="FF0000"/>
          <w:sz w:val="24"/>
          <w:szCs w:val="24"/>
        </w:rPr>
        <w:t>__/__/____</w:t>
      </w:r>
      <w:r w:rsidR="00707AB2" w:rsidRPr="00D2603C">
        <w:rPr>
          <w:rFonts w:eastAsia="Times New Roman" w:cstheme="minorHAnsi"/>
          <w:i/>
          <w:color w:val="FF0000"/>
          <w:sz w:val="24"/>
          <w:szCs w:val="24"/>
        </w:rPr>
        <w:t xml:space="preserve">, </w:t>
      </w:r>
      <w:r w:rsidR="00707AB2" w:rsidRPr="00D2603C">
        <w:rPr>
          <w:rFonts w:eastAsia="Times New Roman" w:cstheme="minorHAnsi"/>
          <w:color w:val="000000" w:themeColor="text1"/>
          <w:sz w:val="24"/>
          <w:szCs w:val="24"/>
        </w:rPr>
        <w:t>portador da matrícula funcional nº</w:t>
      </w:r>
      <w:r w:rsidR="00707AB2" w:rsidRPr="00D2603C">
        <w:rPr>
          <w:rFonts w:eastAsia="Times New Roman" w:cstheme="minorHAnsi"/>
          <w:i/>
          <w:color w:val="FF0000"/>
          <w:sz w:val="24"/>
          <w:szCs w:val="24"/>
        </w:rPr>
        <w:t xml:space="preserve"> _____</w:t>
      </w:r>
      <w:r w:rsidRPr="00D2603C">
        <w:rPr>
          <w:rFonts w:eastAsia="Times New Roman" w:cstheme="minorHAnsi"/>
          <w:sz w:val="24"/>
          <w:szCs w:val="24"/>
        </w:rPr>
        <w:t>;</w:t>
      </w:r>
      <w:r w:rsidR="000733F4" w:rsidRPr="00D2603C">
        <w:rPr>
          <w:rFonts w:eastAsia="Times New Roman" w:cstheme="minorHAnsi"/>
          <w:i/>
          <w:sz w:val="24"/>
          <w:szCs w:val="24"/>
        </w:rPr>
        <w:t xml:space="preserve"> </w:t>
      </w:r>
      <w:r w:rsidR="000733F4" w:rsidRPr="00D2603C">
        <w:rPr>
          <w:rFonts w:eastAsia="Times New Roman" w:cstheme="minorHAnsi"/>
          <w:sz w:val="24"/>
          <w:szCs w:val="24"/>
        </w:rPr>
        <w:t xml:space="preserve">e </w:t>
      </w:r>
    </w:p>
    <w:p w14:paraId="6701A71E" w14:textId="77777777" w:rsidR="003F7006" w:rsidRPr="00D2603C" w:rsidRDefault="007E718D" w:rsidP="001B11E1">
      <w:pPr>
        <w:jc w:val="both"/>
        <w:rPr>
          <w:rFonts w:eastAsia="Times New Roman" w:cstheme="minorHAnsi"/>
          <w:sz w:val="24"/>
          <w:szCs w:val="24"/>
        </w:rPr>
      </w:pPr>
      <w:r w:rsidRPr="00D2603C">
        <w:rPr>
          <w:rFonts w:eastAsia="Times New Roman" w:cstheme="minorHAnsi"/>
          <w:i/>
          <w:color w:val="FF0000"/>
          <w:sz w:val="24"/>
          <w:szCs w:val="24"/>
        </w:rPr>
        <w:t>O</w:t>
      </w:r>
      <w:r w:rsidR="000733F4" w:rsidRPr="00D2603C">
        <w:rPr>
          <w:rFonts w:eastAsia="Times New Roman" w:cstheme="minorHAnsi"/>
          <w:i/>
          <w:color w:val="FF0000"/>
          <w:sz w:val="24"/>
          <w:szCs w:val="24"/>
        </w:rPr>
        <w:t>(</w:t>
      </w:r>
      <w:r w:rsidRPr="00D2603C">
        <w:rPr>
          <w:rFonts w:eastAsia="Times New Roman" w:cstheme="minorHAnsi"/>
          <w:i/>
          <w:color w:val="FF0000"/>
          <w:sz w:val="24"/>
          <w:szCs w:val="24"/>
        </w:rPr>
        <w:t>A</w:t>
      </w:r>
      <w:r w:rsidR="000733F4" w:rsidRPr="00D2603C">
        <w:rPr>
          <w:rFonts w:eastAsia="Times New Roman" w:cstheme="minorHAnsi"/>
          <w:i/>
          <w:color w:val="FF0000"/>
          <w:sz w:val="24"/>
          <w:szCs w:val="24"/>
        </w:rPr>
        <w:t>)</w:t>
      </w:r>
      <w:r w:rsidR="000733F4" w:rsidRPr="00D2603C">
        <w:rPr>
          <w:rFonts w:eastAsia="Times New Roman" w:cstheme="minorHAnsi"/>
          <w:i/>
          <w:sz w:val="24"/>
          <w:szCs w:val="24"/>
        </w:rPr>
        <w:t xml:space="preserve"> </w:t>
      </w:r>
      <w:r w:rsidR="000733F4" w:rsidRPr="00D2603C">
        <w:rPr>
          <w:rFonts w:eastAsia="Times New Roman" w:cstheme="minorHAnsi"/>
          <w:i/>
          <w:color w:val="FF0000"/>
          <w:sz w:val="24"/>
          <w:szCs w:val="24"/>
        </w:rPr>
        <w:t>................................ (Nome d</w:t>
      </w:r>
      <w:r w:rsidR="003F7006" w:rsidRPr="00D2603C">
        <w:rPr>
          <w:rFonts w:eastAsia="Times New Roman" w:cstheme="minorHAnsi"/>
          <w:i/>
          <w:color w:val="FF0000"/>
          <w:sz w:val="24"/>
          <w:szCs w:val="24"/>
        </w:rPr>
        <w:t>a OSC)</w:t>
      </w:r>
      <w:r w:rsidR="000733F4" w:rsidRPr="00D2603C">
        <w:rPr>
          <w:rFonts w:eastAsia="Times New Roman" w:cstheme="minorHAnsi"/>
          <w:i/>
          <w:color w:val="FF0000"/>
          <w:sz w:val="24"/>
          <w:szCs w:val="24"/>
        </w:rPr>
        <w:t>,</w:t>
      </w:r>
      <w:r w:rsidR="003F7006" w:rsidRPr="00D2603C">
        <w:rPr>
          <w:rFonts w:eastAsia="Times New Roman" w:cstheme="minorHAnsi"/>
          <w:i/>
          <w:color w:val="FF0000"/>
          <w:sz w:val="24"/>
          <w:szCs w:val="24"/>
        </w:rPr>
        <w:t xml:space="preserve"> </w:t>
      </w:r>
      <w:r w:rsidR="003F7006" w:rsidRPr="00D2603C">
        <w:rPr>
          <w:rFonts w:eastAsia="Times New Roman" w:cstheme="minorHAnsi"/>
          <w:iCs/>
          <w:sz w:val="24"/>
          <w:szCs w:val="24"/>
        </w:rPr>
        <w:t xml:space="preserve">organização da sociedade civil, </w:t>
      </w:r>
      <w:r w:rsidR="000733F4" w:rsidRPr="00D2603C">
        <w:rPr>
          <w:rFonts w:eastAsia="Times New Roman" w:cstheme="minorHAnsi"/>
          <w:iCs/>
          <w:sz w:val="24"/>
          <w:szCs w:val="24"/>
        </w:rPr>
        <w:t>inscrito(a) no CNPJ/MF sob o n</w:t>
      </w:r>
      <w:r w:rsidR="003F7006" w:rsidRPr="00D2603C">
        <w:rPr>
          <w:rFonts w:eastAsia="Times New Roman" w:cstheme="minorHAnsi"/>
          <w:iCs/>
          <w:sz w:val="24"/>
          <w:szCs w:val="24"/>
        </w:rPr>
        <w:t>º</w:t>
      </w:r>
      <w:r w:rsidR="000733F4" w:rsidRPr="00D2603C">
        <w:rPr>
          <w:rFonts w:eastAsia="Times New Roman" w:cstheme="minorHAnsi"/>
          <w:i/>
          <w:color w:val="FF0000"/>
          <w:sz w:val="24"/>
          <w:szCs w:val="24"/>
        </w:rPr>
        <w:t xml:space="preserve"> ........................., </w:t>
      </w:r>
      <w:r w:rsidR="000733F4" w:rsidRPr="00D2603C">
        <w:rPr>
          <w:rFonts w:eastAsia="Times New Roman" w:cstheme="minorHAnsi"/>
          <w:iCs/>
          <w:sz w:val="24"/>
          <w:szCs w:val="24"/>
        </w:rPr>
        <w:t>com sede</w:t>
      </w:r>
      <w:r w:rsidR="000733F4" w:rsidRPr="00D2603C">
        <w:rPr>
          <w:rFonts w:eastAsia="Times New Roman" w:cstheme="minorHAnsi"/>
          <w:i/>
          <w:color w:val="FF0000"/>
          <w:sz w:val="24"/>
          <w:szCs w:val="24"/>
        </w:rPr>
        <w:t xml:space="preserve"> .............................</w:t>
      </w:r>
      <w:r w:rsidR="000733F4" w:rsidRPr="00D2603C">
        <w:rPr>
          <w:rFonts w:eastAsia="Times New Roman" w:cstheme="minorHAnsi"/>
          <w:sz w:val="24"/>
          <w:szCs w:val="24"/>
        </w:rPr>
        <w:t xml:space="preserve">, doravante denominado(a) </w:t>
      </w:r>
      <w:r w:rsidR="003F7006" w:rsidRPr="00D2603C">
        <w:rPr>
          <w:rFonts w:eastAsia="Times New Roman" w:cstheme="minorHAnsi"/>
          <w:b/>
          <w:sz w:val="24"/>
          <w:szCs w:val="24"/>
        </w:rPr>
        <w:t>OSC</w:t>
      </w:r>
      <w:r w:rsidR="000733F4" w:rsidRPr="00D2603C">
        <w:rPr>
          <w:rFonts w:eastAsia="Times New Roman" w:cstheme="minorHAnsi"/>
          <w:sz w:val="24"/>
          <w:szCs w:val="24"/>
        </w:rPr>
        <w:t>, representada pelo(a)</w:t>
      </w:r>
      <w:r w:rsidR="003F7006" w:rsidRPr="00D2603C">
        <w:rPr>
          <w:rFonts w:eastAsia="Times New Roman" w:cstheme="minorHAnsi"/>
          <w:sz w:val="24"/>
          <w:szCs w:val="24"/>
        </w:rPr>
        <w:t xml:space="preserve"> seu (sua)</w:t>
      </w:r>
      <w:r w:rsidR="001B11E1" w:rsidRPr="00D2603C">
        <w:rPr>
          <w:rFonts w:eastAsia="Times New Roman" w:cstheme="minorHAnsi"/>
          <w:sz w:val="24"/>
          <w:szCs w:val="24"/>
        </w:rPr>
        <w:t xml:space="preserve"> </w:t>
      </w:r>
      <w:r w:rsidR="003F7006" w:rsidRPr="00D2603C">
        <w:rPr>
          <w:rFonts w:eastAsia="Times New Roman" w:cstheme="minorHAnsi"/>
          <w:sz w:val="24"/>
          <w:szCs w:val="24"/>
        </w:rPr>
        <w:t xml:space="preserve">Presidente, o Sr. (a) </w:t>
      </w:r>
      <w:r w:rsidR="003F7006" w:rsidRPr="00D2603C">
        <w:rPr>
          <w:rFonts w:eastAsia="Times New Roman" w:cstheme="minorHAnsi"/>
          <w:i/>
          <w:iCs/>
          <w:color w:val="FF0000"/>
          <w:sz w:val="24"/>
          <w:szCs w:val="24"/>
        </w:rPr>
        <w:t xml:space="preserve">........................, conforme atos constitutivos da </w:t>
      </w:r>
      <w:r w:rsidR="00E7581B" w:rsidRPr="00D2603C">
        <w:rPr>
          <w:rFonts w:eastAsia="Times New Roman" w:cstheme="minorHAnsi"/>
          <w:i/>
          <w:iCs/>
          <w:color w:val="FF0000"/>
          <w:sz w:val="24"/>
          <w:szCs w:val="24"/>
        </w:rPr>
        <w:t>entidade</w:t>
      </w:r>
      <w:r w:rsidR="003F7006" w:rsidRPr="00D2603C">
        <w:rPr>
          <w:rFonts w:eastAsia="Times New Roman" w:cstheme="minorHAnsi"/>
          <w:i/>
          <w:iCs/>
          <w:color w:val="FF0000"/>
          <w:sz w:val="24"/>
          <w:szCs w:val="24"/>
        </w:rPr>
        <w:t xml:space="preserve"> OU procuração apresentada nos autos</w:t>
      </w:r>
      <w:r w:rsidR="001B11E1" w:rsidRPr="00D2603C">
        <w:rPr>
          <w:rFonts w:eastAsia="Times New Roman" w:cstheme="minorHAnsi"/>
          <w:sz w:val="24"/>
          <w:szCs w:val="24"/>
        </w:rPr>
        <w:t xml:space="preserve">, </w:t>
      </w:r>
    </w:p>
    <w:p w14:paraId="45751353" w14:textId="77777777" w:rsidR="007E718D" w:rsidRPr="00D2603C" w:rsidRDefault="007E718D" w:rsidP="001B11E1">
      <w:pPr>
        <w:jc w:val="both"/>
        <w:rPr>
          <w:rFonts w:eastAsia="Times New Roman" w:cstheme="minorHAnsi"/>
          <w:i/>
          <w:color w:val="FF0000"/>
          <w:sz w:val="14"/>
          <w:szCs w:val="24"/>
        </w:rPr>
      </w:pPr>
    </w:p>
    <w:p w14:paraId="799B1CE6" w14:textId="363B8B15" w:rsidR="00714084" w:rsidRPr="00D2603C" w:rsidRDefault="001B11E1" w:rsidP="001C246C">
      <w:pPr>
        <w:spacing w:after="175" w:line="253" w:lineRule="auto"/>
        <w:ind w:right="-1"/>
        <w:jc w:val="both"/>
        <w:rPr>
          <w:rFonts w:cstheme="minorHAnsi"/>
        </w:rPr>
      </w:pPr>
      <w:r w:rsidRPr="00D2603C">
        <w:rPr>
          <w:rFonts w:eastAsia="Times New Roman" w:cstheme="minorHAnsi"/>
          <w:sz w:val="24"/>
          <w:szCs w:val="24"/>
        </w:rPr>
        <w:t xml:space="preserve">RESOLVEM celebrar o presente </w:t>
      </w:r>
      <w:r w:rsidRPr="00D2603C">
        <w:rPr>
          <w:rFonts w:eastAsia="Times New Roman" w:cstheme="minorHAnsi"/>
          <w:b/>
          <w:smallCaps/>
          <w:sz w:val="24"/>
          <w:szCs w:val="24"/>
        </w:rPr>
        <w:t xml:space="preserve">Termo de </w:t>
      </w:r>
      <w:r w:rsidR="00730D17" w:rsidRPr="00D2603C">
        <w:rPr>
          <w:rFonts w:eastAsia="Times New Roman" w:cstheme="minorHAnsi"/>
          <w:b/>
          <w:smallCaps/>
          <w:sz w:val="24"/>
          <w:szCs w:val="24"/>
        </w:rPr>
        <w:t>Fomento</w:t>
      </w:r>
      <w:r w:rsidRPr="00D2603C">
        <w:rPr>
          <w:rFonts w:eastAsia="Times New Roman" w:cstheme="minorHAnsi"/>
          <w:sz w:val="24"/>
          <w:szCs w:val="24"/>
        </w:rPr>
        <w:t xml:space="preserve">, decorrente do </w:t>
      </w:r>
      <w:r w:rsidRPr="00D2603C">
        <w:rPr>
          <w:rFonts w:eastAsia="Times New Roman" w:cstheme="minorHAnsi"/>
          <w:i/>
          <w:iCs/>
          <w:color w:val="FF0000"/>
          <w:sz w:val="24"/>
          <w:szCs w:val="24"/>
        </w:rPr>
        <w:t>Edital de Chamamento Público nº ......, de ...... [ou da Dispensa de Chamamento Público nº ...... ou Inexigibilidade de Chamamento Público nº ....... ou Emenda Parlamentar nº ........]</w:t>
      </w:r>
      <w:r w:rsidRPr="00D2603C">
        <w:rPr>
          <w:rFonts w:eastAsia="Times New Roman" w:cstheme="minorHAnsi"/>
          <w:sz w:val="24"/>
          <w:szCs w:val="24"/>
        </w:rPr>
        <w:t>, tendo em vista o que consta do Processo</w:t>
      </w:r>
      <w:r w:rsidR="00A23920" w:rsidRPr="00D2603C">
        <w:rPr>
          <w:rFonts w:eastAsia="Times New Roman" w:cstheme="minorHAnsi"/>
          <w:sz w:val="24"/>
          <w:szCs w:val="24"/>
        </w:rPr>
        <w:t xml:space="preserve"> Administrativo</w:t>
      </w:r>
      <w:r w:rsidRPr="00D2603C">
        <w:rPr>
          <w:rFonts w:eastAsia="Times New Roman" w:cstheme="minorHAnsi"/>
          <w:sz w:val="24"/>
          <w:szCs w:val="24"/>
        </w:rPr>
        <w:t xml:space="preserve"> nº </w:t>
      </w:r>
      <w:r w:rsidR="00A23920" w:rsidRPr="00D2603C">
        <w:rPr>
          <w:rFonts w:eastAsia="Times New Roman" w:cstheme="minorHAnsi"/>
          <w:color w:val="FF0000"/>
          <w:sz w:val="24"/>
          <w:szCs w:val="24"/>
        </w:rPr>
        <w:t>.........</w:t>
      </w:r>
      <w:r w:rsidRPr="00D2603C">
        <w:rPr>
          <w:rFonts w:eastAsia="Times New Roman" w:cstheme="minorHAnsi"/>
          <w:sz w:val="24"/>
          <w:szCs w:val="24"/>
        </w:rPr>
        <w:t xml:space="preserve"> e em observância às disposições da Lei nº 13.019, de 31 de julho de 2014, do Decreto nº 8.726, de 27 de abril de 2016, da Lei nº </w:t>
      </w:r>
      <w:r w:rsidRPr="00D2603C">
        <w:rPr>
          <w:rFonts w:eastAsia="Times New Roman" w:cstheme="minorHAnsi"/>
          <w:i/>
          <w:iCs/>
          <w:color w:val="FF0000"/>
          <w:sz w:val="24"/>
          <w:szCs w:val="24"/>
        </w:rPr>
        <w:t>14.802, de 10 de janeiro de 2024 (institui o Plano Plurianual da União para o período de 2024 a 2027</w:t>
      </w:r>
      <w:r w:rsidRPr="00D2603C">
        <w:rPr>
          <w:rFonts w:eastAsia="Times New Roman" w:cstheme="minorHAnsi"/>
          <w:sz w:val="24"/>
          <w:szCs w:val="24"/>
        </w:rPr>
        <w:t xml:space="preserve">) e sujeitando-se, no que couber, à </w:t>
      </w:r>
      <w:r w:rsidRPr="00D2603C">
        <w:rPr>
          <w:rFonts w:eastAsia="Times New Roman" w:cstheme="minorHAnsi"/>
          <w:i/>
          <w:iCs/>
          <w:color w:val="FF0000"/>
          <w:sz w:val="24"/>
          <w:szCs w:val="24"/>
        </w:rPr>
        <w:t xml:space="preserve">Lei nº ........, de ....... de ....... de </w:t>
      </w:r>
      <w:proofErr w:type="gramStart"/>
      <w:r w:rsidRPr="00D2603C">
        <w:rPr>
          <w:rFonts w:eastAsia="Times New Roman" w:cstheme="minorHAnsi"/>
          <w:i/>
          <w:iCs/>
          <w:color w:val="FF0000"/>
          <w:sz w:val="24"/>
          <w:szCs w:val="24"/>
        </w:rPr>
        <w:t>.....</w:t>
      </w:r>
      <w:proofErr w:type="gramEnd"/>
      <w:r w:rsidRPr="00D2603C">
        <w:rPr>
          <w:rFonts w:eastAsia="Times New Roman" w:cstheme="minorHAnsi"/>
          <w:i/>
          <w:iCs/>
          <w:color w:val="FF0000"/>
          <w:sz w:val="24"/>
          <w:szCs w:val="24"/>
        </w:rPr>
        <w:t xml:space="preserve"> (LDO/.......)</w:t>
      </w:r>
      <w:r w:rsidRPr="00D2603C">
        <w:rPr>
          <w:rFonts w:eastAsia="Times New Roman" w:cstheme="minorHAnsi"/>
          <w:sz w:val="24"/>
          <w:szCs w:val="24"/>
        </w:rPr>
        <w:t>, mediante as cláusulas e condições a seguir enunciadas:</w:t>
      </w:r>
    </w:p>
    <w:p w14:paraId="4EB09200" w14:textId="77777777" w:rsidR="007A649A" w:rsidRPr="00D2603C" w:rsidRDefault="00D51809" w:rsidP="000719FF">
      <w:pPr>
        <w:shd w:val="clear" w:color="auto" w:fill="DBDBDB" w:themeFill="accent3" w:themeFillTint="66"/>
        <w:spacing w:line="276" w:lineRule="auto"/>
        <w:jc w:val="both"/>
        <w:rPr>
          <w:rFonts w:cstheme="minorHAnsi"/>
          <w:b/>
          <w:bCs/>
          <w:sz w:val="24"/>
          <w:szCs w:val="24"/>
        </w:rPr>
      </w:pPr>
      <w:bookmarkStart w:id="0" w:name="_Hlk141981150"/>
      <w:r w:rsidRPr="00D2603C">
        <w:rPr>
          <w:rFonts w:cstheme="minorHAnsi"/>
          <w:b/>
          <w:bCs/>
          <w:sz w:val="24"/>
          <w:szCs w:val="24"/>
        </w:rPr>
        <w:t xml:space="preserve">CLÁUSULA PRIMEIRA – DO OBJETO  </w:t>
      </w:r>
    </w:p>
    <w:bookmarkEnd w:id="0"/>
    <w:p w14:paraId="66DDD9F2" w14:textId="77777777" w:rsidR="00A23920" w:rsidRPr="00D2603C" w:rsidRDefault="00A23920" w:rsidP="00D51809">
      <w:pPr>
        <w:spacing w:after="368" w:line="240" w:lineRule="auto"/>
        <w:ind w:left="9" w:right="-1" w:hanging="10"/>
        <w:jc w:val="both"/>
        <w:rPr>
          <w:rFonts w:eastAsia="Times New Roman" w:cstheme="minorHAnsi"/>
          <w:sz w:val="24"/>
        </w:rPr>
      </w:pPr>
      <w:r w:rsidRPr="00D2603C">
        <w:rPr>
          <w:rFonts w:eastAsia="Times New Roman" w:cstheme="minorHAnsi"/>
          <w:sz w:val="24"/>
        </w:rPr>
        <w:t xml:space="preserve">O objeto do presente Termo de </w:t>
      </w:r>
      <w:r w:rsidR="00730D17" w:rsidRPr="00D2603C">
        <w:rPr>
          <w:rFonts w:eastAsia="Times New Roman" w:cstheme="minorHAnsi"/>
          <w:sz w:val="24"/>
        </w:rPr>
        <w:t>Fomento</w:t>
      </w:r>
      <w:r w:rsidRPr="00D2603C">
        <w:rPr>
          <w:rFonts w:eastAsia="Times New Roman" w:cstheme="minorHAnsi"/>
          <w:sz w:val="24"/>
        </w:rPr>
        <w:t xml:space="preserve"> é a execução de </w:t>
      </w:r>
      <w:r w:rsidRPr="00D2603C">
        <w:rPr>
          <w:rFonts w:eastAsia="Times New Roman" w:cstheme="minorHAnsi"/>
          <w:i/>
          <w:iCs/>
          <w:color w:val="FF0000"/>
          <w:sz w:val="24"/>
        </w:rPr>
        <w:t>(projeto</w:t>
      </w:r>
      <w:r w:rsidR="006A0D18">
        <w:rPr>
          <w:rFonts w:eastAsia="Times New Roman" w:cstheme="minorHAnsi"/>
          <w:i/>
          <w:iCs/>
          <w:color w:val="FF0000"/>
          <w:sz w:val="24"/>
        </w:rPr>
        <w:t xml:space="preserve"> </w:t>
      </w:r>
      <w:r w:rsidRPr="00D2603C">
        <w:rPr>
          <w:rFonts w:eastAsia="Times New Roman" w:cstheme="minorHAnsi"/>
          <w:i/>
          <w:iCs/>
          <w:color w:val="FF0000"/>
          <w:sz w:val="24"/>
        </w:rPr>
        <w:t>- descrever)</w:t>
      </w:r>
      <w:r w:rsidRPr="00D2603C">
        <w:rPr>
          <w:rFonts w:eastAsia="Times New Roman" w:cstheme="minorHAnsi"/>
          <w:sz w:val="24"/>
        </w:rPr>
        <w:t xml:space="preserve"> visando </w:t>
      </w:r>
      <w:r w:rsidR="006C1895" w:rsidRPr="00D2603C">
        <w:rPr>
          <w:rFonts w:eastAsia="Times New Roman" w:cstheme="minorHAnsi"/>
          <w:sz w:val="24"/>
        </w:rPr>
        <w:t>à</w:t>
      </w:r>
      <w:r w:rsidRPr="00D2603C">
        <w:rPr>
          <w:rFonts w:eastAsia="Times New Roman" w:cstheme="minorHAnsi"/>
          <w:sz w:val="24"/>
        </w:rPr>
        <w:t xml:space="preserve"> consecução de finalidade de interesse público e recíproco, conforme especificações estabelecidas no plano de trabalho.</w:t>
      </w:r>
    </w:p>
    <w:p w14:paraId="2432D3F0" w14:textId="77777777" w:rsidR="00BF26DF" w:rsidRPr="00D2603C" w:rsidRDefault="00BF26DF" w:rsidP="000719FF">
      <w:pPr>
        <w:shd w:val="clear" w:color="auto" w:fill="DBDBDB" w:themeFill="accent3" w:themeFillTint="66"/>
        <w:rPr>
          <w:rFonts w:cstheme="minorHAnsi"/>
          <w:b/>
          <w:bCs/>
          <w:sz w:val="24"/>
          <w:szCs w:val="24"/>
        </w:rPr>
      </w:pPr>
      <w:bookmarkStart w:id="1" w:name="_Hlk141981295"/>
      <w:r w:rsidRPr="00D2603C">
        <w:rPr>
          <w:rFonts w:cstheme="minorHAnsi"/>
          <w:b/>
          <w:bCs/>
          <w:sz w:val="24"/>
          <w:szCs w:val="24"/>
        </w:rPr>
        <w:t xml:space="preserve">CLÁUSULA SEGUNDA </w:t>
      </w:r>
      <w:r w:rsidR="00CA3524" w:rsidRPr="00D2603C">
        <w:rPr>
          <w:rFonts w:cstheme="minorHAnsi"/>
          <w:b/>
          <w:bCs/>
          <w:sz w:val="24"/>
          <w:szCs w:val="24"/>
        </w:rPr>
        <w:t>–</w:t>
      </w:r>
      <w:r w:rsidRPr="00D2603C">
        <w:rPr>
          <w:rFonts w:cstheme="minorHAnsi"/>
          <w:b/>
          <w:bCs/>
          <w:sz w:val="24"/>
          <w:szCs w:val="24"/>
        </w:rPr>
        <w:t xml:space="preserve"> </w:t>
      </w:r>
      <w:r w:rsidR="00AC3426" w:rsidRPr="00D2603C">
        <w:rPr>
          <w:rFonts w:cstheme="minorHAnsi"/>
          <w:b/>
          <w:bCs/>
          <w:sz w:val="24"/>
          <w:szCs w:val="24"/>
        </w:rPr>
        <w:t>D</w:t>
      </w:r>
      <w:r w:rsidR="00CA3524" w:rsidRPr="00D2603C">
        <w:rPr>
          <w:rFonts w:cstheme="minorHAnsi"/>
          <w:b/>
          <w:bCs/>
          <w:sz w:val="24"/>
          <w:szCs w:val="24"/>
        </w:rPr>
        <w:t>O PLANO DE TRABALHO</w:t>
      </w:r>
      <w:r w:rsidRPr="00D2603C">
        <w:rPr>
          <w:rFonts w:cstheme="minorHAnsi"/>
          <w:b/>
          <w:bCs/>
          <w:sz w:val="24"/>
          <w:szCs w:val="24"/>
        </w:rPr>
        <w:t xml:space="preserve">   </w:t>
      </w:r>
    </w:p>
    <w:bookmarkEnd w:id="1"/>
    <w:p w14:paraId="4CF9594E" w14:textId="77777777" w:rsidR="00CA3524" w:rsidRPr="00D2603C" w:rsidRDefault="00CA3524" w:rsidP="00AC3426">
      <w:pPr>
        <w:jc w:val="both"/>
        <w:rPr>
          <w:rFonts w:cstheme="minorHAnsi"/>
          <w:sz w:val="24"/>
          <w:szCs w:val="24"/>
        </w:rPr>
      </w:pPr>
      <w:r w:rsidRPr="00D2603C">
        <w:rPr>
          <w:rFonts w:cstheme="minorHAnsi"/>
          <w:sz w:val="24"/>
          <w:szCs w:val="24"/>
        </w:rPr>
        <w:lastRenderedPageBreak/>
        <w:t>Para o alcance do objeto pactuado, os partícipes obrigam-se a cumprir o plano de trabalho que, independente</w:t>
      </w:r>
      <w:r w:rsidR="003C386E" w:rsidRPr="00D2603C">
        <w:rPr>
          <w:rFonts w:cstheme="minorHAnsi"/>
          <w:sz w:val="24"/>
          <w:szCs w:val="24"/>
        </w:rPr>
        <w:t>mente</w:t>
      </w:r>
      <w:r w:rsidRPr="00D2603C">
        <w:rPr>
          <w:rFonts w:cstheme="minorHAnsi"/>
          <w:sz w:val="24"/>
          <w:szCs w:val="24"/>
        </w:rPr>
        <w:t xml:space="preserve"> de transcrição, é parte integrante e indissociável do presente Termo de </w:t>
      </w:r>
      <w:r w:rsidR="00730D17" w:rsidRPr="00D2603C">
        <w:rPr>
          <w:rFonts w:cstheme="minorHAnsi"/>
          <w:sz w:val="24"/>
          <w:szCs w:val="24"/>
        </w:rPr>
        <w:t>Fomento</w:t>
      </w:r>
      <w:r w:rsidRPr="00D2603C">
        <w:rPr>
          <w:rFonts w:cstheme="minorHAnsi"/>
          <w:sz w:val="24"/>
          <w:szCs w:val="24"/>
        </w:rPr>
        <w:t>, bem como toda documentação técnica que dele resulte, cujos dados neles contidos acatam os partícipes.</w:t>
      </w:r>
    </w:p>
    <w:p w14:paraId="14E3EB3E" w14:textId="77777777" w:rsidR="000D14F4" w:rsidRPr="00D2603C" w:rsidRDefault="00AC3426" w:rsidP="00AC3426">
      <w:pPr>
        <w:jc w:val="both"/>
        <w:rPr>
          <w:rFonts w:cstheme="minorHAnsi"/>
          <w:sz w:val="24"/>
          <w:szCs w:val="24"/>
        </w:rPr>
      </w:pPr>
      <w:r w:rsidRPr="00D2603C">
        <w:rPr>
          <w:rFonts w:cstheme="minorHAnsi"/>
          <w:b/>
          <w:bCs/>
          <w:sz w:val="24"/>
          <w:szCs w:val="24"/>
        </w:rPr>
        <w:t>Subcláusula única</w:t>
      </w:r>
      <w:r w:rsidRPr="00D2603C">
        <w:rPr>
          <w:rFonts w:cstheme="minorHAnsi"/>
          <w:sz w:val="24"/>
          <w:szCs w:val="24"/>
        </w:rPr>
        <w:t xml:space="preserve">. </w:t>
      </w:r>
      <w:r w:rsidR="00CA3524" w:rsidRPr="00D2603C">
        <w:rPr>
          <w:rFonts w:cstheme="minorHAnsi"/>
          <w:sz w:val="24"/>
          <w:szCs w:val="24"/>
        </w:rPr>
        <w:t xml:space="preserve">Os ajustes no plano de trabalho serão formalizados por certidão de apostilamento, exceto quando coincidirem com alguma hipótese de termo aditivo prevista no inciso I do </w:t>
      </w:r>
      <w:r w:rsidR="00CA3524" w:rsidRPr="00D2603C">
        <w:rPr>
          <w:rFonts w:cstheme="minorHAnsi"/>
          <w:i/>
          <w:iCs/>
          <w:sz w:val="24"/>
          <w:szCs w:val="24"/>
        </w:rPr>
        <w:t>caput</w:t>
      </w:r>
      <w:r w:rsidR="00CA3524" w:rsidRPr="00D2603C">
        <w:rPr>
          <w:rFonts w:cstheme="minorHAnsi"/>
          <w:sz w:val="24"/>
          <w:szCs w:val="24"/>
        </w:rPr>
        <w:t>, do art</w:t>
      </w:r>
      <w:r w:rsidR="006D17D1" w:rsidRPr="00D2603C">
        <w:rPr>
          <w:rFonts w:cstheme="minorHAnsi"/>
          <w:sz w:val="24"/>
          <w:szCs w:val="24"/>
        </w:rPr>
        <w:t>.</w:t>
      </w:r>
      <w:r w:rsidR="00CA3524" w:rsidRPr="00D2603C">
        <w:rPr>
          <w:rFonts w:cstheme="minorHAnsi"/>
          <w:sz w:val="24"/>
          <w:szCs w:val="24"/>
        </w:rPr>
        <w:t xml:space="preserve"> 43, do Decreto nº 8.726, de 2016, caso em que deverão ser formalizados por aditamento ao termo de </w:t>
      </w:r>
      <w:r w:rsidR="00730D17" w:rsidRPr="00D2603C">
        <w:rPr>
          <w:rFonts w:cstheme="minorHAnsi"/>
          <w:sz w:val="24"/>
          <w:szCs w:val="24"/>
        </w:rPr>
        <w:t>fomento</w:t>
      </w:r>
      <w:r w:rsidR="00CA3524" w:rsidRPr="00D2603C">
        <w:rPr>
          <w:rFonts w:cstheme="minorHAnsi"/>
          <w:sz w:val="24"/>
          <w:szCs w:val="24"/>
        </w:rPr>
        <w:t>, sendo vedada a alteração do objeto da parceria.</w:t>
      </w:r>
      <w:r w:rsidR="000D14F4" w:rsidRPr="00D2603C">
        <w:rPr>
          <w:rFonts w:cstheme="minorHAnsi"/>
        </w:rPr>
        <w:t xml:space="preserve"> </w:t>
      </w:r>
    </w:p>
    <w:p w14:paraId="06C45E34" w14:textId="77777777" w:rsidR="00BF26DF" w:rsidRPr="00D2603C" w:rsidRDefault="00BF26DF" w:rsidP="00BF26DF">
      <w:pPr>
        <w:tabs>
          <w:tab w:val="left" w:pos="1050"/>
        </w:tabs>
        <w:rPr>
          <w:rFonts w:cstheme="minorHAnsi"/>
        </w:rPr>
      </w:pPr>
      <w:r w:rsidRPr="00D2603C">
        <w:rPr>
          <w:rFonts w:cstheme="minorHAnsi"/>
        </w:rPr>
        <w:tab/>
      </w:r>
    </w:p>
    <w:p w14:paraId="365E989B" w14:textId="77777777" w:rsidR="00BF26DF" w:rsidRPr="00D2603C" w:rsidRDefault="00BF26DF" w:rsidP="000719FF">
      <w:pPr>
        <w:shd w:val="clear" w:color="auto" w:fill="DBDBDB" w:themeFill="accent3" w:themeFillTint="66"/>
        <w:tabs>
          <w:tab w:val="left" w:pos="1050"/>
        </w:tabs>
        <w:jc w:val="both"/>
        <w:rPr>
          <w:rFonts w:cstheme="minorHAnsi"/>
          <w:b/>
          <w:bCs/>
          <w:sz w:val="24"/>
          <w:szCs w:val="24"/>
        </w:rPr>
      </w:pPr>
      <w:r w:rsidRPr="00D2603C">
        <w:rPr>
          <w:rFonts w:cstheme="minorHAnsi"/>
          <w:b/>
          <w:bCs/>
          <w:sz w:val="24"/>
          <w:szCs w:val="24"/>
        </w:rPr>
        <w:t xml:space="preserve">CLÁUSULA TERCEIRA – </w:t>
      </w:r>
      <w:r w:rsidR="001E782F" w:rsidRPr="00D2603C">
        <w:rPr>
          <w:rFonts w:cstheme="minorHAnsi"/>
          <w:b/>
          <w:bCs/>
          <w:sz w:val="24"/>
          <w:szCs w:val="24"/>
        </w:rPr>
        <w:t>D</w:t>
      </w:r>
      <w:r w:rsidR="00CA3524" w:rsidRPr="00D2603C">
        <w:rPr>
          <w:rFonts w:cstheme="minorHAnsi"/>
          <w:b/>
          <w:bCs/>
          <w:sz w:val="24"/>
          <w:szCs w:val="24"/>
        </w:rPr>
        <w:t>O PRAZO DE VIGÊNCIA</w:t>
      </w:r>
    </w:p>
    <w:p w14:paraId="6611301F" w14:textId="77777777" w:rsidR="00CA3524" w:rsidRPr="00D2603C" w:rsidRDefault="00CA3524" w:rsidP="001E782F">
      <w:pPr>
        <w:tabs>
          <w:tab w:val="left" w:pos="1050"/>
        </w:tabs>
        <w:jc w:val="both"/>
        <w:rPr>
          <w:rFonts w:cstheme="minorHAnsi"/>
          <w:sz w:val="24"/>
          <w:szCs w:val="24"/>
        </w:rPr>
      </w:pPr>
      <w:r w:rsidRPr="00D2603C">
        <w:rPr>
          <w:rFonts w:cstheme="minorHAnsi"/>
          <w:sz w:val="24"/>
          <w:szCs w:val="24"/>
        </w:rPr>
        <w:t xml:space="preserve">O prazo de vigência deste Termo de </w:t>
      </w:r>
      <w:r w:rsidR="00730D17" w:rsidRPr="00D2603C">
        <w:rPr>
          <w:rFonts w:cstheme="minorHAnsi"/>
          <w:sz w:val="24"/>
          <w:szCs w:val="24"/>
        </w:rPr>
        <w:t>Fomento</w:t>
      </w:r>
      <w:r w:rsidRPr="00D2603C">
        <w:rPr>
          <w:rFonts w:cstheme="minorHAnsi"/>
          <w:sz w:val="24"/>
          <w:szCs w:val="24"/>
        </w:rPr>
        <w:t xml:space="preserve"> será de</w:t>
      </w:r>
      <w:r w:rsidRPr="00D2603C">
        <w:rPr>
          <w:rFonts w:cstheme="minorHAnsi"/>
          <w:color w:val="FF0000"/>
          <w:sz w:val="24"/>
          <w:szCs w:val="24"/>
        </w:rPr>
        <w:t xml:space="preserve"> ............. </w:t>
      </w:r>
      <w:r w:rsidRPr="00D2603C">
        <w:rPr>
          <w:rFonts w:cstheme="minorHAnsi"/>
          <w:i/>
          <w:iCs/>
          <w:color w:val="FF0000"/>
          <w:sz w:val="24"/>
          <w:szCs w:val="24"/>
        </w:rPr>
        <w:t>meses/anos</w:t>
      </w:r>
      <w:r w:rsidRPr="00D2603C">
        <w:rPr>
          <w:rFonts w:cstheme="minorHAnsi"/>
          <w:color w:val="FF0000"/>
          <w:sz w:val="24"/>
          <w:szCs w:val="24"/>
        </w:rPr>
        <w:t xml:space="preserve"> </w:t>
      </w:r>
      <w:r w:rsidRPr="00D2603C">
        <w:rPr>
          <w:rFonts w:cstheme="minorHAnsi"/>
          <w:sz w:val="24"/>
          <w:szCs w:val="24"/>
        </w:rPr>
        <w:t>a partir da data de sua assinatura, podendo ser prorrogado nos seguintes casos e condições:</w:t>
      </w:r>
    </w:p>
    <w:p w14:paraId="3C700FD8" w14:textId="77777777" w:rsidR="00CA3524" w:rsidRPr="00D2603C" w:rsidRDefault="00CA3524" w:rsidP="00CA3524">
      <w:pPr>
        <w:tabs>
          <w:tab w:val="left" w:pos="1050"/>
        </w:tabs>
        <w:jc w:val="both"/>
        <w:rPr>
          <w:rFonts w:cstheme="minorHAnsi"/>
          <w:sz w:val="24"/>
          <w:szCs w:val="24"/>
        </w:rPr>
      </w:pPr>
      <w:r w:rsidRPr="00D2603C">
        <w:rPr>
          <w:rFonts w:cstheme="minorHAnsi"/>
          <w:sz w:val="24"/>
          <w:szCs w:val="24"/>
        </w:rPr>
        <w:t>I. mediante termo aditivo, por solicitação da OSC devidamente fundamentada, formulada, no mínimo, 30 (trinta) dias antes do seu término, desde que autorizada pela Administração Pública e</w:t>
      </w:r>
    </w:p>
    <w:p w14:paraId="321CB19A" w14:textId="77777777" w:rsidR="00CA3524" w:rsidRPr="00D2603C" w:rsidRDefault="00CA3524" w:rsidP="001E782F">
      <w:pPr>
        <w:tabs>
          <w:tab w:val="left" w:pos="1050"/>
        </w:tabs>
        <w:jc w:val="both"/>
        <w:rPr>
          <w:rFonts w:cstheme="minorHAnsi"/>
          <w:sz w:val="24"/>
          <w:szCs w:val="24"/>
        </w:rPr>
      </w:pPr>
      <w:r w:rsidRPr="00D2603C">
        <w:rPr>
          <w:rFonts w:cstheme="minorHAnsi"/>
          <w:sz w:val="24"/>
          <w:szCs w:val="24"/>
        </w:rPr>
        <w:t>II. de ofício, por iniciativa da Administração Pública, quando esta der causa a atraso na liberação de recursos financeiros, limitada ao exato período do atraso verificado.</w:t>
      </w:r>
    </w:p>
    <w:p w14:paraId="32A9FFF0" w14:textId="77777777" w:rsidR="00BF26DF" w:rsidRPr="00D2603C" w:rsidRDefault="00BF26DF" w:rsidP="000719FF">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QUARTA </w:t>
      </w:r>
      <w:r w:rsidR="001473E6" w:rsidRPr="00D2603C">
        <w:rPr>
          <w:rFonts w:cstheme="minorHAnsi"/>
          <w:b/>
          <w:bCs/>
          <w:sz w:val="24"/>
          <w:szCs w:val="24"/>
        </w:rPr>
        <w:t>–</w:t>
      </w:r>
      <w:r w:rsidRPr="00D2603C">
        <w:rPr>
          <w:rFonts w:cstheme="minorHAnsi"/>
          <w:b/>
          <w:bCs/>
          <w:sz w:val="24"/>
          <w:szCs w:val="24"/>
        </w:rPr>
        <w:t xml:space="preserve"> </w:t>
      </w:r>
      <w:r w:rsidR="001473E6" w:rsidRPr="00D2603C">
        <w:rPr>
          <w:rFonts w:cstheme="minorHAnsi"/>
          <w:b/>
          <w:bCs/>
          <w:sz w:val="24"/>
          <w:szCs w:val="24"/>
        </w:rPr>
        <w:t>D</w:t>
      </w:r>
      <w:r w:rsidR="001F37BE" w:rsidRPr="00D2603C">
        <w:rPr>
          <w:rFonts w:cstheme="minorHAnsi"/>
          <w:b/>
          <w:bCs/>
          <w:sz w:val="24"/>
          <w:szCs w:val="24"/>
        </w:rPr>
        <w:t>OS RECURSOS FINANCEIROS</w:t>
      </w:r>
      <w:r w:rsidRPr="00D2603C">
        <w:rPr>
          <w:rFonts w:cstheme="minorHAnsi"/>
          <w:b/>
          <w:bCs/>
          <w:sz w:val="24"/>
          <w:szCs w:val="24"/>
        </w:rPr>
        <w:t xml:space="preserve">  </w:t>
      </w:r>
    </w:p>
    <w:p w14:paraId="3ECC596D" w14:textId="77777777" w:rsidR="007E09F3" w:rsidRPr="00D2603C" w:rsidRDefault="00050F4F" w:rsidP="00BF26DF">
      <w:pPr>
        <w:jc w:val="both"/>
        <w:rPr>
          <w:rFonts w:cstheme="minorHAnsi"/>
          <w:i/>
          <w:iCs/>
          <w:color w:val="FF0000"/>
          <w:sz w:val="24"/>
          <w:szCs w:val="24"/>
        </w:rPr>
      </w:pPr>
      <w:r w:rsidRPr="00D2603C">
        <w:rPr>
          <w:rFonts w:cstheme="minorHAnsi"/>
          <w:i/>
          <w:iCs/>
          <w:color w:val="FF0000"/>
          <w:sz w:val="24"/>
          <w:szCs w:val="24"/>
        </w:rPr>
        <w:t>Para a execução d</w:t>
      </w:r>
      <w:r w:rsidR="00D41B1A">
        <w:rPr>
          <w:rFonts w:cstheme="minorHAnsi"/>
          <w:i/>
          <w:iCs/>
          <w:color w:val="FF0000"/>
          <w:sz w:val="24"/>
          <w:szCs w:val="24"/>
        </w:rPr>
        <w:t>o(</w:t>
      </w:r>
      <w:r w:rsidRPr="00D2603C">
        <w:rPr>
          <w:rFonts w:cstheme="minorHAnsi"/>
          <w:i/>
          <w:iCs/>
          <w:color w:val="FF0000"/>
          <w:sz w:val="24"/>
          <w:szCs w:val="24"/>
        </w:rPr>
        <w:t>s</w:t>
      </w:r>
      <w:r w:rsidR="00D41B1A">
        <w:rPr>
          <w:rFonts w:cstheme="minorHAnsi"/>
          <w:i/>
          <w:iCs/>
          <w:color w:val="FF0000"/>
          <w:sz w:val="24"/>
          <w:szCs w:val="24"/>
        </w:rPr>
        <w:t>)</w:t>
      </w:r>
      <w:r w:rsidRPr="00D2603C">
        <w:rPr>
          <w:rFonts w:cstheme="minorHAnsi"/>
          <w:i/>
          <w:iCs/>
          <w:color w:val="FF0000"/>
          <w:sz w:val="24"/>
          <w:szCs w:val="24"/>
        </w:rPr>
        <w:t xml:space="preserve"> projeto</w:t>
      </w:r>
      <w:r w:rsidR="00D41B1A">
        <w:rPr>
          <w:rFonts w:cstheme="minorHAnsi"/>
          <w:i/>
          <w:iCs/>
          <w:color w:val="FF0000"/>
          <w:sz w:val="24"/>
          <w:szCs w:val="24"/>
        </w:rPr>
        <w:t>(</w:t>
      </w:r>
      <w:r w:rsidRPr="00D2603C">
        <w:rPr>
          <w:rFonts w:cstheme="minorHAnsi"/>
          <w:i/>
          <w:iCs/>
          <w:color w:val="FF0000"/>
          <w:sz w:val="24"/>
          <w:szCs w:val="24"/>
        </w:rPr>
        <w:t>s</w:t>
      </w:r>
      <w:r w:rsidR="00D41B1A">
        <w:rPr>
          <w:rFonts w:cstheme="minorHAnsi"/>
          <w:i/>
          <w:iCs/>
          <w:color w:val="FF0000"/>
          <w:sz w:val="24"/>
          <w:szCs w:val="24"/>
        </w:rPr>
        <w:t>)</w:t>
      </w:r>
      <w:r w:rsidRPr="00D2603C">
        <w:rPr>
          <w:rFonts w:cstheme="minorHAnsi"/>
          <w:i/>
          <w:iCs/>
          <w:color w:val="FF0000"/>
          <w:sz w:val="24"/>
          <w:szCs w:val="24"/>
        </w:rPr>
        <w:t xml:space="preserve"> previsto</w:t>
      </w:r>
      <w:r w:rsidR="00D41B1A">
        <w:rPr>
          <w:rFonts w:cstheme="minorHAnsi"/>
          <w:i/>
          <w:iCs/>
          <w:color w:val="FF0000"/>
          <w:sz w:val="24"/>
          <w:szCs w:val="24"/>
        </w:rPr>
        <w:t>(</w:t>
      </w:r>
      <w:r w:rsidRPr="00D2603C">
        <w:rPr>
          <w:rFonts w:cstheme="minorHAnsi"/>
          <w:i/>
          <w:iCs/>
          <w:color w:val="FF0000"/>
          <w:sz w:val="24"/>
          <w:szCs w:val="24"/>
        </w:rPr>
        <w:t>s</w:t>
      </w:r>
      <w:r w:rsidR="00D41B1A">
        <w:rPr>
          <w:rFonts w:cstheme="minorHAnsi"/>
          <w:i/>
          <w:iCs/>
          <w:color w:val="FF0000"/>
          <w:sz w:val="24"/>
          <w:szCs w:val="24"/>
        </w:rPr>
        <w:t>)</w:t>
      </w:r>
      <w:r w:rsidRPr="00D2603C">
        <w:rPr>
          <w:rFonts w:cstheme="minorHAnsi"/>
          <w:i/>
          <w:iCs/>
          <w:color w:val="FF0000"/>
          <w:sz w:val="24"/>
          <w:szCs w:val="24"/>
        </w:rPr>
        <w:t xml:space="preserve"> neste Termo de </w:t>
      </w:r>
      <w:r w:rsidR="00730D17" w:rsidRPr="00D2603C">
        <w:rPr>
          <w:rFonts w:cstheme="minorHAnsi"/>
          <w:i/>
          <w:iCs/>
          <w:color w:val="FF0000"/>
          <w:sz w:val="24"/>
          <w:szCs w:val="24"/>
        </w:rPr>
        <w:t>Fomento</w:t>
      </w:r>
      <w:r w:rsidRPr="00D2603C">
        <w:rPr>
          <w:rFonts w:cstheme="minorHAnsi"/>
          <w:i/>
          <w:iCs/>
          <w:color w:val="FF0000"/>
          <w:sz w:val="24"/>
          <w:szCs w:val="24"/>
        </w:rPr>
        <w:t xml:space="preserve">, serão disponibilizados recursos pelo [órgão ou </w:t>
      </w:r>
      <w:r w:rsidR="00D2603C" w:rsidRPr="00D2603C">
        <w:rPr>
          <w:rFonts w:cstheme="minorHAnsi"/>
          <w:i/>
          <w:iCs/>
          <w:color w:val="FF0000"/>
          <w:sz w:val="24"/>
          <w:szCs w:val="24"/>
        </w:rPr>
        <w:t>entidade pública federal</w:t>
      </w:r>
      <w:r w:rsidRPr="00D2603C">
        <w:rPr>
          <w:rFonts w:cstheme="minorHAnsi"/>
          <w:i/>
          <w:iCs/>
          <w:color w:val="FF0000"/>
          <w:sz w:val="24"/>
          <w:szCs w:val="24"/>
        </w:rPr>
        <w:t xml:space="preserve">] no valor total de R$ </w:t>
      </w:r>
      <w:proofErr w:type="spellStart"/>
      <w:r w:rsidRPr="00D2603C">
        <w:rPr>
          <w:rFonts w:cstheme="minorHAnsi"/>
          <w:i/>
          <w:iCs/>
          <w:color w:val="FF0000"/>
          <w:sz w:val="24"/>
          <w:szCs w:val="24"/>
        </w:rPr>
        <w:t>xxxxxxxx</w:t>
      </w:r>
      <w:proofErr w:type="spellEnd"/>
      <w:r w:rsidRPr="00D2603C">
        <w:rPr>
          <w:rFonts w:cstheme="minorHAnsi"/>
          <w:i/>
          <w:iCs/>
          <w:color w:val="FF0000"/>
          <w:sz w:val="24"/>
          <w:szCs w:val="24"/>
        </w:rPr>
        <w:t xml:space="preserve"> (</w:t>
      </w:r>
      <w:proofErr w:type="spellStart"/>
      <w:r w:rsidRPr="00D2603C">
        <w:rPr>
          <w:rFonts w:cstheme="minorHAnsi"/>
          <w:i/>
          <w:iCs/>
          <w:color w:val="FF0000"/>
          <w:sz w:val="24"/>
          <w:szCs w:val="24"/>
        </w:rPr>
        <w:t>xxxx</w:t>
      </w:r>
      <w:proofErr w:type="spellEnd"/>
      <w:r w:rsidRPr="00D2603C">
        <w:rPr>
          <w:rFonts w:cstheme="minorHAnsi"/>
          <w:i/>
          <w:iCs/>
          <w:color w:val="FF0000"/>
          <w:sz w:val="24"/>
          <w:szCs w:val="24"/>
        </w:rPr>
        <w:t xml:space="preserve"> reais), à conta da ação orçamentária </w:t>
      </w:r>
      <w:proofErr w:type="spellStart"/>
      <w:r w:rsidRPr="00D2603C">
        <w:rPr>
          <w:rFonts w:cstheme="minorHAnsi"/>
          <w:i/>
          <w:iCs/>
          <w:color w:val="FF0000"/>
          <w:sz w:val="24"/>
          <w:szCs w:val="24"/>
        </w:rPr>
        <w:t>xxxxxx</w:t>
      </w:r>
      <w:proofErr w:type="spellEnd"/>
      <w:r w:rsidRPr="00D2603C">
        <w:rPr>
          <w:rFonts w:cstheme="minorHAnsi"/>
          <w:i/>
          <w:iCs/>
          <w:color w:val="FF0000"/>
          <w:sz w:val="24"/>
          <w:szCs w:val="24"/>
        </w:rPr>
        <w:t xml:space="preserve">, </w:t>
      </w:r>
      <w:proofErr w:type="gramStart"/>
      <w:r w:rsidRPr="00D2603C">
        <w:rPr>
          <w:rFonts w:cstheme="minorHAnsi"/>
          <w:i/>
          <w:iCs/>
          <w:color w:val="FF0000"/>
          <w:sz w:val="24"/>
          <w:szCs w:val="24"/>
        </w:rPr>
        <w:t xml:space="preserve">PTRES  </w:t>
      </w:r>
      <w:proofErr w:type="spellStart"/>
      <w:r w:rsidRPr="00D2603C">
        <w:rPr>
          <w:rFonts w:cstheme="minorHAnsi"/>
          <w:i/>
          <w:iCs/>
          <w:color w:val="FF0000"/>
          <w:sz w:val="24"/>
          <w:szCs w:val="24"/>
        </w:rPr>
        <w:t>xxxxxx</w:t>
      </w:r>
      <w:proofErr w:type="spellEnd"/>
      <w:proofErr w:type="gramEnd"/>
      <w:r w:rsidRPr="00D2603C">
        <w:rPr>
          <w:rFonts w:cstheme="minorHAnsi"/>
          <w:i/>
          <w:iCs/>
          <w:color w:val="FF0000"/>
          <w:sz w:val="24"/>
          <w:szCs w:val="24"/>
        </w:rPr>
        <w:t xml:space="preserve"> , Elemento de Despesa: </w:t>
      </w:r>
      <w:proofErr w:type="spellStart"/>
      <w:r w:rsidRPr="00D2603C">
        <w:rPr>
          <w:rFonts w:cstheme="minorHAnsi"/>
          <w:i/>
          <w:iCs/>
          <w:color w:val="FF0000"/>
          <w:sz w:val="24"/>
          <w:szCs w:val="24"/>
        </w:rPr>
        <w:t>xxxxxxxxx</w:t>
      </w:r>
      <w:proofErr w:type="spellEnd"/>
      <w:r w:rsidRPr="00D2603C">
        <w:rPr>
          <w:rFonts w:cstheme="minorHAnsi"/>
          <w:i/>
          <w:iCs/>
          <w:color w:val="FF0000"/>
          <w:sz w:val="24"/>
          <w:szCs w:val="24"/>
        </w:rPr>
        <w:t xml:space="preserve"> Unidade Gestora: </w:t>
      </w:r>
      <w:proofErr w:type="spellStart"/>
      <w:r w:rsidRPr="00D2603C">
        <w:rPr>
          <w:rFonts w:cstheme="minorHAnsi"/>
          <w:i/>
          <w:iCs/>
          <w:color w:val="FF0000"/>
          <w:sz w:val="24"/>
          <w:szCs w:val="24"/>
        </w:rPr>
        <w:t>xxxxxx</w:t>
      </w:r>
      <w:proofErr w:type="spellEnd"/>
      <w:r w:rsidRPr="00D2603C">
        <w:rPr>
          <w:rFonts w:cstheme="minorHAnsi"/>
          <w:i/>
          <w:iCs/>
          <w:color w:val="FF0000"/>
          <w:sz w:val="24"/>
          <w:szCs w:val="24"/>
        </w:rPr>
        <w:t xml:space="preserve"> - Nota de Empenho nº </w:t>
      </w:r>
      <w:proofErr w:type="spellStart"/>
      <w:r w:rsidRPr="00D2603C">
        <w:rPr>
          <w:rFonts w:cstheme="minorHAnsi"/>
          <w:i/>
          <w:iCs/>
          <w:color w:val="FF0000"/>
          <w:sz w:val="24"/>
          <w:szCs w:val="24"/>
        </w:rPr>
        <w:t>xxxxxxxxxxx</w:t>
      </w:r>
      <w:proofErr w:type="spellEnd"/>
      <w:r w:rsidRPr="00D2603C">
        <w:rPr>
          <w:rFonts w:cstheme="minorHAnsi"/>
          <w:i/>
          <w:iCs/>
          <w:color w:val="FF0000"/>
          <w:sz w:val="24"/>
          <w:szCs w:val="24"/>
        </w:rPr>
        <w:t xml:space="preserve"> , Fonte </w:t>
      </w:r>
      <w:proofErr w:type="spellStart"/>
      <w:r w:rsidRPr="00D2603C">
        <w:rPr>
          <w:rFonts w:cstheme="minorHAnsi"/>
          <w:i/>
          <w:iCs/>
          <w:color w:val="FF0000"/>
          <w:sz w:val="24"/>
          <w:szCs w:val="24"/>
        </w:rPr>
        <w:t>xxxx</w:t>
      </w:r>
      <w:proofErr w:type="spellEnd"/>
      <w:r w:rsidRPr="00D2603C">
        <w:rPr>
          <w:rFonts w:cstheme="minorHAnsi"/>
          <w:i/>
          <w:iCs/>
          <w:color w:val="FF0000"/>
          <w:sz w:val="24"/>
          <w:szCs w:val="24"/>
        </w:rPr>
        <w:t>, conforme cronograma de desembolso constante do plano de trabalho.</w:t>
      </w:r>
    </w:p>
    <w:p w14:paraId="5E98FA2F" w14:textId="77777777" w:rsidR="00B17973" w:rsidRPr="00D2603C" w:rsidRDefault="00B17973" w:rsidP="00B17973">
      <w:pPr>
        <w:jc w:val="both"/>
        <w:rPr>
          <w:rFonts w:cstheme="minorHAnsi"/>
          <w:i/>
          <w:iCs/>
          <w:color w:val="FF0000"/>
          <w:sz w:val="24"/>
          <w:szCs w:val="24"/>
        </w:rPr>
      </w:pPr>
      <w:r w:rsidRPr="00D2603C">
        <w:rPr>
          <w:rFonts w:cstheme="minorHAnsi"/>
          <w:i/>
          <w:iCs/>
          <w:color w:val="FF0000"/>
          <w:sz w:val="24"/>
          <w:szCs w:val="24"/>
        </w:rPr>
        <w:t>Para a execução d</w:t>
      </w:r>
      <w:r w:rsidR="00181C5D">
        <w:rPr>
          <w:rFonts w:cstheme="minorHAnsi"/>
          <w:i/>
          <w:iCs/>
          <w:color w:val="FF0000"/>
          <w:sz w:val="24"/>
          <w:szCs w:val="24"/>
        </w:rPr>
        <w:t>o(s)</w:t>
      </w:r>
      <w:r w:rsidRPr="00D2603C">
        <w:rPr>
          <w:rFonts w:cstheme="minorHAnsi"/>
          <w:i/>
          <w:iCs/>
          <w:color w:val="FF0000"/>
          <w:sz w:val="24"/>
          <w:szCs w:val="24"/>
        </w:rPr>
        <w:t xml:space="preserve"> projeto</w:t>
      </w:r>
      <w:r w:rsidR="00181C5D">
        <w:rPr>
          <w:rFonts w:cstheme="minorHAnsi"/>
          <w:i/>
          <w:iCs/>
          <w:color w:val="FF0000"/>
          <w:sz w:val="24"/>
          <w:szCs w:val="24"/>
        </w:rPr>
        <w:t>(</w:t>
      </w:r>
      <w:r w:rsidRPr="00D2603C">
        <w:rPr>
          <w:rFonts w:cstheme="minorHAnsi"/>
          <w:i/>
          <w:iCs/>
          <w:color w:val="FF0000"/>
          <w:sz w:val="24"/>
          <w:szCs w:val="24"/>
        </w:rPr>
        <w:t>s</w:t>
      </w:r>
      <w:r w:rsidR="00181C5D">
        <w:rPr>
          <w:rFonts w:cstheme="minorHAnsi"/>
          <w:i/>
          <w:iCs/>
          <w:color w:val="FF0000"/>
          <w:sz w:val="24"/>
          <w:szCs w:val="24"/>
        </w:rPr>
        <w:t>)</w:t>
      </w:r>
      <w:r w:rsidRPr="00D2603C">
        <w:rPr>
          <w:rFonts w:cstheme="minorHAnsi"/>
          <w:i/>
          <w:iCs/>
          <w:color w:val="FF0000"/>
          <w:sz w:val="24"/>
          <w:szCs w:val="24"/>
        </w:rPr>
        <w:t xml:space="preserve"> previsto</w:t>
      </w:r>
      <w:r w:rsidR="00181C5D">
        <w:rPr>
          <w:rFonts w:cstheme="minorHAnsi"/>
          <w:i/>
          <w:iCs/>
          <w:color w:val="FF0000"/>
          <w:sz w:val="24"/>
          <w:szCs w:val="24"/>
        </w:rPr>
        <w:t>(</w:t>
      </w:r>
      <w:r w:rsidRPr="00D2603C">
        <w:rPr>
          <w:rFonts w:cstheme="minorHAnsi"/>
          <w:i/>
          <w:iCs/>
          <w:color w:val="FF0000"/>
          <w:sz w:val="24"/>
          <w:szCs w:val="24"/>
        </w:rPr>
        <w:t>s</w:t>
      </w:r>
      <w:r w:rsidR="00181C5D">
        <w:rPr>
          <w:rFonts w:cstheme="minorHAnsi"/>
          <w:i/>
          <w:iCs/>
          <w:color w:val="FF0000"/>
          <w:sz w:val="24"/>
          <w:szCs w:val="24"/>
        </w:rPr>
        <w:t>)</w:t>
      </w:r>
      <w:r w:rsidRPr="00D2603C">
        <w:rPr>
          <w:rFonts w:cstheme="minorHAnsi"/>
          <w:i/>
          <w:iCs/>
          <w:color w:val="FF0000"/>
          <w:sz w:val="24"/>
          <w:szCs w:val="24"/>
        </w:rPr>
        <w:t xml:space="preserve"> neste Termo de </w:t>
      </w:r>
      <w:r w:rsidR="00730D17" w:rsidRPr="00D2603C">
        <w:rPr>
          <w:rFonts w:cstheme="minorHAnsi"/>
          <w:i/>
          <w:iCs/>
          <w:color w:val="FF0000"/>
          <w:sz w:val="24"/>
          <w:szCs w:val="24"/>
        </w:rPr>
        <w:t>Fomento</w:t>
      </w:r>
      <w:r w:rsidRPr="00D2603C">
        <w:rPr>
          <w:rFonts w:cstheme="minorHAnsi"/>
          <w:i/>
          <w:iCs/>
          <w:color w:val="FF0000"/>
          <w:sz w:val="24"/>
          <w:szCs w:val="24"/>
        </w:rPr>
        <w:t xml:space="preserve">, serão disponibilizados recursos no valor total de R$ </w:t>
      </w:r>
      <w:proofErr w:type="spellStart"/>
      <w:r w:rsidRPr="00D2603C">
        <w:rPr>
          <w:rFonts w:cstheme="minorHAnsi"/>
          <w:i/>
          <w:iCs/>
          <w:color w:val="FF0000"/>
          <w:sz w:val="24"/>
          <w:szCs w:val="24"/>
        </w:rPr>
        <w:t>xxxxxxxx</w:t>
      </w:r>
      <w:proofErr w:type="spellEnd"/>
      <w:r w:rsidRPr="00D2603C">
        <w:rPr>
          <w:rFonts w:cstheme="minorHAnsi"/>
          <w:i/>
          <w:iCs/>
          <w:color w:val="FF0000"/>
          <w:sz w:val="24"/>
          <w:szCs w:val="24"/>
        </w:rPr>
        <w:t xml:space="preserve"> (</w:t>
      </w:r>
      <w:proofErr w:type="spellStart"/>
      <w:r w:rsidRPr="00D2603C">
        <w:rPr>
          <w:rFonts w:cstheme="minorHAnsi"/>
          <w:i/>
          <w:iCs/>
          <w:color w:val="FF0000"/>
          <w:sz w:val="24"/>
          <w:szCs w:val="24"/>
        </w:rPr>
        <w:t>xxxx</w:t>
      </w:r>
      <w:proofErr w:type="spellEnd"/>
      <w:r w:rsidRPr="00D2603C">
        <w:rPr>
          <w:rFonts w:cstheme="minorHAnsi"/>
          <w:i/>
          <w:iCs/>
          <w:color w:val="FF0000"/>
          <w:sz w:val="24"/>
          <w:szCs w:val="24"/>
        </w:rPr>
        <w:t xml:space="preserve"> reais), conforme cronograma de desembolso constante do plano de trabalho, de acordo com a seguinte distribuição: </w:t>
      </w:r>
    </w:p>
    <w:p w14:paraId="2DC2BFC2" w14:textId="77777777" w:rsidR="00B17973" w:rsidRPr="00D2603C" w:rsidRDefault="00B17973" w:rsidP="00B17973">
      <w:pPr>
        <w:jc w:val="both"/>
        <w:rPr>
          <w:rFonts w:cstheme="minorHAnsi"/>
          <w:i/>
          <w:iCs/>
          <w:color w:val="FF0000"/>
          <w:sz w:val="24"/>
          <w:szCs w:val="24"/>
        </w:rPr>
      </w:pPr>
      <w:r w:rsidRPr="00D2603C">
        <w:rPr>
          <w:rFonts w:cstheme="minorHAnsi"/>
          <w:i/>
          <w:iCs/>
          <w:color w:val="FF0000"/>
          <w:sz w:val="24"/>
          <w:szCs w:val="24"/>
        </w:rPr>
        <w:t>I - Administração Pública:</w:t>
      </w:r>
    </w:p>
    <w:p w14:paraId="2343316C" w14:textId="77777777" w:rsidR="00B17973" w:rsidRPr="00D2603C" w:rsidRDefault="00B17973" w:rsidP="00B17973">
      <w:pPr>
        <w:jc w:val="both"/>
        <w:rPr>
          <w:rFonts w:cstheme="minorHAnsi"/>
          <w:i/>
          <w:iCs/>
          <w:color w:val="FF0000"/>
          <w:sz w:val="24"/>
          <w:szCs w:val="24"/>
        </w:rPr>
      </w:pPr>
      <w:r w:rsidRPr="00D2603C">
        <w:rPr>
          <w:rFonts w:cstheme="minorHAnsi"/>
          <w:i/>
          <w:iCs/>
          <w:color w:val="FF0000"/>
          <w:sz w:val="24"/>
          <w:szCs w:val="24"/>
        </w:rPr>
        <w:t xml:space="preserve">R$ </w:t>
      </w:r>
      <w:proofErr w:type="spellStart"/>
      <w:r w:rsidRPr="00D2603C">
        <w:rPr>
          <w:rFonts w:cstheme="minorHAnsi"/>
          <w:i/>
          <w:iCs/>
          <w:color w:val="FF0000"/>
          <w:sz w:val="24"/>
          <w:szCs w:val="24"/>
        </w:rPr>
        <w:t>xxxxxxx</w:t>
      </w:r>
      <w:proofErr w:type="spellEnd"/>
      <w:r w:rsidRPr="00D2603C">
        <w:rPr>
          <w:rFonts w:cstheme="minorHAnsi"/>
          <w:i/>
          <w:iCs/>
          <w:color w:val="FF0000"/>
          <w:sz w:val="24"/>
          <w:szCs w:val="24"/>
        </w:rPr>
        <w:t xml:space="preserve"> (</w:t>
      </w:r>
      <w:proofErr w:type="spellStart"/>
      <w:r w:rsidRPr="00D2603C">
        <w:rPr>
          <w:rFonts w:cstheme="minorHAnsi"/>
          <w:i/>
          <w:iCs/>
          <w:color w:val="FF0000"/>
          <w:sz w:val="24"/>
          <w:szCs w:val="24"/>
        </w:rPr>
        <w:t>xxxxx</w:t>
      </w:r>
      <w:proofErr w:type="spellEnd"/>
      <w:r w:rsidRPr="00D2603C">
        <w:rPr>
          <w:rFonts w:cstheme="minorHAnsi"/>
          <w:i/>
          <w:iCs/>
          <w:color w:val="FF0000"/>
          <w:sz w:val="24"/>
          <w:szCs w:val="24"/>
        </w:rPr>
        <w:t xml:space="preserve"> reais), à conta da ação orçamentária </w:t>
      </w:r>
      <w:proofErr w:type="spellStart"/>
      <w:r w:rsidRPr="00D2603C">
        <w:rPr>
          <w:rFonts w:cstheme="minorHAnsi"/>
          <w:i/>
          <w:iCs/>
          <w:color w:val="FF0000"/>
          <w:sz w:val="24"/>
          <w:szCs w:val="24"/>
        </w:rPr>
        <w:t>xxxxxx</w:t>
      </w:r>
      <w:proofErr w:type="spellEnd"/>
      <w:r w:rsidRPr="00D2603C">
        <w:rPr>
          <w:rFonts w:cstheme="minorHAnsi"/>
          <w:i/>
          <w:iCs/>
          <w:color w:val="FF0000"/>
          <w:sz w:val="24"/>
          <w:szCs w:val="24"/>
        </w:rPr>
        <w:t xml:space="preserve">, </w:t>
      </w:r>
      <w:proofErr w:type="gramStart"/>
      <w:r w:rsidRPr="00D2603C">
        <w:rPr>
          <w:rFonts w:cstheme="minorHAnsi"/>
          <w:i/>
          <w:iCs/>
          <w:color w:val="FF0000"/>
          <w:sz w:val="24"/>
          <w:szCs w:val="24"/>
        </w:rPr>
        <w:t xml:space="preserve">PTRES  </w:t>
      </w:r>
      <w:proofErr w:type="spellStart"/>
      <w:r w:rsidRPr="00D2603C">
        <w:rPr>
          <w:rFonts w:cstheme="minorHAnsi"/>
          <w:i/>
          <w:iCs/>
          <w:color w:val="FF0000"/>
          <w:sz w:val="24"/>
          <w:szCs w:val="24"/>
        </w:rPr>
        <w:t>xxxxxx</w:t>
      </w:r>
      <w:proofErr w:type="spellEnd"/>
      <w:proofErr w:type="gramEnd"/>
      <w:r w:rsidRPr="00D2603C">
        <w:rPr>
          <w:rFonts w:cstheme="minorHAnsi"/>
          <w:i/>
          <w:iCs/>
          <w:color w:val="FF0000"/>
          <w:sz w:val="24"/>
          <w:szCs w:val="24"/>
        </w:rPr>
        <w:t xml:space="preserve"> , Elemento de Despesa: </w:t>
      </w:r>
      <w:proofErr w:type="spellStart"/>
      <w:r w:rsidRPr="00D2603C">
        <w:rPr>
          <w:rFonts w:cstheme="minorHAnsi"/>
          <w:i/>
          <w:iCs/>
          <w:color w:val="FF0000"/>
          <w:sz w:val="24"/>
          <w:szCs w:val="24"/>
        </w:rPr>
        <w:t>xxxxxxxxx</w:t>
      </w:r>
      <w:proofErr w:type="spellEnd"/>
      <w:r w:rsidRPr="00D2603C">
        <w:rPr>
          <w:rFonts w:cstheme="minorHAnsi"/>
          <w:i/>
          <w:iCs/>
          <w:color w:val="FF0000"/>
          <w:sz w:val="24"/>
          <w:szCs w:val="24"/>
        </w:rPr>
        <w:t xml:space="preserve"> Unidade Gestora: </w:t>
      </w:r>
      <w:proofErr w:type="spellStart"/>
      <w:r w:rsidRPr="00D2603C">
        <w:rPr>
          <w:rFonts w:cstheme="minorHAnsi"/>
          <w:i/>
          <w:iCs/>
          <w:color w:val="FF0000"/>
          <w:sz w:val="24"/>
          <w:szCs w:val="24"/>
        </w:rPr>
        <w:t>xxxxxx</w:t>
      </w:r>
      <w:proofErr w:type="spellEnd"/>
      <w:r w:rsidRPr="00D2603C">
        <w:rPr>
          <w:rFonts w:cstheme="minorHAnsi"/>
          <w:i/>
          <w:iCs/>
          <w:color w:val="FF0000"/>
          <w:sz w:val="24"/>
          <w:szCs w:val="24"/>
        </w:rPr>
        <w:t xml:space="preserve"> -  Nota de Empenho </w:t>
      </w:r>
      <w:proofErr w:type="spellStart"/>
      <w:r w:rsidRPr="00D2603C">
        <w:rPr>
          <w:rFonts w:cstheme="minorHAnsi"/>
          <w:i/>
          <w:iCs/>
          <w:color w:val="FF0000"/>
          <w:sz w:val="24"/>
          <w:szCs w:val="24"/>
        </w:rPr>
        <w:t>nºxxxxxxxxxxx</w:t>
      </w:r>
      <w:proofErr w:type="spellEnd"/>
      <w:r w:rsidRPr="00D2603C">
        <w:rPr>
          <w:rFonts w:cstheme="minorHAnsi"/>
          <w:i/>
          <w:iCs/>
          <w:color w:val="FF0000"/>
          <w:sz w:val="24"/>
          <w:szCs w:val="24"/>
        </w:rPr>
        <w:t xml:space="preserve"> , Fonte </w:t>
      </w:r>
      <w:proofErr w:type="spellStart"/>
      <w:r w:rsidRPr="00D2603C">
        <w:rPr>
          <w:rFonts w:cstheme="minorHAnsi"/>
          <w:i/>
          <w:iCs/>
          <w:color w:val="FF0000"/>
          <w:sz w:val="24"/>
          <w:szCs w:val="24"/>
        </w:rPr>
        <w:t>xxxx</w:t>
      </w:r>
      <w:proofErr w:type="spellEnd"/>
      <w:r w:rsidRPr="00D2603C">
        <w:rPr>
          <w:rFonts w:cstheme="minorHAnsi"/>
          <w:i/>
          <w:iCs/>
          <w:color w:val="FF0000"/>
          <w:sz w:val="24"/>
          <w:szCs w:val="24"/>
        </w:rPr>
        <w:t>.</w:t>
      </w:r>
    </w:p>
    <w:p w14:paraId="63CBBBB2" w14:textId="77777777" w:rsidR="00B17973" w:rsidRPr="00D2603C" w:rsidRDefault="00B17973" w:rsidP="00B17973">
      <w:pPr>
        <w:jc w:val="both"/>
        <w:rPr>
          <w:rFonts w:cstheme="minorHAnsi"/>
          <w:i/>
          <w:iCs/>
          <w:color w:val="FF0000"/>
          <w:sz w:val="24"/>
          <w:szCs w:val="24"/>
        </w:rPr>
      </w:pPr>
      <w:r w:rsidRPr="00D2603C">
        <w:rPr>
          <w:rFonts w:cstheme="minorHAnsi"/>
          <w:i/>
          <w:iCs/>
          <w:color w:val="FF0000"/>
          <w:sz w:val="24"/>
          <w:szCs w:val="24"/>
        </w:rPr>
        <w:t>II - OSC:</w:t>
      </w:r>
    </w:p>
    <w:p w14:paraId="19EC9619" w14:textId="77777777" w:rsidR="00B17973" w:rsidRPr="00D2603C" w:rsidRDefault="00B17973" w:rsidP="00B17973">
      <w:pPr>
        <w:jc w:val="both"/>
        <w:rPr>
          <w:rFonts w:cstheme="minorHAnsi"/>
          <w:i/>
          <w:iCs/>
          <w:color w:val="FF0000"/>
          <w:sz w:val="24"/>
          <w:szCs w:val="24"/>
        </w:rPr>
      </w:pPr>
      <w:r w:rsidRPr="00D2603C">
        <w:rPr>
          <w:rFonts w:cstheme="minorHAnsi"/>
          <w:i/>
          <w:iCs/>
          <w:color w:val="FF0000"/>
          <w:sz w:val="24"/>
          <w:szCs w:val="24"/>
        </w:rPr>
        <w:t xml:space="preserve">R$ </w:t>
      </w:r>
      <w:proofErr w:type="spellStart"/>
      <w:r w:rsidRPr="00D2603C">
        <w:rPr>
          <w:rFonts w:cstheme="minorHAnsi"/>
          <w:i/>
          <w:iCs/>
          <w:color w:val="FF0000"/>
          <w:sz w:val="24"/>
          <w:szCs w:val="24"/>
        </w:rPr>
        <w:t>xxxxx</w:t>
      </w:r>
      <w:proofErr w:type="spellEnd"/>
      <w:r w:rsidRPr="00D2603C">
        <w:rPr>
          <w:rFonts w:cstheme="minorHAnsi"/>
          <w:i/>
          <w:iCs/>
          <w:color w:val="FF0000"/>
          <w:sz w:val="24"/>
          <w:szCs w:val="24"/>
        </w:rPr>
        <w:t xml:space="preserve"> (</w:t>
      </w:r>
      <w:proofErr w:type="spellStart"/>
      <w:r w:rsidRPr="00D2603C">
        <w:rPr>
          <w:rFonts w:cstheme="minorHAnsi"/>
          <w:i/>
          <w:iCs/>
          <w:color w:val="FF0000"/>
          <w:sz w:val="24"/>
          <w:szCs w:val="24"/>
        </w:rPr>
        <w:t>xxxx</w:t>
      </w:r>
      <w:proofErr w:type="spellEnd"/>
      <w:r w:rsidRPr="00D2603C">
        <w:rPr>
          <w:rFonts w:cstheme="minorHAnsi"/>
          <w:i/>
          <w:iCs/>
          <w:color w:val="FF0000"/>
          <w:sz w:val="24"/>
          <w:szCs w:val="24"/>
        </w:rPr>
        <w:t xml:space="preserve"> reais), correspondente à contrapartida em bens e serviços economicamente mensuráveis, cuja forma de aferição, em conformidade com os valores </w:t>
      </w:r>
      <w:r w:rsidRPr="00D2603C">
        <w:rPr>
          <w:rFonts w:cstheme="minorHAnsi"/>
          <w:i/>
          <w:iCs/>
          <w:color w:val="FF0000"/>
          <w:sz w:val="24"/>
          <w:szCs w:val="24"/>
        </w:rPr>
        <w:lastRenderedPageBreak/>
        <w:t>de mercado, encontra-se descrita no plano de trabalho, previamente aprovado pela Administração Pública; e</w:t>
      </w:r>
    </w:p>
    <w:p w14:paraId="24470F48" w14:textId="77777777" w:rsidR="00B17973" w:rsidRPr="00D2603C" w:rsidRDefault="00B17973" w:rsidP="00B17973">
      <w:pPr>
        <w:jc w:val="both"/>
        <w:rPr>
          <w:rFonts w:cstheme="minorHAnsi"/>
          <w:i/>
          <w:iCs/>
          <w:color w:val="FF0000"/>
          <w:sz w:val="24"/>
          <w:szCs w:val="24"/>
        </w:rPr>
      </w:pPr>
      <w:r w:rsidRPr="00D2603C">
        <w:rPr>
          <w:rFonts w:cstheme="minorHAnsi"/>
          <w:i/>
          <w:iCs/>
          <w:color w:val="FF0000"/>
          <w:sz w:val="24"/>
          <w:szCs w:val="24"/>
        </w:rPr>
        <w:t xml:space="preserve">R$ </w:t>
      </w:r>
      <w:proofErr w:type="spellStart"/>
      <w:r w:rsidRPr="00D2603C">
        <w:rPr>
          <w:rFonts w:cstheme="minorHAnsi"/>
          <w:i/>
          <w:iCs/>
          <w:color w:val="FF0000"/>
          <w:sz w:val="24"/>
          <w:szCs w:val="24"/>
        </w:rPr>
        <w:t>xxxxx</w:t>
      </w:r>
      <w:proofErr w:type="spellEnd"/>
      <w:r w:rsidRPr="00D2603C">
        <w:rPr>
          <w:rFonts w:cstheme="minorHAnsi"/>
          <w:i/>
          <w:iCs/>
          <w:color w:val="FF0000"/>
          <w:sz w:val="24"/>
          <w:szCs w:val="24"/>
        </w:rPr>
        <w:t xml:space="preserve"> (</w:t>
      </w:r>
      <w:proofErr w:type="spellStart"/>
      <w:r w:rsidRPr="00D2603C">
        <w:rPr>
          <w:rFonts w:cstheme="minorHAnsi"/>
          <w:i/>
          <w:iCs/>
          <w:color w:val="FF0000"/>
          <w:sz w:val="24"/>
          <w:szCs w:val="24"/>
        </w:rPr>
        <w:t>xxxx</w:t>
      </w:r>
      <w:proofErr w:type="spellEnd"/>
      <w:r w:rsidRPr="00D2603C">
        <w:rPr>
          <w:rFonts w:cstheme="minorHAnsi"/>
          <w:i/>
          <w:iCs/>
          <w:color w:val="FF0000"/>
          <w:sz w:val="24"/>
          <w:szCs w:val="24"/>
        </w:rPr>
        <w:t xml:space="preserve"> reais), correspondente à contrapartida financeira, ofertada voluntariamente pela OSC.</w:t>
      </w:r>
    </w:p>
    <w:p w14:paraId="5521FA99" w14:textId="77777777" w:rsidR="00DF7A5C" w:rsidRPr="00D2603C" w:rsidRDefault="00B17973" w:rsidP="00B17973">
      <w:pPr>
        <w:jc w:val="both"/>
        <w:rPr>
          <w:rFonts w:cstheme="minorHAnsi"/>
          <w:i/>
          <w:iCs/>
          <w:color w:val="FF0000"/>
        </w:rPr>
      </w:pPr>
      <w:r w:rsidRPr="00D2603C">
        <w:rPr>
          <w:rFonts w:cstheme="minorHAnsi"/>
          <w:b/>
          <w:bCs/>
          <w:i/>
          <w:iCs/>
          <w:color w:val="FF0000"/>
          <w:sz w:val="24"/>
          <w:szCs w:val="24"/>
        </w:rPr>
        <w:t>Subcláusula única</w:t>
      </w:r>
      <w:r w:rsidRPr="00D2603C">
        <w:rPr>
          <w:rFonts w:cstheme="minorHAnsi"/>
          <w:i/>
          <w:iCs/>
          <w:color w:val="FF0000"/>
          <w:sz w:val="24"/>
          <w:szCs w:val="24"/>
        </w:rPr>
        <w:t>: Não pode ser exigido da OSC depósito correspondente ao valor da contrapartida em bens e serviços.</w:t>
      </w:r>
    </w:p>
    <w:p w14:paraId="280129BC" w14:textId="77777777" w:rsidR="00BB0FFA" w:rsidRPr="00D2603C" w:rsidRDefault="00BB0FFA" w:rsidP="00BB0FFA">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QUINTA – DA </w:t>
      </w:r>
      <w:r w:rsidR="001F37BE" w:rsidRPr="00D2603C">
        <w:rPr>
          <w:rFonts w:cstheme="minorHAnsi"/>
          <w:b/>
          <w:bCs/>
          <w:sz w:val="24"/>
          <w:szCs w:val="24"/>
        </w:rPr>
        <w:t>LIBERAÇÃO DOS RECURSOS FINANCEIROS</w:t>
      </w:r>
      <w:r w:rsidRPr="00D2603C">
        <w:rPr>
          <w:rFonts w:cstheme="minorHAnsi"/>
          <w:b/>
          <w:bCs/>
          <w:sz w:val="24"/>
          <w:szCs w:val="24"/>
        </w:rPr>
        <w:t xml:space="preserve">  </w:t>
      </w:r>
    </w:p>
    <w:p w14:paraId="4FAAD508" w14:textId="77777777" w:rsidR="0033396A" w:rsidRPr="00D2603C" w:rsidRDefault="0033396A" w:rsidP="0033396A">
      <w:pPr>
        <w:jc w:val="both"/>
        <w:rPr>
          <w:rFonts w:cstheme="minorHAnsi"/>
          <w:sz w:val="24"/>
          <w:szCs w:val="24"/>
        </w:rPr>
      </w:pPr>
      <w:r w:rsidRPr="00D2603C">
        <w:rPr>
          <w:rFonts w:cstheme="minorHAnsi"/>
          <w:sz w:val="24"/>
          <w:szCs w:val="24"/>
        </w:rPr>
        <w:t xml:space="preserve">A liberação do recurso financeiro se dará em </w:t>
      </w:r>
      <w:r w:rsidRPr="00D2603C">
        <w:rPr>
          <w:rFonts w:cstheme="minorHAnsi"/>
          <w:i/>
          <w:iCs/>
          <w:color w:val="FF0000"/>
          <w:sz w:val="24"/>
          <w:szCs w:val="24"/>
        </w:rPr>
        <w:t>parcela única ou em x parcelas</w:t>
      </w:r>
      <w:r w:rsidRPr="00D2603C">
        <w:rPr>
          <w:rFonts w:cstheme="minorHAnsi"/>
          <w:sz w:val="24"/>
          <w:szCs w:val="24"/>
        </w:rPr>
        <w:t xml:space="preserve">, em estrita conformidade com o Cronograma de Desembolso, o qual guardará consonância com as metas da parceria, ficando a liberação condicionada, ainda, ao cumprimento dos requisitos previstos no art. 48 da Lei nº 13.019, de 2014, e no art. 33 do Decreto nº 8.726, de 2016. </w:t>
      </w:r>
    </w:p>
    <w:p w14:paraId="67BB7589" w14:textId="77777777" w:rsidR="0033396A" w:rsidRPr="00D2603C" w:rsidRDefault="0033396A" w:rsidP="00D2603C">
      <w:pPr>
        <w:spacing w:after="120"/>
        <w:jc w:val="both"/>
        <w:rPr>
          <w:rFonts w:cstheme="minorHAnsi"/>
          <w:sz w:val="24"/>
          <w:szCs w:val="24"/>
        </w:rPr>
      </w:pPr>
      <w:r w:rsidRPr="00D2603C">
        <w:rPr>
          <w:rFonts w:cstheme="minorHAnsi"/>
          <w:b/>
          <w:bCs/>
          <w:sz w:val="24"/>
          <w:szCs w:val="24"/>
        </w:rPr>
        <w:t>Subcláusula primeira</w:t>
      </w:r>
      <w:r w:rsidRPr="00D2603C">
        <w:rPr>
          <w:rFonts w:cstheme="minorHAnsi"/>
          <w:sz w:val="24"/>
          <w:szCs w:val="24"/>
        </w:rPr>
        <w:t xml:space="preserve">. As parcelas dos recursos ficarão retidas até o saneamento das impropriedades ou irregularidades detectadas nos seguintes casos: </w:t>
      </w:r>
    </w:p>
    <w:p w14:paraId="1D98FC9C" w14:textId="77777777" w:rsidR="0033396A" w:rsidRPr="00D2603C" w:rsidRDefault="0033396A" w:rsidP="00D2603C">
      <w:pPr>
        <w:spacing w:after="120" w:line="247" w:lineRule="auto"/>
        <w:jc w:val="both"/>
        <w:rPr>
          <w:rFonts w:cstheme="minorHAnsi"/>
          <w:sz w:val="24"/>
          <w:szCs w:val="24"/>
        </w:rPr>
      </w:pPr>
      <w:r w:rsidRPr="00D2603C">
        <w:rPr>
          <w:rFonts w:cstheme="minorHAnsi"/>
          <w:sz w:val="24"/>
          <w:szCs w:val="24"/>
        </w:rPr>
        <w:t xml:space="preserve">I - </w:t>
      </w:r>
      <w:proofErr w:type="gramStart"/>
      <w:r w:rsidRPr="00D2603C">
        <w:rPr>
          <w:rFonts w:cstheme="minorHAnsi"/>
          <w:sz w:val="24"/>
          <w:szCs w:val="24"/>
        </w:rPr>
        <w:t>quando</w:t>
      </w:r>
      <w:proofErr w:type="gramEnd"/>
      <w:r w:rsidRPr="00D2603C">
        <w:rPr>
          <w:rFonts w:cstheme="minorHAnsi"/>
          <w:sz w:val="24"/>
          <w:szCs w:val="24"/>
        </w:rPr>
        <w:t xml:space="preserve"> houver evidências de irregularidade na aplicação de parcela anteriormente recebida;  </w:t>
      </w:r>
    </w:p>
    <w:p w14:paraId="111FBF79" w14:textId="77777777" w:rsidR="0033396A" w:rsidRPr="00D2603C" w:rsidRDefault="0033396A" w:rsidP="00D2603C">
      <w:pPr>
        <w:spacing w:after="120" w:line="247" w:lineRule="auto"/>
        <w:jc w:val="both"/>
        <w:rPr>
          <w:rFonts w:cstheme="minorHAnsi"/>
          <w:sz w:val="24"/>
          <w:szCs w:val="24"/>
        </w:rPr>
      </w:pPr>
      <w:r w:rsidRPr="00D2603C">
        <w:rPr>
          <w:rFonts w:cstheme="minorHAnsi"/>
          <w:sz w:val="24"/>
          <w:szCs w:val="24"/>
        </w:rPr>
        <w:t xml:space="preserve">II - </w:t>
      </w:r>
      <w:proofErr w:type="gramStart"/>
      <w:r w:rsidRPr="00D2603C">
        <w:rPr>
          <w:rFonts w:cstheme="minorHAnsi"/>
          <w:sz w:val="24"/>
          <w:szCs w:val="24"/>
        </w:rPr>
        <w:t>quando</w:t>
      </w:r>
      <w:proofErr w:type="gramEnd"/>
      <w:r w:rsidRPr="00D2603C">
        <w:rPr>
          <w:rFonts w:cstheme="minorHAnsi"/>
          <w:sz w:val="24"/>
          <w:szCs w:val="24"/>
        </w:rPr>
        <w:t xml:space="preserve"> constatado desvio de finalidade na aplicação dos recursos ou o inadimplemento da OSC em relaç</w:t>
      </w:r>
      <w:r w:rsidR="00730D17" w:rsidRPr="00D2603C">
        <w:rPr>
          <w:rFonts w:cstheme="minorHAnsi"/>
          <w:sz w:val="24"/>
          <w:szCs w:val="24"/>
        </w:rPr>
        <w:t>ão a obrigações estabelecidas neste</w:t>
      </w:r>
      <w:r w:rsidRPr="00D2603C">
        <w:rPr>
          <w:rFonts w:cstheme="minorHAnsi"/>
          <w:sz w:val="24"/>
          <w:szCs w:val="24"/>
        </w:rPr>
        <w:t xml:space="preserve"> Termo de </w:t>
      </w:r>
      <w:r w:rsidR="00730D17" w:rsidRPr="00D2603C">
        <w:rPr>
          <w:rFonts w:cstheme="minorHAnsi"/>
          <w:sz w:val="24"/>
          <w:szCs w:val="24"/>
        </w:rPr>
        <w:t>Fomento</w:t>
      </w:r>
      <w:r w:rsidRPr="00D2603C">
        <w:rPr>
          <w:rFonts w:cstheme="minorHAnsi"/>
          <w:sz w:val="24"/>
          <w:szCs w:val="24"/>
        </w:rPr>
        <w:t>; ou</w:t>
      </w:r>
    </w:p>
    <w:p w14:paraId="0A012D6C" w14:textId="77777777" w:rsidR="0033396A" w:rsidRPr="00D2603C" w:rsidRDefault="0033396A" w:rsidP="00D2603C">
      <w:pPr>
        <w:spacing w:after="120" w:line="247" w:lineRule="auto"/>
        <w:jc w:val="both"/>
        <w:rPr>
          <w:rFonts w:cstheme="minorHAnsi"/>
          <w:sz w:val="24"/>
          <w:szCs w:val="24"/>
        </w:rPr>
      </w:pPr>
      <w:r w:rsidRPr="00D2603C">
        <w:rPr>
          <w:rFonts w:cstheme="minorHAnsi"/>
          <w:sz w:val="24"/>
          <w:szCs w:val="24"/>
        </w:rPr>
        <w:t>III - quando a OSC deixar de adotar sem justificativa suficiente as medidas saneadoras apontadas pela administração pública ou pelos órgãos de controle interno ou externo.</w:t>
      </w:r>
    </w:p>
    <w:p w14:paraId="6A383F01" w14:textId="77777777" w:rsidR="0033396A" w:rsidRPr="00D2603C" w:rsidRDefault="0033396A" w:rsidP="00D2603C">
      <w:pPr>
        <w:spacing w:after="120" w:line="247" w:lineRule="auto"/>
        <w:jc w:val="both"/>
        <w:rPr>
          <w:rFonts w:cstheme="minorHAnsi"/>
          <w:sz w:val="24"/>
          <w:szCs w:val="24"/>
        </w:rPr>
      </w:pPr>
      <w:r w:rsidRPr="00D2603C">
        <w:rPr>
          <w:rFonts w:cstheme="minorHAnsi"/>
          <w:b/>
          <w:bCs/>
          <w:sz w:val="24"/>
          <w:szCs w:val="24"/>
        </w:rPr>
        <w:t>Subcláusula segunda</w:t>
      </w:r>
      <w:r w:rsidRPr="00D2603C">
        <w:rPr>
          <w:rFonts w:cstheme="minorHAnsi"/>
          <w:sz w:val="24"/>
          <w:szCs w:val="24"/>
        </w:rPr>
        <w:t xml:space="preserve">. A verificação das hipóteses de retenção previstas na </w:t>
      </w:r>
      <w:r w:rsidRPr="00D2603C">
        <w:rPr>
          <w:rFonts w:cstheme="minorHAnsi"/>
          <w:color w:val="FF0000"/>
          <w:sz w:val="24"/>
          <w:szCs w:val="24"/>
        </w:rPr>
        <w:t>Subcláusula primeira</w:t>
      </w:r>
      <w:r w:rsidRPr="00D2603C">
        <w:rPr>
          <w:rFonts w:cstheme="minorHAnsi"/>
          <w:sz w:val="24"/>
          <w:szCs w:val="24"/>
        </w:rPr>
        <w:t xml:space="preserve"> ocorrerá por meio de ações de monitoramento e avaliação, incluindo:</w:t>
      </w:r>
    </w:p>
    <w:p w14:paraId="0AD6011A" w14:textId="77777777" w:rsidR="0033396A" w:rsidRPr="00D2603C" w:rsidRDefault="0033396A" w:rsidP="00D2603C">
      <w:pPr>
        <w:spacing w:after="120" w:line="240" w:lineRule="auto"/>
        <w:jc w:val="both"/>
        <w:rPr>
          <w:rFonts w:cstheme="minorHAnsi"/>
          <w:sz w:val="24"/>
          <w:szCs w:val="24"/>
        </w:rPr>
      </w:pPr>
      <w:r w:rsidRPr="00D2603C">
        <w:rPr>
          <w:rFonts w:cstheme="minorHAnsi"/>
          <w:sz w:val="24"/>
          <w:szCs w:val="24"/>
        </w:rPr>
        <w:t>I</w:t>
      </w:r>
      <w:r w:rsidR="009D3E30" w:rsidRPr="00D2603C">
        <w:rPr>
          <w:rFonts w:cstheme="minorHAnsi"/>
          <w:sz w:val="24"/>
          <w:szCs w:val="24"/>
        </w:rPr>
        <w:t xml:space="preserve"> -</w:t>
      </w:r>
      <w:r w:rsidRPr="00D2603C">
        <w:rPr>
          <w:rFonts w:cstheme="minorHAnsi"/>
          <w:sz w:val="24"/>
          <w:szCs w:val="24"/>
        </w:rPr>
        <w:t xml:space="preserve"> </w:t>
      </w:r>
      <w:proofErr w:type="gramStart"/>
      <w:r w:rsidRPr="00D2603C">
        <w:rPr>
          <w:rFonts w:cstheme="minorHAnsi"/>
          <w:sz w:val="24"/>
          <w:szCs w:val="24"/>
        </w:rPr>
        <w:t>a</w:t>
      </w:r>
      <w:proofErr w:type="gramEnd"/>
      <w:r w:rsidRPr="00D2603C">
        <w:rPr>
          <w:rFonts w:cstheme="minorHAnsi"/>
          <w:sz w:val="24"/>
          <w:szCs w:val="24"/>
        </w:rPr>
        <w:t xml:space="preserve"> verificação da existência de denúncias aceitas;</w:t>
      </w:r>
    </w:p>
    <w:p w14:paraId="4EF4FFF6" w14:textId="77777777" w:rsidR="0033396A" w:rsidRPr="00D2603C" w:rsidRDefault="0033396A" w:rsidP="00D2603C">
      <w:pPr>
        <w:spacing w:after="120" w:line="240" w:lineRule="auto"/>
        <w:jc w:val="both"/>
        <w:rPr>
          <w:rFonts w:cstheme="minorHAnsi"/>
          <w:sz w:val="24"/>
          <w:szCs w:val="24"/>
        </w:rPr>
      </w:pPr>
      <w:r w:rsidRPr="00D2603C">
        <w:rPr>
          <w:rFonts w:cstheme="minorHAnsi"/>
          <w:sz w:val="24"/>
          <w:szCs w:val="24"/>
        </w:rPr>
        <w:t>II</w:t>
      </w:r>
      <w:r w:rsidR="009D3E30" w:rsidRPr="00D2603C">
        <w:rPr>
          <w:rFonts w:cstheme="minorHAnsi"/>
          <w:sz w:val="24"/>
          <w:szCs w:val="24"/>
        </w:rPr>
        <w:t xml:space="preserve"> - </w:t>
      </w:r>
      <w:proofErr w:type="gramStart"/>
      <w:r w:rsidRPr="00D2603C">
        <w:rPr>
          <w:rFonts w:cstheme="minorHAnsi"/>
          <w:sz w:val="24"/>
          <w:szCs w:val="24"/>
        </w:rPr>
        <w:t>a</w:t>
      </w:r>
      <w:proofErr w:type="gramEnd"/>
      <w:r w:rsidRPr="00D2603C">
        <w:rPr>
          <w:rFonts w:cstheme="minorHAnsi"/>
          <w:sz w:val="24"/>
          <w:szCs w:val="24"/>
        </w:rPr>
        <w:t xml:space="preserve"> análise das prestações de contas anuais;</w:t>
      </w:r>
    </w:p>
    <w:p w14:paraId="280C5F14" w14:textId="77777777" w:rsidR="0033396A" w:rsidRPr="00D2603C" w:rsidRDefault="0033396A" w:rsidP="00D2603C">
      <w:pPr>
        <w:spacing w:after="120" w:line="240" w:lineRule="auto"/>
        <w:jc w:val="both"/>
        <w:rPr>
          <w:rFonts w:cstheme="minorHAnsi"/>
          <w:sz w:val="24"/>
          <w:szCs w:val="24"/>
        </w:rPr>
      </w:pPr>
      <w:r w:rsidRPr="00D2603C">
        <w:rPr>
          <w:rFonts w:cstheme="minorHAnsi"/>
          <w:sz w:val="24"/>
          <w:szCs w:val="24"/>
        </w:rPr>
        <w:t>III</w:t>
      </w:r>
      <w:r w:rsidR="009D3E30" w:rsidRPr="00D2603C">
        <w:rPr>
          <w:rFonts w:cstheme="minorHAnsi"/>
          <w:sz w:val="24"/>
          <w:szCs w:val="24"/>
        </w:rPr>
        <w:t xml:space="preserve"> -</w:t>
      </w:r>
      <w:r w:rsidRPr="00D2603C">
        <w:rPr>
          <w:rFonts w:cstheme="minorHAnsi"/>
          <w:sz w:val="24"/>
          <w:szCs w:val="24"/>
        </w:rPr>
        <w:t xml:space="preserve"> as medidas adotadas para atender a eventuais recomendações existentes dos órgãos de controle interno e externo; e</w:t>
      </w:r>
    </w:p>
    <w:p w14:paraId="7DA84C84" w14:textId="77777777" w:rsidR="00BB0FFA" w:rsidRPr="00D2603C" w:rsidRDefault="0033396A" w:rsidP="00D2603C">
      <w:pPr>
        <w:spacing w:after="120" w:line="240" w:lineRule="auto"/>
        <w:jc w:val="both"/>
        <w:rPr>
          <w:rFonts w:cstheme="minorHAnsi"/>
          <w:sz w:val="24"/>
          <w:szCs w:val="24"/>
        </w:rPr>
      </w:pPr>
      <w:r w:rsidRPr="00D2603C">
        <w:rPr>
          <w:rFonts w:cstheme="minorHAnsi"/>
          <w:sz w:val="24"/>
          <w:szCs w:val="24"/>
        </w:rPr>
        <w:t>IV</w:t>
      </w:r>
      <w:r w:rsidR="009D3E30" w:rsidRPr="00D2603C">
        <w:rPr>
          <w:rFonts w:cstheme="minorHAnsi"/>
          <w:sz w:val="24"/>
          <w:szCs w:val="24"/>
        </w:rPr>
        <w:t xml:space="preserve"> -</w:t>
      </w:r>
      <w:r w:rsidRPr="00D2603C">
        <w:rPr>
          <w:rFonts w:cstheme="minorHAnsi"/>
          <w:sz w:val="24"/>
          <w:szCs w:val="24"/>
        </w:rPr>
        <w:t xml:space="preserve"> </w:t>
      </w:r>
      <w:proofErr w:type="gramStart"/>
      <w:r w:rsidRPr="00D2603C">
        <w:rPr>
          <w:rFonts w:cstheme="minorHAnsi"/>
          <w:sz w:val="24"/>
          <w:szCs w:val="24"/>
        </w:rPr>
        <w:t>a</w:t>
      </w:r>
      <w:proofErr w:type="gramEnd"/>
      <w:r w:rsidRPr="00D2603C">
        <w:rPr>
          <w:rFonts w:cstheme="minorHAnsi"/>
          <w:sz w:val="24"/>
          <w:szCs w:val="24"/>
        </w:rPr>
        <w:t xml:space="preserve"> consulta aos cadastros e sistemas federais que permitam aferir a regularidade da parceria.  </w:t>
      </w:r>
    </w:p>
    <w:p w14:paraId="3C8C6461" w14:textId="77777777" w:rsidR="009D3E30" w:rsidRPr="00D2603C" w:rsidRDefault="009D3E30" w:rsidP="00D2603C">
      <w:pPr>
        <w:spacing w:after="120" w:line="247" w:lineRule="auto"/>
        <w:jc w:val="both"/>
        <w:rPr>
          <w:rFonts w:cstheme="minorHAnsi"/>
          <w:sz w:val="24"/>
          <w:szCs w:val="24"/>
        </w:rPr>
      </w:pPr>
      <w:r w:rsidRPr="00D2603C">
        <w:rPr>
          <w:rFonts w:cstheme="minorHAnsi"/>
          <w:b/>
          <w:bCs/>
          <w:sz w:val="24"/>
          <w:szCs w:val="24"/>
        </w:rPr>
        <w:t>Subcláusula terceira</w:t>
      </w:r>
      <w:r w:rsidRPr="00D2603C">
        <w:rPr>
          <w:rFonts w:cstheme="minorHAnsi"/>
          <w:sz w:val="24"/>
          <w:szCs w:val="24"/>
        </w:rPr>
        <w:t>. O atraso na liberação das parcelas pactuadas no plano de trabalho configura inadimplemento de obrigação e se este perdurar:</w:t>
      </w:r>
    </w:p>
    <w:p w14:paraId="70F3C3F6" w14:textId="77777777" w:rsidR="009D3E30" w:rsidRPr="00D2603C" w:rsidRDefault="009D3E30" w:rsidP="00D2603C">
      <w:pPr>
        <w:spacing w:after="120" w:line="247" w:lineRule="auto"/>
        <w:jc w:val="both"/>
        <w:rPr>
          <w:rFonts w:cstheme="minorHAnsi"/>
          <w:sz w:val="24"/>
          <w:szCs w:val="24"/>
        </w:rPr>
      </w:pPr>
      <w:r w:rsidRPr="00D2603C">
        <w:rPr>
          <w:rFonts w:cstheme="minorHAnsi"/>
          <w:sz w:val="24"/>
          <w:szCs w:val="24"/>
        </w:rPr>
        <w:t xml:space="preserve">I - </w:t>
      </w:r>
      <w:proofErr w:type="gramStart"/>
      <w:r w:rsidRPr="00D2603C">
        <w:rPr>
          <w:rFonts w:cstheme="minorHAnsi"/>
          <w:sz w:val="24"/>
          <w:szCs w:val="24"/>
        </w:rPr>
        <w:t>por</w:t>
      </w:r>
      <w:proofErr w:type="gramEnd"/>
      <w:r w:rsidRPr="00D2603C">
        <w:rPr>
          <w:rFonts w:cstheme="minorHAnsi"/>
          <w:sz w:val="24"/>
          <w:szCs w:val="24"/>
        </w:rPr>
        <w:t xml:space="preserve"> mais de </w:t>
      </w:r>
      <w:r w:rsidR="00512278" w:rsidRPr="00D2603C">
        <w:rPr>
          <w:rFonts w:cstheme="minorHAnsi"/>
          <w:sz w:val="24"/>
          <w:szCs w:val="24"/>
        </w:rPr>
        <w:t>30 (</w:t>
      </w:r>
      <w:r w:rsidRPr="00D2603C">
        <w:rPr>
          <w:rFonts w:cstheme="minorHAnsi"/>
          <w:sz w:val="24"/>
          <w:szCs w:val="24"/>
        </w:rPr>
        <w:t>trinta</w:t>
      </w:r>
      <w:r w:rsidR="00512278" w:rsidRPr="00D2603C">
        <w:rPr>
          <w:rFonts w:cstheme="minorHAnsi"/>
          <w:sz w:val="24"/>
          <w:szCs w:val="24"/>
        </w:rPr>
        <w:t>)</w:t>
      </w:r>
      <w:r w:rsidRPr="00D2603C">
        <w:rPr>
          <w:rFonts w:cstheme="minorHAnsi"/>
          <w:sz w:val="24"/>
          <w:szCs w:val="24"/>
        </w:rPr>
        <w:t xml:space="preserve"> dias, a </w:t>
      </w:r>
      <w:r w:rsidR="00857932" w:rsidRPr="00D2603C">
        <w:rPr>
          <w:rFonts w:cstheme="minorHAnsi"/>
          <w:sz w:val="24"/>
          <w:szCs w:val="24"/>
        </w:rPr>
        <w:t>OSC</w:t>
      </w:r>
      <w:r w:rsidRPr="00D2603C">
        <w:rPr>
          <w:rFonts w:cstheme="minorHAnsi"/>
          <w:sz w:val="24"/>
          <w:szCs w:val="24"/>
        </w:rPr>
        <w:t xml:space="preserve"> poderá suspender as atividades até a regularização do desembolso; ou   </w:t>
      </w:r>
    </w:p>
    <w:p w14:paraId="52B1B5B1" w14:textId="77777777" w:rsidR="009D3E30" w:rsidRPr="00D2603C" w:rsidRDefault="009D3E30" w:rsidP="00D2603C">
      <w:pPr>
        <w:spacing w:after="120" w:line="247" w:lineRule="auto"/>
        <w:jc w:val="both"/>
        <w:rPr>
          <w:rFonts w:cstheme="minorHAnsi"/>
          <w:sz w:val="24"/>
          <w:szCs w:val="24"/>
        </w:rPr>
      </w:pPr>
      <w:r w:rsidRPr="00D2603C">
        <w:rPr>
          <w:rFonts w:cstheme="minorHAnsi"/>
          <w:sz w:val="24"/>
          <w:szCs w:val="24"/>
        </w:rPr>
        <w:t xml:space="preserve">II - </w:t>
      </w:r>
      <w:proofErr w:type="gramStart"/>
      <w:r w:rsidRPr="00D2603C">
        <w:rPr>
          <w:rFonts w:cstheme="minorHAnsi"/>
          <w:sz w:val="24"/>
          <w:szCs w:val="24"/>
        </w:rPr>
        <w:t>por</w:t>
      </w:r>
      <w:proofErr w:type="gramEnd"/>
      <w:r w:rsidRPr="00D2603C">
        <w:rPr>
          <w:rFonts w:cstheme="minorHAnsi"/>
          <w:sz w:val="24"/>
          <w:szCs w:val="24"/>
        </w:rPr>
        <w:t xml:space="preserve"> mais de </w:t>
      </w:r>
      <w:r w:rsidR="00512278" w:rsidRPr="00D2603C">
        <w:rPr>
          <w:rFonts w:cstheme="minorHAnsi"/>
          <w:sz w:val="24"/>
          <w:szCs w:val="24"/>
        </w:rPr>
        <w:t>60 (</w:t>
      </w:r>
      <w:r w:rsidRPr="00D2603C">
        <w:rPr>
          <w:rFonts w:cstheme="minorHAnsi"/>
          <w:sz w:val="24"/>
          <w:szCs w:val="24"/>
        </w:rPr>
        <w:t>sessenta</w:t>
      </w:r>
      <w:r w:rsidR="00512278" w:rsidRPr="00D2603C">
        <w:rPr>
          <w:rFonts w:cstheme="minorHAnsi"/>
          <w:sz w:val="24"/>
          <w:szCs w:val="24"/>
        </w:rPr>
        <w:t>)</w:t>
      </w:r>
      <w:r w:rsidRPr="00D2603C">
        <w:rPr>
          <w:rFonts w:cstheme="minorHAnsi"/>
          <w:sz w:val="24"/>
          <w:szCs w:val="24"/>
        </w:rPr>
        <w:t xml:space="preserve"> dias, a </w:t>
      </w:r>
      <w:r w:rsidR="00857932" w:rsidRPr="00D2603C">
        <w:rPr>
          <w:rFonts w:cstheme="minorHAnsi"/>
          <w:sz w:val="24"/>
          <w:szCs w:val="24"/>
        </w:rPr>
        <w:t>OSC</w:t>
      </w:r>
      <w:r w:rsidRPr="00D2603C">
        <w:rPr>
          <w:rFonts w:cstheme="minorHAnsi"/>
          <w:sz w:val="24"/>
          <w:szCs w:val="24"/>
        </w:rPr>
        <w:t xml:space="preserve"> poderá rescindir a parceria firmada, garantindo-se acerto final com liberação de recursos proporcional a eventual alocação de recursos próprios da entidade.</w:t>
      </w:r>
    </w:p>
    <w:p w14:paraId="069434ED" w14:textId="77777777" w:rsidR="006C1895" w:rsidRPr="00D2603C" w:rsidRDefault="006C1895" w:rsidP="007F2CF7">
      <w:pPr>
        <w:spacing w:after="120" w:line="240" w:lineRule="auto"/>
        <w:jc w:val="both"/>
        <w:rPr>
          <w:rFonts w:cstheme="minorHAnsi"/>
          <w:sz w:val="8"/>
          <w:szCs w:val="24"/>
        </w:rPr>
      </w:pPr>
    </w:p>
    <w:p w14:paraId="7EBF119B" w14:textId="77777777" w:rsidR="00BF26DF" w:rsidRPr="00D2603C" w:rsidRDefault="00BF26DF" w:rsidP="000719FF">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w:t>
      </w:r>
      <w:r w:rsidR="00770C55" w:rsidRPr="00D2603C">
        <w:rPr>
          <w:rFonts w:cstheme="minorHAnsi"/>
          <w:b/>
          <w:bCs/>
          <w:sz w:val="24"/>
          <w:szCs w:val="24"/>
        </w:rPr>
        <w:t>SEXTA</w:t>
      </w:r>
      <w:r w:rsidRPr="00D2603C">
        <w:rPr>
          <w:rFonts w:cstheme="minorHAnsi"/>
          <w:b/>
          <w:bCs/>
          <w:sz w:val="24"/>
          <w:szCs w:val="24"/>
        </w:rPr>
        <w:t xml:space="preserve"> </w:t>
      </w:r>
      <w:r w:rsidR="001F623A" w:rsidRPr="00D2603C">
        <w:rPr>
          <w:rFonts w:cstheme="minorHAnsi"/>
          <w:b/>
          <w:bCs/>
          <w:sz w:val="24"/>
          <w:szCs w:val="24"/>
        </w:rPr>
        <w:t>–</w:t>
      </w:r>
      <w:r w:rsidRPr="00D2603C">
        <w:rPr>
          <w:rFonts w:cstheme="minorHAnsi"/>
          <w:b/>
          <w:bCs/>
          <w:sz w:val="24"/>
          <w:szCs w:val="24"/>
        </w:rPr>
        <w:t xml:space="preserve"> </w:t>
      </w:r>
      <w:r w:rsidR="001F623A" w:rsidRPr="00D2603C">
        <w:rPr>
          <w:rFonts w:cstheme="minorHAnsi"/>
          <w:b/>
          <w:bCs/>
          <w:sz w:val="24"/>
          <w:szCs w:val="24"/>
        </w:rPr>
        <w:t xml:space="preserve">DA </w:t>
      </w:r>
      <w:r w:rsidR="00770C55" w:rsidRPr="00D2603C">
        <w:rPr>
          <w:rFonts w:cstheme="minorHAnsi"/>
          <w:b/>
          <w:bCs/>
          <w:sz w:val="24"/>
          <w:szCs w:val="24"/>
        </w:rPr>
        <w:t>MOVIMENTAÇÃO DOS RECURSOS FINANCEIROS</w:t>
      </w:r>
      <w:r w:rsidRPr="00D2603C">
        <w:rPr>
          <w:rFonts w:cstheme="minorHAnsi"/>
          <w:b/>
          <w:bCs/>
          <w:sz w:val="24"/>
          <w:szCs w:val="24"/>
        </w:rPr>
        <w:t xml:space="preserve">  </w:t>
      </w:r>
    </w:p>
    <w:p w14:paraId="03135947" w14:textId="77777777" w:rsidR="00261154" w:rsidRPr="00D2603C" w:rsidRDefault="00261154" w:rsidP="00D2603C">
      <w:pPr>
        <w:spacing w:after="120" w:line="247" w:lineRule="auto"/>
        <w:jc w:val="both"/>
        <w:rPr>
          <w:rFonts w:cstheme="minorHAnsi"/>
          <w:sz w:val="24"/>
          <w:szCs w:val="24"/>
        </w:rPr>
      </w:pPr>
      <w:r w:rsidRPr="00D2603C">
        <w:rPr>
          <w:rFonts w:cstheme="minorHAnsi"/>
          <w:sz w:val="24"/>
          <w:szCs w:val="24"/>
        </w:rPr>
        <w:t xml:space="preserve">Os recursos referentes ao presente Termo de </w:t>
      </w:r>
      <w:r w:rsidR="00730D17" w:rsidRPr="00D2603C">
        <w:rPr>
          <w:rFonts w:cstheme="minorHAnsi"/>
          <w:sz w:val="24"/>
          <w:szCs w:val="24"/>
        </w:rPr>
        <w:t>Fomento</w:t>
      </w:r>
      <w:r w:rsidRPr="00D2603C">
        <w:rPr>
          <w:rFonts w:cstheme="minorHAnsi"/>
          <w:sz w:val="24"/>
          <w:szCs w:val="24"/>
        </w:rPr>
        <w:t xml:space="preserve">, desembolsados pelo </w:t>
      </w:r>
      <w:r w:rsidRPr="00D2603C">
        <w:rPr>
          <w:rFonts w:cstheme="minorHAnsi"/>
          <w:i/>
          <w:iCs/>
          <w:color w:val="FF0000"/>
          <w:sz w:val="24"/>
          <w:szCs w:val="24"/>
        </w:rPr>
        <w:t xml:space="preserve">[órgão ou </w:t>
      </w:r>
      <w:r w:rsidR="00D2603C" w:rsidRPr="00D2603C">
        <w:rPr>
          <w:rFonts w:cstheme="minorHAnsi"/>
          <w:i/>
          <w:iCs/>
          <w:color w:val="FF0000"/>
          <w:sz w:val="24"/>
          <w:szCs w:val="24"/>
        </w:rPr>
        <w:t>entidade pública federal</w:t>
      </w:r>
      <w:r w:rsidRPr="00D2603C">
        <w:rPr>
          <w:rFonts w:cstheme="minorHAnsi"/>
          <w:i/>
          <w:iCs/>
          <w:color w:val="FF0000"/>
          <w:sz w:val="24"/>
          <w:szCs w:val="24"/>
        </w:rPr>
        <w:t>]</w:t>
      </w:r>
      <w:r w:rsidRPr="00D2603C">
        <w:rPr>
          <w:rFonts w:cstheme="minorHAnsi"/>
          <w:sz w:val="24"/>
          <w:szCs w:val="24"/>
        </w:rPr>
        <w:t xml:space="preserve">, serão mantidos na conta corrente </w:t>
      </w:r>
      <w:r w:rsidRPr="00D2603C">
        <w:rPr>
          <w:rFonts w:cstheme="minorHAnsi"/>
          <w:color w:val="FF0000"/>
          <w:sz w:val="24"/>
          <w:szCs w:val="24"/>
        </w:rPr>
        <w:t>...</w:t>
      </w:r>
      <w:r w:rsidRPr="00D2603C">
        <w:rPr>
          <w:rFonts w:cstheme="minorHAnsi"/>
          <w:sz w:val="24"/>
          <w:szCs w:val="24"/>
        </w:rPr>
        <w:t xml:space="preserve">, Agência </w:t>
      </w:r>
      <w:proofErr w:type="spellStart"/>
      <w:r w:rsidRPr="00D2603C">
        <w:rPr>
          <w:rFonts w:cstheme="minorHAnsi"/>
          <w:i/>
          <w:iCs/>
          <w:color w:val="FF0000"/>
          <w:sz w:val="24"/>
          <w:szCs w:val="24"/>
        </w:rPr>
        <w:t>xxxxx</w:t>
      </w:r>
      <w:proofErr w:type="spellEnd"/>
      <w:r w:rsidRPr="00D2603C">
        <w:rPr>
          <w:rFonts w:cstheme="minorHAnsi"/>
          <w:sz w:val="24"/>
          <w:szCs w:val="24"/>
        </w:rPr>
        <w:t xml:space="preserve">, Banco </w:t>
      </w:r>
      <w:proofErr w:type="spellStart"/>
      <w:r w:rsidRPr="00D2603C">
        <w:rPr>
          <w:rFonts w:cstheme="minorHAnsi"/>
          <w:i/>
          <w:iCs/>
          <w:color w:val="FF0000"/>
          <w:sz w:val="24"/>
          <w:szCs w:val="24"/>
        </w:rPr>
        <w:t>xxxxx</w:t>
      </w:r>
      <w:proofErr w:type="spellEnd"/>
      <w:r w:rsidRPr="00D2603C">
        <w:rPr>
          <w:rFonts w:cstheme="minorHAnsi"/>
          <w:sz w:val="24"/>
          <w:szCs w:val="24"/>
        </w:rPr>
        <w:t>.</w:t>
      </w:r>
    </w:p>
    <w:p w14:paraId="1854B6E9" w14:textId="77777777" w:rsidR="00261154" w:rsidRPr="00D2603C" w:rsidRDefault="00261154" w:rsidP="00D2603C">
      <w:pPr>
        <w:spacing w:after="120" w:line="247" w:lineRule="auto"/>
        <w:jc w:val="both"/>
        <w:rPr>
          <w:rFonts w:cstheme="minorHAnsi"/>
          <w:sz w:val="24"/>
          <w:szCs w:val="24"/>
        </w:rPr>
      </w:pPr>
      <w:r w:rsidRPr="00D2603C">
        <w:rPr>
          <w:rFonts w:cstheme="minorHAnsi"/>
          <w:b/>
          <w:bCs/>
          <w:sz w:val="24"/>
          <w:szCs w:val="24"/>
        </w:rPr>
        <w:t>Subcláusula primeira</w:t>
      </w:r>
      <w:r w:rsidRPr="00D2603C">
        <w:rPr>
          <w:rFonts w:cstheme="minorHAnsi"/>
          <w:sz w:val="24"/>
          <w:szCs w:val="24"/>
        </w:rPr>
        <w:t xml:space="preserve">. </w:t>
      </w:r>
      <w:r w:rsidR="00727D48" w:rsidRPr="00D2603C">
        <w:rPr>
          <w:rFonts w:cstheme="minorHAnsi"/>
          <w:sz w:val="24"/>
          <w:szCs w:val="24"/>
        </w:rPr>
        <w:t xml:space="preserve">Os recursos depositados na conta bancária específica do Termo de </w:t>
      </w:r>
      <w:r w:rsidR="00730D17" w:rsidRPr="00D2603C">
        <w:rPr>
          <w:rFonts w:cstheme="minorHAnsi"/>
          <w:sz w:val="24"/>
          <w:szCs w:val="24"/>
        </w:rPr>
        <w:t>Fomento</w:t>
      </w:r>
      <w:r w:rsidR="00727D48" w:rsidRPr="00D2603C">
        <w:rPr>
          <w:rFonts w:cstheme="minorHAnsi"/>
          <w:sz w:val="24"/>
          <w:szCs w:val="24"/>
        </w:rPr>
        <w:t xml:space="preserve"> serão aplicados em cadernetas de poupança, fundo de aplicação financeira de curto prazo ou operação de mercado aberto lastreada em títulos da dívida pública, mediante avaliação do investimento mais vantajoso, enquanto não empregados na sua finalidade</w:t>
      </w:r>
      <w:r w:rsidR="00F12BBE" w:rsidRPr="00D2603C">
        <w:rPr>
          <w:rFonts w:cstheme="minorHAnsi"/>
          <w:sz w:val="24"/>
          <w:szCs w:val="24"/>
        </w:rPr>
        <w:t>.</w:t>
      </w:r>
    </w:p>
    <w:p w14:paraId="04F9D261" w14:textId="77777777" w:rsidR="00261154" w:rsidRPr="00D2603C" w:rsidRDefault="00261154" w:rsidP="00D2603C">
      <w:pPr>
        <w:spacing w:after="120" w:line="247" w:lineRule="auto"/>
        <w:jc w:val="both"/>
        <w:rPr>
          <w:rFonts w:cstheme="minorHAnsi"/>
          <w:sz w:val="24"/>
          <w:szCs w:val="24"/>
        </w:rPr>
      </w:pPr>
      <w:r w:rsidRPr="00D2603C">
        <w:rPr>
          <w:rFonts w:cstheme="minorHAnsi"/>
          <w:b/>
          <w:bCs/>
          <w:sz w:val="24"/>
          <w:szCs w:val="24"/>
        </w:rPr>
        <w:t>Subcláusula segunda</w:t>
      </w:r>
      <w:r w:rsidRPr="00D2603C">
        <w:rPr>
          <w:rFonts w:cstheme="minorHAnsi"/>
          <w:sz w:val="24"/>
          <w:szCs w:val="24"/>
        </w:rPr>
        <w:t xml:space="preserve">. </w:t>
      </w:r>
      <w:r w:rsidR="00F12BBE" w:rsidRPr="00D2603C">
        <w:rPr>
          <w:rFonts w:cstheme="minorHAnsi"/>
          <w:sz w:val="24"/>
          <w:szCs w:val="24"/>
        </w:rPr>
        <w:t>Os rendimentos auferidos das aplicações financeiras poderão ser aplicados no objeto deste instrumento desde que haja solicitação fundamentada da OSC e autorização da Administração Pública, estando sujeitos às mesmas condições de prestação de contas exigidas para os recursos transferidos.</w:t>
      </w:r>
    </w:p>
    <w:p w14:paraId="7F089386" w14:textId="77777777" w:rsidR="00261154" w:rsidRPr="00D2603C" w:rsidRDefault="00261154" w:rsidP="00CB720E">
      <w:pPr>
        <w:spacing w:line="252" w:lineRule="auto"/>
        <w:jc w:val="both"/>
        <w:rPr>
          <w:rFonts w:cstheme="minorHAnsi"/>
          <w:sz w:val="24"/>
          <w:szCs w:val="24"/>
        </w:rPr>
      </w:pPr>
      <w:r w:rsidRPr="00D2603C">
        <w:rPr>
          <w:rFonts w:cstheme="minorHAnsi"/>
          <w:b/>
          <w:bCs/>
          <w:sz w:val="24"/>
          <w:szCs w:val="24"/>
        </w:rPr>
        <w:t>Subcláusula terceira</w:t>
      </w:r>
      <w:r w:rsidRPr="00D2603C">
        <w:rPr>
          <w:rFonts w:cstheme="minorHAnsi"/>
          <w:sz w:val="24"/>
          <w:szCs w:val="24"/>
        </w:rPr>
        <w:t xml:space="preserve">. </w:t>
      </w:r>
      <w:r w:rsidR="00F12BBE" w:rsidRPr="00D2603C">
        <w:rPr>
          <w:rFonts w:cstheme="minorHAnsi"/>
          <w:sz w:val="24"/>
          <w:szCs w:val="24"/>
        </w:rPr>
        <w:t xml:space="preserve">A conta referida no </w:t>
      </w:r>
      <w:r w:rsidR="00F12BBE" w:rsidRPr="00D2603C">
        <w:rPr>
          <w:rFonts w:cstheme="minorHAnsi"/>
          <w:i/>
          <w:iCs/>
          <w:color w:val="FF0000"/>
          <w:sz w:val="24"/>
          <w:szCs w:val="24"/>
        </w:rPr>
        <w:t>caput</w:t>
      </w:r>
      <w:r w:rsidR="00F12BBE" w:rsidRPr="00D2603C">
        <w:rPr>
          <w:rFonts w:cstheme="minorHAnsi"/>
          <w:color w:val="FF0000"/>
          <w:sz w:val="24"/>
          <w:szCs w:val="24"/>
        </w:rPr>
        <w:t xml:space="preserve"> desta Cláusula</w:t>
      </w:r>
      <w:r w:rsidR="00F12BBE" w:rsidRPr="00D2603C">
        <w:rPr>
          <w:rFonts w:cstheme="minorHAnsi"/>
          <w:sz w:val="24"/>
          <w:szCs w:val="24"/>
        </w:rPr>
        <w:t xml:space="preserve"> será em instituição financeira pública determinada pela Administração Pública e isenta da cobrança de tarifas bancárias.</w:t>
      </w:r>
    </w:p>
    <w:p w14:paraId="0710760B" w14:textId="77777777" w:rsidR="00261154" w:rsidRPr="00D2603C" w:rsidRDefault="00261154" w:rsidP="00CB720E">
      <w:pPr>
        <w:spacing w:line="252" w:lineRule="auto"/>
        <w:jc w:val="both"/>
        <w:rPr>
          <w:rFonts w:cstheme="minorHAnsi"/>
          <w:sz w:val="24"/>
          <w:szCs w:val="24"/>
        </w:rPr>
      </w:pPr>
      <w:r w:rsidRPr="00D2603C">
        <w:rPr>
          <w:rFonts w:cstheme="minorHAnsi"/>
          <w:b/>
          <w:bCs/>
          <w:sz w:val="24"/>
          <w:szCs w:val="24"/>
        </w:rPr>
        <w:t>Subcláusula quarta</w:t>
      </w:r>
      <w:r w:rsidRPr="00D2603C">
        <w:rPr>
          <w:rFonts w:cstheme="minorHAnsi"/>
          <w:sz w:val="24"/>
          <w:szCs w:val="24"/>
        </w:rPr>
        <w:t xml:space="preserve">. </w:t>
      </w:r>
      <w:r w:rsidR="00F12BBE" w:rsidRPr="00D2603C">
        <w:rPr>
          <w:rFonts w:cstheme="minorHAnsi"/>
          <w:sz w:val="24"/>
          <w:szCs w:val="24"/>
        </w:rPr>
        <w:t>Os recursos da parceria geridos pela OSC estão vinculados ao Plano de Trabalho e não caracterizam receita própria e nem pagamento por prestação de serviços e devem ser alocados nos seus registros contábeis conforme as Normas Brasileiras de Contabilidade.</w:t>
      </w:r>
    </w:p>
    <w:p w14:paraId="1D8D28F0" w14:textId="77777777" w:rsidR="00261154" w:rsidRPr="00D2603C" w:rsidRDefault="00261154" w:rsidP="00CB720E">
      <w:pPr>
        <w:spacing w:line="252" w:lineRule="auto"/>
        <w:jc w:val="both"/>
        <w:rPr>
          <w:rFonts w:cstheme="minorHAnsi"/>
          <w:sz w:val="24"/>
          <w:szCs w:val="24"/>
        </w:rPr>
      </w:pPr>
      <w:r w:rsidRPr="00D2603C">
        <w:rPr>
          <w:rFonts w:cstheme="minorHAnsi"/>
          <w:b/>
          <w:bCs/>
          <w:sz w:val="24"/>
          <w:szCs w:val="24"/>
        </w:rPr>
        <w:t>Subcláusula quinta</w:t>
      </w:r>
      <w:r w:rsidRPr="00D2603C">
        <w:rPr>
          <w:rFonts w:cstheme="minorHAnsi"/>
          <w:sz w:val="24"/>
          <w:szCs w:val="24"/>
        </w:rPr>
        <w:t xml:space="preserve">. </w:t>
      </w:r>
      <w:r w:rsidR="00F12BBE" w:rsidRPr="00D2603C">
        <w:rPr>
          <w:rFonts w:cstheme="minorHAnsi"/>
          <w:sz w:val="24"/>
          <w:szCs w:val="24"/>
        </w:rPr>
        <w:t xml:space="preserve">A movimentação dos recursos será realizada mediante transferência eletrônica sujeita à identificação do beneficiário final, na plataforma </w:t>
      </w:r>
      <w:r w:rsidR="00F12BBE" w:rsidRPr="00D2603C">
        <w:rPr>
          <w:rFonts w:cstheme="minorHAnsi"/>
          <w:i/>
          <w:iCs/>
          <w:sz w:val="24"/>
          <w:szCs w:val="24"/>
        </w:rPr>
        <w:t>Transferegov.br</w:t>
      </w:r>
      <w:r w:rsidR="00F12BBE" w:rsidRPr="00D2603C">
        <w:rPr>
          <w:rFonts w:cstheme="minorHAnsi"/>
          <w:sz w:val="24"/>
          <w:szCs w:val="24"/>
        </w:rPr>
        <w:t>, por meio da funcionalidade “Ordem de Pagamento de Parceria - OPP” ou por outros meios de pagamento disponibilizados na referida plataforma, podendo o crédito dos valores ser realizado em conta corrente de titularidade da própria OSC, na forma do art. 38, § 2º, do Decreto n</w:t>
      </w:r>
      <w:r w:rsidR="008D533F" w:rsidRPr="00D2603C">
        <w:rPr>
          <w:rFonts w:cstheme="minorHAnsi"/>
          <w:sz w:val="24"/>
          <w:szCs w:val="24"/>
        </w:rPr>
        <w:t>º</w:t>
      </w:r>
      <w:r w:rsidR="00F12BBE" w:rsidRPr="00D2603C">
        <w:rPr>
          <w:rFonts w:cstheme="minorHAnsi"/>
          <w:sz w:val="24"/>
          <w:szCs w:val="24"/>
        </w:rPr>
        <w:t xml:space="preserve"> 8.726, de 2016.</w:t>
      </w:r>
    </w:p>
    <w:p w14:paraId="4B6847B8" w14:textId="77777777" w:rsidR="00261154" w:rsidRPr="00D2603C" w:rsidRDefault="00261154" w:rsidP="00CB720E">
      <w:pPr>
        <w:spacing w:line="252" w:lineRule="auto"/>
        <w:jc w:val="both"/>
        <w:rPr>
          <w:rFonts w:cstheme="minorHAnsi"/>
          <w:i/>
          <w:iCs/>
          <w:color w:val="FF0000"/>
          <w:sz w:val="24"/>
          <w:szCs w:val="24"/>
        </w:rPr>
      </w:pPr>
      <w:r w:rsidRPr="00D2603C">
        <w:rPr>
          <w:rFonts w:cstheme="minorHAnsi"/>
          <w:b/>
          <w:bCs/>
          <w:i/>
          <w:iCs/>
          <w:color w:val="FF0000"/>
          <w:sz w:val="24"/>
          <w:szCs w:val="24"/>
        </w:rPr>
        <w:t>Subcláusula sexta</w:t>
      </w:r>
      <w:r w:rsidRPr="00D2603C">
        <w:rPr>
          <w:rFonts w:cstheme="minorHAnsi"/>
          <w:i/>
          <w:iCs/>
          <w:color w:val="FF0000"/>
          <w:sz w:val="24"/>
          <w:szCs w:val="24"/>
        </w:rPr>
        <w:t xml:space="preserve">. </w:t>
      </w:r>
      <w:r w:rsidR="00F12BBE" w:rsidRPr="00D2603C">
        <w:rPr>
          <w:rFonts w:cstheme="minorHAnsi"/>
          <w:i/>
          <w:iCs/>
          <w:color w:val="FF0000"/>
          <w:sz w:val="24"/>
          <w:szCs w:val="24"/>
        </w:rPr>
        <w:t>Fica autorizado o pagamento em espécie, em razão da impossibilidade de pagamento por meio de transferência eletrônica, conforme justificativa apresentada pela OSC no plano de trabalho, na forma prevista no art. 38, §§ 3º a 7º, do Decreto nº 8.726, de 2016.</w:t>
      </w:r>
    </w:p>
    <w:p w14:paraId="3BDE51D4" w14:textId="77777777" w:rsidR="00261154" w:rsidRPr="00D2603C" w:rsidRDefault="00261154" w:rsidP="001F623A">
      <w:pPr>
        <w:jc w:val="both"/>
        <w:rPr>
          <w:rFonts w:cstheme="minorHAnsi"/>
          <w:sz w:val="24"/>
          <w:szCs w:val="24"/>
        </w:rPr>
      </w:pPr>
      <w:r w:rsidRPr="00D2603C">
        <w:rPr>
          <w:rFonts w:cstheme="minorHAnsi"/>
          <w:b/>
          <w:bCs/>
          <w:sz w:val="24"/>
          <w:szCs w:val="24"/>
        </w:rPr>
        <w:t xml:space="preserve">Subcláusula </w:t>
      </w:r>
      <w:r w:rsidRPr="00D2603C">
        <w:rPr>
          <w:rFonts w:cstheme="minorHAnsi"/>
          <w:b/>
          <w:bCs/>
          <w:color w:val="FF0000"/>
          <w:sz w:val="24"/>
          <w:szCs w:val="24"/>
        </w:rPr>
        <w:t>sétima</w:t>
      </w:r>
      <w:r w:rsidRPr="00D2603C">
        <w:rPr>
          <w:rFonts w:cstheme="minorHAnsi"/>
          <w:sz w:val="24"/>
          <w:szCs w:val="24"/>
        </w:rPr>
        <w:t xml:space="preserve">. </w:t>
      </w:r>
      <w:r w:rsidR="00257811" w:rsidRPr="00D2603C">
        <w:rPr>
          <w:rFonts w:cstheme="minorHAnsi"/>
          <w:sz w:val="24"/>
          <w:szCs w:val="24"/>
        </w:rPr>
        <w:t xml:space="preserve">Caso os recursos depositados em conta corrente específica não sejam utilizados no prazo de 365 (trezentos e sessenta e cinco) dias, contado a partir da efetivação do depósito, o Termo será rescindido unilateralmente pela Administração Pública, salvo quando houver execução parcial do objeto, desde que previamente justificado pelo gestor da parceria e autorizado pelo </w:t>
      </w:r>
      <w:r w:rsidR="00257811" w:rsidRPr="00D2603C">
        <w:rPr>
          <w:rFonts w:cstheme="minorHAnsi"/>
          <w:i/>
          <w:iCs/>
          <w:color w:val="FF0000"/>
          <w:sz w:val="24"/>
          <w:szCs w:val="24"/>
        </w:rPr>
        <w:t xml:space="preserve">Ministro de Estado ou pelo dirigente máximo da entidade da </w:t>
      </w:r>
      <w:r w:rsidR="00D767B5" w:rsidRPr="00D2603C">
        <w:rPr>
          <w:rFonts w:cstheme="minorHAnsi"/>
          <w:i/>
          <w:iCs/>
          <w:color w:val="FF0000"/>
          <w:sz w:val="24"/>
          <w:szCs w:val="24"/>
        </w:rPr>
        <w:t>A</w:t>
      </w:r>
      <w:r w:rsidR="00257811" w:rsidRPr="00D2603C">
        <w:rPr>
          <w:rFonts w:cstheme="minorHAnsi"/>
          <w:i/>
          <w:iCs/>
          <w:color w:val="FF0000"/>
          <w:sz w:val="24"/>
          <w:szCs w:val="24"/>
        </w:rPr>
        <w:t xml:space="preserve">dministração </w:t>
      </w:r>
      <w:r w:rsidR="00D767B5" w:rsidRPr="00D2603C">
        <w:rPr>
          <w:rFonts w:cstheme="minorHAnsi"/>
          <w:i/>
          <w:iCs/>
          <w:color w:val="FF0000"/>
          <w:sz w:val="24"/>
          <w:szCs w:val="24"/>
        </w:rPr>
        <w:t>P</w:t>
      </w:r>
      <w:r w:rsidR="00257811" w:rsidRPr="00D2603C">
        <w:rPr>
          <w:rFonts w:cstheme="minorHAnsi"/>
          <w:i/>
          <w:iCs/>
          <w:color w:val="FF0000"/>
          <w:sz w:val="24"/>
          <w:szCs w:val="24"/>
        </w:rPr>
        <w:t xml:space="preserve">ública </w:t>
      </w:r>
      <w:r w:rsidR="00D767B5" w:rsidRPr="00D2603C">
        <w:rPr>
          <w:rFonts w:cstheme="minorHAnsi"/>
          <w:i/>
          <w:iCs/>
          <w:color w:val="FF0000"/>
          <w:sz w:val="24"/>
          <w:szCs w:val="24"/>
        </w:rPr>
        <w:t>F</w:t>
      </w:r>
      <w:r w:rsidR="00257811" w:rsidRPr="00D2603C">
        <w:rPr>
          <w:rFonts w:cstheme="minorHAnsi"/>
          <w:i/>
          <w:iCs/>
          <w:color w:val="FF0000"/>
          <w:sz w:val="24"/>
          <w:szCs w:val="24"/>
        </w:rPr>
        <w:t>ederal</w:t>
      </w:r>
      <w:r w:rsidR="00257811" w:rsidRPr="00D2603C">
        <w:rPr>
          <w:rFonts w:cstheme="minorHAnsi"/>
          <w:sz w:val="24"/>
          <w:szCs w:val="24"/>
        </w:rPr>
        <w:t>.</w:t>
      </w:r>
    </w:p>
    <w:p w14:paraId="5AF6178B" w14:textId="77777777" w:rsidR="00261154" w:rsidRPr="00D2603C" w:rsidRDefault="00261154" w:rsidP="001F623A">
      <w:pPr>
        <w:jc w:val="both"/>
        <w:rPr>
          <w:rFonts w:cstheme="minorHAnsi"/>
          <w:sz w:val="24"/>
          <w:szCs w:val="24"/>
        </w:rPr>
      </w:pPr>
    </w:p>
    <w:p w14:paraId="2DF20E0F" w14:textId="77777777" w:rsidR="00BF26DF" w:rsidRPr="00D2603C" w:rsidRDefault="00BF26DF" w:rsidP="000719FF">
      <w:pPr>
        <w:shd w:val="clear" w:color="auto" w:fill="DBDBDB" w:themeFill="accent3" w:themeFillTint="66"/>
        <w:jc w:val="both"/>
        <w:rPr>
          <w:rFonts w:cstheme="minorHAnsi"/>
          <w:b/>
          <w:bCs/>
          <w:sz w:val="24"/>
          <w:szCs w:val="24"/>
        </w:rPr>
      </w:pPr>
      <w:r w:rsidRPr="00D2603C">
        <w:rPr>
          <w:rFonts w:cstheme="minorHAnsi"/>
          <w:b/>
          <w:bCs/>
          <w:sz w:val="24"/>
          <w:szCs w:val="24"/>
        </w:rPr>
        <w:lastRenderedPageBreak/>
        <w:t xml:space="preserve">CLÁUSULA </w:t>
      </w:r>
      <w:r w:rsidR="00FF02EC" w:rsidRPr="00D2603C">
        <w:rPr>
          <w:rFonts w:cstheme="minorHAnsi"/>
          <w:b/>
          <w:bCs/>
          <w:sz w:val="24"/>
          <w:szCs w:val="24"/>
        </w:rPr>
        <w:t>SÉTIMA</w:t>
      </w:r>
      <w:r w:rsidRPr="00D2603C">
        <w:rPr>
          <w:rFonts w:cstheme="minorHAnsi"/>
          <w:b/>
          <w:bCs/>
          <w:sz w:val="24"/>
          <w:szCs w:val="24"/>
        </w:rPr>
        <w:t xml:space="preserve"> </w:t>
      </w:r>
      <w:r w:rsidR="00FF02EC" w:rsidRPr="00D2603C">
        <w:rPr>
          <w:rFonts w:cstheme="minorHAnsi"/>
          <w:b/>
          <w:bCs/>
          <w:sz w:val="24"/>
          <w:szCs w:val="24"/>
        </w:rPr>
        <w:t>–</w:t>
      </w:r>
      <w:r w:rsidRPr="00D2603C">
        <w:rPr>
          <w:rFonts w:cstheme="minorHAnsi"/>
          <w:b/>
          <w:bCs/>
          <w:sz w:val="24"/>
          <w:szCs w:val="24"/>
        </w:rPr>
        <w:t xml:space="preserve"> </w:t>
      </w:r>
      <w:r w:rsidR="0069403E" w:rsidRPr="00D2603C">
        <w:rPr>
          <w:rFonts w:cstheme="minorHAnsi"/>
          <w:b/>
          <w:bCs/>
          <w:sz w:val="24"/>
          <w:szCs w:val="24"/>
        </w:rPr>
        <w:t>D</w:t>
      </w:r>
      <w:r w:rsidR="00FF02EC" w:rsidRPr="00D2603C">
        <w:rPr>
          <w:rFonts w:cstheme="minorHAnsi"/>
          <w:b/>
          <w:bCs/>
          <w:sz w:val="24"/>
          <w:szCs w:val="24"/>
        </w:rPr>
        <w:t>AS OBRIGAÇÕES DA ADMINISTRAÇÃO PÚBLICA E DA OSC</w:t>
      </w:r>
    </w:p>
    <w:p w14:paraId="3A1211C4" w14:textId="77777777" w:rsidR="0069403E" w:rsidRPr="00D2603C" w:rsidRDefault="009F5424" w:rsidP="0069403E">
      <w:pPr>
        <w:jc w:val="both"/>
        <w:rPr>
          <w:rFonts w:cstheme="minorHAnsi"/>
          <w:sz w:val="24"/>
          <w:szCs w:val="24"/>
        </w:rPr>
      </w:pPr>
      <w:r w:rsidRPr="00D2603C">
        <w:rPr>
          <w:rFonts w:cstheme="minorHAnsi"/>
          <w:sz w:val="24"/>
          <w:szCs w:val="24"/>
        </w:rPr>
        <w:t xml:space="preserve">O presente Termo de </w:t>
      </w:r>
      <w:r w:rsidR="00730D17" w:rsidRPr="00D2603C">
        <w:rPr>
          <w:rFonts w:cstheme="minorHAnsi"/>
          <w:sz w:val="24"/>
          <w:szCs w:val="24"/>
        </w:rPr>
        <w:t>Fomento</w:t>
      </w:r>
      <w:r w:rsidRPr="00D2603C">
        <w:rPr>
          <w:rFonts w:cstheme="minorHAnsi"/>
          <w:sz w:val="24"/>
          <w:szCs w:val="24"/>
        </w:rPr>
        <w:t xml:space="preserve"> deverá ser executado fielmente pel</w:t>
      </w:r>
      <w:r w:rsidR="00486721" w:rsidRPr="00D2603C">
        <w:rPr>
          <w:rFonts w:cstheme="minorHAnsi"/>
          <w:sz w:val="24"/>
          <w:szCs w:val="24"/>
        </w:rPr>
        <w:t>os partícipes</w:t>
      </w:r>
      <w:r w:rsidRPr="00D2603C">
        <w:rPr>
          <w:rFonts w:cstheme="minorHAnsi"/>
          <w:sz w:val="24"/>
          <w:szCs w:val="24"/>
        </w:rPr>
        <w:t>, de acordo com as cláusulas pactuadas e as normas aplicáveis, respondendo cada uma pelas consequências de sua inexecução ou execução parcial, sendo vedado à OSC utilizar recursos para finalidade alheia ao objeto da parceria.</w:t>
      </w:r>
      <w:r w:rsidR="0069403E" w:rsidRPr="00D2603C">
        <w:rPr>
          <w:rFonts w:cstheme="minorHAnsi"/>
          <w:sz w:val="24"/>
          <w:szCs w:val="24"/>
        </w:rPr>
        <w:t xml:space="preserve">  </w:t>
      </w:r>
    </w:p>
    <w:p w14:paraId="62406E82" w14:textId="77777777" w:rsidR="0069403E" w:rsidRPr="00D2603C" w:rsidRDefault="0069403E" w:rsidP="0069403E">
      <w:pPr>
        <w:jc w:val="both"/>
        <w:rPr>
          <w:rFonts w:cstheme="minorHAnsi"/>
          <w:sz w:val="24"/>
          <w:szCs w:val="24"/>
        </w:rPr>
      </w:pPr>
      <w:r w:rsidRPr="00D2603C">
        <w:rPr>
          <w:rFonts w:cstheme="minorHAnsi"/>
          <w:b/>
          <w:bCs/>
          <w:sz w:val="24"/>
          <w:szCs w:val="24"/>
        </w:rPr>
        <w:t>Subcláusula primeira.</w:t>
      </w:r>
      <w:r w:rsidRPr="00D2603C">
        <w:rPr>
          <w:rFonts w:cstheme="minorHAnsi"/>
          <w:sz w:val="24"/>
          <w:szCs w:val="24"/>
        </w:rPr>
        <w:t xml:space="preserve"> </w:t>
      </w:r>
      <w:r w:rsidR="009F5424" w:rsidRPr="00D2603C">
        <w:rPr>
          <w:rFonts w:cstheme="minorHAnsi"/>
          <w:sz w:val="24"/>
          <w:szCs w:val="24"/>
        </w:rPr>
        <w:t>Além das obrigações constantes na legislação e dos demais compromissos assumidos neste instrumento, cabe à Administração Pública cumprir as seguintes atribuições, responsabilidades e obrigações:</w:t>
      </w:r>
      <w:r w:rsidRPr="00D2603C">
        <w:rPr>
          <w:rFonts w:cstheme="minorHAnsi"/>
          <w:sz w:val="24"/>
          <w:szCs w:val="24"/>
        </w:rPr>
        <w:t xml:space="preserve">  </w:t>
      </w:r>
    </w:p>
    <w:p w14:paraId="5CDC570D" w14:textId="77777777" w:rsidR="005D37B7" w:rsidRPr="00D2603C" w:rsidRDefault="005D37B7" w:rsidP="0069403E">
      <w:pPr>
        <w:jc w:val="both"/>
        <w:rPr>
          <w:rFonts w:cstheme="minorHAnsi"/>
          <w:sz w:val="24"/>
          <w:szCs w:val="24"/>
        </w:rPr>
      </w:pPr>
      <w:r w:rsidRPr="00D2603C">
        <w:rPr>
          <w:rFonts w:cstheme="minorHAnsi"/>
          <w:sz w:val="24"/>
          <w:szCs w:val="24"/>
        </w:rPr>
        <w:t xml:space="preserve">I - </w:t>
      </w:r>
      <w:proofErr w:type="gramStart"/>
      <w:r w:rsidRPr="00D2603C">
        <w:rPr>
          <w:rFonts w:cstheme="minorHAnsi"/>
          <w:sz w:val="24"/>
          <w:szCs w:val="24"/>
        </w:rPr>
        <w:t>promover</w:t>
      </w:r>
      <w:proofErr w:type="gramEnd"/>
      <w:r w:rsidRPr="00D2603C">
        <w:rPr>
          <w:rFonts w:cstheme="minorHAnsi"/>
          <w:sz w:val="24"/>
          <w:szCs w:val="24"/>
        </w:rPr>
        <w:t xml:space="preserve"> o repasse dos recursos financeiros obedecendo ao Cronograma de Desembolso constante do plano de trabalho;  </w:t>
      </w:r>
    </w:p>
    <w:p w14:paraId="0C048829" w14:textId="77777777" w:rsidR="005D37B7" w:rsidRPr="00D2603C" w:rsidRDefault="005D37B7" w:rsidP="0069403E">
      <w:pPr>
        <w:jc w:val="both"/>
        <w:rPr>
          <w:rFonts w:cstheme="minorHAnsi"/>
          <w:sz w:val="24"/>
          <w:szCs w:val="24"/>
        </w:rPr>
      </w:pPr>
      <w:r w:rsidRPr="00D2603C">
        <w:rPr>
          <w:rFonts w:cstheme="minorHAnsi"/>
          <w:sz w:val="24"/>
          <w:szCs w:val="24"/>
        </w:rPr>
        <w:t xml:space="preserve">II - </w:t>
      </w:r>
      <w:proofErr w:type="gramStart"/>
      <w:r w:rsidRPr="00D2603C">
        <w:rPr>
          <w:rFonts w:cstheme="minorHAnsi"/>
          <w:sz w:val="24"/>
          <w:szCs w:val="24"/>
        </w:rPr>
        <w:t>prestar</w:t>
      </w:r>
      <w:proofErr w:type="gramEnd"/>
      <w:r w:rsidRPr="00D2603C">
        <w:rPr>
          <w:rFonts w:cstheme="minorHAnsi"/>
          <w:sz w:val="24"/>
          <w:szCs w:val="24"/>
        </w:rPr>
        <w:t xml:space="preserve"> o apoio necessário e indispensável à OSC para que seja alcançado o objeto do Termo de </w:t>
      </w:r>
      <w:r w:rsidR="00730D17" w:rsidRPr="00D2603C">
        <w:rPr>
          <w:rFonts w:cstheme="minorHAnsi"/>
          <w:sz w:val="24"/>
          <w:szCs w:val="24"/>
        </w:rPr>
        <w:t>Fomento</w:t>
      </w:r>
      <w:r w:rsidRPr="00D2603C">
        <w:rPr>
          <w:rFonts w:cstheme="minorHAnsi"/>
          <w:sz w:val="24"/>
          <w:szCs w:val="24"/>
        </w:rPr>
        <w:t xml:space="preserve"> em toda a sua extensão e no tempo devido;</w:t>
      </w:r>
    </w:p>
    <w:p w14:paraId="24E838BB" w14:textId="77777777" w:rsidR="005D37B7" w:rsidRPr="00D2603C" w:rsidRDefault="005D37B7" w:rsidP="0069403E">
      <w:pPr>
        <w:jc w:val="both"/>
        <w:rPr>
          <w:rFonts w:cstheme="minorHAnsi"/>
          <w:sz w:val="24"/>
          <w:szCs w:val="24"/>
        </w:rPr>
      </w:pPr>
      <w:r w:rsidRPr="00D2603C">
        <w:rPr>
          <w:rFonts w:cstheme="minorHAnsi"/>
          <w:sz w:val="24"/>
          <w:szCs w:val="24"/>
        </w:rPr>
        <w:t xml:space="preserve">III - monitorar e avaliar a execução do objeto deste Termo de </w:t>
      </w:r>
      <w:r w:rsidR="00730D17" w:rsidRPr="00D2603C">
        <w:rPr>
          <w:rFonts w:cstheme="minorHAnsi"/>
          <w:sz w:val="24"/>
          <w:szCs w:val="24"/>
        </w:rPr>
        <w:t>Fomento</w:t>
      </w:r>
      <w:r w:rsidRPr="00D2603C">
        <w:rPr>
          <w:rFonts w:cstheme="minorHAnsi"/>
          <w:sz w:val="24"/>
          <w:szCs w:val="24"/>
        </w:rPr>
        <w:t xml:space="preserve">, por meio de análise das informações acerca do processamento da parceria constantes do </w:t>
      </w:r>
      <w:r w:rsidRPr="00D2603C">
        <w:rPr>
          <w:rFonts w:cstheme="minorHAnsi"/>
          <w:i/>
          <w:iCs/>
          <w:sz w:val="24"/>
          <w:szCs w:val="24"/>
        </w:rPr>
        <w:t>Transferegov.br</w:t>
      </w:r>
      <w:r w:rsidRPr="00D2603C">
        <w:rPr>
          <w:rFonts w:cstheme="minorHAnsi"/>
          <w:sz w:val="24"/>
          <w:szCs w:val="24"/>
        </w:rPr>
        <w:t xml:space="preserve">, diligências e visitas </w:t>
      </w:r>
      <w:r w:rsidRPr="00D2603C">
        <w:rPr>
          <w:rFonts w:cstheme="minorHAnsi"/>
          <w:b/>
          <w:bCs/>
          <w:sz w:val="24"/>
          <w:szCs w:val="24"/>
        </w:rPr>
        <w:t>in loco</w:t>
      </w:r>
      <w:r w:rsidRPr="00D2603C">
        <w:rPr>
          <w:rFonts w:cstheme="minorHAnsi"/>
          <w:sz w:val="24"/>
          <w:szCs w:val="24"/>
        </w:rPr>
        <w:t xml:space="preserve">, quando necessário, zelando pelo alcance dos resultados pactuados e pela correta aplicação dos recursos repassados, observando o prescrito na </w:t>
      </w:r>
      <w:r w:rsidRPr="00D2603C">
        <w:rPr>
          <w:rFonts w:cstheme="minorHAnsi"/>
          <w:color w:val="FF0000"/>
          <w:sz w:val="24"/>
          <w:szCs w:val="24"/>
        </w:rPr>
        <w:t>Cláusula Décima</w:t>
      </w:r>
      <w:r w:rsidRPr="00D2603C">
        <w:rPr>
          <w:rFonts w:cstheme="minorHAnsi"/>
          <w:sz w:val="24"/>
          <w:szCs w:val="24"/>
        </w:rPr>
        <w:t>;</w:t>
      </w:r>
    </w:p>
    <w:p w14:paraId="7BD51B5F" w14:textId="77777777" w:rsidR="005D37B7" w:rsidRPr="00D2603C" w:rsidRDefault="005D37B7" w:rsidP="0069403E">
      <w:pPr>
        <w:jc w:val="both"/>
        <w:rPr>
          <w:rFonts w:cstheme="minorHAnsi"/>
          <w:sz w:val="24"/>
          <w:szCs w:val="24"/>
        </w:rPr>
      </w:pPr>
      <w:r w:rsidRPr="00D2603C">
        <w:rPr>
          <w:rFonts w:cstheme="minorHAnsi"/>
          <w:sz w:val="24"/>
          <w:szCs w:val="24"/>
        </w:rPr>
        <w:t xml:space="preserve">IV - </w:t>
      </w:r>
      <w:proofErr w:type="gramStart"/>
      <w:r w:rsidRPr="00D2603C">
        <w:rPr>
          <w:rFonts w:cstheme="minorHAnsi"/>
          <w:sz w:val="24"/>
          <w:szCs w:val="24"/>
        </w:rPr>
        <w:t>comunicar</w:t>
      </w:r>
      <w:proofErr w:type="gramEnd"/>
      <w:r w:rsidRPr="00D2603C">
        <w:rPr>
          <w:rFonts w:cstheme="minorHAnsi"/>
          <w:sz w:val="24"/>
          <w:szCs w:val="24"/>
        </w:rPr>
        <w:t xml:space="preserve"> à OSC quaisquer irregularidades decorrentes do uso dos recursos públicos ou outras impropriedades de ordem técnica ou legal, fixando o prazo previsto na legislação para saneamento ou apresentação de esclarecimentos e informações;</w:t>
      </w:r>
    </w:p>
    <w:p w14:paraId="3988099E" w14:textId="77777777" w:rsidR="005D37B7" w:rsidRPr="00D2603C" w:rsidRDefault="005D37B7" w:rsidP="0069403E">
      <w:pPr>
        <w:jc w:val="both"/>
        <w:rPr>
          <w:rFonts w:cstheme="minorHAnsi"/>
          <w:sz w:val="24"/>
          <w:szCs w:val="24"/>
        </w:rPr>
      </w:pPr>
      <w:r w:rsidRPr="00D2603C">
        <w:rPr>
          <w:rFonts w:cstheme="minorHAnsi"/>
          <w:sz w:val="24"/>
          <w:szCs w:val="24"/>
        </w:rPr>
        <w:t xml:space="preserve">V - </w:t>
      </w:r>
      <w:proofErr w:type="gramStart"/>
      <w:r w:rsidRPr="00D2603C">
        <w:rPr>
          <w:rFonts w:cstheme="minorHAnsi"/>
          <w:sz w:val="24"/>
          <w:szCs w:val="24"/>
        </w:rPr>
        <w:t>analisar</w:t>
      </w:r>
      <w:proofErr w:type="gramEnd"/>
      <w:r w:rsidRPr="00D2603C">
        <w:rPr>
          <w:rFonts w:cstheme="minorHAnsi"/>
          <w:sz w:val="24"/>
          <w:szCs w:val="24"/>
        </w:rPr>
        <w:t xml:space="preserve"> os relatórios de execução do objeto;</w:t>
      </w:r>
    </w:p>
    <w:p w14:paraId="32E5C0D9" w14:textId="77777777" w:rsidR="005D37B7" w:rsidRPr="00D2603C" w:rsidRDefault="005D37B7" w:rsidP="0069403E">
      <w:pPr>
        <w:jc w:val="both"/>
        <w:rPr>
          <w:rFonts w:cstheme="minorHAnsi"/>
          <w:sz w:val="24"/>
          <w:szCs w:val="24"/>
        </w:rPr>
      </w:pPr>
      <w:r w:rsidRPr="00D2603C">
        <w:rPr>
          <w:rFonts w:cstheme="minorHAnsi"/>
          <w:sz w:val="24"/>
          <w:szCs w:val="24"/>
        </w:rPr>
        <w:t xml:space="preserve">VI - </w:t>
      </w:r>
      <w:proofErr w:type="gramStart"/>
      <w:r w:rsidRPr="00D2603C">
        <w:rPr>
          <w:rFonts w:cstheme="minorHAnsi"/>
          <w:sz w:val="24"/>
          <w:szCs w:val="24"/>
        </w:rPr>
        <w:t>analisar</w:t>
      </w:r>
      <w:proofErr w:type="gramEnd"/>
      <w:r w:rsidRPr="00D2603C">
        <w:rPr>
          <w:rFonts w:cstheme="minorHAnsi"/>
          <w:sz w:val="24"/>
          <w:szCs w:val="24"/>
        </w:rPr>
        <w:t xml:space="preserve"> os relatórios de execução financeira, nas hipóteses previstas no art. 56, </w:t>
      </w:r>
      <w:r w:rsidRPr="00D2603C">
        <w:rPr>
          <w:rFonts w:cstheme="minorHAnsi"/>
          <w:i/>
          <w:iCs/>
          <w:sz w:val="24"/>
          <w:szCs w:val="24"/>
        </w:rPr>
        <w:t>caput</w:t>
      </w:r>
      <w:r w:rsidRPr="00D2603C">
        <w:rPr>
          <w:rFonts w:cstheme="minorHAnsi"/>
          <w:sz w:val="24"/>
          <w:szCs w:val="24"/>
        </w:rPr>
        <w:t>, do Decreto nº 8.726, de 2016;</w:t>
      </w:r>
    </w:p>
    <w:p w14:paraId="3324257E" w14:textId="77777777" w:rsidR="005D37B7" w:rsidRPr="00D2603C" w:rsidRDefault="005D37B7" w:rsidP="0069403E">
      <w:pPr>
        <w:jc w:val="both"/>
        <w:rPr>
          <w:rFonts w:cstheme="minorHAnsi"/>
          <w:sz w:val="24"/>
          <w:szCs w:val="24"/>
        </w:rPr>
      </w:pPr>
      <w:r w:rsidRPr="00D2603C">
        <w:rPr>
          <w:rFonts w:cstheme="minorHAnsi"/>
          <w:sz w:val="24"/>
          <w:szCs w:val="24"/>
        </w:rPr>
        <w:t>VII -</w:t>
      </w:r>
      <w:r w:rsidR="00553741" w:rsidRPr="00D2603C">
        <w:rPr>
          <w:rFonts w:cstheme="minorHAnsi"/>
          <w:sz w:val="24"/>
          <w:szCs w:val="24"/>
        </w:rPr>
        <w:t xml:space="preserve"> receber, propor, analisar e, se for o caso, aprovar as propostas de alteração do Termo de </w:t>
      </w:r>
      <w:r w:rsidR="00730D17" w:rsidRPr="00D2603C">
        <w:rPr>
          <w:rFonts w:cstheme="minorHAnsi"/>
          <w:sz w:val="24"/>
          <w:szCs w:val="24"/>
        </w:rPr>
        <w:t>Fomento</w:t>
      </w:r>
      <w:r w:rsidR="00553741" w:rsidRPr="00D2603C">
        <w:rPr>
          <w:rFonts w:cstheme="minorHAnsi"/>
          <w:sz w:val="24"/>
          <w:szCs w:val="24"/>
        </w:rPr>
        <w:t>, nos termos do art. 43 do Decreto nº 8.726, de 2016;</w:t>
      </w:r>
    </w:p>
    <w:p w14:paraId="0CBF1264" w14:textId="77777777" w:rsidR="00553741" w:rsidRPr="00D2603C" w:rsidRDefault="00553741" w:rsidP="0069403E">
      <w:pPr>
        <w:jc w:val="both"/>
        <w:rPr>
          <w:rFonts w:cstheme="minorHAnsi"/>
          <w:sz w:val="24"/>
          <w:szCs w:val="24"/>
        </w:rPr>
      </w:pPr>
      <w:r w:rsidRPr="00D2603C">
        <w:rPr>
          <w:rFonts w:cstheme="minorHAnsi"/>
          <w:sz w:val="24"/>
          <w:szCs w:val="24"/>
        </w:rPr>
        <w:t xml:space="preserve">VIII - instituir Comissão de Monitoramento e Avaliação - CMA, nos termos dos </w:t>
      </w:r>
      <w:proofErr w:type="spellStart"/>
      <w:r w:rsidRPr="00D2603C">
        <w:rPr>
          <w:rFonts w:cstheme="minorHAnsi"/>
          <w:sz w:val="24"/>
          <w:szCs w:val="24"/>
        </w:rPr>
        <w:t>arts</w:t>
      </w:r>
      <w:proofErr w:type="spellEnd"/>
      <w:r w:rsidR="006D17D1" w:rsidRPr="00D2603C">
        <w:rPr>
          <w:rFonts w:cstheme="minorHAnsi"/>
          <w:sz w:val="24"/>
          <w:szCs w:val="24"/>
        </w:rPr>
        <w:t>.</w:t>
      </w:r>
      <w:r w:rsidRPr="00D2603C">
        <w:rPr>
          <w:rFonts w:cstheme="minorHAnsi"/>
          <w:sz w:val="24"/>
          <w:szCs w:val="24"/>
        </w:rPr>
        <w:t xml:space="preserve"> 49 e 50 do Decreto nº 8.726, de 2016;</w:t>
      </w:r>
    </w:p>
    <w:p w14:paraId="193141F9" w14:textId="77777777" w:rsidR="00553741" w:rsidRPr="00D2603C" w:rsidRDefault="00553741" w:rsidP="0069403E">
      <w:pPr>
        <w:jc w:val="both"/>
        <w:rPr>
          <w:rFonts w:cstheme="minorHAnsi"/>
          <w:sz w:val="24"/>
          <w:szCs w:val="24"/>
        </w:rPr>
      </w:pPr>
      <w:r w:rsidRPr="00D2603C">
        <w:rPr>
          <w:rFonts w:cstheme="minorHAnsi"/>
          <w:sz w:val="24"/>
          <w:szCs w:val="24"/>
        </w:rPr>
        <w:t>IX -</w:t>
      </w:r>
      <w:r w:rsidR="002A3B10" w:rsidRPr="00D2603C">
        <w:rPr>
          <w:rFonts w:cstheme="minorHAnsi"/>
          <w:sz w:val="24"/>
          <w:szCs w:val="24"/>
        </w:rPr>
        <w:t xml:space="preserve"> </w:t>
      </w:r>
      <w:proofErr w:type="gramStart"/>
      <w:r w:rsidR="002A3B10" w:rsidRPr="00D2603C">
        <w:rPr>
          <w:rFonts w:cstheme="minorHAnsi"/>
          <w:sz w:val="24"/>
          <w:szCs w:val="24"/>
        </w:rPr>
        <w:t>designar</w:t>
      </w:r>
      <w:proofErr w:type="gramEnd"/>
      <w:r w:rsidR="002A3B10" w:rsidRPr="00D2603C">
        <w:rPr>
          <w:rFonts w:cstheme="minorHAnsi"/>
          <w:sz w:val="24"/>
          <w:szCs w:val="24"/>
        </w:rPr>
        <w:t xml:space="preserve"> o gestor da parceria, que ficará responsável pelas obrigações previstas no art. 61 da Lei nº 13.019, de 2014</w:t>
      </w:r>
      <w:r w:rsidR="00512278" w:rsidRPr="00D2603C">
        <w:rPr>
          <w:rFonts w:cstheme="minorHAnsi"/>
          <w:sz w:val="24"/>
          <w:szCs w:val="24"/>
        </w:rPr>
        <w:t>,</w:t>
      </w:r>
      <w:r w:rsidR="002A3B10" w:rsidRPr="00D2603C">
        <w:rPr>
          <w:rFonts w:cstheme="minorHAnsi"/>
          <w:sz w:val="24"/>
          <w:szCs w:val="24"/>
        </w:rPr>
        <w:t xml:space="preserve"> e no art. 51-A, §§ 1º a 5º do Decreto nº 8.726, de 2016;</w:t>
      </w:r>
    </w:p>
    <w:p w14:paraId="0353993A" w14:textId="77777777" w:rsidR="002A3B10" w:rsidRPr="00D2603C" w:rsidRDefault="002A3B10" w:rsidP="0069403E">
      <w:pPr>
        <w:jc w:val="both"/>
        <w:rPr>
          <w:rFonts w:cstheme="minorHAnsi"/>
          <w:sz w:val="24"/>
          <w:szCs w:val="24"/>
        </w:rPr>
      </w:pPr>
      <w:r w:rsidRPr="00D2603C">
        <w:rPr>
          <w:rFonts w:cstheme="minorHAnsi"/>
          <w:sz w:val="24"/>
          <w:szCs w:val="24"/>
        </w:rPr>
        <w:t xml:space="preserve">X - </w:t>
      </w:r>
      <w:proofErr w:type="gramStart"/>
      <w:r w:rsidRPr="00D2603C">
        <w:rPr>
          <w:rFonts w:cstheme="minorHAnsi"/>
          <w:sz w:val="24"/>
          <w:szCs w:val="24"/>
        </w:rPr>
        <w:t>retomar</w:t>
      </w:r>
      <w:proofErr w:type="gramEnd"/>
      <w:r w:rsidRPr="00D2603C">
        <w:rPr>
          <w:rFonts w:cstheme="minorHAnsi"/>
          <w:sz w:val="24"/>
          <w:szCs w:val="24"/>
        </w:rPr>
        <w:t xml:space="preserve"> os bens públicos em poder da OSC na hipótese de inexecução por culpa exclusiva da organização da sociedade civil, exclusivamente para assegurar o atendimento de serviços essenciais à população, por ato próprio e independentemente de autorização judicial, a fim de realizar ou manter a execução das metas ou atividades pactuadas, nos termos do art. 62, inciso I, da Lei nº 13.019, de 2014;</w:t>
      </w:r>
    </w:p>
    <w:p w14:paraId="3929E89D" w14:textId="77777777" w:rsidR="002A3B10" w:rsidRPr="00D2603C" w:rsidRDefault="002A3B10" w:rsidP="0069403E">
      <w:pPr>
        <w:jc w:val="both"/>
        <w:rPr>
          <w:rFonts w:cstheme="minorHAnsi"/>
          <w:sz w:val="24"/>
          <w:szCs w:val="24"/>
        </w:rPr>
      </w:pPr>
      <w:r w:rsidRPr="00D2603C">
        <w:rPr>
          <w:rFonts w:cstheme="minorHAnsi"/>
          <w:sz w:val="24"/>
          <w:szCs w:val="24"/>
        </w:rPr>
        <w:lastRenderedPageBreak/>
        <w:t>XI - assumir a responsabilidade pela execução do restante do objeto previsto no plano de trabalho, no caso de paralisação e inexecução por culpa exclusiva da organização da sociedade civil, de modo a evitar sua descontinuidade, devendo ser considerado na prestação de contas o que foi executado pela OSC até o momento em que a Administração Pública assumir essas responsabilidades, nos termos do art. 62, II, da Lei nº 13.019, de 2014;</w:t>
      </w:r>
    </w:p>
    <w:p w14:paraId="17CD9EC4" w14:textId="77777777" w:rsidR="002A3B10" w:rsidRPr="00D2603C" w:rsidRDefault="002A3B10" w:rsidP="0069403E">
      <w:pPr>
        <w:jc w:val="both"/>
        <w:rPr>
          <w:rFonts w:cstheme="minorHAnsi"/>
          <w:sz w:val="24"/>
          <w:szCs w:val="24"/>
        </w:rPr>
      </w:pPr>
      <w:r w:rsidRPr="00D2603C">
        <w:rPr>
          <w:rFonts w:cstheme="minorHAnsi"/>
          <w:sz w:val="24"/>
          <w:szCs w:val="24"/>
        </w:rPr>
        <w:t>XII - reter a liberação dos recursos quando houver evidências de irregularidade na aplicação de parcela anteriormente recebida, ou quando a OSC deixar de adotar sem justificativa suficiente as medidas saneadoras apontadas pela Administração Pública ou pelos órgãos de controle interno ou externo, comunicando o fato à OSC e fixando-lhe o prazo de até 30 (trinta) dias para saneamento ou apresentação de informações e esclarecimentos, nos termos do art. 48 da Lei nº 13.019, de 2014;</w:t>
      </w:r>
    </w:p>
    <w:p w14:paraId="46507382" w14:textId="77777777" w:rsidR="002A3B10" w:rsidRPr="00D2603C" w:rsidRDefault="002A3B10" w:rsidP="00030EFF">
      <w:pPr>
        <w:spacing w:after="120" w:line="257" w:lineRule="auto"/>
        <w:jc w:val="both"/>
        <w:rPr>
          <w:rFonts w:cstheme="minorHAnsi"/>
          <w:sz w:val="24"/>
          <w:szCs w:val="24"/>
        </w:rPr>
      </w:pPr>
      <w:r w:rsidRPr="00D2603C">
        <w:rPr>
          <w:rFonts w:cstheme="minorHAnsi"/>
          <w:sz w:val="24"/>
          <w:szCs w:val="24"/>
        </w:rPr>
        <w:t xml:space="preserve">XIII - </w:t>
      </w:r>
      <w:r w:rsidR="0055344A" w:rsidRPr="00D2603C">
        <w:rPr>
          <w:rFonts w:cstheme="minorHAnsi"/>
          <w:sz w:val="24"/>
          <w:szCs w:val="24"/>
        </w:rPr>
        <w:t xml:space="preserve">prorrogar de “ofício” a vigência do Termo de </w:t>
      </w:r>
      <w:r w:rsidR="00730D17" w:rsidRPr="00D2603C">
        <w:rPr>
          <w:rFonts w:cstheme="minorHAnsi"/>
          <w:sz w:val="24"/>
          <w:szCs w:val="24"/>
        </w:rPr>
        <w:t>Fomento</w:t>
      </w:r>
      <w:r w:rsidR="0055344A" w:rsidRPr="00D2603C">
        <w:rPr>
          <w:rFonts w:cstheme="minorHAnsi"/>
          <w:sz w:val="24"/>
          <w:szCs w:val="24"/>
        </w:rPr>
        <w:t>, antes do seu término, quando der causa a atraso na liberação dos recursos, limitada a prorrogação ao exato período do atraso verificado, nos termos do art. 55, parágrafo único, da Lei nº 13.019, de 2014, e § 1º, inciso I, do art. 43 do Decreto nº 8.726, de 2016;</w:t>
      </w:r>
    </w:p>
    <w:p w14:paraId="176C25CF" w14:textId="77777777" w:rsidR="0055344A" w:rsidRPr="00D2603C" w:rsidRDefault="0055344A" w:rsidP="00030EFF">
      <w:pPr>
        <w:spacing w:after="120" w:line="257" w:lineRule="auto"/>
        <w:jc w:val="both"/>
        <w:rPr>
          <w:rFonts w:cstheme="minorHAnsi"/>
          <w:sz w:val="24"/>
          <w:szCs w:val="24"/>
        </w:rPr>
      </w:pPr>
      <w:r w:rsidRPr="00D2603C">
        <w:rPr>
          <w:rFonts w:cstheme="minorHAnsi"/>
          <w:sz w:val="24"/>
          <w:szCs w:val="24"/>
        </w:rPr>
        <w:t xml:space="preserve">XIV - publicar, no Diário Oficial da União, extrato do Termo de </w:t>
      </w:r>
      <w:r w:rsidR="00730D17" w:rsidRPr="00D2603C">
        <w:rPr>
          <w:rFonts w:cstheme="minorHAnsi"/>
          <w:sz w:val="24"/>
          <w:szCs w:val="24"/>
        </w:rPr>
        <w:t>Fomento</w:t>
      </w:r>
      <w:r w:rsidRPr="00D2603C">
        <w:rPr>
          <w:rFonts w:cstheme="minorHAnsi"/>
          <w:sz w:val="24"/>
          <w:szCs w:val="24"/>
        </w:rPr>
        <w:t>;</w:t>
      </w:r>
    </w:p>
    <w:p w14:paraId="2AF33909" w14:textId="77777777" w:rsidR="0055344A" w:rsidRPr="00D2603C" w:rsidRDefault="0055344A" w:rsidP="00030EFF">
      <w:pPr>
        <w:spacing w:after="120" w:line="257" w:lineRule="auto"/>
        <w:jc w:val="both"/>
        <w:rPr>
          <w:rFonts w:cstheme="minorHAnsi"/>
          <w:sz w:val="24"/>
          <w:szCs w:val="24"/>
        </w:rPr>
      </w:pPr>
      <w:r w:rsidRPr="00D2603C">
        <w:rPr>
          <w:rFonts w:cstheme="minorHAnsi"/>
          <w:sz w:val="24"/>
          <w:szCs w:val="24"/>
        </w:rPr>
        <w:t xml:space="preserve">XV - </w:t>
      </w:r>
      <w:proofErr w:type="gramStart"/>
      <w:r w:rsidRPr="00D2603C">
        <w:rPr>
          <w:rFonts w:cstheme="minorHAnsi"/>
          <w:sz w:val="24"/>
          <w:szCs w:val="24"/>
        </w:rPr>
        <w:t>divulgar</w:t>
      </w:r>
      <w:proofErr w:type="gramEnd"/>
      <w:r w:rsidRPr="00D2603C">
        <w:rPr>
          <w:rFonts w:cstheme="minorHAnsi"/>
          <w:sz w:val="24"/>
          <w:szCs w:val="24"/>
        </w:rPr>
        <w:t xml:space="preserve"> informações referentes à parceria celebrada em dados abertos e acessíveis e manter, no seu sítio eletrônico oficial e no </w:t>
      </w:r>
      <w:r w:rsidRPr="00D2603C">
        <w:rPr>
          <w:rFonts w:cstheme="minorHAnsi"/>
          <w:i/>
          <w:iCs/>
          <w:sz w:val="24"/>
          <w:szCs w:val="24"/>
        </w:rPr>
        <w:t>Transferegov.br</w:t>
      </w:r>
      <w:r w:rsidRPr="00D2603C">
        <w:rPr>
          <w:rFonts w:cstheme="minorHAnsi"/>
          <w:sz w:val="24"/>
          <w:szCs w:val="24"/>
        </w:rPr>
        <w:t>, o instrumento da parceria celebrada e seu respectivo plano de trabalho, nos termos do art. 10 da Lei nº 13.019, de 2014;</w:t>
      </w:r>
    </w:p>
    <w:p w14:paraId="4FDFE902" w14:textId="77777777" w:rsidR="0055344A" w:rsidRPr="00D2603C" w:rsidRDefault="0055344A" w:rsidP="00030EFF">
      <w:pPr>
        <w:spacing w:after="120" w:line="257" w:lineRule="auto"/>
        <w:jc w:val="both"/>
        <w:rPr>
          <w:rFonts w:cstheme="minorHAnsi"/>
          <w:sz w:val="24"/>
          <w:szCs w:val="24"/>
        </w:rPr>
      </w:pPr>
      <w:r w:rsidRPr="00D2603C">
        <w:rPr>
          <w:rFonts w:cstheme="minorHAnsi"/>
          <w:sz w:val="24"/>
          <w:szCs w:val="24"/>
        </w:rPr>
        <w:t>XVI - exercer atividade normativa, de controle e fiscalização sobre a execução da parceria, inclusive, se for o caso, reorientando as ações, de modo a evitar a descontinuidade das ações pactuadas;</w:t>
      </w:r>
    </w:p>
    <w:p w14:paraId="5BFACA4A" w14:textId="77777777" w:rsidR="002A3B10" w:rsidRPr="00D2603C" w:rsidRDefault="0055344A" w:rsidP="00030EFF">
      <w:pPr>
        <w:spacing w:after="120" w:line="257" w:lineRule="auto"/>
        <w:jc w:val="both"/>
        <w:rPr>
          <w:rFonts w:cstheme="minorHAnsi"/>
          <w:sz w:val="24"/>
          <w:szCs w:val="24"/>
        </w:rPr>
      </w:pPr>
      <w:r w:rsidRPr="00D2603C">
        <w:rPr>
          <w:rFonts w:cstheme="minorHAnsi"/>
          <w:sz w:val="24"/>
          <w:szCs w:val="24"/>
        </w:rPr>
        <w:t xml:space="preserve">XVII - informar à OSC os atos normativos e orientações da Administração Pública que interessem à execução do presente Termo de </w:t>
      </w:r>
      <w:r w:rsidR="00730D17" w:rsidRPr="00D2603C">
        <w:rPr>
          <w:rFonts w:cstheme="minorHAnsi"/>
          <w:sz w:val="24"/>
          <w:szCs w:val="24"/>
        </w:rPr>
        <w:t>Fomento</w:t>
      </w:r>
      <w:r w:rsidRPr="00D2603C">
        <w:rPr>
          <w:rFonts w:cstheme="minorHAnsi"/>
          <w:sz w:val="24"/>
          <w:szCs w:val="24"/>
        </w:rPr>
        <w:t>;</w:t>
      </w:r>
    </w:p>
    <w:p w14:paraId="3F2F6D8C" w14:textId="77777777" w:rsidR="0055344A" w:rsidRPr="00D2603C" w:rsidRDefault="0055344A" w:rsidP="00030EFF">
      <w:pPr>
        <w:spacing w:after="120" w:line="257" w:lineRule="auto"/>
        <w:jc w:val="both"/>
        <w:rPr>
          <w:rFonts w:cstheme="minorHAnsi"/>
          <w:sz w:val="24"/>
          <w:szCs w:val="24"/>
        </w:rPr>
      </w:pPr>
      <w:r w:rsidRPr="00D2603C">
        <w:rPr>
          <w:rFonts w:cstheme="minorHAnsi"/>
          <w:sz w:val="24"/>
          <w:szCs w:val="24"/>
        </w:rPr>
        <w:t xml:space="preserve">XVIII - analisar e decidir sobre a prestação de contas dos recursos aplicados na consecução do objeto do presente Termo de </w:t>
      </w:r>
      <w:r w:rsidR="00730D17" w:rsidRPr="00D2603C">
        <w:rPr>
          <w:rFonts w:cstheme="minorHAnsi"/>
          <w:sz w:val="24"/>
          <w:szCs w:val="24"/>
        </w:rPr>
        <w:t>Fomento</w:t>
      </w:r>
      <w:r w:rsidRPr="00D2603C">
        <w:rPr>
          <w:rFonts w:cstheme="minorHAnsi"/>
          <w:sz w:val="24"/>
          <w:szCs w:val="24"/>
        </w:rPr>
        <w:t>; e</w:t>
      </w:r>
    </w:p>
    <w:p w14:paraId="198A6695" w14:textId="77777777" w:rsidR="002A3B10" w:rsidRPr="00D2603C" w:rsidRDefault="0055344A" w:rsidP="00030EFF">
      <w:pPr>
        <w:spacing w:after="120" w:line="257" w:lineRule="auto"/>
        <w:jc w:val="both"/>
        <w:rPr>
          <w:rFonts w:cstheme="minorHAnsi"/>
          <w:sz w:val="24"/>
          <w:szCs w:val="24"/>
        </w:rPr>
      </w:pPr>
      <w:r w:rsidRPr="00D2603C">
        <w:rPr>
          <w:rFonts w:cstheme="minorHAnsi"/>
          <w:sz w:val="24"/>
          <w:szCs w:val="24"/>
        </w:rPr>
        <w:t>XIX - aplicar as sanções previstas na legislação, proceder às ações administrativas necessárias à exigência da restituição dos recursos transferidos e instaurar Tomada de Contas Especial, quando for o caso.</w:t>
      </w:r>
    </w:p>
    <w:p w14:paraId="6D8E29FC" w14:textId="77777777" w:rsidR="005D37B7" w:rsidRPr="00D2603C" w:rsidRDefault="0069403E" w:rsidP="00030EFF">
      <w:pPr>
        <w:spacing w:after="120" w:line="257" w:lineRule="auto"/>
        <w:jc w:val="both"/>
        <w:rPr>
          <w:rFonts w:cstheme="minorHAnsi"/>
          <w:sz w:val="24"/>
          <w:szCs w:val="24"/>
        </w:rPr>
      </w:pPr>
      <w:r w:rsidRPr="00D2603C">
        <w:rPr>
          <w:rFonts w:cstheme="minorHAnsi"/>
          <w:b/>
          <w:bCs/>
          <w:sz w:val="24"/>
          <w:szCs w:val="24"/>
        </w:rPr>
        <w:t>Subcláusula segunda.</w:t>
      </w:r>
      <w:r w:rsidRPr="00D2603C">
        <w:rPr>
          <w:rFonts w:cstheme="minorHAnsi"/>
          <w:sz w:val="24"/>
          <w:szCs w:val="24"/>
        </w:rPr>
        <w:t xml:space="preserve"> </w:t>
      </w:r>
      <w:r w:rsidR="005D37B7" w:rsidRPr="00D2603C">
        <w:rPr>
          <w:rFonts w:cstheme="minorHAnsi"/>
          <w:sz w:val="24"/>
          <w:szCs w:val="24"/>
        </w:rPr>
        <w:t xml:space="preserve">Além das obrigações constantes na legislação que rege o presente </w:t>
      </w:r>
      <w:r w:rsidR="00144D1E" w:rsidRPr="00D2603C">
        <w:rPr>
          <w:rFonts w:cstheme="minorHAnsi"/>
          <w:sz w:val="24"/>
          <w:szCs w:val="24"/>
        </w:rPr>
        <w:t>Termo</w:t>
      </w:r>
      <w:r w:rsidR="005D37B7" w:rsidRPr="00D2603C">
        <w:rPr>
          <w:rFonts w:cstheme="minorHAnsi"/>
          <w:sz w:val="24"/>
          <w:szCs w:val="24"/>
        </w:rPr>
        <w:t xml:space="preserve"> e dos demais compromissos assumidos neste instrumento, cabe à OSC cumprir as seguintes atribuições, responsabilidades e obrigações: </w:t>
      </w:r>
    </w:p>
    <w:p w14:paraId="01ED89CF" w14:textId="77777777" w:rsidR="004C3BA3" w:rsidRPr="00D2603C" w:rsidRDefault="004C3BA3" w:rsidP="00030EFF">
      <w:pPr>
        <w:spacing w:after="120" w:line="257" w:lineRule="auto"/>
        <w:jc w:val="both"/>
        <w:rPr>
          <w:rFonts w:cstheme="minorHAnsi"/>
          <w:sz w:val="24"/>
          <w:szCs w:val="24"/>
        </w:rPr>
      </w:pPr>
      <w:r w:rsidRPr="00D2603C">
        <w:rPr>
          <w:rFonts w:cstheme="minorHAnsi"/>
          <w:sz w:val="24"/>
          <w:szCs w:val="24"/>
        </w:rPr>
        <w:t xml:space="preserve">I - </w:t>
      </w:r>
      <w:proofErr w:type="gramStart"/>
      <w:r w:rsidR="00F26CB4" w:rsidRPr="00D2603C">
        <w:rPr>
          <w:rFonts w:cstheme="minorHAnsi"/>
          <w:sz w:val="24"/>
          <w:szCs w:val="24"/>
        </w:rPr>
        <w:t>executar</w:t>
      </w:r>
      <w:proofErr w:type="gramEnd"/>
      <w:r w:rsidR="00F26CB4" w:rsidRPr="00D2603C">
        <w:rPr>
          <w:rFonts w:cstheme="minorHAnsi"/>
          <w:sz w:val="24"/>
          <w:szCs w:val="24"/>
        </w:rPr>
        <w:t xml:space="preserve"> fielmente o objeto pactuado, de acordo com as cláusulas deste </w:t>
      </w:r>
      <w:r w:rsidR="00144D1E" w:rsidRPr="00D2603C">
        <w:rPr>
          <w:rFonts w:cstheme="minorHAnsi"/>
          <w:sz w:val="24"/>
          <w:szCs w:val="24"/>
        </w:rPr>
        <w:t>T</w:t>
      </w:r>
      <w:r w:rsidR="00F26CB4" w:rsidRPr="00D2603C">
        <w:rPr>
          <w:rFonts w:cstheme="minorHAnsi"/>
          <w:sz w:val="24"/>
          <w:szCs w:val="24"/>
        </w:rPr>
        <w:t xml:space="preserve">ermo, a legislação pertinente e o plano de trabalho aprovado pela Administração Pública, adotando todas as medidas necessárias à correta execução deste Termo de </w:t>
      </w:r>
      <w:r w:rsidR="00730D17" w:rsidRPr="00D2603C">
        <w:rPr>
          <w:rFonts w:cstheme="minorHAnsi"/>
          <w:sz w:val="24"/>
          <w:szCs w:val="24"/>
        </w:rPr>
        <w:t>Fomento</w:t>
      </w:r>
      <w:r w:rsidR="00F26CB4" w:rsidRPr="00D2603C">
        <w:rPr>
          <w:rFonts w:cstheme="minorHAnsi"/>
          <w:sz w:val="24"/>
          <w:szCs w:val="24"/>
        </w:rPr>
        <w:t>, observado o disposto na Lei nº 13.019, de 2014, e no Decreto nº 8.726, de 2016;</w:t>
      </w:r>
      <w:r w:rsidRPr="00D2603C">
        <w:rPr>
          <w:rFonts w:cstheme="minorHAnsi"/>
          <w:sz w:val="24"/>
          <w:szCs w:val="24"/>
        </w:rPr>
        <w:t xml:space="preserve">  </w:t>
      </w:r>
    </w:p>
    <w:p w14:paraId="10CC74FD" w14:textId="77777777" w:rsidR="004C3BA3" w:rsidRPr="00D2603C" w:rsidRDefault="004C3BA3" w:rsidP="00030EFF">
      <w:pPr>
        <w:spacing w:after="120" w:line="257" w:lineRule="auto"/>
        <w:jc w:val="both"/>
        <w:rPr>
          <w:rFonts w:cstheme="minorHAnsi"/>
          <w:sz w:val="24"/>
          <w:szCs w:val="24"/>
        </w:rPr>
      </w:pPr>
      <w:r w:rsidRPr="00D2603C">
        <w:rPr>
          <w:rFonts w:cstheme="minorHAnsi"/>
          <w:sz w:val="24"/>
          <w:szCs w:val="24"/>
        </w:rPr>
        <w:lastRenderedPageBreak/>
        <w:t xml:space="preserve">II - </w:t>
      </w:r>
      <w:proofErr w:type="gramStart"/>
      <w:r w:rsidR="00F26CB4" w:rsidRPr="00D2603C">
        <w:rPr>
          <w:rFonts w:cstheme="minorHAnsi"/>
          <w:sz w:val="24"/>
          <w:szCs w:val="24"/>
        </w:rPr>
        <w:t>zelar</w:t>
      </w:r>
      <w:proofErr w:type="gramEnd"/>
      <w:r w:rsidR="00F26CB4" w:rsidRPr="00D2603C">
        <w:rPr>
          <w:rFonts w:cstheme="minorHAnsi"/>
          <w:sz w:val="24"/>
          <w:szCs w:val="24"/>
        </w:rPr>
        <w:t xml:space="preserve"> pela boa qualidade das ações e serviços prestados, buscando alcançar eficiência, eficácia, efetividade social e qualidade em suas atividades;</w:t>
      </w:r>
    </w:p>
    <w:p w14:paraId="0EB0B687" w14:textId="77777777" w:rsidR="004C3BA3" w:rsidRPr="00D2603C" w:rsidRDefault="004C3BA3" w:rsidP="00030EFF">
      <w:pPr>
        <w:spacing w:after="120" w:line="257" w:lineRule="auto"/>
        <w:jc w:val="both"/>
        <w:rPr>
          <w:rFonts w:cstheme="minorHAnsi"/>
          <w:sz w:val="24"/>
          <w:szCs w:val="24"/>
        </w:rPr>
      </w:pPr>
      <w:r w:rsidRPr="00D2603C">
        <w:rPr>
          <w:rFonts w:cstheme="minorHAnsi"/>
          <w:sz w:val="24"/>
          <w:szCs w:val="24"/>
        </w:rPr>
        <w:t>III</w:t>
      </w:r>
      <w:r w:rsidR="00105CA9" w:rsidRPr="00D2603C">
        <w:rPr>
          <w:rFonts w:cstheme="minorHAnsi"/>
          <w:sz w:val="24"/>
          <w:szCs w:val="24"/>
        </w:rPr>
        <w:t xml:space="preserve"> </w:t>
      </w:r>
      <w:r w:rsidRPr="00D2603C">
        <w:rPr>
          <w:rFonts w:cstheme="minorHAnsi"/>
          <w:sz w:val="24"/>
          <w:szCs w:val="24"/>
        </w:rPr>
        <w:t>-</w:t>
      </w:r>
      <w:r w:rsidR="00105CA9" w:rsidRPr="00D2603C">
        <w:rPr>
          <w:rFonts w:cstheme="minorHAnsi"/>
          <w:sz w:val="24"/>
          <w:szCs w:val="24"/>
        </w:rPr>
        <w:t xml:space="preserve"> </w:t>
      </w:r>
      <w:r w:rsidR="003019FD" w:rsidRPr="00D2603C">
        <w:rPr>
          <w:rFonts w:cstheme="minorHAnsi"/>
          <w:sz w:val="24"/>
          <w:szCs w:val="24"/>
        </w:rPr>
        <w:t>garantir o cumprimento da contrapartida em bens e serviços conforme estabelecida no plano de trabalho, se for o caso;</w:t>
      </w:r>
    </w:p>
    <w:p w14:paraId="2C570E65" w14:textId="77777777" w:rsidR="004C3BA3" w:rsidRPr="00D2603C" w:rsidRDefault="004C3BA3" w:rsidP="00030EFF">
      <w:pPr>
        <w:spacing w:after="120" w:line="257" w:lineRule="auto"/>
        <w:jc w:val="both"/>
        <w:rPr>
          <w:rFonts w:cstheme="minorHAnsi"/>
          <w:sz w:val="24"/>
          <w:szCs w:val="24"/>
        </w:rPr>
      </w:pPr>
      <w:r w:rsidRPr="00D2603C">
        <w:rPr>
          <w:rFonts w:cstheme="minorHAnsi"/>
          <w:sz w:val="24"/>
          <w:szCs w:val="24"/>
        </w:rPr>
        <w:t xml:space="preserve">IV - </w:t>
      </w:r>
      <w:proofErr w:type="gramStart"/>
      <w:r w:rsidR="00A617E9" w:rsidRPr="00D2603C">
        <w:rPr>
          <w:rFonts w:cstheme="minorHAnsi"/>
          <w:sz w:val="24"/>
          <w:szCs w:val="24"/>
        </w:rPr>
        <w:t>manter</w:t>
      </w:r>
      <w:proofErr w:type="gramEnd"/>
      <w:r w:rsidR="00A617E9" w:rsidRPr="00D2603C">
        <w:rPr>
          <w:rFonts w:cstheme="minorHAnsi"/>
          <w:sz w:val="24"/>
          <w:szCs w:val="24"/>
        </w:rPr>
        <w:t xml:space="preserve"> e movimentar os recursos financeiros em conta bancária específica, na instituição financeira pública determinada pela administração pública, inclusive os resultados de eventual aplicação no mercado financeiro, aplicando-os, na conformidade do plano de trabalho, exclusivamente no cumprimento do seu objeto, observadas as vedações relativas à execução das despesas;</w:t>
      </w:r>
    </w:p>
    <w:p w14:paraId="22CFF8C2" w14:textId="77777777" w:rsidR="004C3BA3" w:rsidRPr="00D2603C" w:rsidRDefault="004C3BA3" w:rsidP="004C3BA3">
      <w:pPr>
        <w:jc w:val="both"/>
        <w:rPr>
          <w:rFonts w:cstheme="minorHAnsi"/>
          <w:sz w:val="24"/>
          <w:szCs w:val="24"/>
        </w:rPr>
      </w:pPr>
      <w:r w:rsidRPr="00D2603C">
        <w:rPr>
          <w:rFonts w:cstheme="minorHAnsi"/>
          <w:sz w:val="24"/>
          <w:szCs w:val="24"/>
        </w:rPr>
        <w:t xml:space="preserve">V - </w:t>
      </w:r>
      <w:proofErr w:type="gramStart"/>
      <w:r w:rsidR="00A617E9" w:rsidRPr="00D2603C">
        <w:rPr>
          <w:rFonts w:cstheme="minorHAnsi"/>
          <w:sz w:val="24"/>
          <w:szCs w:val="24"/>
        </w:rPr>
        <w:t>não</w:t>
      </w:r>
      <w:proofErr w:type="gramEnd"/>
      <w:r w:rsidR="00A617E9" w:rsidRPr="00D2603C">
        <w:rPr>
          <w:rFonts w:cstheme="minorHAnsi"/>
          <w:sz w:val="24"/>
          <w:szCs w:val="24"/>
        </w:rPr>
        <w:t xml:space="preserve"> utilizar os recursos recebidos nas despesas vedadas pelo art. 45 da Lei nº 13.019, de 2014</w:t>
      </w:r>
      <w:r w:rsidRPr="00D2603C">
        <w:rPr>
          <w:rFonts w:cstheme="minorHAnsi"/>
          <w:sz w:val="24"/>
          <w:szCs w:val="24"/>
        </w:rPr>
        <w:t>;</w:t>
      </w:r>
    </w:p>
    <w:p w14:paraId="1F86E992" w14:textId="77777777" w:rsidR="004C3BA3" w:rsidRPr="00D2603C" w:rsidRDefault="004C3BA3" w:rsidP="004C3BA3">
      <w:pPr>
        <w:jc w:val="both"/>
        <w:rPr>
          <w:rFonts w:cstheme="minorHAnsi"/>
          <w:sz w:val="24"/>
          <w:szCs w:val="24"/>
        </w:rPr>
      </w:pPr>
      <w:r w:rsidRPr="00D2603C">
        <w:rPr>
          <w:rFonts w:cstheme="minorHAnsi"/>
          <w:sz w:val="24"/>
          <w:szCs w:val="24"/>
        </w:rPr>
        <w:t xml:space="preserve">VI - </w:t>
      </w:r>
      <w:proofErr w:type="gramStart"/>
      <w:r w:rsidR="007C0980" w:rsidRPr="00D2603C">
        <w:rPr>
          <w:rFonts w:cstheme="minorHAnsi"/>
          <w:sz w:val="24"/>
          <w:szCs w:val="24"/>
        </w:rPr>
        <w:t>apresentar</w:t>
      </w:r>
      <w:proofErr w:type="gramEnd"/>
      <w:r w:rsidR="007C0980" w:rsidRPr="00D2603C">
        <w:rPr>
          <w:rFonts w:cstheme="minorHAnsi"/>
          <w:sz w:val="24"/>
          <w:szCs w:val="24"/>
        </w:rPr>
        <w:t xml:space="preserve"> Relatório de Execução do Objeto na plataforma </w:t>
      </w:r>
      <w:r w:rsidR="007C0980" w:rsidRPr="00D2603C">
        <w:rPr>
          <w:rFonts w:cstheme="minorHAnsi"/>
          <w:i/>
          <w:iCs/>
          <w:sz w:val="24"/>
          <w:szCs w:val="24"/>
        </w:rPr>
        <w:t>Transferegov.br</w:t>
      </w:r>
      <w:r w:rsidR="007C0980" w:rsidRPr="00D2603C">
        <w:rPr>
          <w:rFonts w:cstheme="minorHAnsi"/>
          <w:sz w:val="24"/>
          <w:szCs w:val="24"/>
        </w:rPr>
        <w:t>, de acordo com o estabelecido nos art. 63 a 72 da Lei nº 13.019</w:t>
      </w:r>
      <w:r w:rsidR="008D533F" w:rsidRPr="00D2603C">
        <w:rPr>
          <w:rFonts w:cstheme="minorHAnsi"/>
          <w:sz w:val="24"/>
          <w:szCs w:val="24"/>
        </w:rPr>
        <w:t xml:space="preserve">, de </w:t>
      </w:r>
      <w:r w:rsidR="007C0980" w:rsidRPr="00D2603C">
        <w:rPr>
          <w:rFonts w:cstheme="minorHAnsi"/>
          <w:sz w:val="24"/>
          <w:szCs w:val="24"/>
        </w:rPr>
        <w:t>2014</w:t>
      </w:r>
      <w:r w:rsidR="00144D1E" w:rsidRPr="00D2603C">
        <w:rPr>
          <w:rFonts w:cstheme="minorHAnsi"/>
          <w:sz w:val="24"/>
          <w:szCs w:val="24"/>
        </w:rPr>
        <w:t>,</w:t>
      </w:r>
      <w:r w:rsidR="007C0980" w:rsidRPr="00D2603C">
        <w:rPr>
          <w:rFonts w:cstheme="minorHAnsi"/>
          <w:sz w:val="24"/>
          <w:szCs w:val="24"/>
        </w:rPr>
        <w:t xml:space="preserve"> e art. 55 do Decreto nº 8.726, de 2016</w:t>
      </w:r>
      <w:r w:rsidRPr="00D2603C">
        <w:rPr>
          <w:rFonts w:cstheme="minorHAnsi"/>
          <w:sz w:val="24"/>
          <w:szCs w:val="24"/>
        </w:rPr>
        <w:t>;</w:t>
      </w:r>
    </w:p>
    <w:p w14:paraId="15BB3745" w14:textId="77777777" w:rsidR="004C3BA3" w:rsidRPr="00D2603C" w:rsidRDefault="004C3BA3" w:rsidP="004C3BA3">
      <w:pPr>
        <w:jc w:val="both"/>
        <w:rPr>
          <w:rFonts w:cstheme="minorHAnsi"/>
          <w:sz w:val="24"/>
          <w:szCs w:val="24"/>
        </w:rPr>
      </w:pPr>
      <w:r w:rsidRPr="00D2603C">
        <w:rPr>
          <w:rFonts w:cstheme="minorHAnsi"/>
          <w:sz w:val="24"/>
          <w:szCs w:val="24"/>
        </w:rPr>
        <w:t xml:space="preserve">VII - </w:t>
      </w:r>
      <w:r w:rsidR="007C0980" w:rsidRPr="00D2603C">
        <w:rPr>
          <w:rFonts w:cstheme="minorHAnsi"/>
          <w:sz w:val="24"/>
          <w:szCs w:val="24"/>
        </w:rPr>
        <w:t>executar o plano de trabalho aprovado, bem como aplicar os recursos públicos e gerir os bens públicos com observância aos princípios da legalidade, da legitimidade, da impessoalidade, da moralidade, da publicidade, da economicidade, da eficiência e da eficácia;</w:t>
      </w:r>
    </w:p>
    <w:p w14:paraId="4A441281" w14:textId="77777777" w:rsidR="004C3BA3" w:rsidRPr="00D2603C" w:rsidRDefault="004C3BA3" w:rsidP="004C3BA3">
      <w:pPr>
        <w:jc w:val="both"/>
        <w:rPr>
          <w:rFonts w:cstheme="minorHAnsi"/>
          <w:sz w:val="24"/>
          <w:szCs w:val="24"/>
        </w:rPr>
      </w:pPr>
      <w:r w:rsidRPr="00D2603C">
        <w:rPr>
          <w:rFonts w:cstheme="minorHAnsi"/>
          <w:sz w:val="24"/>
          <w:szCs w:val="24"/>
        </w:rPr>
        <w:t>VIII -</w:t>
      </w:r>
      <w:r w:rsidR="007C0980" w:rsidRPr="00D2603C">
        <w:rPr>
          <w:rFonts w:cstheme="minorHAnsi"/>
          <w:sz w:val="24"/>
          <w:szCs w:val="24"/>
        </w:rPr>
        <w:t xml:space="preserve"> prestar contas à Administração Pública, ao término de cada exercício e no encerramento da vigência do Termo de </w:t>
      </w:r>
      <w:r w:rsidR="00730D17" w:rsidRPr="00D2603C">
        <w:rPr>
          <w:rFonts w:cstheme="minorHAnsi"/>
          <w:sz w:val="24"/>
          <w:szCs w:val="24"/>
        </w:rPr>
        <w:t>Fomento</w:t>
      </w:r>
      <w:r w:rsidR="007C0980" w:rsidRPr="00D2603C">
        <w:rPr>
          <w:rFonts w:cstheme="minorHAnsi"/>
          <w:sz w:val="24"/>
          <w:szCs w:val="24"/>
        </w:rPr>
        <w:t>, nos termos do capítulo IV da Lei nº 13.019, de 2014, e do capítulo VII, do Decreto nº 8.726, de 2016</w:t>
      </w:r>
      <w:r w:rsidRPr="00D2603C">
        <w:rPr>
          <w:rFonts w:cstheme="minorHAnsi"/>
          <w:sz w:val="24"/>
          <w:szCs w:val="24"/>
        </w:rPr>
        <w:t>;</w:t>
      </w:r>
    </w:p>
    <w:p w14:paraId="3086C0CC" w14:textId="77777777" w:rsidR="004C3BA3" w:rsidRPr="00D2603C" w:rsidRDefault="004C3BA3" w:rsidP="004C3BA3">
      <w:pPr>
        <w:jc w:val="both"/>
        <w:rPr>
          <w:rFonts w:cstheme="minorHAnsi"/>
          <w:sz w:val="24"/>
          <w:szCs w:val="24"/>
        </w:rPr>
      </w:pPr>
      <w:r w:rsidRPr="00D2603C">
        <w:rPr>
          <w:rFonts w:cstheme="minorHAnsi"/>
          <w:sz w:val="24"/>
          <w:szCs w:val="24"/>
        </w:rPr>
        <w:t>IX -</w:t>
      </w:r>
      <w:r w:rsidR="007C0980" w:rsidRPr="00D2603C">
        <w:rPr>
          <w:rFonts w:cstheme="minorHAnsi"/>
          <w:sz w:val="24"/>
          <w:szCs w:val="24"/>
        </w:rPr>
        <w:t xml:space="preserve"> </w:t>
      </w:r>
      <w:proofErr w:type="gramStart"/>
      <w:r w:rsidR="007C0980" w:rsidRPr="00D2603C">
        <w:rPr>
          <w:rFonts w:cstheme="minorHAnsi"/>
          <w:sz w:val="24"/>
          <w:szCs w:val="24"/>
        </w:rPr>
        <w:t>responsabilizar-se</w:t>
      </w:r>
      <w:proofErr w:type="gramEnd"/>
      <w:r w:rsidR="007C0980" w:rsidRPr="00D2603C">
        <w:rPr>
          <w:rFonts w:cstheme="minorHAnsi"/>
          <w:sz w:val="24"/>
          <w:szCs w:val="24"/>
        </w:rPr>
        <w:t xml:space="preserve"> pela contratação e pagamento do pessoal que vier a ser necessário à execução do plano de trabalho, conforme disposto no inciso VI do art. 11, inciso I, e §3º do art. 46 da Lei nº 13.019, de 2014, inclusive pelos encargos sociais e obrigações trabalhistas decorrentes, ônus tributários ou extraordinários que incidam sobre o instrumento</w:t>
      </w:r>
      <w:r w:rsidRPr="00D2603C">
        <w:rPr>
          <w:rFonts w:cstheme="minorHAnsi"/>
          <w:sz w:val="24"/>
          <w:szCs w:val="24"/>
        </w:rPr>
        <w:t>;</w:t>
      </w:r>
    </w:p>
    <w:p w14:paraId="3C9F1519" w14:textId="77777777" w:rsidR="004C3BA3" w:rsidRPr="00D2603C" w:rsidRDefault="004C3BA3" w:rsidP="004C3BA3">
      <w:pPr>
        <w:jc w:val="both"/>
        <w:rPr>
          <w:rFonts w:cstheme="minorHAnsi"/>
          <w:sz w:val="24"/>
          <w:szCs w:val="24"/>
        </w:rPr>
      </w:pPr>
      <w:r w:rsidRPr="00D2603C">
        <w:rPr>
          <w:rFonts w:cstheme="minorHAnsi"/>
          <w:sz w:val="24"/>
          <w:szCs w:val="24"/>
        </w:rPr>
        <w:t xml:space="preserve">X - </w:t>
      </w:r>
      <w:proofErr w:type="gramStart"/>
      <w:r w:rsidR="007C0980" w:rsidRPr="00D2603C">
        <w:rPr>
          <w:rFonts w:cstheme="minorHAnsi"/>
          <w:sz w:val="24"/>
          <w:szCs w:val="24"/>
        </w:rPr>
        <w:t>permitir</w:t>
      </w:r>
      <w:proofErr w:type="gramEnd"/>
      <w:r w:rsidR="007C0980" w:rsidRPr="00D2603C">
        <w:rPr>
          <w:rFonts w:cstheme="minorHAnsi"/>
          <w:sz w:val="24"/>
          <w:szCs w:val="24"/>
        </w:rPr>
        <w:t xml:space="preserve"> o livre acesso do gestor da parceria, membros do Conselho de Política Pública da área, quando houver, da Comissão de Monitoramento e Avaliação – CMA e servidores do Sistema de Controle Interno do Poder Executivo Federal e do Tribunal de Contas da União, a todos os documentos relativos à execução do objeto do Termo de </w:t>
      </w:r>
      <w:r w:rsidR="00730D17" w:rsidRPr="00D2603C">
        <w:rPr>
          <w:rFonts w:cstheme="minorHAnsi"/>
          <w:sz w:val="24"/>
          <w:szCs w:val="24"/>
        </w:rPr>
        <w:t>Fomento</w:t>
      </w:r>
      <w:r w:rsidR="007C0980" w:rsidRPr="00D2603C">
        <w:rPr>
          <w:rFonts w:cstheme="minorHAnsi"/>
          <w:sz w:val="24"/>
          <w:szCs w:val="24"/>
        </w:rPr>
        <w:t xml:space="preserve">, bem como aos locais de execução do projeto, permitindo o acompanhamento </w:t>
      </w:r>
      <w:r w:rsidR="007C0980" w:rsidRPr="00D2603C">
        <w:rPr>
          <w:rFonts w:cstheme="minorHAnsi"/>
          <w:b/>
          <w:bCs/>
          <w:sz w:val="24"/>
          <w:szCs w:val="24"/>
        </w:rPr>
        <w:t>in loco</w:t>
      </w:r>
      <w:r w:rsidR="007C0980" w:rsidRPr="00D2603C">
        <w:rPr>
          <w:rFonts w:cstheme="minorHAnsi"/>
          <w:sz w:val="24"/>
          <w:szCs w:val="24"/>
        </w:rPr>
        <w:t xml:space="preserve"> e prestando todas e quaisquer informações solicitadas</w:t>
      </w:r>
      <w:r w:rsidRPr="00D2603C">
        <w:rPr>
          <w:rFonts w:cstheme="minorHAnsi"/>
          <w:sz w:val="24"/>
          <w:szCs w:val="24"/>
        </w:rPr>
        <w:t>;</w:t>
      </w:r>
    </w:p>
    <w:p w14:paraId="3DF92265" w14:textId="77777777" w:rsidR="004C3BA3" w:rsidRPr="00D2603C" w:rsidRDefault="004C3BA3" w:rsidP="004C3BA3">
      <w:pPr>
        <w:jc w:val="both"/>
        <w:rPr>
          <w:rFonts w:cstheme="minorHAnsi"/>
          <w:sz w:val="24"/>
          <w:szCs w:val="24"/>
        </w:rPr>
      </w:pPr>
      <w:r w:rsidRPr="00D2603C">
        <w:rPr>
          <w:rFonts w:cstheme="minorHAnsi"/>
          <w:sz w:val="24"/>
          <w:szCs w:val="24"/>
        </w:rPr>
        <w:t xml:space="preserve">XI - </w:t>
      </w:r>
      <w:r w:rsidR="009F57BF" w:rsidRPr="00D2603C">
        <w:rPr>
          <w:rFonts w:cstheme="minorHAnsi"/>
          <w:sz w:val="24"/>
          <w:szCs w:val="24"/>
        </w:rPr>
        <w:t xml:space="preserve">quanto aos bens materiais e/ou equipamentos adquiridos com os recursos deste Termo de </w:t>
      </w:r>
      <w:r w:rsidR="00730D17" w:rsidRPr="00D2603C">
        <w:rPr>
          <w:rFonts w:cstheme="minorHAnsi"/>
          <w:sz w:val="24"/>
          <w:szCs w:val="24"/>
        </w:rPr>
        <w:t>Fomento</w:t>
      </w:r>
      <w:r w:rsidR="009F57BF" w:rsidRPr="00D2603C">
        <w:rPr>
          <w:rFonts w:cstheme="minorHAnsi"/>
          <w:sz w:val="24"/>
          <w:szCs w:val="24"/>
        </w:rPr>
        <w:t>:</w:t>
      </w:r>
    </w:p>
    <w:p w14:paraId="19A94D04" w14:textId="77777777" w:rsidR="009F57BF" w:rsidRPr="00D2603C" w:rsidRDefault="00404025" w:rsidP="00030EFF">
      <w:pPr>
        <w:pStyle w:val="PargrafodaLista"/>
        <w:numPr>
          <w:ilvl w:val="0"/>
          <w:numId w:val="4"/>
        </w:numPr>
        <w:spacing w:after="120" w:line="257" w:lineRule="auto"/>
        <w:ind w:left="714" w:hanging="357"/>
        <w:contextualSpacing w:val="0"/>
        <w:jc w:val="both"/>
        <w:rPr>
          <w:rFonts w:cstheme="minorHAnsi"/>
          <w:sz w:val="24"/>
          <w:szCs w:val="24"/>
        </w:rPr>
      </w:pPr>
      <w:r w:rsidRPr="00D2603C">
        <w:rPr>
          <w:rFonts w:cstheme="minorHAnsi"/>
          <w:sz w:val="24"/>
          <w:szCs w:val="24"/>
        </w:rPr>
        <w:t>utilizar os bens materiais e/ou equipamentos em conformidade com o objeto pactuado;</w:t>
      </w:r>
    </w:p>
    <w:p w14:paraId="0EFC6181" w14:textId="77777777" w:rsidR="00404025" w:rsidRPr="00D2603C" w:rsidRDefault="00404025" w:rsidP="00030EFF">
      <w:pPr>
        <w:pStyle w:val="PargrafodaLista"/>
        <w:numPr>
          <w:ilvl w:val="0"/>
          <w:numId w:val="4"/>
        </w:numPr>
        <w:spacing w:after="120" w:line="257" w:lineRule="auto"/>
        <w:ind w:left="714" w:hanging="357"/>
        <w:contextualSpacing w:val="0"/>
        <w:jc w:val="both"/>
        <w:rPr>
          <w:rFonts w:cstheme="minorHAnsi"/>
          <w:sz w:val="24"/>
          <w:szCs w:val="24"/>
        </w:rPr>
      </w:pPr>
      <w:r w:rsidRPr="00D2603C">
        <w:rPr>
          <w:rFonts w:cstheme="minorHAnsi"/>
          <w:sz w:val="24"/>
          <w:szCs w:val="24"/>
        </w:rPr>
        <w:t>garantir sua guarda e manutenção;</w:t>
      </w:r>
    </w:p>
    <w:p w14:paraId="03355D8B" w14:textId="77777777" w:rsidR="00404025" w:rsidRPr="00D2603C" w:rsidRDefault="00404025" w:rsidP="00030EFF">
      <w:pPr>
        <w:pStyle w:val="PargrafodaLista"/>
        <w:numPr>
          <w:ilvl w:val="0"/>
          <w:numId w:val="4"/>
        </w:numPr>
        <w:spacing w:after="120" w:line="257" w:lineRule="auto"/>
        <w:ind w:left="714" w:hanging="357"/>
        <w:contextualSpacing w:val="0"/>
        <w:jc w:val="both"/>
        <w:rPr>
          <w:rFonts w:cstheme="minorHAnsi"/>
          <w:sz w:val="24"/>
          <w:szCs w:val="24"/>
        </w:rPr>
      </w:pPr>
      <w:r w:rsidRPr="00D2603C">
        <w:rPr>
          <w:rFonts w:cstheme="minorHAnsi"/>
          <w:sz w:val="24"/>
          <w:szCs w:val="24"/>
        </w:rPr>
        <w:lastRenderedPageBreak/>
        <w:t>comunicar imediatamente à Administração Pública qualquer dano que os bens vierem a sofrer;</w:t>
      </w:r>
    </w:p>
    <w:p w14:paraId="31526282" w14:textId="77777777" w:rsidR="00404025" w:rsidRPr="00D2603C" w:rsidRDefault="00404025" w:rsidP="00030EFF">
      <w:pPr>
        <w:pStyle w:val="PargrafodaLista"/>
        <w:numPr>
          <w:ilvl w:val="0"/>
          <w:numId w:val="4"/>
        </w:numPr>
        <w:spacing w:after="120" w:line="257" w:lineRule="auto"/>
        <w:ind w:left="714" w:hanging="357"/>
        <w:contextualSpacing w:val="0"/>
        <w:jc w:val="both"/>
        <w:rPr>
          <w:rFonts w:cstheme="minorHAnsi"/>
          <w:sz w:val="24"/>
          <w:szCs w:val="24"/>
        </w:rPr>
      </w:pPr>
      <w:r w:rsidRPr="00D2603C">
        <w:rPr>
          <w:rFonts w:cstheme="minorHAnsi"/>
          <w:sz w:val="24"/>
          <w:szCs w:val="24"/>
        </w:rPr>
        <w:t>arcar com todas as despesas referentes a transportes, guarda, conservação, manutenção e recuperação dos bens;</w:t>
      </w:r>
    </w:p>
    <w:p w14:paraId="4099D3DF" w14:textId="77777777" w:rsidR="00404025" w:rsidRPr="00D2603C" w:rsidRDefault="00404025" w:rsidP="00030EFF">
      <w:pPr>
        <w:pStyle w:val="PargrafodaLista"/>
        <w:numPr>
          <w:ilvl w:val="0"/>
          <w:numId w:val="4"/>
        </w:numPr>
        <w:spacing w:after="120" w:line="257" w:lineRule="auto"/>
        <w:ind w:left="714" w:hanging="357"/>
        <w:contextualSpacing w:val="0"/>
        <w:jc w:val="both"/>
        <w:rPr>
          <w:rFonts w:cstheme="minorHAnsi"/>
          <w:sz w:val="24"/>
          <w:szCs w:val="24"/>
        </w:rPr>
      </w:pPr>
      <w:r w:rsidRPr="00D2603C">
        <w:rPr>
          <w:rFonts w:cstheme="minorHAnsi"/>
          <w:sz w:val="24"/>
          <w:szCs w:val="24"/>
        </w:rPr>
        <w:t>em caso de furto ou de roubo, levar o fato, por escrito, mediante protocolo, ao conhecimento da autoridade policial competente, enviando cópia da ocorrência à Administração Pública, além da proposta para reposição do bem, de competência da OSC; e</w:t>
      </w:r>
    </w:p>
    <w:p w14:paraId="0C7A2036" w14:textId="44E00A5D" w:rsidR="00C2294B" w:rsidRPr="001C246C" w:rsidRDefault="00404025" w:rsidP="001C246C">
      <w:pPr>
        <w:pStyle w:val="PargrafodaLista"/>
        <w:numPr>
          <w:ilvl w:val="0"/>
          <w:numId w:val="4"/>
        </w:numPr>
        <w:spacing w:after="120" w:line="257" w:lineRule="auto"/>
        <w:ind w:left="714" w:hanging="357"/>
        <w:contextualSpacing w:val="0"/>
        <w:jc w:val="both"/>
        <w:rPr>
          <w:rFonts w:cstheme="minorHAnsi"/>
          <w:sz w:val="24"/>
          <w:szCs w:val="24"/>
        </w:rPr>
      </w:pPr>
      <w:r w:rsidRPr="00D2603C">
        <w:rPr>
          <w:rFonts w:cstheme="minorHAnsi"/>
          <w:sz w:val="24"/>
          <w:szCs w:val="24"/>
        </w:rPr>
        <w:t xml:space="preserve">durante a vigência do Termo de </w:t>
      </w:r>
      <w:r w:rsidR="00730D17" w:rsidRPr="00D2603C">
        <w:rPr>
          <w:rFonts w:cstheme="minorHAnsi"/>
          <w:sz w:val="24"/>
          <w:szCs w:val="24"/>
        </w:rPr>
        <w:t>Fomento</w:t>
      </w:r>
      <w:r w:rsidRPr="00D2603C">
        <w:rPr>
          <w:rFonts w:cstheme="minorHAnsi"/>
          <w:sz w:val="24"/>
          <w:szCs w:val="24"/>
        </w:rPr>
        <w:t>, somente movimentar os bens para fora da área inicialmente destinada à sua instalação ou utilização mediante expressa autorização da Administração Pública e prévio procedimento de controle patrimonial.</w:t>
      </w:r>
    </w:p>
    <w:p w14:paraId="443271C3" w14:textId="77777777" w:rsidR="004C3BA3" w:rsidRPr="00D2603C" w:rsidRDefault="004C3BA3" w:rsidP="00C2294B">
      <w:pPr>
        <w:spacing w:after="120" w:line="257" w:lineRule="auto"/>
        <w:jc w:val="both"/>
        <w:rPr>
          <w:rFonts w:cstheme="minorHAnsi"/>
          <w:sz w:val="24"/>
          <w:szCs w:val="24"/>
        </w:rPr>
      </w:pPr>
      <w:r w:rsidRPr="00D2603C">
        <w:rPr>
          <w:rFonts w:cstheme="minorHAnsi"/>
          <w:sz w:val="24"/>
          <w:szCs w:val="24"/>
        </w:rPr>
        <w:t xml:space="preserve">XII - </w:t>
      </w:r>
      <w:r w:rsidR="00FF2CB8" w:rsidRPr="00D2603C">
        <w:rPr>
          <w:rFonts w:cstheme="minorHAnsi"/>
          <w:sz w:val="24"/>
          <w:szCs w:val="24"/>
        </w:rPr>
        <w:t xml:space="preserve">por ocasião da conclusão, denúncia, rescisão ou extinção deste Termo de </w:t>
      </w:r>
      <w:r w:rsidR="00730D17" w:rsidRPr="00D2603C">
        <w:rPr>
          <w:rFonts w:cstheme="minorHAnsi"/>
          <w:sz w:val="24"/>
          <w:szCs w:val="24"/>
        </w:rPr>
        <w:t>Fomento</w:t>
      </w:r>
      <w:r w:rsidR="00FF2CB8" w:rsidRPr="00D2603C">
        <w:rPr>
          <w:rFonts w:cstheme="minorHAnsi"/>
          <w:sz w:val="24"/>
          <w:szCs w:val="24"/>
        </w:rPr>
        <w:t>, restituir à Administração Pública os saldos financeiros remanescentes, inclusive os provenientes das receitas obtidas das aplicações financeiras realizadas, no prazo improrrogável de 30 (trinta) dias, conforme art. 52 da Lei nº 13.019, de 2014;</w:t>
      </w:r>
    </w:p>
    <w:p w14:paraId="5E431DE1" w14:textId="77777777" w:rsidR="004C3BA3" w:rsidRPr="00D2603C" w:rsidRDefault="004C3BA3" w:rsidP="00C2294B">
      <w:pPr>
        <w:spacing w:after="120" w:line="247" w:lineRule="auto"/>
        <w:jc w:val="both"/>
        <w:rPr>
          <w:rFonts w:cstheme="minorHAnsi"/>
          <w:sz w:val="24"/>
          <w:szCs w:val="24"/>
        </w:rPr>
      </w:pPr>
      <w:r w:rsidRPr="00D2603C">
        <w:rPr>
          <w:rFonts w:cstheme="minorHAnsi"/>
          <w:sz w:val="24"/>
          <w:szCs w:val="24"/>
        </w:rPr>
        <w:t>XIII -</w:t>
      </w:r>
      <w:r w:rsidR="006E5619" w:rsidRPr="00D2603C">
        <w:rPr>
          <w:rFonts w:cstheme="minorHAnsi"/>
          <w:sz w:val="24"/>
          <w:szCs w:val="24"/>
        </w:rPr>
        <w:t xml:space="preserve"> manter, durante a execução da parceria, as mesmas condições exigidas nos art. 33 e 34 da Lei nº 13.019, de 2014;</w:t>
      </w:r>
    </w:p>
    <w:p w14:paraId="4FDE2AFC" w14:textId="77777777" w:rsidR="004C3BA3" w:rsidRPr="00D2603C" w:rsidRDefault="004C3BA3" w:rsidP="00C2294B">
      <w:pPr>
        <w:spacing w:after="120" w:line="247" w:lineRule="auto"/>
        <w:jc w:val="both"/>
        <w:rPr>
          <w:rFonts w:cstheme="minorHAnsi"/>
          <w:sz w:val="24"/>
          <w:szCs w:val="24"/>
        </w:rPr>
      </w:pPr>
      <w:r w:rsidRPr="00D2603C">
        <w:rPr>
          <w:rFonts w:cstheme="minorHAnsi"/>
          <w:sz w:val="24"/>
          <w:szCs w:val="24"/>
        </w:rPr>
        <w:t>XIV</w:t>
      </w:r>
      <w:r w:rsidR="006E5619" w:rsidRPr="00D2603C">
        <w:rPr>
          <w:rFonts w:cstheme="minorHAnsi"/>
          <w:sz w:val="24"/>
          <w:szCs w:val="24"/>
        </w:rPr>
        <w:t xml:space="preserve"> </w:t>
      </w:r>
      <w:r w:rsidRPr="00D2603C">
        <w:rPr>
          <w:rFonts w:cstheme="minorHAnsi"/>
          <w:sz w:val="24"/>
          <w:szCs w:val="24"/>
        </w:rPr>
        <w:t>-</w:t>
      </w:r>
      <w:r w:rsidR="006E5619" w:rsidRPr="00D2603C">
        <w:rPr>
          <w:rFonts w:cstheme="minorHAnsi"/>
          <w:sz w:val="24"/>
          <w:szCs w:val="24"/>
        </w:rPr>
        <w:t xml:space="preserve"> manter registros, arquivos e controles contábeis específicos para os dispêndios relativos a este Termo de </w:t>
      </w:r>
      <w:r w:rsidR="00730D17" w:rsidRPr="00D2603C">
        <w:rPr>
          <w:rFonts w:cstheme="minorHAnsi"/>
          <w:sz w:val="24"/>
          <w:szCs w:val="24"/>
        </w:rPr>
        <w:t>Fomento</w:t>
      </w:r>
      <w:r w:rsidR="006E5619" w:rsidRPr="00D2603C">
        <w:rPr>
          <w:rFonts w:cstheme="minorHAnsi"/>
          <w:sz w:val="24"/>
          <w:szCs w:val="24"/>
        </w:rPr>
        <w:t>, pelo prazo de 10 (dez) anos após a prestação de contas, conforme previsto no parágrafo único do art. 68 da Lei nº 13.019, de 2014;</w:t>
      </w:r>
    </w:p>
    <w:p w14:paraId="1923F51E" w14:textId="77777777" w:rsidR="004C3BA3" w:rsidRPr="00D2603C" w:rsidRDefault="004C3BA3" w:rsidP="00C2294B">
      <w:pPr>
        <w:spacing w:after="120" w:line="247" w:lineRule="auto"/>
        <w:jc w:val="both"/>
        <w:rPr>
          <w:rFonts w:cstheme="minorHAnsi"/>
          <w:sz w:val="24"/>
          <w:szCs w:val="24"/>
        </w:rPr>
      </w:pPr>
      <w:r w:rsidRPr="00D2603C">
        <w:rPr>
          <w:rFonts w:cstheme="minorHAnsi"/>
          <w:sz w:val="24"/>
          <w:szCs w:val="24"/>
        </w:rPr>
        <w:t xml:space="preserve">XV - </w:t>
      </w:r>
      <w:proofErr w:type="gramStart"/>
      <w:r w:rsidR="006E5619" w:rsidRPr="00D2603C">
        <w:rPr>
          <w:rFonts w:cstheme="minorHAnsi"/>
          <w:sz w:val="24"/>
          <w:szCs w:val="24"/>
        </w:rPr>
        <w:t>garantir</w:t>
      </w:r>
      <w:proofErr w:type="gramEnd"/>
      <w:r w:rsidR="006E5619" w:rsidRPr="00D2603C">
        <w:rPr>
          <w:rFonts w:cstheme="minorHAnsi"/>
          <w:sz w:val="24"/>
          <w:szCs w:val="24"/>
        </w:rPr>
        <w:t xml:space="preserve"> a manutenção da equipe técnica em quantidade e qualidade adequadas ao bom desempenho das atividades</w:t>
      </w:r>
      <w:r w:rsidRPr="00D2603C">
        <w:rPr>
          <w:rFonts w:cstheme="minorHAnsi"/>
          <w:sz w:val="24"/>
          <w:szCs w:val="24"/>
        </w:rPr>
        <w:t>;</w:t>
      </w:r>
    </w:p>
    <w:p w14:paraId="137F4523" w14:textId="77777777" w:rsidR="004C3BA3" w:rsidRPr="00D2603C" w:rsidRDefault="004C3BA3" w:rsidP="00C2294B">
      <w:pPr>
        <w:spacing w:after="120" w:line="247" w:lineRule="auto"/>
        <w:jc w:val="both"/>
        <w:rPr>
          <w:rFonts w:cstheme="minorHAnsi"/>
          <w:sz w:val="24"/>
          <w:szCs w:val="24"/>
        </w:rPr>
      </w:pPr>
      <w:r w:rsidRPr="00D2603C">
        <w:rPr>
          <w:rFonts w:cstheme="minorHAnsi"/>
          <w:sz w:val="24"/>
          <w:szCs w:val="24"/>
        </w:rPr>
        <w:t xml:space="preserve">XVI - </w:t>
      </w:r>
      <w:r w:rsidR="00D745D5" w:rsidRPr="00D2603C">
        <w:rPr>
          <w:rFonts w:cstheme="minorHAnsi"/>
          <w:sz w:val="24"/>
          <w:szCs w:val="24"/>
        </w:rPr>
        <w:t xml:space="preserve">observar, nas compras e contratações de bens e serviços e na realização de despesas e pagamentos com recursos transferidos pela Administração Pública, os procedimentos estabelecidos nos </w:t>
      </w:r>
      <w:proofErr w:type="spellStart"/>
      <w:r w:rsidR="00D745D5" w:rsidRPr="00D2603C">
        <w:rPr>
          <w:rFonts w:cstheme="minorHAnsi"/>
          <w:sz w:val="24"/>
          <w:szCs w:val="24"/>
        </w:rPr>
        <w:t>arts</w:t>
      </w:r>
      <w:proofErr w:type="spellEnd"/>
      <w:r w:rsidR="006D17D1" w:rsidRPr="00D2603C">
        <w:rPr>
          <w:rFonts w:cstheme="minorHAnsi"/>
          <w:sz w:val="24"/>
          <w:szCs w:val="24"/>
        </w:rPr>
        <w:t>.</w:t>
      </w:r>
      <w:r w:rsidR="00D745D5" w:rsidRPr="00D2603C">
        <w:rPr>
          <w:rFonts w:cstheme="minorHAnsi"/>
          <w:sz w:val="24"/>
          <w:szCs w:val="24"/>
        </w:rPr>
        <w:t xml:space="preserve"> 36 a 42 do Decreto n</w:t>
      </w:r>
      <w:r w:rsidR="008D533F" w:rsidRPr="00D2603C">
        <w:rPr>
          <w:rFonts w:cstheme="minorHAnsi"/>
          <w:sz w:val="24"/>
          <w:szCs w:val="24"/>
        </w:rPr>
        <w:t>º</w:t>
      </w:r>
      <w:r w:rsidR="00D745D5" w:rsidRPr="00D2603C">
        <w:rPr>
          <w:rFonts w:cstheme="minorHAnsi"/>
          <w:sz w:val="24"/>
          <w:szCs w:val="24"/>
        </w:rPr>
        <w:t xml:space="preserve"> 8.726, de 2016</w:t>
      </w:r>
      <w:r w:rsidRPr="00D2603C">
        <w:rPr>
          <w:rFonts w:cstheme="minorHAnsi"/>
          <w:sz w:val="24"/>
          <w:szCs w:val="24"/>
        </w:rPr>
        <w:t>;</w:t>
      </w:r>
    </w:p>
    <w:p w14:paraId="148BFCE6" w14:textId="77777777" w:rsidR="004C3BA3" w:rsidRPr="00D2603C" w:rsidRDefault="004C3BA3" w:rsidP="00C2294B">
      <w:pPr>
        <w:spacing w:after="120" w:line="247" w:lineRule="auto"/>
        <w:jc w:val="both"/>
        <w:rPr>
          <w:rFonts w:cstheme="minorHAnsi"/>
          <w:sz w:val="24"/>
          <w:szCs w:val="24"/>
        </w:rPr>
      </w:pPr>
      <w:r w:rsidRPr="00D2603C">
        <w:rPr>
          <w:rFonts w:cstheme="minorHAnsi"/>
          <w:sz w:val="24"/>
          <w:szCs w:val="24"/>
        </w:rPr>
        <w:t xml:space="preserve">XVII - </w:t>
      </w:r>
      <w:r w:rsidR="00D745D5" w:rsidRPr="00D2603C">
        <w:rPr>
          <w:rFonts w:cstheme="minorHAnsi"/>
          <w:sz w:val="24"/>
          <w:szCs w:val="24"/>
        </w:rPr>
        <w:t xml:space="preserve">incluir regularmente no </w:t>
      </w:r>
      <w:r w:rsidR="00D745D5" w:rsidRPr="00D2603C">
        <w:rPr>
          <w:rFonts w:cstheme="minorHAnsi"/>
          <w:i/>
          <w:iCs/>
          <w:sz w:val="24"/>
          <w:szCs w:val="24"/>
        </w:rPr>
        <w:t>Transferegov.br</w:t>
      </w:r>
      <w:r w:rsidR="00D745D5" w:rsidRPr="00D2603C">
        <w:rPr>
          <w:rFonts w:cstheme="minorHAnsi"/>
          <w:sz w:val="24"/>
          <w:szCs w:val="24"/>
        </w:rPr>
        <w:t xml:space="preserve"> as informações e os documentos exigidos pela Lei nº 13.019, de 2014, mantendo-o atualizado, e prestar contas dos recursos recebidos no mesmo sistema</w:t>
      </w:r>
      <w:r w:rsidRPr="00D2603C">
        <w:rPr>
          <w:rFonts w:cstheme="minorHAnsi"/>
          <w:sz w:val="24"/>
          <w:szCs w:val="24"/>
        </w:rPr>
        <w:t>;</w:t>
      </w:r>
    </w:p>
    <w:p w14:paraId="5971CB56" w14:textId="77777777" w:rsidR="004C3BA3" w:rsidRPr="00D2603C" w:rsidRDefault="004C3BA3" w:rsidP="00C2294B">
      <w:pPr>
        <w:spacing w:after="120" w:line="247" w:lineRule="auto"/>
        <w:jc w:val="both"/>
        <w:rPr>
          <w:rFonts w:cstheme="minorHAnsi"/>
          <w:sz w:val="24"/>
          <w:szCs w:val="24"/>
        </w:rPr>
      </w:pPr>
      <w:r w:rsidRPr="00D2603C">
        <w:rPr>
          <w:rFonts w:cstheme="minorHAnsi"/>
          <w:sz w:val="24"/>
          <w:szCs w:val="24"/>
        </w:rPr>
        <w:t xml:space="preserve">XVIII - </w:t>
      </w:r>
      <w:r w:rsidR="00D745D5" w:rsidRPr="00D2603C">
        <w:rPr>
          <w:rFonts w:cstheme="minorHAnsi"/>
          <w:sz w:val="24"/>
          <w:szCs w:val="24"/>
        </w:rPr>
        <w:t>observar o disposto no art. 48 da Lei nº 13.019, de 2014, para o recebimento de cada parcela dos recursos financeiros;</w:t>
      </w:r>
    </w:p>
    <w:p w14:paraId="7D927C87" w14:textId="77777777" w:rsidR="005D37B7" w:rsidRPr="00D2603C" w:rsidRDefault="004C3BA3" w:rsidP="00C2294B">
      <w:pPr>
        <w:spacing w:after="120" w:line="247" w:lineRule="auto"/>
        <w:jc w:val="both"/>
        <w:rPr>
          <w:rFonts w:cstheme="minorHAnsi"/>
          <w:sz w:val="24"/>
          <w:szCs w:val="24"/>
        </w:rPr>
      </w:pPr>
      <w:r w:rsidRPr="00D2603C">
        <w:rPr>
          <w:rFonts w:cstheme="minorHAnsi"/>
          <w:sz w:val="24"/>
          <w:szCs w:val="24"/>
        </w:rPr>
        <w:t xml:space="preserve">XIX - </w:t>
      </w:r>
      <w:r w:rsidR="00D745D5" w:rsidRPr="00D2603C">
        <w:rPr>
          <w:rFonts w:cstheme="minorHAnsi"/>
          <w:sz w:val="24"/>
          <w:szCs w:val="24"/>
        </w:rPr>
        <w:t xml:space="preserve">manter seus dados cadastrais atualizados no </w:t>
      </w:r>
      <w:r w:rsidR="00D745D5" w:rsidRPr="00D2603C">
        <w:rPr>
          <w:rFonts w:cstheme="minorHAnsi"/>
          <w:i/>
          <w:iCs/>
          <w:sz w:val="24"/>
          <w:szCs w:val="24"/>
        </w:rPr>
        <w:t>Transferegov.br</w:t>
      </w:r>
      <w:r w:rsidR="00D745D5" w:rsidRPr="00D2603C">
        <w:rPr>
          <w:rFonts w:cstheme="minorHAnsi"/>
          <w:sz w:val="24"/>
          <w:szCs w:val="24"/>
        </w:rPr>
        <w:t>, nos termos do art. 26, §5º, do Decreto nº 8.726, de 2016;</w:t>
      </w:r>
    </w:p>
    <w:p w14:paraId="77C04286" w14:textId="77777777" w:rsidR="00D745D5" w:rsidRPr="00D2603C" w:rsidRDefault="00D745D5" w:rsidP="00C2294B">
      <w:pPr>
        <w:spacing w:after="120" w:line="247" w:lineRule="auto"/>
        <w:jc w:val="both"/>
        <w:rPr>
          <w:rFonts w:cstheme="minorHAnsi"/>
          <w:sz w:val="24"/>
          <w:szCs w:val="24"/>
        </w:rPr>
      </w:pPr>
      <w:r w:rsidRPr="00D2603C">
        <w:rPr>
          <w:rFonts w:cstheme="minorHAnsi"/>
          <w:sz w:val="24"/>
          <w:szCs w:val="24"/>
        </w:rPr>
        <w:t xml:space="preserve">XX - </w:t>
      </w:r>
      <w:proofErr w:type="gramStart"/>
      <w:r w:rsidRPr="00D2603C">
        <w:rPr>
          <w:rFonts w:cstheme="minorHAnsi"/>
          <w:sz w:val="24"/>
          <w:szCs w:val="24"/>
        </w:rPr>
        <w:t>divulgar</w:t>
      </w:r>
      <w:proofErr w:type="gramEnd"/>
      <w:r w:rsidRPr="00D2603C">
        <w:rPr>
          <w:rFonts w:cstheme="minorHAnsi"/>
          <w:sz w:val="24"/>
          <w:szCs w:val="24"/>
        </w:rPr>
        <w:t xml:space="preserve"> na internet e em locais visíveis da sede social da OSC e dos estabelecimentos em que exerça suas ações todas as informações detalhadas no art. 11, incisos I a VI, da Lei nº 13.019, de 2014;</w:t>
      </w:r>
    </w:p>
    <w:p w14:paraId="25C4F5B5" w14:textId="77777777" w:rsidR="00D745D5" w:rsidRPr="00D2603C" w:rsidRDefault="00D745D5" w:rsidP="00C2294B">
      <w:pPr>
        <w:spacing w:after="120" w:line="247" w:lineRule="auto"/>
        <w:jc w:val="both"/>
        <w:rPr>
          <w:rFonts w:cstheme="minorHAnsi"/>
          <w:sz w:val="24"/>
          <w:szCs w:val="24"/>
        </w:rPr>
      </w:pPr>
      <w:r w:rsidRPr="00D2603C">
        <w:rPr>
          <w:rFonts w:cstheme="minorHAnsi"/>
          <w:sz w:val="24"/>
          <w:szCs w:val="24"/>
        </w:rPr>
        <w:lastRenderedPageBreak/>
        <w:t xml:space="preserve">XXI - submeter previamente à Administração Pública qualquer proposta de alteração do plano de trabalho, na forma definida </w:t>
      </w:r>
      <w:proofErr w:type="spellStart"/>
      <w:r w:rsidRPr="00D2603C">
        <w:rPr>
          <w:rFonts w:cstheme="minorHAnsi"/>
          <w:sz w:val="24"/>
          <w:szCs w:val="24"/>
        </w:rPr>
        <w:t>neste</w:t>
      </w:r>
      <w:proofErr w:type="spellEnd"/>
      <w:r w:rsidRPr="00D2603C">
        <w:rPr>
          <w:rFonts w:cstheme="minorHAnsi"/>
          <w:sz w:val="24"/>
          <w:szCs w:val="24"/>
        </w:rPr>
        <w:t xml:space="preserve"> instrumento, observadas as vedações relativas à execução das despesas;</w:t>
      </w:r>
    </w:p>
    <w:p w14:paraId="1012F14E" w14:textId="77777777" w:rsidR="007F2CF7" w:rsidRPr="00D2603C" w:rsidRDefault="00D745D5" w:rsidP="00C2294B">
      <w:pPr>
        <w:spacing w:after="120" w:line="247" w:lineRule="auto"/>
        <w:jc w:val="both"/>
        <w:rPr>
          <w:rFonts w:cstheme="minorHAnsi"/>
          <w:sz w:val="24"/>
          <w:szCs w:val="24"/>
        </w:rPr>
      </w:pPr>
      <w:r w:rsidRPr="00D2603C">
        <w:rPr>
          <w:rFonts w:cstheme="minorHAnsi"/>
          <w:sz w:val="24"/>
          <w:szCs w:val="24"/>
        </w:rPr>
        <w:t>XXII - responsabilizar-se exclusivamente pelo gerenciamento administrativo e financeiro dos recursos recebidos, inclusive no que disser respeito às despesas de custeio, de investimento e de pessoal, nos termos do art. 42, inciso XIX, da Lei nº 13.019, de 2014;</w:t>
      </w:r>
    </w:p>
    <w:p w14:paraId="41BFFAED" w14:textId="0E611D98" w:rsidR="00D745D5" w:rsidRPr="00D2603C" w:rsidRDefault="00D745D5" w:rsidP="00C2294B">
      <w:pPr>
        <w:spacing w:after="120" w:line="247" w:lineRule="auto"/>
        <w:jc w:val="both"/>
        <w:rPr>
          <w:rFonts w:cstheme="minorHAnsi"/>
          <w:i/>
          <w:iCs/>
          <w:color w:val="FF0000"/>
          <w:sz w:val="24"/>
          <w:szCs w:val="24"/>
        </w:rPr>
      </w:pPr>
      <w:r w:rsidRPr="00D2603C">
        <w:rPr>
          <w:rFonts w:cstheme="minorHAnsi"/>
          <w:sz w:val="24"/>
          <w:szCs w:val="24"/>
        </w:rPr>
        <w:t xml:space="preserve">XXIII - responsabilizar-se exclusivamente </w:t>
      </w:r>
      <w:r w:rsidR="007F2CF7" w:rsidRPr="00D2603C">
        <w:rPr>
          <w:rFonts w:cstheme="minorHAnsi"/>
          <w:sz w:val="24"/>
          <w:szCs w:val="24"/>
        </w:rPr>
        <w:t xml:space="preserve">pelo pagamento dos encargos trabalhistas, previdenciários, fiscais e comerciais e das taxas de importação, de câmbio, aduaneiras e similares, relacionados à execução do objeto </w:t>
      </w:r>
      <w:r w:rsidRPr="00D2603C">
        <w:rPr>
          <w:rFonts w:cstheme="minorHAnsi"/>
          <w:sz w:val="24"/>
          <w:szCs w:val="24"/>
        </w:rPr>
        <w:t xml:space="preserve">previsto neste Termo de </w:t>
      </w:r>
      <w:r w:rsidR="00730D17" w:rsidRPr="00D2603C">
        <w:rPr>
          <w:rFonts w:cstheme="minorHAnsi"/>
          <w:sz w:val="24"/>
          <w:szCs w:val="24"/>
        </w:rPr>
        <w:t>Fomento</w:t>
      </w:r>
      <w:r w:rsidRPr="00D2603C">
        <w:rPr>
          <w:rFonts w:cstheme="minorHAnsi"/>
          <w:sz w:val="24"/>
          <w:szCs w:val="24"/>
        </w:rPr>
        <w:t xml:space="preserve">, o que não implica responsabilidade solidária ou subsidiária da administração pública federal quanto à inadimplência da OSC em relação ao referido pagamento, aos ônus incidentes sobre o objeto da parceria ou aos danos decorrentes de restrição à sua execução, nos termos do art. 42, inciso XX, da Lei nº 13.019, de 2014; </w:t>
      </w:r>
      <w:r w:rsidRPr="00D2603C">
        <w:rPr>
          <w:rFonts w:cstheme="minorHAnsi"/>
          <w:i/>
          <w:iCs/>
          <w:color w:val="FF0000"/>
          <w:sz w:val="24"/>
          <w:szCs w:val="24"/>
        </w:rPr>
        <w:t>e</w:t>
      </w:r>
    </w:p>
    <w:p w14:paraId="7D0A3BC6" w14:textId="77777777" w:rsidR="00D745D5" w:rsidRPr="00D2603C" w:rsidRDefault="00D745D5" w:rsidP="0069403E">
      <w:pPr>
        <w:jc w:val="both"/>
        <w:rPr>
          <w:rFonts w:cstheme="minorHAnsi"/>
          <w:sz w:val="24"/>
          <w:szCs w:val="24"/>
        </w:rPr>
      </w:pPr>
      <w:r w:rsidRPr="00D2603C">
        <w:rPr>
          <w:rFonts w:cstheme="minorHAnsi"/>
          <w:sz w:val="24"/>
          <w:szCs w:val="24"/>
        </w:rPr>
        <w:t>XXIV - quando for o caso, providenciar licenças e aprovações de projetos emitidos pelo órgão ambiental competente, da esfera municipal, estadual, do Distrito Federal ou federal e concessionárias de serviços públicos, conforme o caso, e nos termos da legislação aplicável</w:t>
      </w:r>
      <w:r w:rsidR="006C1895" w:rsidRPr="00D2603C">
        <w:rPr>
          <w:rFonts w:cstheme="minorHAnsi"/>
          <w:color w:val="FF0000"/>
          <w:sz w:val="24"/>
          <w:szCs w:val="24"/>
        </w:rPr>
        <w:t>.</w:t>
      </w:r>
      <w:r w:rsidR="00BD3585" w:rsidRPr="00D2603C">
        <w:rPr>
          <w:rFonts w:cstheme="minorHAnsi"/>
          <w:i/>
          <w:iCs/>
          <w:color w:val="FF0000"/>
          <w:sz w:val="24"/>
          <w:szCs w:val="24"/>
        </w:rPr>
        <w:t>;</w:t>
      </w:r>
    </w:p>
    <w:p w14:paraId="0CA4076E" w14:textId="77777777" w:rsidR="000B71BC" w:rsidRPr="00D2603C" w:rsidRDefault="000B71BC" w:rsidP="000B71BC">
      <w:pPr>
        <w:jc w:val="both"/>
        <w:rPr>
          <w:rFonts w:cstheme="minorHAnsi"/>
          <w:i/>
          <w:iCs/>
          <w:color w:val="FF0000"/>
          <w:sz w:val="24"/>
          <w:szCs w:val="24"/>
        </w:rPr>
      </w:pPr>
      <w:r w:rsidRPr="00D2603C">
        <w:rPr>
          <w:rFonts w:cstheme="minorHAnsi"/>
          <w:i/>
          <w:iCs/>
          <w:color w:val="FF0000"/>
          <w:sz w:val="24"/>
          <w:szCs w:val="24"/>
        </w:rPr>
        <w:t xml:space="preserve">XXV – na atuação em rede, por duas ou mais organizações da OSC, será mantida a integral responsabilidade da OSC celebrante do presente Termo de </w:t>
      </w:r>
      <w:r w:rsidR="00730D17" w:rsidRPr="00D2603C">
        <w:rPr>
          <w:rFonts w:cstheme="minorHAnsi"/>
          <w:i/>
          <w:iCs/>
          <w:color w:val="FF0000"/>
          <w:sz w:val="24"/>
          <w:szCs w:val="24"/>
        </w:rPr>
        <w:t>Fomento</w:t>
      </w:r>
      <w:r w:rsidRPr="00D2603C">
        <w:rPr>
          <w:rFonts w:cstheme="minorHAnsi"/>
          <w:i/>
          <w:iCs/>
          <w:color w:val="FF0000"/>
          <w:sz w:val="24"/>
          <w:szCs w:val="24"/>
        </w:rPr>
        <w:t>;</w:t>
      </w:r>
    </w:p>
    <w:p w14:paraId="0BBDBB0A" w14:textId="77777777" w:rsidR="000B71BC" w:rsidRPr="00D2603C" w:rsidRDefault="000B7284" w:rsidP="000B71BC">
      <w:pPr>
        <w:jc w:val="both"/>
        <w:rPr>
          <w:rFonts w:cstheme="minorHAnsi"/>
          <w:i/>
          <w:iCs/>
          <w:color w:val="FF0000"/>
          <w:sz w:val="24"/>
          <w:szCs w:val="24"/>
        </w:rPr>
      </w:pPr>
      <w:r w:rsidRPr="00D2603C">
        <w:rPr>
          <w:rFonts w:cstheme="minorHAnsi"/>
          <w:i/>
          <w:iCs/>
          <w:color w:val="FF0000"/>
          <w:sz w:val="24"/>
          <w:szCs w:val="24"/>
        </w:rPr>
        <w:t>X</w:t>
      </w:r>
      <w:r w:rsidR="000B71BC" w:rsidRPr="00D2603C">
        <w:rPr>
          <w:rFonts w:cstheme="minorHAnsi"/>
          <w:i/>
          <w:iCs/>
          <w:color w:val="FF0000"/>
          <w:sz w:val="24"/>
          <w:szCs w:val="24"/>
        </w:rPr>
        <w:t>XVI - competirá a OSC a celebração de termo de atuação em rede para repasse de recursos à(s) não celebrante(s), ficando obrigada, no ato de celebração a:</w:t>
      </w:r>
    </w:p>
    <w:p w14:paraId="08BD2B54" w14:textId="77777777" w:rsidR="000B71BC" w:rsidRPr="00D2603C" w:rsidRDefault="000B71BC" w:rsidP="000B71BC">
      <w:pPr>
        <w:pStyle w:val="PargrafodaLista"/>
        <w:numPr>
          <w:ilvl w:val="0"/>
          <w:numId w:val="5"/>
        </w:numPr>
        <w:jc w:val="both"/>
        <w:rPr>
          <w:rFonts w:cstheme="minorHAnsi"/>
          <w:i/>
          <w:iCs/>
          <w:color w:val="FF0000"/>
          <w:sz w:val="24"/>
          <w:szCs w:val="24"/>
        </w:rPr>
      </w:pPr>
      <w:r w:rsidRPr="00D2603C">
        <w:rPr>
          <w:rFonts w:cstheme="minorHAnsi"/>
          <w:i/>
          <w:iCs/>
          <w:color w:val="FF0000"/>
          <w:sz w:val="24"/>
          <w:szCs w:val="24"/>
        </w:rPr>
        <w:t xml:space="preserve">verificar a regularidade jurídica e fiscal da organização executante e não celebrante do Termo de </w:t>
      </w:r>
      <w:r w:rsidR="00730D17" w:rsidRPr="00D2603C">
        <w:rPr>
          <w:rFonts w:cstheme="minorHAnsi"/>
          <w:i/>
          <w:iCs/>
          <w:color w:val="FF0000"/>
          <w:sz w:val="24"/>
          <w:szCs w:val="24"/>
        </w:rPr>
        <w:t>Fomento</w:t>
      </w:r>
      <w:r w:rsidRPr="00D2603C">
        <w:rPr>
          <w:rFonts w:cstheme="minorHAnsi"/>
          <w:i/>
          <w:iCs/>
          <w:color w:val="FF0000"/>
          <w:sz w:val="24"/>
          <w:szCs w:val="24"/>
        </w:rPr>
        <w:t xml:space="preserve">; e </w:t>
      </w:r>
    </w:p>
    <w:p w14:paraId="5C33EDEF" w14:textId="77777777" w:rsidR="000B71BC" w:rsidRPr="00D2603C" w:rsidRDefault="000B71BC" w:rsidP="000B71BC">
      <w:pPr>
        <w:pStyle w:val="PargrafodaLista"/>
        <w:numPr>
          <w:ilvl w:val="0"/>
          <w:numId w:val="5"/>
        </w:numPr>
        <w:jc w:val="both"/>
        <w:rPr>
          <w:rFonts w:cstheme="minorHAnsi"/>
          <w:i/>
          <w:iCs/>
          <w:color w:val="FF0000"/>
          <w:sz w:val="24"/>
          <w:szCs w:val="24"/>
        </w:rPr>
      </w:pPr>
      <w:r w:rsidRPr="00D2603C">
        <w:rPr>
          <w:rFonts w:cstheme="minorHAnsi"/>
          <w:i/>
          <w:iCs/>
          <w:color w:val="FF0000"/>
          <w:sz w:val="24"/>
          <w:szCs w:val="24"/>
        </w:rPr>
        <w:t xml:space="preserve">comunicar à Administração Pública a assinatura do termo de atuação em rede, no prazo de até </w:t>
      </w:r>
      <w:r w:rsidR="00CB56E8" w:rsidRPr="00D2603C">
        <w:rPr>
          <w:rFonts w:cstheme="minorHAnsi"/>
          <w:i/>
          <w:iCs/>
          <w:color w:val="FF0000"/>
          <w:sz w:val="24"/>
          <w:szCs w:val="24"/>
        </w:rPr>
        <w:t>60 (</w:t>
      </w:r>
      <w:r w:rsidRPr="00D2603C">
        <w:rPr>
          <w:rFonts w:cstheme="minorHAnsi"/>
          <w:i/>
          <w:iCs/>
          <w:color w:val="FF0000"/>
          <w:sz w:val="24"/>
          <w:szCs w:val="24"/>
        </w:rPr>
        <w:t>sessenta</w:t>
      </w:r>
      <w:r w:rsidR="00CB56E8" w:rsidRPr="00D2603C">
        <w:rPr>
          <w:rFonts w:cstheme="minorHAnsi"/>
          <w:i/>
          <w:iCs/>
          <w:color w:val="FF0000"/>
          <w:sz w:val="24"/>
          <w:szCs w:val="24"/>
        </w:rPr>
        <w:t>)</w:t>
      </w:r>
      <w:r w:rsidRPr="00D2603C">
        <w:rPr>
          <w:rFonts w:cstheme="minorHAnsi"/>
          <w:i/>
          <w:iCs/>
          <w:color w:val="FF0000"/>
          <w:sz w:val="24"/>
          <w:szCs w:val="24"/>
        </w:rPr>
        <w:t xml:space="preserve"> dias contado da data de sua assinatura.</w:t>
      </w:r>
    </w:p>
    <w:p w14:paraId="4F3BE169" w14:textId="77777777" w:rsidR="000B7284" w:rsidRPr="00D2603C" w:rsidRDefault="000B7284" w:rsidP="00590BEB">
      <w:pPr>
        <w:jc w:val="both"/>
        <w:rPr>
          <w:rFonts w:cstheme="minorHAnsi"/>
          <w:i/>
          <w:iCs/>
          <w:color w:val="FF0000"/>
          <w:sz w:val="24"/>
          <w:szCs w:val="24"/>
        </w:rPr>
      </w:pPr>
      <w:r w:rsidRPr="00D2603C">
        <w:rPr>
          <w:rFonts w:cstheme="minorHAnsi"/>
          <w:i/>
          <w:iCs/>
          <w:color w:val="FF0000"/>
          <w:sz w:val="24"/>
          <w:szCs w:val="24"/>
        </w:rPr>
        <w:t>XXV</w:t>
      </w:r>
      <w:r w:rsidR="00D849B8" w:rsidRPr="00D2603C">
        <w:rPr>
          <w:rFonts w:cstheme="minorHAnsi"/>
          <w:i/>
          <w:iCs/>
          <w:color w:val="FF0000"/>
          <w:sz w:val="24"/>
          <w:szCs w:val="24"/>
        </w:rPr>
        <w:t>II</w:t>
      </w:r>
      <w:r w:rsidRPr="00D2603C">
        <w:rPr>
          <w:rFonts w:cstheme="minorHAnsi"/>
          <w:i/>
          <w:iCs/>
          <w:color w:val="FF0000"/>
          <w:sz w:val="24"/>
          <w:szCs w:val="24"/>
        </w:rPr>
        <w:t xml:space="preserve"> – na atuação em rede, por duas ou mais organizações da OSC, será mantida a integral responsabilidade da OSC celebrante do presente Termo de </w:t>
      </w:r>
      <w:r w:rsidR="00730D17" w:rsidRPr="00D2603C">
        <w:rPr>
          <w:rFonts w:cstheme="minorHAnsi"/>
          <w:i/>
          <w:iCs/>
          <w:color w:val="FF0000"/>
          <w:sz w:val="24"/>
          <w:szCs w:val="24"/>
        </w:rPr>
        <w:t>Fomento</w:t>
      </w:r>
      <w:r w:rsidR="00B51DB0" w:rsidRPr="00D2603C">
        <w:rPr>
          <w:rFonts w:cstheme="minorHAnsi"/>
          <w:i/>
          <w:iCs/>
          <w:color w:val="FF0000"/>
          <w:sz w:val="24"/>
          <w:szCs w:val="24"/>
        </w:rPr>
        <w:t>.</w:t>
      </w:r>
    </w:p>
    <w:p w14:paraId="5D86700D" w14:textId="77777777" w:rsidR="00730D17" w:rsidRPr="00D2603C" w:rsidRDefault="00730D17" w:rsidP="00CB720E">
      <w:pPr>
        <w:spacing w:after="120" w:line="240" w:lineRule="auto"/>
        <w:rPr>
          <w:rFonts w:cstheme="minorHAnsi"/>
          <w:b/>
          <w:bCs/>
          <w:sz w:val="8"/>
          <w:szCs w:val="24"/>
        </w:rPr>
      </w:pPr>
    </w:p>
    <w:p w14:paraId="09859332" w14:textId="77777777" w:rsidR="0059097A" w:rsidRPr="00D2603C" w:rsidRDefault="0059097A" w:rsidP="00F61802">
      <w:pPr>
        <w:shd w:val="clear" w:color="auto" w:fill="D5DCE4" w:themeFill="text2" w:themeFillTint="33"/>
        <w:spacing w:line="259" w:lineRule="auto"/>
        <w:rPr>
          <w:rFonts w:cstheme="minorHAnsi"/>
          <w:b/>
          <w:bCs/>
          <w:sz w:val="24"/>
          <w:szCs w:val="24"/>
        </w:rPr>
      </w:pPr>
      <w:r w:rsidRPr="00D2603C">
        <w:rPr>
          <w:rFonts w:cstheme="minorHAnsi"/>
          <w:b/>
          <w:bCs/>
          <w:sz w:val="24"/>
          <w:szCs w:val="24"/>
        </w:rPr>
        <w:t xml:space="preserve">CLÁUSULA </w:t>
      </w:r>
      <w:r w:rsidR="003E225F" w:rsidRPr="00D2603C">
        <w:rPr>
          <w:rFonts w:cstheme="minorHAnsi"/>
          <w:b/>
          <w:bCs/>
          <w:sz w:val="24"/>
          <w:szCs w:val="24"/>
        </w:rPr>
        <w:t>OITAVA</w:t>
      </w:r>
      <w:r w:rsidRPr="00D2603C">
        <w:rPr>
          <w:rFonts w:cstheme="minorHAnsi"/>
          <w:b/>
          <w:bCs/>
          <w:sz w:val="24"/>
          <w:szCs w:val="24"/>
        </w:rPr>
        <w:t xml:space="preserve"> – DA </w:t>
      </w:r>
      <w:r w:rsidR="004A7B1B" w:rsidRPr="00D2603C">
        <w:rPr>
          <w:rFonts w:cstheme="minorHAnsi"/>
          <w:b/>
          <w:bCs/>
          <w:sz w:val="24"/>
          <w:szCs w:val="24"/>
        </w:rPr>
        <w:t>PROTEÇÃO DE DADOS PESSOAIS</w:t>
      </w:r>
      <w:r w:rsidRPr="00D2603C">
        <w:rPr>
          <w:rFonts w:cstheme="minorHAnsi"/>
          <w:b/>
          <w:bCs/>
          <w:sz w:val="24"/>
          <w:szCs w:val="24"/>
        </w:rPr>
        <w:t xml:space="preserve">  </w:t>
      </w:r>
    </w:p>
    <w:p w14:paraId="646C8AED" w14:textId="77777777" w:rsidR="00B8395D" w:rsidRPr="00D2603C" w:rsidRDefault="00B8395D" w:rsidP="0060445F">
      <w:pPr>
        <w:jc w:val="both"/>
        <w:rPr>
          <w:rFonts w:cstheme="minorHAnsi"/>
          <w:sz w:val="24"/>
          <w:szCs w:val="24"/>
        </w:rPr>
      </w:pPr>
      <w:r w:rsidRPr="00D2603C">
        <w:rPr>
          <w:rFonts w:cstheme="minorHAnsi"/>
          <w:sz w:val="24"/>
          <w:szCs w:val="24"/>
        </w:rPr>
        <w:t xml:space="preserve">Para fins de execução deste Termo de </w:t>
      </w:r>
      <w:r w:rsidR="00730D17" w:rsidRPr="00D2603C">
        <w:rPr>
          <w:rFonts w:cstheme="minorHAnsi"/>
          <w:sz w:val="24"/>
          <w:szCs w:val="24"/>
        </w:rPr>
        <w:t>Fomento</w:t>
      </w:r>
      <w:r w:rsidRPr="00D2603C">
        <w:rPr>
          <w:rFonts w:cstheme="minorHAnsi"/>
          <w:sz w:val="24"/>
          <w:szCs w:val="24"/>
        </w:rPr>
        <w:t>, Administração Pública e OSC obrigam-se a cumprir e manterem-se de acordo com as disposições e os princípios da Lei Geral de Proteção de Dados - Lei nº 13.709, de 2018 (LGPD), especialmente no que se refere à legalidade no tratamento dos dados pessoais a que tiverem acesso em razão deste instrumento.</w:t>
      </w:r>
    </w:p>
    <w:p w14:paraId="331A94EB" w14:textId="77777777" w:rsidR="00B23AC4" w:rsidRPr="00D2603C" w:rsidRDefault="00BA7367" w:rsidP="0060445F">
      <w:pPr>
        <w:jc w:val="both"/>
        <w:rPr>
          <w:rFonts w:eastAsia="Swis721 Lt BT" w:cstheme="minorHAnsi"/>
          <w:sz w:val="24"/>
          <w:szCs w:val="24"/>
        </w:rPr>
      </w:pPr>
      <w:r w:rsidRPr="00D2603C">
        <w:rPr>
          <w:rFonts w:cstheme="minorHAnsi"/>
          <w:b/>
          <w:bCs/>
          <w:sz w:val="24"/>
          <w:szCs w:val="24"/>
        </w:rPr>
        <w:t>Subcláusula primeira.</w:t>
      </w:r>
      <w:r w:rsidRPr="00D2603C">
        <w:rPr>
          <w:rFonts w:cstheme="minorHAnsi"/>
          <w:sz w:val="24"/>
          <w:szCs w:val="24"/>
        </w:rPr>
        <w:t xml:space="preserve"> </w:t>
      </w:r>
      <w:r w:rsidR="007E718D" w:rsidRPr="00D2603C">
        <w:rPr>
          <w:rFonts w:cstheme="minorHAnsi"/>
          <w:sz w:val="24"/>
          <w:szCs w:val="24"/>
        </w:rPr>
        <w:t>Em relação à LGPD, cada Partícipe</w:t>
      </w:r>
      <w:r w:rsidR="000672BE" w:rsidRPr="00D2603C">
        <w:rPr>
          <w:rFonts w:cstheme="minorHAnsi"/>
          <w:sz w:val="24"/>
          <w:szCs w:val="24"/>
        </w:rPr>
        <w:t xml:space="preserve"> será responsável isoladamente pelos atos a que derem causa, respondendo, inclusive, pelos atos praticados por seus prepostos e/ou empregados que estiverem em desconformidade com os preceitos normativos aplicáveis</w:t>
      </w:r>
      <w:r w:rsidR="00B8395D" w:rsidRPr="00D2603C">
        <w:rPr>
          <w:rFonts w:cstheme="minorHAnsi"/>
          <w:sz w:val="24"/>
          <w:szCs w:val="24"/>
        </w:rPr>
        <w:t>.</w:t>
      </w:r>
    </w:p>
    <w:p w14:paraId="1DCFC7A7" w14:textId="77777777" w:rsidR="0060445F" w:rsidRPr="00D2603C" w:rsidRDefault="0060445F" w:rsidP="0060445F">
      <w:pPr>
        <w:jc w:val="both"/>
        <w:rPr>
          <w:rFonts w:cstheme="minorHAnsi"/>
          <w:sz w:val="24"/>
          <w:szCs w:val="24"/>
        </w:rPr>
      </w:pPr>
      <w:r w:rsidRPr="00D2603C">
        <w:rPr>
          <w:rFonts w:cstheme="minorHAnsi"/>
          <w:b/>
          <w:bCs/>
          <w:sz w:val="24"/>
          <w:szCs w:val="24"/>
        </w:rPr>
        <w:lastRenderedPageBreak/>
        <w:t>Subcláusula segunda.</w:t>
      </w:r>
      <w:r w:rsidRPr="00D2603C">
        <w:rPr>
          <w:rFonts w:cstheme="minorHAnsi"/>
          <w:sz w:val="24"/>
          <w:szCs w:val="24"/>
        </w:rPr>
        <w:t xml:space="preserve"> </w:t>
      </w:r>
      <w:r w:rsidR="000672BE" w:rsidRPr="00D2603C">
        <w:rPr>
          <w:rFonts w:cstheme="minorHAnsi"/>
          <w:sz w:val="24"/>
          <w:szCs w:val="24"/>
        </w:rPr>
        <w:t xml:space="preserve">Na ocorrência de qualquer incidente (perda, destruição e/ou exposição indesejada e/ou não autorizada) que envolva os dados pessoais tratados em razão do presente instrumento, deverá </w:t>
      </w:r>
      <w:r w:rsidR="007E718D" w:rsidRPr="00D2603C">
        <w:rPr>
          <w:rFonts w:cstheme="minorHAnsi"/>
          <w:sz w:val="24"/>
          <w:szCs w:val="24"/>
        </w:rPr>
        <w:t>o</w:t>
      </w:r>
      <w:r w:rsidR="000672BE" w:rsidRPr="00D2603C">
        <w:rPr>
          <w:rFonts w:cstheme="minorHAnsi"/>
          <w:sz w:val="24"/>
          <w:szCs w:val="24"/>
        </w:rPr>
        <w:t xml:space="preserve"> Part</w:t>
      </w:r>
      <w:r w:rsidR="007E718D" w:rsidRPr="00D2603C">
        <w:rPr>
          <w:rFonts w:cstheme="minorHAnsi"/>
          <w:sz w:val="24"/>
          <w:szCs w:val="24"/>
        </w:rPr>
        <w:t>ícipe</w:t>
      </w:r>
      <w:r w:rsidR="000672BE" w:rsidRPr="00D2603C">
        <w:rPr>
          <w:rFonts w:cstheme="minorHAnsi"/>
          <w:sz w:val="24"/>
          <w:szCs w:val="24"/>
        </w:rPr>
        <w:t xml:space="preserve"> responsável pelo incidente comunicar imediatamente a</w:t>
      </w:r>
      <w:r w:rsidR="007E718D" w:rsidRPr="00D2603C">
        <w:rPr>
          <w:rFonts w:cstheme="minorHAnsi"/>
          <w:sz w:val="24"/>
          <w:szCs w:val="24"/>
        </w:rPr>
        <w:t>o</w:t>
      </w:r>
      <w:r w:rsidR="000672BE" w:rsidRPr="00D2603C">
        <w:rPr>
          <w:rFonts w:cstheme="minorHAnsi"/>
          <w:sz w:val="24"/>
          <w:szCs w:val="24"/>
        </w:rPr>
        <w:t xml:space="preserve"> outr</w:t>
      </w:r>
      <w:r w:rsidR="007E718D" w:rsidRPr="00D2603C">
        <w:rPr>
          <w:rFonts w:cstheme="minorHAnsi"/>
          <w:sz w:val="24"/>
          <w:szCs w:val="24"/>
        </w:rPr>
        <w:t>o</w:t>
      </w:r>
      <w:r w:rsidR="000672BE" w:rsidRPr="00D2603C">
        <w:rPr>
          <w:rFonts w:cstheme="minorHAnsi"/>
          <w:sz w:val="24"/>
          <w:szCs w:val="24"/>
        </w:rPr>
        <w:t xml:space="preserve"> Part</w:t>
      </w:r>
      <w:r w:rsidR="007E718D" w:rsidRPr="00D2603C">
        <w:rPr>
          <w:rFonts w:cstheme="minorHAnsi"/>
          <w:sz w:val="24"/>
          <w:szCs w:val="24"/>
        </w:rPr>
        <w:t>ícipe</w:t>
      </w:r>
      <w:r w:rsidR="000672BE" w:rsidRPr="00D2603C">
        <w:rPr>
          <w:rFonts w:cstheme="minorHAnsi"/>
          <w:sz w:val="24"/>
          <w:szCs w:val="24"/>
        </w:rPr>
        <w:t>, apresentando, no mínimo, as seguintes informações: (i) a descrição dos dados pessoais envolvidos; (</w:t>
      </w:r>
      <w:proofErr w:type="spellStart"/>
      <w:r w:rsidR="000672BE" w:rsidRPr="00D2603C">
        <w:rPr>
          <w:rFonts w:cstheme="minorHAnsi"/>
          <w:sz w:val="24"/>
          <w:szCs w:val="24"/>
        </w:rPr>
        <w:t>ii</w:t>
      </w:r>
      <w:proofErr w:type="spellEnd"/>
      <w:r w:rsidR="000672BE" w:rsidRPr="00D2603C">
        <w:rPr>
          <w:rFonts w:cstheme="minorHAnsi"/>
          <w:sz w:val="24"/>
          <w:szCs w:val="24"/>
        </w:rPr>
        <w:t>) a quantidade de dados pessoais envolvidos (volumetria do evento); e (</w:t>
      </w:r>
      <w:proofErr w:type="spellStart"/>
      <w:r w:rsidR="000672BE" w:rsidRPr="00D2603C">
        <w:rPr>
          <w:rFonts w:cstheme="minorHAnsi"/>
          <w:sz w:val="24"/>
          <w:szCs w:val="24"/>
        </w:rPr>
        <w:t>iii</w:t>
      </w:r>
      <w:proofErr w:type="spellEnd"/>
      <w:r w:rsidR="000672BE" w:rsidRPr="00D2603C">
        <w:rPr>
          <w:rFonts w:cstheme="minorHAnsi"/>
          <w:sz w:val="24"/>
          <w:szCs w:val="24"/>
        </w:rPr>
        <w:t>) quem são os titulares dos dados pessoais afetados pelo evento</w:t>
      </w:r>
      <w:r w:rsidRPr="00D2603C">
        <w:rPr>
          <w:rFonts w:cstheme="minorHAnsi"/>
          <w:sz w:val="24"/>
          <w:szCs w:val="24"/>
        </w:rPr>
        <w:t xml:space="preserve">. </w:t>
      </w:r>
    </w:p>
    <w:p w14:paraId="472B01B2" w14:textId="77777777" w:rsidR="00CE01F1" w:rsidRPr="00D2603C" w:rsidRDefault="0060445F" w:rsidP="00BE4E14">
      <w:pPr>
        <w:jc w:val="both"/>
        <w:rPr>
          <w:rFonts w:cstheme="minorHAnsi"/>
          <w:sz w:val="24"/>
          <w:szCs w:val="24"/>
        </w:rPr>
      </w:pPr>
      <w:r w:rsidRPr="00D2603C">
        <w:rPr>
          <w:rFonts w:cstheme="minorHAnsi"/>
          <w:b/>
          <w:bCs/>
          <w:sz w:val="24"/>
          <w:szCs w:val="24"/>
        </w:rPr>
        <w:t>Subcláusula terceira.</w:t>
      </w:r>
      <w:r w:rsidRPr="00D2603C">
        <w:rPr>
          <w:rFonts w:cstheme="minorHAnsi"/>
          <w:sz w:val="24"/>
          <w:szCs w:val="24"/>
        </w:rPr>
        <w:t xml:space="preserve"> </w:t>
      </w:r>
      <w:r w:rsidR="000672BE" w:rsidRPr="00D2603C">
        <w:rPr>
          <w:rFonts w:cstheme="minorHAnsi"/>
          <w:sz w:val="24"/>
          <w:szCs w:val="24"/>
        </w:rPr>
        <w:t>Caso um d</w:t>
      </w:r>
      <w:r w:rsidR="007E718D" w:rsidRPr="00D2603C">
        <w:rPr>
          <w:rFonts w:cstheme="minorHAnsi"/>
          <w:sz w:val="24"/>
          <w:szCs w:val="24"/>
        </w:rPr>
        <w:t>o</w:t>
      </w:r>
      <w:r w:rsidR="000672BE" w:rsidRPr="00D2603C">
        <w:rPr>
          <w:rFonts w:cstheme="minorHAnsi"/>
          <w:sz w:val="24"/>
          <w:szCs w:val="24"/>
        </w:rPr>
        <w:t>s Part</w:t>
      </w:r>
      <w:r w:rsidR="007E718D" w:rsidRPr="00D2603C">
        <w:rPr>
          <w:rFonts w:cstheme="minorHAnsi"/>
          <w:sz w:val="24"/>
          <w:szCs w:val="24"/>
        </w:rPr>
        <w:t>ícipes</w:t>
      </w:r>
      <w:r w:rsidR="000672BE" w:rsidRPr="00D2603C">
        <w:rPr>
          <w:rFonts w:cstheme="minorHAnsi"/>
          <w:sz w:val="24"/>
          <w:szCs w:val="24"/>
        </w:rPr>
        <w:t xml:space="preserve"> seja destinatári</w:t>
      </w:r>
      <w:r w:rsidR="007E718D" w:rsidRPr="00D2603C">
        <w:rPr>
          <w:rFonts w:cstheme="minorHAnsi"/>
          <w:sz w:val="24"/>
          <w:szCs w:val="24"/>
        </w:rPr>
        <w:t>o</w:t>
      </w:r>
      <w:r w:rsidR="000672BE" w:rsidRPr="00D2603C">
        <w:rPr>
          <w:rFonts w:cstheme="minorHAnsi"/>
          <w:sz w:val="24"/>
          <w:szCs w:val="24"/>
        </w:rPr>
        <w:t xml:space="preserve"> de ordem judicial ou notificação/requisição de qualquer órgão, agência, autoridade ou outra entidade oficial, relativa ao tratamento de dados pessoais que tenham sido compartilhados em decorrência do presente instrumento, </w:t>
      </w:r>
      <w:r w:rsidR="007E718D" w:rsidRPr="00D2603C">
        <w:rPr>
          <w:rFonts w:cstheme="minorHAnsi"/>
          <w:sz w:val="24"/>
          <w:szCs w:val="24"/>
        </w:rPr>
        <w:t>o</w:t>
      </w:r>
      <w:r w:rsidR="000672BE" w:rsidRPr="00D2603C">
        <w:rPr>
          <w:rFonts w:cstheme="minorHAnsi"/>
          <w:sz w:val="24"/>
          <w:szCs w:val="24"/>
        </w:rPr>
        <w:t xml:space="preserve"> Part</w:t>
      </w:r>
      <w:r w:rsidR="007E718D" w:rsidRPr="00D2603C">
        <w:rPr>
          <w:rFonts w:cstheme="minorHAnsi"/>
          <w:sz w:val="24"/>
          <w:szCs w:val="24"/>
        </w:rPr>
        <w:t>ícipe</w:t>
      </w:r>
      <w:r w:rsidR="000672BE" w:rsidRPr="00D2603C">
        <w:rPr>
          <w:rFonts w:cstheme="minorHAnsi"/>
          <w:sz w:val="24"/>
          <w:szCs w:val="24"/>
        </w:rPr>
        <w:t xml:space="preserve"> notificad</w:t>
      </w:r>
      <w:r w:rsidR="007E718D" w:rsidRPr="00D2603C">
        <w:rPr>
          <w:rFonts w:cstheme="minorHAnsi"/>
          <w:sz w:val="24"/>
          <w:szCs w:val="24"/>
        </w:rPr>
        <w:t>o</w:t>
      </w:r>
      <w:r w:rsidR="000672BE" w:rsidRPr="00D2603C">
        <w:rPr>
          <w:rFonts w:cstheme="minorHAnsi"/>
          <w:sz w:val="24"/>
          <w:szCs w:val="24"/>
        </w:rPr>
        <w:t xml:space="preserve"> deverá, imediatamente, comunicar a</w:t>
      </w:r>
      <w:r w:rsidR="007E718D" w:rsidRPr="00D2603C">
        <w:rPr>
          <w:rFonts w:cstheme="minorHAnsi"/>
          <w:sz w:val="24"/>
          <w:szCs w:val="24"/>
        </w:rPr>
        <w:t>o</w:t>
      </w:r>
      <w:r w:rsidR="000672BE" w:rsidRPr="00D2603C">
        <w:rPr>
          <w:rFonts w:cstheme="minorHAnsi"/>
          <w:sz w:val="24"/>
          <w:szCs w:val="24"/>
        </w:rPr>
        <w:t xml:space="preserve"> outr</w:t>
      </w:r>
      <w:r w:rsidR="007E718D" w:rsidRPr="00D2603C">
        <w:rPr>
          <w:rFonts w:cstheme="minorHAnsi"/>
          <w:sz w:val="24"/>
          <w:szCs w:val="24"/>
        </w:rPr>
        <w:t>o</w:t>
      </w:r>
      <w:r w:rsidR="000672BE" w:rsidRPr="00D2603C">
        <w:rPr>
          <w:rFonts w:cstheme="minorHAnsi"/>
          <w:sz w:val="24"/>
          <w:szCs w:val="24"/>
        </w:rPr>
        <w:t xml:space="preserve"> Part</w:t>
      </w:r>
      <w:r w:rsidR="007E718D" w:rsidRPr="00D2603C">
        <w:rPr>
          <w:rFonts w:cstheme="minorHAnsi"/>
          <w:sz w:val="24"/>
          <w:szCs w:val="24"/>
        </w:rPr>
        <w:t>ícipe</w:t>
      </w:r>
      <w:r w:rsidR="000672BE" w:rsidRPr="00D2603C">
        <w:rPr>
          <w:rFonts w:cstheme="minorHAnsi"/>
          <w:sz w:val="24"/>
          <w:szCs w:val="24"/>
        </w:rPr>
        <w:t>.</w:t>
      </w:r>
    </w:p>
    <w:p w14:paraId="57ECF410" w14:textId="77777777" w:rsidR="00BA7367" w:rsidRPr="00D2603C" w:rsidRDefault="00BA7367" w:rsidP="00BE4E14">
      <w:pPr>
        <w:jc w:val="both"/>
        <w:rPr>
          <w:rFonts w:cstheme="minorHAnsi"/>
          <w:sz w:val="24"/>
          <w:szCs w:val="24"/>
        </w:rPr>
      </w:pPr>
      <w:r w:rsidRPr="00D2603C">
        <w:rPr>
          <w:rFonts w:cstheme="minorHAnsi"/>
          <w:b/>
          <w:bCs/>
          <w:sz w:val="24"/>
          <w:szCs w:val="24"/>
        </w:rPr>
        <w:t xml:space="preserve">Subcláusula </w:t>
      </w:r>
      <w:r w:rsidR="004A7B1B" w:rsidRPr="00D2603C">
        <w:rPr>
          <w:rFonts w:cstheme="minorHAnsi"/>
          <w:b/>
          <w:bCs/>
          <w:sz w:val="24"/>
          <w:szCs w:val="24"/>
        </w:rPr>
        <w:t>quarta</w:t>
      </w:r>
      <w:r w:rsidRPr="00D2603C">
        <w:rPr>
          <w:rFonts w:cstheme="minorHAnsi"/>
          <w:b/>
          <w:bCs/>
          <w:sz w:val="24"/>
          <w:szCs w:val="24"/>
        </w:rPr>
        <w:t>.</w:t>
      </w:r>
      <w:r w:rsidRPr="00D2603C">
        <w:rPr>
          <w:rFonts w:cstheme="minorHAnsi"/>
          <w:sz w:val="24"/>
          <w:szCs w:val="24"/>
        </w:rPr>
        <w:t xml:space="preserve"> </w:t>
      </w:r>
      <w:r w:rsidR="000672BE" w:rsidRPr="00D2603C">
        <w:rPr>
          <w:rFonts w:cstheme="minorHAnsi"/>
          <w:sz w:val="24"/>
          <w:szCs w:val="24"/>
        </w:rPr>
        <w:t>Administração Pública e OSC se obrigam a, após o encerramento deste instrumento  e/ou após o exaurimento das finalidades para as quais os dados pessoais foram coletados, o que vier primeiro, deletar e/ou destruir todos os documentos e informações recebidas d</w:t>
      </w:r>
      <w:r w:rsidR="007E718D" w:rsidRPr="00D2603C">
        <w:rPr>
          <w:rFonts w:cstheme="minorHAnsi"/>
          <w:sz w:val="24"/>
          <w:szCs w:val="24"/>
        </w:rPr>
        <w:t>o</w:t>
      </w:r>
      <w:r w:rsidR="000672BE" w:rsidRPr="00D2603C">
        <w:rPr>
          <w:rFonts w:cstheme="minorHAnsi"/>
          <w:sz w:val="24"/>
          <w:szCs w:val="24"/>
        </w:rPr>
        <w:t xml:space="preserve"> outr</w:t>
      </w:r>
      <w:r w:rsidR="007E718D" w:rsidRPr="00D2603C">
        <w:rPr>
          <w:rFonts w:cstheme="minorHAnsi"/>
          <w:sz w:val="24"/>
          <w:szCs w:val="24"/>
        </w:rPr>
        <w:t>o</w:t>
      </w:r>
      <w:r w:rsidR="000672BE" w:rsidRPr="00D2603C">
        <w:rPr>
          <w:rFonts w:cstheme="minorHAnsi"/>
          <w:sz w:val="24"/>
          <w:szCs w:val="24"/>
        </w:rPr>
        <w:t xml:space="preserve"> Part</w:t>
      </w:r>
      <w:r w:rsidR="007E718D" w:rsidRPr="00D2603C">
        <w:rPr>
          <w:rFonts w:cstheme="minorHAnsi"/>
          <w:sz w:val="24"/>
          <w:szCs w:val="24"/>
        </w:rPr>
        <w:t>ícipe</w:t>
      </w:r>
      <w:r w:rsidR="000672BE" w:rsidRPr="00D2603C">
        <w:rPr>
          <w:rFonts w:cstheme="minorHAnsi"/>
          <w:sz w:val="24"/>
          <w:szCs w:val="24"/>
        </w:rPr>
        <w:t xml:space="preserve"> contendo os dados pessoais fornecidos, sejam em meios físicos ou digitais, eliminando-os de seus arquivos e banco de dados, podendo ser mantidos os dados pessoais necessários para o cumprimento de obrigação legal ou regulató</w:t>
      </w:r>
      <w:r w:rsidR="007E718D" w:rsidRPr="00D2603C">
        <w:rPr>
          <w:rFonts w:cstheme="minorHAnsi"/>
          <w:sz w:val="24"/>
          <w:szCs w:val="24"/>
        </w:rPr>
        <w:t>ria e/ou para o uso exclusivo do</w:t>
      </w:r>
      <w:r w:rsidR="000672BE" w:rsidRPr="00D2603C">
        <w:rPr>
          <w:rFonts w:cstheme="minorHAnsi"/>
          <w:sz w:val="24"/>
          <w:szCs w:val="24"/>
        </w:rPr>
        <w:t xml:space="preserve"> Part</w:t>
      </w:r>
      <w:r w:rsidR="007E718D" w:rsidRPr="00D2603C">
        <w:rPr>
          <w:rFonts w:cstheme="minorHAnsi"/>
          <w:sz w:val="24"/>
          <w:szCs w:val="24"/>
        </w:rPr>
        <w:t>ícipe</w:t>
      </w:r>
      <w:r w:rsidR="000672BE" w:rsidRPr="00D2603C">
        <w:rPr>
          <w:rFonts w:cstheme="minorHAnsi"/>
          <w:sz w:val="24"/>
          <w:szCs w:val="24"/>
        </w:rPr>
        <w:t>, mediante a anonimização dos dados.</w:t>
      </w:r>
    </w:p>
    <w:p w14:paraId="385BE0F4" w14:textId="77777777" w:rsidR="00730D17" w:rsidRPr="00D2603C" w:rsidRDefault="00730D17" w:rsidP="00BE4E14">
      <w:pPr>
        <w:jc w:val="both"/>
        <w:rPr>
          <w:rFonts w:cstheme="minorHAnsi"/>
          <w:sz w:val="24"/>
          <w:szCs w:val="24"/>
        </w:rPr>
      </w:pPr>
    </w:p>
    <w:p w14:paraId="37D1D3FF" w14:textId="77777777" w:rsidR="00BF26DF" w:rsidRPr="00D2603C" w:rsidRDefault="00BF26DF" w:rsidP="000719FF">
      <w:pPr>
        <w:shd w:val="clear" w:color="auto" w:fill="DBDBDB" w:themeFill="accent3" w:themeFillTint="66"/>
        <w:jc w:val="both"/>
        <w:rPr>
          <w:rFonts w:cstheme="minorHAnsi"/>
          <w:b/>
          <w:bCs/>
          <w:i/>
          <w:iCs/>
          <w:color w:val="FF0000"/>
          <w:sz w:val="24"/>
          <w:szCs w:val="24"/>
        </w:rPr>
      </w:pPr>
      <w:r w:rsidRPr="00D2603C">
        <w:rPr>
          <w:rFonts w:cstheme="minorHAnsi"/>
          <w:b/>
          <w:bCs/>
          <w:i/>
          <w:iCs/>
          <w:color w:val="FF0000"/>
          <w:sz w:val="24"/>
          <w:szCs w:val="24"/>
        </w:rPr>
        <w:t xml:space="preserve">CLÁUSULA </w:t>
      </w:r>
      <w:r w:rsidR="000E5C85" w:rsidRPr="00D2603C">
        <w:rPr>
          <w:rFonts w:cstheme="minorHAnsi"/>
          <w:b/>
          <w:bCs/>
          <w:i/>
          <w:iCs/>
          <w:color w:val="FF0000"/>
          <w:sz w:val="24"/>
          <w:szCs w:val="24"/>
        </w:rPr>
        <w:t>________</w:t>
      </w:r>
      <w:r w:rsidRPr="00D2603C">
        <w:rPr>
          <w:rFonts w:cstheme="minorHAnsi"/>
          <w:b/>
          <w:bCs/>
          <w:i/>
          <w:iCs/>
          <w:color w:val="FF0000"/>
          <w:sz w:val="24"/>
          <w:szCs w:val="24"/>
        </w:rPr>
        <w:t xml:space="preserve"> – </w:t>
      </w:r>
      <w:r w:rsidR="00FA0E3B" w:rsidRPr="00D2603C">
        <w:rPr>
          <w:rFonts w:cstheme="minorHAnsi"/>
          <w:b/>
          <w:bCs/>
          <w:i/>
          <w:iCs/>
          <w:color w:val="FF0000"/>
          <w:sz w:val="24"/>
          <w:szCs w:val="24"/>
        </w:rPr>
        <w:t xml:space="preserve">DA </w:t>
      </w:r>
      <w:r w:rsidR="00F61802" w:rsidRPr="00D2603C">
        <w:rPr>
          <w:rFonts w:cstheme="minorHAnsi"/>
          <w:b/>
          <w:bCs/>
          <w:i/>
          <w:iCs/>
          <w:color w:val="FF0000"/>
          <w:sz w:val="24"/>
          <w:szCs w:val="24"/>
        </w:rPr>
        <w:t>ATUAÇÃO EM REDE</w:t>
      </w:r>
      <w:r w:rsidR="00FA0E3B" w:rsidRPr="00D2603C">
        <w:rPr>
          <w:rFonts w:cstheme="minorHAnsi"/>
          <w:b/>
          <w:bCs/>
          <w:i/>
          <w:iCs/>
          <w:color w:val="FF0000"/>
          <w:sz w:val="24"/>
          <w:szCs w:val="24"/>
        </w:rPr>
        <w:t xml:space="preserve">  </w:t>
      </w:r>
    </w:p>
    <w:p w14:paraId="07BEB1EF" w14:textId="77777777" w:rsidR="00730D17" w:rsidRPr="00D2603C" w:rsidRDefault="00730D17" w:rsidP="00CB720E">
      <w:pPr>
        <w:spacing w:after="120" w:line="257" w:lineRule="auto"/>
        <w:jc w:val="both"/>
        <w:rPr>
          <w:rFonts w:cstheme="minorHAnsi"/>
          <w:i/>
          <w:iCs/>
          <w:color w:val="FF0000"/>
          <w:sz w:val="10"/>
          <w:szCs w:val="24"/>
        </w:rPr>
      </w:pPr>
    </w:p>
    <w:p w14:paraId="39BCDE90" w14:textId="77777777" w:rsidR="00FA0E3B" w:rsidRPr="00D2603C" w:rsidRDefault="000E5C85" w:rsidP="00CB720E">
      <w:pPr>
        <w:spacing w:after="120" w:line="257" w:lineRule="auto"/>
        <w:jc w:val="both"/>
        <w:rPr>
          <w:rFonts w:cstheme="minorHAnsi"/>
          <w:i/>
          <w:iCs/>
          <w:color w:val="FF0000"/>
          <w:sz w:val="24"/>
          <w:szCs w:val="24"/>
        </w:rPr>
      </w:pPr>
      <w:r w:rsidRPr="00D2603C">
        <w:rPr>
          <w:rFonts w:cstheme="minorHAnsi"/>
          <w:i/>
          <w:iCs/>
          <w:color w:val="FF0000"/>
          <w:sz w:val="24"/>
          <w:szCs w:val="24"/>
        </w:rPr>
        <w:t xml:space="preserve">A execução do presente Termo de </w:t>
      </w:r>
      <w:r w:rsidR="00730D17" w:rsidRPr="00D2603C">
        <w:rPr>
          <w:rFonts w:cstheme="minorHAnsi"/>
          <w:i/>
          <w:iCs/>
          <w:color w:val="FF0000"/>
          <w:sz w:val="24"/>
          <w:szCs w:val="24"/>
        </w:rPr>
        <w:t>Fomento</w:t>
      </w:r>
      <w:r w:rsidRPr="00D2603C">
        <w:rPr>
          <w:rFonts w:cstheme="minorHAnsi"/>
          <w:i/>
          <w:iCs/>
          <w:color w:val="FF0000"/>
          <w:sz w:val="24"/>
          <w:szCs w:val="24"/>
        </w:rPr>
        <w:t xml:space="preserve"> pode se dar por atuação em rede de duas ou mais organizações da sociedade civil, a ser formalizada mediante assinatura de termo de atuação em rede</w:t>
      </w:r>
      <w:r w:rsidR="00FA0E3B" w:rsidRPr="00D2603C">
        <w:rPr>
          <w:rFonts w:cstheme="minorHAnsi"/>
          <w:i/>
          <w:iCs/>
          <w:color w:val="FF0000"/>
          <w:sz w:val="24"/>
          <w:szCs w:val="24"/>
        </w:rPr>
        <w:t>.</w:t>
      </w:r>
    </w:p>
    <w:p w14:paraId="1DB311C2" w14:textId="77777777" w:rsidR="000E5C85" w:rsidRPr="00D2603C" w:rsidRDefault="00122777" w:rsidP="00CB720E">
      <w:pPr>
        <w:spacing w:after="120" w:line="257" w:lineRule="auto"/>
        <w:jc w:val="both"/>
        <w:rPr>
          <w:rFonts w:cstheme="minorHAnsi"/>
          <w:i/>
          <w:iCs/>
          <w:color w:val="FF0000"/>
          <w:sz w:val="24"/>
          <w:szCs w:val="24"/>
        </w:rPr>
      </w:pPr>
      <w:r w:rsidRPr="00D2603C">
        <w:rPr>
          <w:rFonts w:cstheme="minorHAnsi"/>
          <w:b/>
          <w:bCs/>
          <w:i/>
          <w:iCs/>
          <w:color w:val="FF0000"/>
          <w:sz w:val="24"/>
          <w:szCs w:val="24"/>
        </w:rPr>
        <w:t>Subcláusula primeira.</w:t>
      </w:r>
      <w:r w:rsidRPr="00D2603C">
        <w:rPr>
          <w:rFonts w:cstheme="minorHAnsi"/>
          <w:i/>
          <w:iCs/>
          <w:color w:val="FF0000"/>
          <w:sz w:val="24"/>
          <w:szCs w:val="24"/>
        </w:rPr>
        <w:t xml:space="preserve"> </w:t>
      </w:r>
      <w:r w:rsidR="000E5C85" w:rsidRPr="00D2603C">
        <w:rPr>
          <w:rFonts w:cstheme="minorHAnsi"/>
          <w:i/>
          <w:iCs/>
          <w:color w:val="FF0000"/>
          <w:sz w:val="24"/>
          <w:szCs w:val="24"/>
        </w:rPr>
        <w:t>A rede deve ser composta por:</w:t>
      </w:r>
    </w:p>
    <w:p w14:paraId="79BCF1FA" w14:textId="77777777" w:rsidR="000E5C85" w:rsidRPr="00D2603C" w:rsidRDefault="000E5C85" w:rsidP="00CB720E">
      <w:pPr>
        <w:spacing w:after="120" w:line="257" w:lineRule="auto"/>
        <w:jc w:val="both"/>
        <w:rPr>
          <w:rFonts w:cstheme="minorHAnsi"/>
          <w:i/>
          <w:iCs/>
          <w:color w:val="FF0000"/>
          <w:sz w:val="24"/>
          <w:szCs w:val="24"/>
        </w:rPr>
      </w:pPr>
      <w:r w:rsidRPr="00D2603C">
        <w:rPr>
          <w:rFonts w:cstheme="minorHAnsi"/>
          <w:i/>
          <w:iCs/>
          <w:color w:val="FF0000"/>
          <w:sz w:val="24"/>
          <w:szCs w:val="24"/>
        </w:rPr>
        <w:t xml:space="preserve">I - </w:t>
      </w:r>
      <w:proofErr w:type="gramStart"/>
      <w:r w:rsidRPr="00D2603C">
        <w:rPr>
          <w:rFonts w:cstheme="minorHAnsi"/>
          <w:i/>
          <w:iCs/>
          <w:color w:val="FF0000"/>
          <w:sz w:val="24"/>
          <w:szCs w:val="24"/>
        </w:rPr>
        <w:t>a</w:t>
      </w:r>
      <w:proofErr w:type="gramEnd"/>
      <w:r w:rsidRPr="00D2603C">
        <w:rPr>
          <w:rFonts w:cstheme="minorHAnsi"/>
          <w:i/>
          <w:iCs/>
          <w:color w:val="FF0000"/>
          <w:sz w:val="24"/>
          <w:szCs w:val="24"/>
        </w:rPr>
        <w:t xml:space="preserve"> </w:t>
      </w:r>
      <w:r w:rsidR="00857932" w:rsidRPr="00D2603C">
        <w:rPr>
          <w:rFonts w:cstheme="minorHAnsi"/>
          <w:i/>
          <w:iCs/>
          <w:color w:val="FF0000"/>
          <w:sz w:val="24"/>
          <w:szCs w:val="24"/>
        </w:rPr>
        <w:t>OSC</w:t>
      </w:r>
      <w:r w:rsidRPr="00D2603C">
        <w:rPr>
          <w:rFonts w:cstheme="minorHAnsi"/>
          <w:i/>
          <w:iCs/>
          <w:color w:val="FF0000"/>
          <w:sz w:val="24"/>
          <w:szCs w:val="24"/>
        </w:rPr>
        <w:t xml:space="preserve"> celebrante da parceria com a </w:t>
      </w:r>
      <w:r w:rsidR="00857932" w:rsidRPr="00D2603C">
        <w:rPr>
          <w:rFonts w:cstheme="minorHAnsi"/>
          <w:i/>
          <w:iCs/>
          <w:color w:val="FF0000"/>
          <w:sz w:val="24"/>
          <w:szCs w:val="24"/>
        </w:rPr>
        <w:t>A</w:t>
      </w:r>
      <w:r w:rsidRPr="00D2603C">
        <w:rPr>
          <w:rFonts w:cstheme="minorHAnsi"/>
          <w:i/>
          <w:iCs/>
          <w:color w:val="FF0000"/>
          <w:sz w:val="24"/>
          <w:szCs w:val="24"/>
        </w:rPr>
        <w:t xml:space="preserve">dministração </w:t>
      </w:r>
      <w:r w:rsidR="00857932" w:rsidRPr="00D2603C">
        <w:rPr>
          <w:rFonts w:cstheme="minorHAnsi"/>
          <w:i/>
          <w:iCs/>
          <w:color w:val="FF0000"/>
          <w:sz w:val="24"/>
          <w:szCs w:val="24"/>
        </w:rPr>
        <w:t>P</w:t>
      </w:r>
      <w:r w:rsidRPr="00D2603C">
        <w:rPr>
          <w:rFonts w:cstheme="minorHAnsi"/>
          <w:i/>
          <w:iCs/>
          <w:color w:val="FF0000"/>
          <w:sz w:val="24"/>
          <w:szCs w:val="24"/>
        </w:rPr>
        <w:t>ública, que ficará responsável pela rede e atuará como sua supervisora, mobilizadora e orientadora, podendo participar diretamente ou não da execução do objeto; e</w:t>
      </w:r>
    </w:p>
    <w:p w14:paraId="609BEDFE" w14:textId="77777777" w:rsidR="00D90853" w:rsidRPr="00D2603C" w:rsidRDefault="000E5C85" w:rsidP="00CB720E">
      <w:pPr>
        <w:spacing w:after="120" w:line="257" w:lineRule="auto"/>
        <w:jc w:val="both"/>
        <w:rPr>
          <w:rFonts w:cstheme="minorHAnsi"/>
          <w:i/>
          <w:iCs/>
          <w:color w:val="FF0000"/>
          <w:sz w:val="24"/>
          <w:szCs w:val="24"/>
        </w:rPr>
      </w:pPr>
      <w:r w:rsidRPr="00D2603C">
        <w:rPr>
          <w:rFonts w:cstheme="minorHAnsi"/>
          <w:i/>
          <w:iCs/>
          <w:color w:val="FF0000"/>
          <w:sz w:val="24"/>
          <w:szCs w:val="24"/>
        </w:rPr>
        <w:t xml:space="preserve">II - </w:t>
      </w:r>
      <w:proofErr w:type="gramStart"/>
      <w:r w:rsidRPr="00D2603C">
        <w:rPr>
          <w:rFonts w:cstheme="minorHAnsi"/>
          <w:i/>
          <w:iCs/>
          <w:color w:val="FF0000"/>
          <w:sz w:val="24"/>
          <w:szCs w:val="24"/>
        </w:rPr>
        <w:t>uma</w:t>
      </w:r>
      <w:proofErr w:type="gramEnd"/>
      <w:r w:rsidRPr="00D2603C">
        <w:rPr>
          <w:rFonts w:cstheme="minorHAnsi"/>
          <w:i/>
          <w:iCs/>
          <w:color w:val="FF0000"/>
          <w:sz w:val="24"/>
          <w:szCs w:val="24"/>
        </w:rPr>
        <w:t xml:space="preserve"> ou mais organizações da sociedade civil executantes e não celebrantes da parceria com a </w:t>
      </w:r>
      <w:r w:rsidR="00194312" w:rsidRPr="00D2603C">
        <w:rPr>
          <w:rFonts w:cstheme="minorHAnsi"/>
          <w:i/>
          <w:iCs/>
          <w:color w:val="FF0000"/>
          <w:sz w:val="24"/>
          <w:szCs w:val="24"/>
        </w:rPr>
        <w:t>A</w:t>
      </w:r>
      <w:r w:rsidRPr="00D2603C">
        <w:rPr>
          <w:rFonts w:cstheme="minorHAnsi"/>
          <w:i/>
          <w:iCs/>
          <w:color w:val="FF0000"/>
          <w:sz w:val="24"/>
          <w:szCs w:val="24"/>
        </w:rPr>
        <w:t xml:space="preserve">dministração </w:t>
      </w:r>
      <w:r w:rsidR="00194312" w:rsidRPr="00D2603C">
        <w:rPr>
          <w:rFonts w:cstheme="minorHAnsi"/>
          <w:i/>
          <w:iCs/>
          <w:color w:val="FF0000"/>
          <w:sz w:val="24"/>
          <w:szCs w:val="24"/>
        </w:rPr>
        <w:t>P</w:t>
      </w:r>
      <w:r w:rsidRPr="00D2603C">
        <w:rPr>
          <w:rFonts w:cstheme="minorHAnsi"/>
          <w:i/>
          <w:iCs/>
          <w:color w:val="FF0000"/>
          <w:sz w:val="24"/>
          <w:szCs w:val="24"/>
        </w:rPr>
        <w:t xml:space="preserve">ública, que deverão executar ações relacionadas ao objeto da parceria definidas em comum acordo com a </w:t>
      </w:r>
      <w:r w:rsidR="00857932" w:rsidRPr="00D2603C">
        <w:rPr>
          <w:rFonts w:cstheme="minorHAnsi"/>
          <w:i/>
          <w:iCs/>
          <w:color w:val="FF0000"/>
          <w:sz w:val="24"/>
          <w:szCs w:val="24"/>
        </w:rPr>
        <w:t>OSC</w:t>
      </w:r>
      <w:r w:rsidRPr="00D2603C">
        <w:rPr>
          <w:rFonts w:cstheme="minorHAnsi"/>
          <w:i/>
          <w:iCs/>
          <w:color w:val="FF0000"/>
          <w:sz w:val="24"/>
          <w:szCs w:val="24"/>
        </w:rPr>
        <w:t xml:space="preserve"> celebrante.</w:t>
      </w:r>
      <w:r w:rsidR="00D90853" w:rsidRPr="00D2603C">
        <w:rPr>
          <w:rFonts w:cstheme="minorHAnsi"/>
          <w:i/>
          <w:iCs/>
          <w:color w:val="FF0000"/>
          <w:sz w:val="24"/>
          <w:szCs w:val="24"/>
        </w:rPr>
        <w:t xml:space="preserve"> </w:t>
      </w:r>
    </w:p>
    <w:p w14:paraId="590611F2" w14:textId="77777777" w:rsidR="00D90853" w:rsidRPr="00D2603C" w:rsidRDefault="00122777" w:rsidP="00CB720E">
      <w:pPr>
        <w:spacing w:after="120" w:line="257" w:lineRule="auto"/>
        <w:jc w:val="both"/>
        <w:rPr>
          <w:rFonts w:cstheme="minorHAnsi"/>
          <w:i/>
          <w:iCs/>
          <w:color w:val="FF0000"/>
          <w:sz w:val="24"/>
          <w:szCs w:val="24"/>
        </w:rPr>
      </w:pPr>
      <w:r w:rsidRPr="00D2603C">
        <w:rPr>
          <w:rFonts w:cstheme="minorHAnsi"/>
          <w:b/>
          <w:bCs/>
          <w:i/>
          <w:iCs/>
          <w:color w:val="FF0000"/>
          <w:sz w:val="24"/>
          <w:szCs w:val="24"/>
        </w:rPr>
        <w:t>Subcláusula segunda.</w:t>
      </w:r>
      <w:r w:rsidRPr="00D2603C">
        <w:rPr>
          <w:rFonts w:cstheme="minorHAnsi"/>
          <w:i/>
          <w:iCs/>
          <w:color w:val="FF0000"/>
          <w:sz w:val="24"/>
          <w:szCs w:val="24"/>
        </w:rPr>
        <w:t xml:space="preserve"> </w:t>
      </w:r>
      <w:r w:rsidR="00E60815" w:rsidRPr="00D2603C">
        <w:rPr>
          <w:rFonts w:cstheme="minorHAnsi"/>
          <w:i/>
          <w:iCs/>
          <w:color w:val="FF0000"/>
          <w:sz w:val="24"/>
          <w:szCs w:val="24"/>
        </w:rPr>
        <w:t xml:space="preserve">A atuação em rede não caracteriza subcontratação de serviços e </w:t>
      </w:r>
      <w:r w:rsidR="00CB56E8" w:rsidRPr="00D2603C">
        <w:rPr>
          <w:rFonts w:cstheme="minorHAnsi"/>
          <w:i/>
          <w:iCs/>
          <w:color w:val="FF0000"/>
          <w:sz w:val="24"/>
          <w:szCs w:val="24"/>
        </w:rPr>
        <w:t>n</w:t>
      </w:r>
      <w:r w:rsidR="00E60815" w:rsidRPr="00D2603C">
        <w:rPr>
          <w:rFonts w:cstheme="minorHAnsi"/>
          <w:i/>
          <w:iCs/>
          <w:color w:val="FF0000"/>
          <w:sz w:val="24"/>
          <w:szCs w:val="24"/>
        </w:rPr>
        <w:t xml:space="preserve">em descaracteriza a capacidade técnica e operacional da </w:t>
      </w:r>
      <w:r w:rsidR="00857932" w:rsidRPr="00D2603C">
        <w:rPr>
          <w:rFonts w:cstheme="minorHAnsi"/>
          <w:i/>
          <w:iCs/>
          <w:color w:val="FF0000"/>
          <w:sz w:val="24"/>
          <w:szCs w:val="24"/>
        </w:rPr>
        <w:t>OSC</w:t>
      </w:r>
      <w:r w:rsidR="00E60815" w:rsidRPr="00D2603C">
        <w:rPr>
          <w:rFonts w:cstheme="minorHAnsi"/>
          <w:i/>
          <w:iCs/>
          <w:color w:val="FF0000"/>
          <w:sz w:val="24"/>
          <w:szCs w:val="24"/>
        </w:rPr>
        <w:t xml:space="preserve"> celebrante.</w:t>
      </w:r>
    </w:p>
    <w:p w14:paraId="58EB6799" w14:textId="77777777" w:rsidR="00E60815" w:rsidRPr="00D2603C" w:rsidRDefault="00122777" w:rsidP="00CB720E">
      <w:pPr>
        <w:spacing w:after="120" w:line="257" w:lineRule="auto"/>
        <w:jc w:val="both"/>
        <w:rPr>
          <w:rFonts w:cstheme="minorHAnsi"/>
          <w:i/>
          <w:iCs/>
          <w:color w:val="FF0000"/>
          <w:sz w:val="24"/>
          <w:szCs w:val="24"/>
        </w:rPr>
      </w:pPr>
      <w:r w:rsidRPr="00D2603C">
        <w:rPr>
          <w:rFonts w:cstheme="minorHAnsi"/>
          <w:b/>
          <w:bCs/>
          <w:i/>
          <w:iCs/>
          <w:color w:val="FF0000"/>
          <w:sz w:val="24"/>
          <w:szCs w:val="24"/>
        </w:rPr>
        <w:t>Subcláusula terceira.</w:t>
      </w:r>
      <w:r w:rsidRPr="00D2603C">
        <w:rPr>
          <w:rFonts w:cstheme="minorHAnsi"/>
          <w:i/>
          <w:iCs/>
          <w:color w:val="FF0000"/>
          <w:sz w:val="24"/>
          <w:szCs w:val="24"/>
        </w:rPr>
        <w:t xml:space="preserve"> </w:t>
      </w:r>
      <w:r w:rsidR="00E60815" w:rsidRPr="00D2603C">
        <w:rPr>
          <w:rFonts w:cstheme="minorHAnsi"/>
          <w:i/>
          <w:iCs/>
          <w:color w:val="FF0000"/>
          <w:sz w:val="24"/>
          <w:szCs w:val="24"/>
        </w:rPr>
        <w:t xml:space="preserve">A atuação em rede será formalizada entre a </w:t>
      </w:r>
      <w:r w:rsidR="00857932" w:rsidRPr="00D2603C">
        <w:rPr>
          <w:rFonts w:cstheme="minorHAnsi"/>
          <w:i/>
          <w:iCs/>
          <w:color w:val="FF0000"/>
          <w:sz w:val="24"/>
          <w:szCs w:val="24"/>
        </w:rPr>
        <w:t>OSC</w:t>
      </w:r>
      <w:r w:rsidR="00E60815" w:rsidRPr="00D2603C">
        <w:rPr>
          <w:rFonts w:cstheme="minorHAnsi"/>
          <w:i/>
          <w:iCs/>
          <w:color w:val="FF0000"/>
          <w:sz w:val="24"/>
          <w:szCs w:val="24"/>
        </w:rPr>
        <w:t xml:space="preserve"> celebrante e cada uma das organizações da sociedade civil executantes e não celebrantes por meio de termo de atuação em rede. </w:t>
      </w:r>
    </w:p>
    <w:p w14:paraId="59F24DFE" w14:textId="77777777" w:rsidR="00E60815" w:rsidRPr="00D2603C" w:rsidRDefault="00E60815" w:rsidP="00CB720E">
      <w:pPr>
        <w:spacing w:after="120" w:line="257" w:lineRule="auto"/>
        <w:jc w:val="both"/>
        <w:rPr>
          <w:rFonts w:cstheme="minorHAnsi"/>
          <w:i/>
          <w:iCs/>
          <w:color w:val="FF0000"/>
          <w:sz w:val="24"/>
          <w:szCs w:val="24"/>
        </w:rPr>
      </w:pPr>
      <w:r w:rsidRPr="00D2603C">
        <w:rPr>
          <w:rFonts w:cstheme="minorHAnsi"/>
          <w:i/>
          <w:iCs/>
          <w:color w:val="FF0000"/>
          <w:sz w:val="24"/>
          <w:szCs w:val="24"/>
        </w:rPr>
        <w:lastRenderedPageBreak/>
        <w:t xml:space="preserve">I - </w:t>
      </w:r>
      <w:proofErr w:type="gramStart"/>
      <w:r w:rsidRPr="00D2603C">
        <w:rPr>
          <w:rFonts w:cstheme="minorHAnsi"/>
          <w:i/>
          <w:iCs/>
          <w:color w:val="FF0000"/>
          <w:sz w:val="24"/>
          <w:szCs w:val="24"/>
        </w:rPr>
        <w:t>o</w:t>
      </w:r>
      <w:proofErr w:type="gramEnd"/>
      <w:r w:rsidRPr="00D2603C">
        <w:rPr>
          <w:rFonts w:cstheme="minorHAnsi"/>
          <w:i/>
          <w:iCs/>
          <w:color w:val="FF0000"/>
          <w:sz w:val="24"/>
          <w:szCs w:val="24"/>
        </w:rPr>
        <w:t xml:space="preserve"> termo de atuação em rede especificará direitos e obrigações recíprocas, e estabelecerá, no mínimo, as ações, as metas e os prazos que serão desenvolvidos pela organização da sociedade civil executante e não celebrante e, quando for o caso, o valor a ser repassado pela </w:t>
      </w:r>
      <w:r w:rsidR="00857932" w:rsidRPr="00D2603C">
        <w:rPr>
          <w:rFonts w:cstheme="minorHAnsi"/>
          <w:i/>
          <w:iCs/>
          <w:color w:val="FF0000"/>
          <w:sz w:val="24"/>
          <w:szCs w:val="24"/>
        </w:rPr>
        <w:t>OSC</w:t>
      </w:r>
      <w:r w:rsidRPr="00D2603C">
        <w:rPr>
          <w:rFonts w:cstheme="minorHAnsi"/>
          <w:i/>
          <w:iCs/>
          <w:color w:val="FF0000"/>
          <w:sz w:val="24"/>
          <w:szCs w:val="24"/>
        </w:rPr>
        <w:t xml:space="preserve"> celebrante; </w:t>
      </w:r>
    </w:p>
    <w:p w14:paraId="3FA6FB51" w14:textId="77777777" w:rsidR="00E60815" w:rsidRPr="00D2603C" w:rsidRDefault="00E60815" w:rsidP="00CB720E">
      <w:pPr>
        <w:spacing w:after="120" w:line="257" w:lineRule="auto"/>
        <w:jc w:val="both"/>
        <w:rPr>
          <w:rFonts w:cstheme="minorHAnsi"/>
          <w:i/>
          <w:iCs/>
          <w:color w:val="FF0000"/>
          <w:sz w:val="24"/>
          <w:szCs w:val="24"/>
        </w:rPr>
      </w:pPr>
      <w:r w:rsidRPr="00D2603C">
        <w:rPr>
          <w:rFonts w:cstheme="minorHAnsi"/>
          <w:i/>
          <w:iCs/>
          <w:color w:val="FF0000"/>
          <w:sz w:val="24"/>
          <w:szCs w:val="24"/>
        </w:rPr>
        <w:t xml:space="preserve">II - </w:t>
      </w:r>
      <w:proofErr w:type="gramStart"/>
      <w:r w:rsidRPr="00D2603C">
        <w:rPr>
          <w:rFonts w:cstheme="minorHAnsi"/>
          <w:i/>
          <w:iCs/>
          <w:color w:val="FF0000"/>
          <w:sz w:val="24"/>
          <w:szCs w:val="24"/>
        </w:rPr>
        <w:t>a</w:t>
      </w:r>
      <w:proofErr w:type="gramEnd"/>
      <w:r w:rsidRPr="00D2603C">
        <w:rPr>
          <w:rFonts w:cstheme="minorHAnsi"/>
          <w:i/>
          <w:iCs/>
          <w:color w:val="FF0000"/>
          <w:sz w:val="24"/>
          <w:szCs w:val="24"/>
        </w:rPr>
        <w:t xml:space="preserve"> </w:t>
      </w:r>
      <w:r w:rsidR="00857932" w:rsidRPr="00D2603C">
        <w:rPr>
          <w:rFonts w:cstheme="minorHAnsi"/>
          <w:i/>
          <w:iCs/>
          <w:color w:val="FF0000"/>
          <w:sz w:val="24"/>
          <w:szCs w:val="24"/>
        </w:rPr>
        <w:t>OSC</w:t>
      </w:r>
      <w:r w:rsidRPr="00D2603C">
        <w:rPr>
          <w:rFonts w:cstheme="minorHAnsi"/>
          <w:i/>
          <w:iCs/>
          <w:color w:val="FF0000"/>
          <w:sz w:val="24"/>
          <w:szCs w:val="24"/>
        </w:rPr>
        <w:t xml:space="preserve"> celebrante deverá comunicar à </w:t>
      </w:r>
      <w:r w:rsidR="00194312" w:rsidRPr="00D2603C">
        <w:rPr>
          <w:rFonts w:cstheme="minorHAnsi"/>
          <w:i/>
          <w:iCs/>
          <w:color w:val="FF0000"/>
          <w:sz w:val="24"/>
          <w:szCs w:val="24"/>
        </w:rPr>
        <w:t>A</w:t>
      </w:r>
      <w:r w:rsidRPr="00D2603C">
        <w:rPr>
          <w:rFonts w:cstheme="minorHAnsi"/>
          <w:i/>
          <w:iCs/>
          <w:color w:val="FF0000"/>
          <w:sz w:val="24"/>
          <w:szCs w:val="24"/>
        </w:rPr>
        <w:t xml:space="preserve">dministração </w:t>
      </w:r>
      <w:r w:rsidR="00194312" w:rsidRPr="00D2603C">
        <w:rPr>
          <w:rFonts w:cstheme="minorHAnsi"/>
          <w:i/>
          <w:iCs/>
          <w:color w:val="FF0000"/>
          <w:sz w:val="24"/>
          <w:szCs w:val="24"/>
        </w:rPr>
        <w:t>P</w:t>
      </w:r>
      <w:r w:rsidRPr="00D2603C">
        <w:rPr>
          <w:rFonts w:cstheme="minorHAnsi"/>
          <w:i/>
          <w:iCs/>
          <w:color w:val="FF0000"/>
          <w:sz w:val="24"/>
          <w:szCs w:val="24"/>
        </w:rPr>
        <w:t xml:space="preserve">ública a assinatura do termo de atuação em rede no prazo de até </w:t>
      </w:r>
      <w:r w:rsidR="00CB56E8" w:rsidRPr="00D2603C">
        <w:rPr>
          <w:rFonts w:cstheme="minorHAnsi"/>
          <w:i/>
          <w:iCs/>
          <w:color w:val="FF0000"/>
          <w:sz w:val="24"/>
          <w:szCs w:val="24"/>
        </w:rPr>
        <w:t>60 (</w:t>
      </w:r>
      <w:r w:rsidRPr="00D2603C">
        <w:rPr>
          <w:rFonts w:cstheme="minorHAnsi"/>
          <w:i/>
          <w:iCs/>
          <w:color w:val="FF0000"/>
          <w:sz w:val="24"/>
          <w:szCs w:val="24"/>
        </w:rPr>
        <w:t>sessenta</w:t>
      </w:r>
      <w:r w:rsidR="00CB56E8" w:rsidRPr="00D2603C">
        <w:rPr>
          <w:rFonts w:cstheme="minorHAnsi"/>
          <w:i/>
          <w:iCs/>
          <w:color w:val="FF0000"/>
          <w:sz w:val="24"/>
          <w:szCs w:val="24"/>
        </w:rPr>
        <w:t>)</w:t>
      </w:r>
      <w:r w:rsidRPr="00D2603C">
        <w:rPr>
          <w:rFonts w:cstheme="minorHAnsi"/>
          <w:i/>
          <w:iCs/>
          <w:color w:val="FF0000"/>
          <w:sz w:val="24"/>
          <w:szCs w:val="24"/>
        </w:rPr>
        <w:t xml:space="preserve"> dias, contado da data de sua assinatura; </w:t>
      </w:r>
    </w:p>
    <w:p w14:paraId="04041770" w14:textId="77777777" w:rsidR="00F62692" w:rsidRPr="00D2603C" w:rsidRDefault="00E60815" w:rsidP="00CB720E">
      <w:pPr>
        <w:spacing w:after="120" w:line="257" w:lineRule="auto"/>
        <w:jc w:val="both"/>
        <w:rPr>
          <w:rFonts w:cstheme="minorHAnsi"/>
          <w:i/>
          <w:iCs/>
          <w:color w:val="FF0000"/>
          <w:sz w:val="24"/>
          <w:szCs w:val="24"/>
        </w:rPr>
      </w:pPr>
      <w:r w:rsidRPr="00D2603C">
        <w:rPr>
          <w:rFonts w:cstheme="minorHAnsi"/>
          <w:i/>
          <w:iCs/>
          <w:color w:val="FF0000"/>
          <w:sz w:val="24"/>
          <w:szCs w:val="24"/>
        </w:rPr>
        <w:t xml:space="preserve">III - na hipótese de o termo de atuação em rede ser rescindido, a </w:t>
      </w:r>
      <w:r w:rsidR="00857932" w:rsidRPr="00D2603C">
        <w:rPr>
          <w:rFonts w:cstheme="minorHAnsi"/>
          <w:i/>
          <w:iCs/>
          <w:color w:val="FF0000"/>
          <w:sz w:val="24"/>
          <w:szCs w:val="24"/>
        </w:rPr>
        <w:t>OSC</w:t>
      </w:r>
      <w:r w:rsidRPr="00D2603C">
        <w:rPr>
          <w:rFonts w:cstheme="minorHAnsi"/>
          <w:i/>
          <w:iCs/>
          <w:color w:val="FF0000"/>
          <w:sz w:val="24"/>
          <w:szCs w:val="24"/>
        </w:rPr>
        <w:t xml:space="preserve"> celebrante deverá comunicar o fato à </w:t>
      </w:r>
      <w:r w:rsidR="00194312" w:rsidRPr="00D2603C">
        <w:rPr>
          <w:rFonts w:cstheme="minorHAnsi"/>
          <w:i/>
          <w:iCs/>
          <w:color w:val="FF0000"/>
          <w:sz w:val="24"/>
          <w:szCs w:val="24"/>
        </w:rPr>
        <w:t>A</w:t>
      </w:r>
      <w:r w:rsidRPr="00D2603C">
        <w:rPr>
          <w:rFonts w:cstheme="minorHAnsi"/>
          <w:i/>
          <w:iCs/>
          <w:color w:val="FF0000"/>
          <w:sz w:val="24"/>
          <w:szCs w:val="24"/>
        </w:rPr>
        <w:t xml:space="preserve">dministração </w:t>
      </w:r>
      <w:r w:rsidR="00194312" w:rsidRPr="00D2603C">
        <w:rPr>
          <w:rFonts w:cstheme="minorHAnsi"/>
          <w:i/>
          <w:iCs/>
          <w:color w:val="FF0000"/>
          <w:sz w:val="24"/>
          <w:szCs w:val="24"/>
        </w:rPr>
        <w:t>P</w:t>
      </w:r>
      <w:r w:rsidRPr="00D2603C">
        <w:rPr>
          <w:rFonts w:cstheme="minorHAnsi"/>
          <w:i/>
          <w:iCs/>
          <w:color w:val="FF0000"/>
          <w:sz w:val="24"/>
          <w:szCs w:val="24"/>
        </w:rPr>
        <w:t xml:space="preserve">ública no prazo de </w:t>
      </w:r>
      <w:r w:rsidR="00CB56E8" w:rsidRPr="00D2603C">
        <w:rPr>
          <w:rFonts w:cstheme="minorHAnsi"/>
          <w:i/>
          <w:iCs/>
          <w:color w:val="FF0000"/>
          <w:sz w:val="24"/>
          <w:szCs w:val="24"/>
        </w:rPr>
        <w:t>15 (</w:t>
      </w:r>
      <w:r w:rsidRPr="00D2603C">
        <w:rPr>
          <w:rFonts w:cstheme="minorHAnsi"/>
          <w:i/>
          <w:iCs/>
          <w:color w:val="FF0000"/>
          <w:sz w:val="24"/>
          <w:szCs w:val="24"/>
        </w:rPr>
        <w:t>quinze</w:t>
      </w:r>
      <w:r w:rsidR="00CB56E8" w:rsidRPr="00D2603C">
        <w:rPr>
          <w:rFonts w:cstheme="minorHAnsi"/>
          <w:i/>
          <w:iCs/>
          <w:color w:val="FF0000"/>
          <w:sz w:val="24"/>
          <w:szCs w:val="24"/>
        </w:rPr>
        <w:t>)</w:t>
      </w:r>
      <w:r w:rsidRPr="00D2603C">
        <w:rPr>
          <w:rFonts w:cstheme="minorHAnsi"/>
          <w:i/>
          <w:iCs/>
          <w:color w:val="FF0000"/>
          <w:sz w:val="24"/>
          <w:szCs w:val="24"/>
        </w:rPr>
        <w:t xml:space="preserve"> dias, contado da data da rescisão</w:t>
      </w:r>
      <w:r w:rsidR="00D90853" w:rsidRPr="00D2603C">
        <w:rPr>
          <w:rFonts w:cstheme="minorHAnsi"/>
          <w:i/>
          <w:iCs/>
          <w:color w:val="FF0000"/>
          <w:sz w:val="24"/>
          <w:szCs w:val="24"/>
        </w:rPr>
        <w:t>.</w:t>
      </w:r>
    </w:p>
    <w:p w14:paraId="2C03E254" w14:textId="77777777" w:rsidR="00F91584" w:rsidRPr="00D2603C" w:rsidRDefault="00122777" w:rsidP="00CB720E">
      <w:pPr>
        <w:spacing w:after="120" w:line="257" w:lineRule="auto"/>
        <w:jc w:val="both"/>
        <w:rPr>
          <w:rFonts w:cstheme="minorHAnsi"/>
          <w:i/>
          <w:iCs/>
          <w:color w:val="FF0000"/>
          <w:sz w:val="24"/>
          <w:szCs w:val="24"/>
        </w:rPr>
      </w:pPr>
      <w:r w:rsidRPr="00D2603C">
        <w:rPr>
          <w:rFonts w:cstheme="minorHAnsi"/>
          <w:b/>
          <w:bCs/>
          <w:i/>
          <w:iCs/>
          <w:color w:val="FF0000"/>
          <w:sz w:val="24"/>
          <w:szCs w:val="24"/>
        </w:rPr>
        <w:t>Subcláusula quarta.</w:t>
      </w:r>
      <w:r w:rsidR="00650E84" w:rsidRPr="00D2603C">
        <w:rPr>
          <w:rFonts w:cstheme="minorHAnsi"/>
          <w:b/>
          <w:bCs/>
          <w:i/>
          <w:iCs/>
          <w:color w:val="FF0000"/>
          <w:sz w:val="24"/>
          <w:szCs w:val="24"/>
        </w:rPr>
        <w:t xml:space="preserve"> </w:t>
      </w:r>
      <w:r w:rsidR="00F91584" w:rsidRPr="00D2603C">
        <w:rPr>
          <w:rFonts w:cstheme="minorHAnsi"/>
          <w:i/>
          <w:iCs/>
          <w:color w:val="FF0000"/>
          <w:sz w:val="24"/>
          <w:szCs w:val="24"/>
        </w:rPr>
        <w:t xml:space="preserve">A </w:t>
      </w:r>
      <w:r w:rsidR="00E44125" w:rsidRPr="00D2603C">
        <w:rPr>
          <w:rFonts w:cstheme="minorHAnsi"/>
          <w:i/>
          <w:iCs/>
          <w:color w:val="FF0000"/>
          <w:sz w:val="24"/>
          <w:szCs w:val="24"/>
        </w:rPr>
        <w:t>OSC</w:t>
      </w:r>
      <w:r w:rsidR="00F91584" w:rsidRPr="00D2603C">
        <w:rPr>
          <w:rFonts w:cstheme="minorHAnsi"/>
          <w:i/>
          <w:iCs/>
          <w:color w:val="FF0000"/>
          <w:sz w:val="24"/>
          <w:szCs w:val="24"/>
        </w:rPr>
        <w:t xml:space="preserve"> celebrante deverá assegurar, no momento da assinatura do termo de atuação em rede, a regularidade jurídica e fiscal da(s) organização(</w:t>
      </w:r>
      <w:proofErr w:type="spellStart"/>
      <w:r w:rsidR="00F91584" w:rsidRPr="00D2603C">
        <w:rPr>
          <w:rFonts w:cstheme="minorHAnsi"/>
          <w:i/>
          <w:iCs/>
          <w:color w:val="FF0000"/>
          <w:sz w:val="24"/>
          <w:szCs w:val="24"/>
        </w:rPr>
        <w:t>ões</w:t>
      </w:r>
      <w:proofErr w:type="spellEnd"/>
      <w:r w:rsidR="00F91584" w:rsidRPr="00D2603C">
        <w:rPr>
          <w:rFonts w:cstheme="minorHAnsi"/>
          <w:i/>
          <w:iCs/>
          <w:color w:val="FF0000"/>
          <w:sz w:val="24"/>
          <w:szCs w:val="24"/>
        </w:rPr>
        <w:t xml:space="preserve">) da sociedade civil executante(s) e não celebrante(s), que será verificada por meio da apresentação dos seguintes documentos: </w:t>
      </w:r>
    </w:p>
    <w:p w14:paraId="2C0E84A9" w14:textId="77777777" w:rsidR="00F91584" w:rsidRPr="00D2603C" w:rsidRDefault="00F91584" w:rsidP="00F91584">
      <w:pPr>
        <w:jc w:val="both"/>
        <w:rPr>
          <w:rFonts w:cstheme="minorHAnsi"/>
          <w:i/>
          <w:iCs/>
          <w:color w:val="FF0000"/>
          <w:sz w:val="24"/>
          <w:szCs w:val="24"/>
        </w:rPr>
      </w:pPr>
      <w:r w:rsidRPr="00D2603C">
        <w:rPr>
          <w:rFonts w:cstheme="minorHAnsi"/>
          <w:i/>
          <w:iCs/>
          <w:color w:val="FF0000"/>
          <w:sz w:val="24"/>
          <w:szCs w:val="24"/>
        </w:rPr>
        <w:t xml:space="preserve">I - </w:t>
      </w:r>
      <w:proofErr w:type="gramStart"/>
      <w:r w:rsidRPr="00D2603C">
        <w:rPr>
          <w:rFonts w:cstheme="minorHAnsi"/>
          <w:i/>
          <w:iCs/>
          <w:color w:val="FF0000"/>
          <w:sz w:val="24"/>
          <w:szCs w:val="24"/>
        </w:rPr>
        <w:t>comprovante</w:t>
      </w:r>
      <w:proofErr w:type="gramEnd"/>
      <w:r w:rsidRPr="00D2603C">
        <w:rPr>
          <w:rFonts w:cstheme="minorHAnsi"/>
          <w:i/>
          <w:iCs/>
          <w:color w:val="FF0000"/>
          <w:sz w:val="24"/>
          <w:szCs w:val="24"/>
        </w:rPr>
        <w:t xml:space="preserve"> de inscrição no CNPJ, emitido no sítio eletrônico oficial da Secretaria da Receita Federal do Brasil;</w:t>
      </w:r>
    </w:p>
    <w:p w14:paraId="4404208F" w14:textId="77777777" w:rsidR="00F91584" w:rsidRPr="00D2603C" w:rsidRDefault="00F91584" w:rsidP="00F91584">
      <w:pPr>
        <w:jc w:val="both"/>
        <w:rPr>
          <w:rFonts w:cstheme="minorHAnsi"/>
          <w:i/>
          <w:iCs/>
          <w:color w:val="FF0000"/>
          <w:sz w:val="24"/>
          <w:szCs w:val="24"/>
        </w:rPr>
      </w:pPr>
      <w:r w:rsidRPr="00D2603C">
        <w:rPr>
          <w:rFonts w:cstheme="minorHAnsi"/>
          <w:i/>
          <w:iCs/>
          <w:color w:val="FF0000"/>
          <w:sz w:val="24"/>
          <w:szCs w:val="24"/>
        </w:rPr>
        <w:t xml:space="preserve">II - </w:t>
      </w:r>
      <w:proofErr w:type="gramStart"/>
      <w:r w:rsidRPr="00D2603C">
        <w:rPr>
          <w:rFonts w:cstheme="minorHAnsi"/>
          <w:i/>
          <w:iCs/>
          <w:color w:val="FF0000"/>
          <w:sz w:val="24"/>
          <w:szCs w:val="24"/>
        </w:rPr>
        <w:t>cópia</w:t>
      </w:r>
      <w:proofErr w:type="gramEnd"/>
      <w:r w:rsidRPr="00D2603C">
        <w:rPr>
          <w:rFonts w:cstheme="minorHAnsi"/>
          <w:i/>
          <w:iCs/>
          <w:color w:val="FF0000"/>
          <w:sz w:val="24"/>
          <w:szCs w:val="24"/>
        </w:rPr>
        <w:t xml:space="preserve"> do estatuto e eventuais alterações registradas;</w:t>
      </w:r>
    </w:p>
    <w:p w14:paraId="6D61EDA1" w14:textId="77777777" w:rsidR="00F91584" w:rsidRPr="00D2603C" w:rsidRDefault="00F91584" w:rsidP="00F91584">
      <w:pPr>
        <w:jc w:val="both"/>
        <w:rPr>
          <w:rFonts w:cstheme="minorHAnsi"/>
          <w:i/>
          <w:iCs/>
          <w:color w:val="FF0000"/>
          <w:sz w:val="24"/>
          <w:szCs w:val="24"/>
        </w:rPr>
      </w:pPr>
      <w:r w:rsidRPr="00D2603C">
        <w:rPr>
          <w:rFonts w:cstheme="minorHAnsi"/>
          <w:i/>
          <w:iCs/>
          <w:color w:val="FF0000"/>
          <w:sz w:val="24"/>
          <w:szCs w:val="24"/>
        </w:rPr>
        <w:t xml:space="preserve">III - certidão de Débitos Relativos a Créditos Tributários Federais e à Dívida Ativa da União, Certificado de Regularidade do Fundo de Garantia do Tempo de Serviço - CRF/FGTS e Certidão Negativa de Débitos Trabalhistas - CNDT; e </w:t>
      </w:r>
    </w:p>
    <w:p w14:paraId="60E637F7" w14:textId="77777777" w:rsidR="00122777" w:rsidRPr="00D2603C" w:rsidRDefault="00F91584" w:rsidP="00F91584">
      <w:pPr>
        <w:jc w:val="both"/>
        <w:rPr>
          <w:rFonts w:cstheme="minorHAnsi"/>
          <w:i/>
          <w:iCs/>
          <w:color w:val="FF0000"/>
          <w:sz w:val="24"/>
          <w:szCs w:val="24"/>
        </w:rPr>
      </w:pPr>
      <w:r w:rsidRPr="00D2603C">
        <w:rPr>
          <w:rFonts w:cstheme="minorHAnsi"/>
          <w:i/>
          <w:iCs/>
          <w:color w:val="FF0000"/>
          <w:sz w:val="24"/>
          <w:szCs w:val="24"/>
        </w:rPr>
        <w:t xml:space="preserve">IV - </w:t>
      </w:r>
      <w:proofErr w:type="gramStart"/>
      <w:r w:rsidRPr="00D2603C">
        <w:rPr>
          <w:rFonts w:cstheme="minorHAnsi"/>
          <w:i/>
          <w:iCs/>
          <w:color w:val="FF0000"/>
          <w:sz w:val="24"/>
          <w:szCs w:val="24"/>
        </w:rPr>
        <w:t>declaração</w:t>
      </w:r>
      <w:proofErr w:type="gramEnd"/>
      <w:r w:rsidRPr="00D2603C">
        <w:rPr>
          <w:rFonts w:cstheme="minorHAnsi"/>
          <w:i/>
          <w:iCs/>
          <w:color w:val="FF0000"/>
          <w:sz w:val="24"/>
          <w:szCs w:val="24"/>
        </w:rPr>
        <w:t xml:space="preserve"> do representante legal da organização da sociedade civil executante e não celebrante de que não possui impedimento no CEPIM, no CEIS</w:t>
      </w:r>
      <w:r w:rsidR="00923811" w:rsidRPr="00D2603C">
        <w:rPr>
          <w:rFonts w:cstheme="minorHAnsi"/>
          <w:i/>
          <w:iCs/>
          <w:color w:val="FF0000"/>
          <w:sz w:val="24"/>
          <w:szCs w:val="24"/>
        </w:rPr>
        <w:t>,</w:t>
      </w:r>
      <w:r w:rsidRPr="00D2603C">
        <w:rPr>
          <w:rFonts w:cstheme="minorHAnsi"/>
          <w:i/>
          <w:iCs/>
          <w:color w:val="FF0000"/>
          <w:sz w:val="24"/>
          <w:szCs w:val="24"/>
        </w:rPr>
        <w:t xml:space="preserve"> no CAUC</w:t>
      </w:r>
      <w:r w:rsidR="00923811" w:rsidRPr="00D2603C">
        <w:rPr>
          <w:rFonts w:cstheme="minorHAnsi"/>
          <w:i/>
          <w:iCs/>
          <w:color w:val="FF0000"/>
          <w:sz w:val="24"/>
          <w:szCs w:val="24"/>
        </w:rPr>
        <w:t xml:space="preserve"> e, nos termos do art. 6º, inciso III, da Lei nº 10.522, de 2002, no CADIN</w:t>
      </w:r>
      <w:r w:rsidRPr="00D2603C">
        <w:rPr>
          <w:rFonts w:cstheme="minorHAnsi"/>
          <w:i/>
          <w:iCs/>
          <w:color w:val="FF0000"/>
          <w:sz w:val="24"/>
          <w:szCs w:val="24"/>
        </w:rPr>
        <w:t>.</w:t>
      </w:r>
    </w:p>
    <w:p w14:paraId="7AFDEFF2" w14:textId="77777777" w:rsidR="00650E84" w:rsidRPr="00D2603C" w:rsidRDefault="00650E84" w:rsidP="00FA0E3B">
      <w:pPr>
        <w:jc w:val="both"/>
        <w:rPr>
          <w:rFonts w:cstheme="minorHAnsi"/>
          <w:i/>
          <w:iCs/>
          <w:color w:val="FF0000"/>
          <w:sz w:val="24"/>
          <w:szCs w:val="24"/>
        </w:rPr>
      </w:pPr>
      <w:r w:rsidRPr="00D2603C">
        <w:rPr>
          <w:rFonts w:cstheme="minorHAnsi"/>
          <w:b/>
          <w:bCs/>
          <w:i/>
          <w:iCs/>
          <w:color w:val="FF0000"/>
          <w:sz w:val="24"/>
          <w:szCs w:val="24"/>
        </w:rPr>
        <w:t xml:space="preserve">Subcláusula quinta. </w:t>
      </w:r>
      <w:r w:rsidR="00F91584" w:rsidRPr="00D2603C">
        <w:rPr>
          <w:rFonts w:cstheme="minorHAnsi"/>
          <w:i/>
          <w:iCs/>
          <w:color w:val="FF0000"/>
          <w:sz w:val="24"/>
          <w:szCs w:val="24"/>
        </w:rPr>
        <w:t>Fica vedada a participação em rede de organização da sociedade civil executante e não celebrante que tenha mantido relação jurídica com, no mínimo, um dos integrantes da comissão de seleção responsável pelo chamamento público que resultou na celebração da parceria</w:t>
      </w:r>
      <w:r w:rsidRPr="00D2603C">
        <w:rPr>
          <w:rFonts w:cstheme="minorHAnsi"/>
          <w:i/>
          <w:iCs/>
          <w:color w:val="FF0000"/>
          <w:sz w:val="24"/>
          <w:szCs w:val="24"/>
        </w:rPr>
        <w:t>.</w:t>
      </w:r>
    </w:p>
    <w:p w14:paraId="7AEB025C" w14:textId="77777777" w:rsidR="00F91584" w:rsidRPr="00D2603C" w:rsidRDefault="00F91584" w:rsidP="00F91584">
      <w:pPr>
        <w:jc w:val="both"/>
        <w:rPr>
          <w:rFonts w:cstheme="minorHAnsi"/>
          <w:i/>
          <w:iCs/>
          <w:color w:val="FF0000"/>
          <w:sz w:val="24"/>
          <w:szCs w:val="24"/>
        </w:rPr>
      </w:pPr>
      <w:r w:rsidRPr="00D2603C">
        <w:rPr>
          <w:rFonts w:cstheme="minorHAnsi"/>
          <w:b/>
          <w:bCs/>
          <w:i/>
          <w:iCs/>
          <w:color w:val="FF0000"/>
          <w:sz w:val="24"/>
          <w:szCs w:val="24"/>
        </w:rPr>
        <w:t xml:space="preserve">Subcláusula sexta. </w:t>
      </w:r>
      <w:r w:rsidRPr="00D2603C">
        <w:rPr>
          <w:rFonts w:cstheme="minorHAnsi"/>
          <w:i/>
          <w:iCs/>
          <w:color w:val="FF0000"/>
          <w:sz w:val="24"/>
          <w:szCs w:val="24"/>
        </w:rPr>
        <w:t xml:space="preserve">A </w:t>
      </w:r>
      <w:r w:rsidR="001655D9" w:rsidRPr="00D2603C">
        <w:rPr>
          <w:rFonts w:cstheme="minorHAnsi"/>
          <w:i/>
          <w:iCs/>
          <w:color w:val="FF0000"/>
          <w:sz w:val="24"/>
          <w:szCs w:val="24"/>
        </w:rPr>
        <w:t>OSC</w:t>
      </w:r>
      <w:r w:rsidRPr="00D2603C">
        <w:rPr>
          <w:rFonts w:cstheme="minorHAnsi"/>
          <w:i/>
          <w:iCs/>
          <w:color w:val="FF0000"/>
          <w:sz w:val="24"/>
          <w:szCs w:val="24"/>
        </w:rPr>
        <w:t xml:space="preserve"> celebrante deverá comprovar à administração pública federal o cumprimento dos requisitos previstos no art. 35-A da Lei nº 13.019, de 2014, a serem verificados por meio da apresentação dos seguintes documentos:</w:t>
      </w:r>
    </w:p>
    <w:p w14:paraId="24C66F8C" w14:textId="77777777" w:rsidR="00F91584" w:rsidRPr="00D2603C" w:rsidRDefault="00F91584" w:rsidP="00F91584">
      <w:pPr>
        <w:jc w:val="both"/>
        <w:rPr>
          <w:rFonts w:cstheme="minorHAnsi"/>
          <w:i/>
          <w:iCs/>
          <w:color w:val="FF0000"/>
          <w:sz w:val="24"/>
          <w:szCs w:val="24"/>
        </w:rPr>
      </w:pPr>
      <w:r w:rsidRPr="00D2603C">
        <w:rPr>
          <w:rFonts w:cstheme="minorHAnsi"/>
          <w:i/>
          <w:iCs/>
          <w:color w:val="FF0000"/>
          <w:sz w:val="24"/>
          <w:szCs w:val="24"/>
        </w:rPr>
        <w:t xml:space="preserve">I - </w:t>
      </w:r>
      <w:proofErr w:type="gramStart"/>
      <w:r w:rsidRPr="00D2603C">
        <w:rPr>
          <w:rFonts w:cstheme="minorHAnsi"/>
          <w:i/>
          <w:iCs/>
          <w:color w:val="FF0000"/>
          <w:sz w:val="24"/>
          <w:szCs w:val="24"/>
        </w:rPr>
        <w:t>comprovante</w:t>
      </w:r>
      <w:proofErr w:type="gramEnd"/>
      <w:r w:rsidRPr="00D2603C">
        <w:rPr>
          <w:rFonts w:cstheme="minorHAnsi"/>
          <w:i/>
          <w:iCs/>
          <w:color w:val="FF0000"/>
          <w:sz w:val="24"/>
          <w:szCs w:val="24"/>
        </w:rPr>
        <w:t xml:space="preserve"> de inscrição no CNPJ, emitido no sítio eletrônico oficial da Secretaria da Receita Federal do Brasil, para demonstrar que a </w:t>
      </w:r>
      <w:r w:rsidR="00570C10" w:rsidRPr="00D2603C">
        <w:rPr>
          <w:rFonts w:cstheme="minorHAnsi"/>
          <w:i/>
          <w:iCs/>
          <w:color w:val="FF0000"/>
          <w:sz w:val="24"/>
          <w:szCs w:val="24"/>
        </w:rPr>
        <w:t>OSC</w:t>
      </w:r>
      <w:r w:rsidRPr="00D2603C">
        <w:rPr>
          <w:rFonts w:cstheme="minorHAnsi"/>
          <w:i/>
          <w:iCs/>
          <w:color w:val="FF0000"/>
          <w:sz w:val="24"/>
          <w:szCs w:val="24"/>
        </w:rPr>
        <w:t xml:space="preserve"> celebrante existe há, no mínimo, cinco anos com cadastro ativo; e </w:t>
      </w:r>
    </w:p>
    <w:p w14:paraId="6BB20587" w14:textId="77777777" w:rsidR="00F91584" w:rsidRPr="00D2603C" w:rsidRDefault="00F91584" w:rsidP="00F91584">
      <w:pPr>
        <w:jc w:val="both"/>
        <w:rPr>
          <w:rFonts w:cstheme="minorHAnsi"/>
          <w:i/>
          <w:iCs/>
          <w:color w:val="FF0000"/>
          <w:sz w:val="24"/>
          <w:szCs w:val="24"/>
        </w:rPr>
      </w:pPr>
      <w:r w:rsidRPr="00D2603C">
        <w:rPr>
          <w:rFonts w:cstheme="minorHAnsi"/>
          <w:i/>
          <w:iCs/>
          <w:color w:val="FF0000"/>
          <w:sz w:val="24"/>
          <w:szCs w:val="24"/>
        </w:rPr>
        <w:t xml:space="preserve">II - </w:t>
      </w:r>
      <w:proofErr w:type="gramStart"/>
      <w:r w:rsidRPr="00D2603C">
        <w:rPr>
          <w:rFonts w:cstheme="minorHAnsi"/>
          <w:i/>
          <w:iCs/>
          <w:color w:val="FF0000"/>
          <w:sz w:val="24"/>
          <w:szCs w:val="24"/>
        </w:rPr>
        <w:t>comprovantes</w:t>
      </w:r>
      <w:proofErr w:type="gramEnd"/>
      <w:r w:rsidRPr="00D2603C">
        <w:rPr>
          <w:rFonts w:cstheme="minorHAnsi"/>
          <w:i/>
          <w:iCs/>
          <w:color w:val="FF0000"/>
          <w:sz w:val="24"/>
          <w:szCs w:val="24"/>
        </w:rPr>
        <w:t xml:space="preserve"> de capacidade técnica e operacional para supervisionar e orientar a rede, sendo admitidos: </w:t>
      </w:r>
    </w:p>
    <w:p w14:paraId="278B0AAC" w14:textId="77777777" w:rsidR="00F91584" w:rsidRPr="00D2603C" w:rsidRDefault="00F91584" w:rsidP="00F91584">
      <w:pPr>
        <w:tabs>
          <w:tab w:val="left" w:pos="284"/>
        </w:tabs>
        <w:ind w:left="284"/>
        <w:jc w:val="both"/>
        <w:rPr>
          <w:rFonts w:cstheme="minorHAnsi"/>
          <w:i/>
          <w:iCs/>
          <w:color w:val="FF0000"/>
          <w:sz w:val="24"/>
          <w:szCs w:val="24"/>
        </w:rPr>
      </w:pPr>
      <w:r w:rsidRPr="00D2603C">
        <w:rPr>
          <w:rFonts w:cstheme="minorHAnsi"/>
          <w:i/>
          <w:iCs/>
          <w:color w:val="FF0000"/>
          <w:sz w:val="24"/>
          <w:szCs w:val="24"/>
        </w:rPr>
        <w:lastRenderedPageBreak/>
        <w:t>a) declarações de organizações da sociedade civil que componham a rede de que a celebrante participe ou tenha participado;</w:t>
      </w:r>
    </w:p>
    <w:p w14:paraId="1C25416D" w14:textId="77777777" w:rsidR="00F91584" w:rsidRPr="00D2603C" w:rsidRDefault="00F91584" w:rsidP="00F91584">
      <w:pPr>
        <w:tabs>
          <w:tab w:val="left" w:pos="284"/>
        </w:tabs>
        <w:ind w:left="284"/>
        <w:jc w:val="both"/>
        <w:rPr>
          <w:rFonts w:cstheme="minorHAnsi"/>
          <w:i/>
          <w:iCs/>
          <w:color w:val="FF0000"/>
          <w:sz w:val="24"/>
          <w:szCs w:val="24"/>
        </w:rPr>
      </w:pPr>
      <w:r w:rsidRPr="00D2603C">
        <w:rPr>
          <w:rFonts w:cstheme="minorHAnsi"/>
          <w:i/>
          <w:iCs/>
          <w:color w:val="FF0000"/>
          <w:sz w:val="24"/>
          <w:szCs w:val="24"/>
        </w:rPr>
        <w:t>b) cartas de princípios, registros de reuniões ou eventos e outros documentos públicos de redes de que a celebrante participe ou tenha participado; ou</w:t>
      </w:r>
    </w:p>
    <w:p w14:paraId="5C4BBD60" w14:textId="77777777" w:rsidR="00F91584" w:rsidRPr="00D2603C" w:rsidRDefault="00F91584" w:rsidP="00F91584">
      <w:pPr>
        <w:tabs>
          <w:tab w:val="left" w:pos="284"/>
        </w:tabs>
        <w:ind w:left="284"/>
        <w:jc w:val="both"/>
        <w:rPr>
          <w:rFonts w:cstheme="minorHAnsi"/>
          <w:i/>
          <w:iCs/>
          <w:color w:val="FF0000"/>
          <w:sz w:val="24"/>
          <w:szCs w:val="24"/>
        </w:rPr>
      </w:pPr>
      <w:r w:rsidRPr="00D2603C">
        <w:rPr>
          <w:rFonts w:cstheme="minorHAnsi"/>
          <w:i/>
          <w:iCs/>
          <w:color w:val="FF0000"/>
          <w:sz w:val="24"/>
          <w:szCs w:val="24"/>
        </w:rPr>
        <w:t>c) relatórios de atividades com comprovação das ações desenvolvidas em rede de que a celebrante participe ou tenha participado.</w:t>
      </w:r>
    </w:p>
    <w:p w14:paraId="60ACF05A" w14:textId="77777777" w:rsidR="00F91584" w:rsidRPr="00D2603C" w:rsidRDefault="00F91584" w:rsidP="00365FDA">
      <w:pPr>
        <w:tabs>
          <w:tab w:val="left" w:pos="3120"/>
        </w:tabs>
        <w:jc w:val="both"/>
        <w:rPr>
          <w:rFonts w:cstheme="minorHAnsi"/>
          <w:i/>
          <w:iCs/>
          <w:color w:val="FF0000"/>
          <w:sz w:val="24"/>
          <w:szCs w:val="24"/>
        </w:rPr>
      </w:pPr>
      <w:r w:rsidRPr="00D2603C">
        <w:rPr>
          <w:rFonts w:cstheme="minorHAnsi"/>
          <w:b/>
          <w:bCs/>
          <w:i/>
          <w:iCs/>
          <w:color w:val="FF0000"/>
          <w:sz w:val="24"/>
          <w:szCs w:val="24"/>
        </w:rPr>
        <w:t xml:space="preserve">Subcláusula sétima. </w:t>
      </w:r>
      <w:r w:rsidR="00365FDA" w:rsidRPr="00D2603C">
        <w:rPr>
          <w:rFonts w:cstheme="minorHAnsi"/>
          <w:i/>
          <w:iCs/>
          <w:color w:val="FF0000"/>
          <w:sz w:val="24"/>
          <w:szCs w:val="24"/>
        </w:rPr>
        <w:t xml:space="preserve">A Administração Pública verificará se a </w:t>
      </w:r>
      <w:r w:rsidR="0084224A" w:rsidRPr="00D2603C">
        <w:rPr>
          <w:rFonts w:cstheme="minorHAnsi"/>
          <w:i/>
          <w:iCs/>
          <w:color w:val="FF0000"/>
          <w:sz w:val="24"/>
          <w:szCs w:val="24"/>
        </w:rPr>
        <w:t>OSC</w:t>
      </w:r>
      <w:r w:rsidR="00365FDA" w:rsidRPr="00D2603C">
        <w:rPr>
          <w:rFonts w:cstheme="minorHAnsi"/>
          <w:i/>
          <w:iCs/>
          <w:color w:val="FF0000"/>
          <w:sz w:val="24"/>
          <w:szCs w:val="24"/>
        </w:rPr>
        <w:t xml:space="preserve"> celebrante cumpre os requisitos previstos na Subcláusula sexta no momento da celebração da parceria.</w:t>
      </w:r>
    </w:p>
    <w:p w14:paraId="658D9CC9" w14:textId="77777777" w:rsidR="00F91584" w:rsidRPr="00D2603C" w:rsidRDefault="00F91584" w:rsidP="00C2294B">
      <w:pPr>
        <w:spacing w:after="200" w:line="257" w:lineRule="auto"/>
        <w:jc w:val="both"/>
        <w:rPr>
          <w:rFonts w:cstheme="minorHAnsi"/>
          <w:i/>
          <w:iCs/>
          <w:color w:val="FF0000"/>
          <w:sz w:val="24"/>
          <w:szCs w:val="24"/>
        </w:rPr>
      </w:pPr>
      <w:r w:rsidRPr="00D2603C">
        <w:rPr>
          <w:rFonts w:cstheme="minorHAnsi"/>
          <w:b/>
          <w:bCs/>
          <w:i/>
          <w:iCs/>
          <w:color w:val="FF0000"/>
          <w:sz w:val="24"/>
          <w:szCs w:val="24"/>
        </w:rPr>
        <w:t xml:space="preserve">Subcláusula oitava. </w:t>
      </w:r>
      <w:r w:rsidR="00365FDA" w:rsidRPr="00D2603C">
        <w:rPr>
          <w:rFonts w:cstheme="minorHAnsi"/>
          <w:i/>
          <w:iCs/>
          <w:color w:val="FF0000"/>
          <w:sz w:val="24"/>
          <w:szCs w:val="24"/>
        </w:rPr>
        <w:t xml:space="preserve">A </w:t>
      </w:r>
      <w:r w:rsidR="001655D9" w:rsidRPr="00D2603C">
        <w:rPr>
          <w:rFonts w:cstheme="minorHAnsi"/>
          <w:i/>
          <w:iCs/>
          <w:color w:val="FF0000"/>
          <w:sz w:val="24"/>
          <w:szCs w:val="24"/>
        </w:rPr>
        <w:t>OSC</w:t>
      </w:r>
      <w:r w:rsidR="00365FDA" w:rsidRPr="00D2603C">
        <w:rPr>
          <w:rFonts w:cstheme="minorHAnsi"/>
          <w:i/>
          <w:iCs/>
          <w:color w:val="FF0000"/>
          <w:sz w:val="24"/>
          <w:szCs w:val="24"/>
        </w:rPr>
        <w:t xml:space="preserve"> celebrante da parceria é responsável pelos atos realizados pela rede.</w:t>
      </w:r>
    </w:p>
    <w:p w14:paraId="04C4C109" w14:textId="77777777" w:rsidR="00F91584" w:rsidRPr="00D2603C" w:rsidRDefault="00F91584" w:rsidP="00730D17">
      <w:pPr>
        <w:spacing w:after="240" w:line="264" w:lineRule="auto"/>
        <w:jc w:val="both"/>
        <w:rPr>
          <w:rFonts w:cstheme="minorHAnsi"/>
          <w:i/>
          <w:iCs/>
          <w:color w:val="FF0000"/>
          <w:sz w:val="24"/>
          <w:szCs w:val="24"/>
        </w:rPr>
      </w:pPr>
      <w:r w:rsidRPr="00D2603C">
        <w:rPr>
          <w:rFonts w:cstheme="minorHAnsi"/>
          <w:b/>
          <w:bCs/>
          <w:i/>
          <w:iCs/>
          <w:color w:val="FF0000"/>
          <w:sz w:val="24"/>
          <w:szCs w:val="24"/>
        </w:rPr>
        <w:t xml:space="preserve">Subcláusula nona. </w:t>
      </w:r>
      <w:r w:rsidR="00365FDA" w:rsidRPr="00D2603C">
        <w:rPr>
          <w:rFonts w:cstheme="minorHAnsi"/>
          <w:i/>
          <w:iCs/>
          <w:color w:val="FF0000"/>
          <w:sz w:val="24"/>
          <w:szCs w:val="24"/>
        </w:rPr>
        <w:t xml:space="preserve">Para fins do disposto nesta </w:t>
      </w:r>
      <w:r w:rsidR="00194312" w:rsidRPr="00D2603C">
        <w:rPr>
          <w:rFonts w:cstheme="minorHAnsi"/>
          <w:i/>
          <w:iCs/>
          <w:color w:val="FF0000"/>
          <w:sz w:val="24"/>
          <w:szCs w:val="24"/>
        </w:rPr>
        <w:t>C</w:t>
      </w:r>
      <w:r w:rsidR="00365FDA" w:rsidRPr="00D2603C">
        <w:rPr>
          <w:rFonts w:cstheme="minorHAnsi"/>
          <w:i/>
          <w:iCs/>
          <w:color w:val="FF0000"/>
          <w:sz w:val="24"/>
          <w:szCs w:val="24"/>
        </w:rPr>
        <w:t xml:space="preserve">láusula _____, os direitos e as obrigações da </w:t>
      </w:r>
      <w:r w:rsidR="001655D9" w:rsidRPr="00D2603C">
        <w:rPr>
          <w:rFonts w:cstheme="minorHAnsi"/>
          <w:i/>
          <w:iCs/>
          <w:color w:val="FF0000"/>
          <w:sz w:val="24"/>
          <w:szCs w:val="24"/>
        </w:rPr>
        <w:t>OSC</w:t>
      </w:r>
      <w:r w:rsidR="00365FDA" w:rsidRPr="00D2603C">
        <w:rPr>
          <w:rFonts w:cstheme="minorHAnsi"/>
          <w:i/>
          <w:iCs/>
          <w:color w:val="FF0000"/>
          <w:sz w:val="24"/>
          <w:szCs w:val="24"/>
        </w:rPr>
        <w:t xml:space="preserve"> celebrante perante a </w:t>
      </w:r>
      <w:r w:rsidR="00D5092B" w:rsidRPr="00D2603C">
        <w:rPr>
          <w:rFonts w:cstheme="minorHAnsi"/>
          <w:i/>
          <w:iCs/>
          <w:color w:val="FF0000"/>
          <w:sz w:val="24"/>
          <w:szCs w:val="24"/>
        </w:rPr>
        <w:t>A</w:t>
      </w:r>
      <w:r w:rsidR="00365FDA" w:rsidRPr="00D2603C">
        <w:rPr>
          <w:rFonts w:cstheme="minorHAnsi"/>
          <w:i/>
          <w:iCs/>
          <w:color w:val="FF0000"/>
          <w:sz w:val="24"/>
          <w:szCs w:val="24"/>
        </w:rPr>
        <w:t xml:space="preserve">dministração </w:t>
      </w:r>
      <w:r w:rsidR="00D5092B" w:rsidRPr="00D2603C">
        <w:rPr>
          <w:rFonts w:cstheme="minorHAnsi"/>
          <w:i/>
          <w:iCs/>
          <w:color w:val="FF0000"/>
          <w:sz w:val="24"/>
          <w:szCs w:val="24"/>
        </w:rPr>
        <w:t>P</w:t>
      </w:r>
      <w:r w:rsidR="00365FDA" w:rsidRPr="00D2603C">
        <w:rPr>
          <w:rFonts w:cstheme="minorHAnsi"/>
          <w:i/>
          <w:iCs/>
          <w:color w:val="FF0000"/>
          <w:sz w:val="24"/>
          <w:szCs w:val="24"/>
        </w:rPr>
        <w:t>ública não poderão ser sub-rogados à organização da sociedade civil executante e não celebrante.</w:t>
      </w:r>
    </w:p>
    <w:p w14:paraId="0B2E2CF9" w14:textId="77777777" w:rsidR="00F91584" w:rsidRPr="00D2603C" w:rsidRDefault="00F91584" w:rsidP="00730D17">
      <w:pPr>
        <w:spacing w:after="240" w:line="264" w:lineRule="auto"/>
        <w:jc w:val="both"/>
        <w:rPr>
          <w:rFonts w:cstheme="minorHAnsi"/>
          <w:i/>
          <w:iCs/>
          <w:color w:val="FF0000"/>
          <w:sz w:val="24"/>
          <w:szCs w:val="24"/>
        </w:rPr>
      </w:pPr>
      <w:r w:rsidRPr="00D2603C">
        <w:rPr>
          <w:rFonts w:cstheme="minorHAnsi"/>
          <w:b/>
          <w:bCs/>
          <w:i/>
          <w:iCs/>
          <w:color w:val="FF0000"/>
          <w:sz w:val="24"/>
          <w:szCs w:val="24"/>
        </w:rPr>
        <w:t xml:space="preserve">Subcláusula décima. </w:t>
      </w:r>
      <w:r w:rsidR="002E7973" w:rsidRPr="00D2603C">
        <w:rPr>
          <w:rFonts w:cstheme="minorHAnsi"/>
          <w:i/>
          <w:iCs/>
          <w:color w:val="FF0000"/>
          <w:sz w:val="24"/>
          <w:szCs w:val="24"/>
        </w:rPr>
        <w:t xml:space="preserve">Na hipótese de irregularidade ou desvio de finalidade na aplicação dos recursos da parceria, as organizações da sociedade civil executantes e não celebrantes responderão subsidiariamente até o limite do valor dos recursos recebidos ou pelo valor devido em razão de </w:t>
      </w:r>
      <w:proofErr w:type="spellStart"/>
      <w:r w:rsidR="002E7973" w:rsidRPr="00D2603C">
        <w:rPr>
          <w:rFonts w:cstheme="minorHAnsi"/>
          <w:i/>
          <w:iCs/>
          <w:color w:val="FF0000"/>
          <w:sz w:val="24"/>
          <w:szCs w:val="24"/>
        </w:rPr>
        <w:t>dano</w:t>
      </w:r>
      <w:proofErr w:type="spellEnd"/>
      <w:r w:rsidR="002E7973" w:rsidRPr="00D2603C">
        <w:rPr>
          <w:rFonts w:cstheme="minorHAnsi"/>
          <w:i/>
          <w:iCs/>
          <w:color w:val="FF0000"/>
          <w:sz w:val="24"/>
          <w:szCs w:val="24"/>
        </w:rPr>
        <w:t xml:space="preserve"> ao erário.</w:t>
      </w:r>
    </w:p>
    <w:p w14:paraId="057FF080" w14:textId="77777777" w:rsidR="00F91584" w:rsidRPr="00D2603C" w:rsidRDefault="00F91584" w:rsidP="00730D17">
      <w:pPr>
        <w:spacing w:after="240" w:line="264" w:lineRule="auto"/>
        <w:jc w:val="both"/>
        <w:rPr>
          <w:rFonts w:cstheme="minorHAnsi"/>
          <w:i/>
          <w:iCs/>
          <w:color w:val="FF0000"/>
          <w:sz w:val="24"/>
          <w:szCs w:val="24"/>
        </w:rPr>
      </w:pPr>
      <w:r w:rsidRPr="00D2603C">
        <w:rPr>
          <w:rFonts w:cstheme="minorHAnsi"/>
          <w:b/>
          <w:bCs/>
          <w:i/>
          <w:iCs/>
          <w:color w:val="FF0000"/>
          <w:sz w:val="24"/>
          <w:szCs w:val="24"/>
        </w:rPr>
        <w:t xml:space="preserve">Subcláusula décima primeira. </w:t>
      </w:r>
      <w:r w:rsidR="002E7973" w:rsidRPr="00D2603C">
        <w:rPr>
          <w:rFonts w:cstheme="minorHAnsi"/>
          <w:i/>
          <w:iCs/>
          <w:color w:val="FF0000"/>
          <w:sz w:val="24"/>
          <w:szCs w:val="24"/>
        </w:rPr>
        <w:t xml:space="preserve">A Administração Pública avaliará e monitorará a </w:t>
      </w:r>
      <w:r w:rsidR="001655D9" w:rsidRPr="00D2603C">
        <w:rPr>
          <w:rFonts w:cstheme="minorHAnsi"/>
          <w:i/>
          <w:iCs/>
          <w:color w:val="FF0000"/>
          <w:sz w:val="24"/>
          <w:szCs w:val="24"/>
        </w:rPr>
        <w:t>OSC</w:t>
      </w:r>
      <w:r w:rsidR="002E7973" w:rsidRPr="00D2603C">
        <w:rPr>
          <w:rFonts w:cstheme="minorHAnsi"/>
          <w:i/>
          <w:iCs/>
          <w:color w:val="FF0000"/>
          <w:sz w:val="24"/>
          <w:szCs w:val="24"/>
        </w:rPr>
        <w:t xml:space="preserve"> celebrante, que prestará informações sobre prazos, metas e ações executadas pelas organizações da sociedade civil executantes e não celebrantes.</w:t>
      </w:r>
    </w:p>
    <w:p w14:paraId="183A2024" w14:textId="77777777" w:rsidR="00F91584" w:rsidRPr="00D2603C" w:rsidRDefault="00F91584" w:rsidP="00730D17">
      <w:pPr>
        <w:spacing w:after="240" w:line="264" w:lineRule="auto"/>
        <w:jc w:val="both"/>
        <w:rPr>
          <w:rFonts w:cstheme="minorHAnsi"/>
          <w:i/>
          <w:iCs/>
          <w:color w:val="FF0000"/>
          <w:sz w:val="24"/>
          <w:szCs w:val="24"/>
        </w:rPr>
      </w:pPr>
      <w:r w:rsidRPr="00D2603C">
        <w:rPr>
          <w:rFonts w:cstheme="minorHAnsi"/>
          <w:b/>
          <w:bCs/>
          <w:i/>
          <w:iCs/>
          <w:color w:val="FF0000"/>
          <w:sz w:val="24"/>
          <w:szCs w:val="24"/>
        </w:rPr>
        <w:t xml:space="preserve">Subcláusula décima segunda. </w:t>
      </w:r>
      <w:r w:rsidR="002E7973" w:rsidRPr="00D2603C">
        <w:rPr>
          <w:rFonts w:cstheme="minorHAnsi"/>
          <w:i/>
          <w:iCs/>
          <w:color w:val="FF0000"/>
          <w:sz w:val="24"/>
          <w:szCs w:val="24"/>
        </w:rPr>
        <w:t xml:space="preserve">As organizações da sociedade civil executantes e não celebrantes deverão apresentar informações sobre a execução das ações, dos prazos e das metas e documentos e comprovantes de despesas, inclusive com o pessoal contratado, necessários à prestação de contas pela </w:t>
      </w:r>
      <w:r w:rsidR="001655D9" w:rsidRPr="00D2603C">
        <w:rPr>
          <w:rFonts w:cstheme="minorHAnsi"/>
          <w:i/>
          <w:iCs/>
          <w:color w:val="FF0000"/>
          <w:sz w:val="24"/>
          <w:szCs w:val="24"/>
        </w:rPr>
        <w:t>OSC</w:t>
      </w:r>
      <w:r w:rsidR="002E7973" w:rsidRPr="00D2603C">
        <w:rPr>
          <w:rFonts w:cstheme="minorHAnsi"/>
          <w:i/>
          <w:iCs/>
          <w:color w:val="FF0000"/>
          <w:sz w:val="24"/>
          <w:szCs w:val="24"/>
        </w:rPr>
        <w:t xml:space="preserve"> celebrante da parceria, conforme descrito no termo de atuação em rede e no inciso I do parágrafo único do art. 35-A da Lei nº 13.019, de 2014.</w:t>
      </w:r>
    </w:p>
    <w:p w14:paraId="7034697F" w14:textId="61FA597D" w:rsidR="00CB720E" w:rsidRPr="001C246C" w:rsidRDefault="002E7973" w:rsidP="001C246C">
      <w:pPr>
        <w:spacing w:after="240" w:line="264" w:lineRule="auto"/>
        <w:jc w:val="both"/>
        <w:rPr>
          <w:rFonts w:cstheme="minorHAnsi"/>
          <w:i/>
          <w:iCs/>
          <w:color w:val="FF0000"/>
          <w:sz w:val="24"/>
          <w:szCs w:val="24"/>
        </w:rPr>
      </w:pPr>
      <w:r w:rsidRPr="00D2603C">
        <w:rPr>
          <w:rFonts w:cstheme="minorHAnsi"/>
          <w:b/>
          <w:bCs/>
          <w:i/>
          <w:iCs/>
          <w:color w:val="FF0000"/>
          <w:sz w:val="24"/>
          <w:szCs w:val="24"/>
        </w:rPr>
        <w:t xml:space="preserve">Subcláusula décima terceira. </w:t>
      </w:r>
      <w:r w:rsidRPr="00D2603C">
        <w:rPr>
          <w:rFonts w:cstheme="minorHAnsi"/>
          <w:i/>
          <w:iCs/>
          <w:color w:val="FF0000"/>
          <w:sz w:val="24"/>
          <w:szCs w:val="24"/>
        </w:rPr>
        <w:t xml:space="preserve">O ressarcimento ao erário realizado pela </w:t>
      </w:r>
      <w:r w:rsidR="001655D9" w:rsidRPr="00D2603C">
        <w:rPr>
          <w:rFonts w:cstheme="minorHAnsi"/>
          <w:i/>
          <w:iCs/>
          <w:color w:val="FF0000"/>
          <w:sz w:val="24"/>
          <w:szCs w:val="24"/>
        </w:rPr>
        <w:t>OSC</w:t>
      </w:r>
      <w:r w:rsidRPr="00D2603C">
        <w:rPr>
          <w:rFonts w:cstheme="minorHAnsi"/>
          <w:i/>
          <w:iCs/>
          <w:color w:val="FF0000"/>
          <w:sz w:val="24"/>
          <w:szCs w:val="24"/>
        </w:rPr>
        <w:t xml:space="preserve"> celebrante não afasta o seu direito de regresso contra as organizações da sociedade civil executantes e não celebrantes.</w:t>
      </w:r>
    </w:p>
    <w:p w14:paraId="39F26EB1" w14:textId="77777777" w:rsidR="00BF26DF" w:rsidRPr="00D2603C" w:rsidRDefault="00BF26DF" w:rsidP="000719FF">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w:t>
      </w:r>
      <w:r w:rsidR="00732862" w:rsidRPr="00D2603C">
        <w:rPr>
          <w:rFonts w:cstheme="minorHAnsi"/>
          <w:b/>
          <w:bCs/>
          <w:sz w:val="24"/>
          <w:szCs w:val="24"/>
        </w:rPr>
        <w:t>OITAVA</w:t>
      </w:r>
      <w:r w:rsidRPr="00D2603C">
        <w:rPr>
          <w:rFonts w:cstheme="minorHAnsi"/>
          <w:b/>
          <w:bCs/>
          <w:sz w:val="24"/>
          <w:szCs w:val="24"/>
        </w:rPr>
        <w:t xml:space="preserve"> – </w:t>
      </w:r>
      <w:r w:rsidR="00CB4B18" w:rsidRPr="00D2603C">
        <w:rPr>
          <w:rFonts w:cstheme="minorHAnsi"/>
          <w:b/>
          <w:bCs/>
          <w:sz w:val="24"/>
          <w:szCs w:val="24"/>
        </w:rPr>
        <w:t xml:space="preserve">DA </w:t>
      </w:r>
      <w:r w:rsidR="00732862" w:rsidRPr="00D2603C">
        <w:rPr>
          <w:rFonts w:cstheme="minorHAnsi"/>
          <w:b/>
          <w:bCs/>
          <w:sz w:val="24"/>
          <w:szCs w:val="24"/>
        </w:rPr>
        <w:t>ALTERAÇÃO</w:t>
      </w:r>
    </w:p>
    <w:p w14:paraId="248D505F" w14:textId="77777777" w:rsidR="00E70F6E" w:rsidRPr="00D2603C" w:rsidRDefault="00732862" w:rsidP="00BF26DF">
      <w:pPr>
        <w:jc w:val="both"/>
        <w:rPr>
          <w:rFonts w:cstheme="minorHAnsi"/>
          <w:sz w:val="24"/>
          <w:szCs w:val="24"/>
        </w:rPr>
      </w:pPr>
      <w:r w:rsidRPr="00D2603C">
        <w:rPr>
          <w:rFonts w:cstheme="minorHAnsi"/>
          <w:sz w:val="24"/>
          <w:szCs w:val="24"/>
        </w:rPr>
        <w:t xml:space="preserve">Este Termo de </w:t>
      </w:r>
      <w:r w:rsidR="00730D17" w:rsidRPr="00D2603C">
        <w:rPr>
          <w:rFonts w:cstheme="minorHAnsi"/>
          <w:sz w:val="24"/>
          <w:szCs w:val="24"/>
        </w:rPr>
        <w:t>Fomento</w:t>
      </w:r>
      <w:r w:rsidRPr="00D2603C">
        <w:rPr>
          <w:rFonts w:cstheme="minorHAnsi"/>
          <w:sz w:val="24"/>
          <w:szCs w:val="24"/>
        </w:rPr>
        <w:t>, bem como o plano de trabalho, poderão ser modificados, em suas cláusulas e condições, exceto quanto ao seu objeto, com as devidas justificativas, mediante termo aditivo ou por certidão de apostilamento, da seguinte forma:</w:t>
      </w:r>
      <w:r w:rsidR="00E70F6E" w:rsidRPr="00D2603C">
        <w:rPr>
          <w:rFonts w:cstheme="minorHAnsi"/>
          <w:sz w:val="24"/>
          <w:szCs w:val="24"/>
        </w:rPr>
        <w:t xml:space="preserve">  </w:t>
      </w:r>
    </w:p>
    <w:p w14:paraId="5C511EB5" w14:textId="77777777" w:rsidR="0020725B" w:rsidRPr="00D2603C" w:rsidRDefault="0020725B" w:rsidP="0020725B">
      <w:pPr>
        <w:jc w:val="both"/>
        <w:rPr>
          <w:rFonts w:cstheme="minorHAnsi"/>
          <w:sz w:val="24"/>
          <w:szCs w:val="24"/>
        </w:rPr>
      </w:pPr>
      <w:r w:rsidRPr="00D2603C">
        <w:rPr>
          <w:rFonts w:cstheme="minorHAnsi"/>
          <w:sz w:val="24"/>
          <w:szCs w:val="24"/>
        </w:rPr>
        <w:t xml:space="preserve">I - </w:t>
      </w:r>
      <w:proofErr w:type="gramStart"/>
      <w:r w:rsidR="00DC23EB" w:rsidRPr="00D2603C">
        <w:rPr>
          <w:rFonts w:cstheme="minorHAnsi"/>
          <w:sz w:val="24"/>
          <w:szCs w:val="24"/>
        </w:rPr>
        <w:t>por</w:t>
      </w:r>
      <w:proofErr w:type="gramEnd"/>
      <w:r w:rsidR="00DC23EB" w:rsidRPr="00D2603C">
        <w:rPr>
          <w:rFonts w:cstheme="minorHAnsi"/>
          <w:sz w:val="24"/>
          <w:szCs w:val="24"/>
        </w:rPr>
        <w:t xml:space="preserve"> termo aditivo à parceria para:</w:t>
      </w:r>
    </w:p>
    <w:p w14:paraId="2F13E98F" w14:textId="77777777" w:rsidR="00DC23EB" w:rsidRPr="00D2603C" w:rsidRDefault="00DC23EB" w:rsidP="00DC23EB">
      <w:pPr>
        <w:pStyle w:val="PargrafodaLista"/>
        <w:numPr>
          <w:ilvl w:val="0"/>
          <w:numId w:val="7"/>
        </w:numPr>
        <w:jc w:val="both"/>
        <w:rPr>
          <w:rFonts w:cstheme="minorHAnsi"/>
          <w:sz w:val="24"/>
          <w:szCs w:val="24"/>
        </w:rPr>
      </w:pPr>
      <w:r w:rsidRPr="00D2603C">
        <w:rPr>
          <w:rFonts w:cstheme="minorHAnsi"/>
          <w:sz w:val="24"/>
          <w:szCs w:val="24"/>
        </w:rPr>
        <w:lastRenderedPageBreak/>
        <w:t xml:space="preserve">ampliação de até </w:t>
      </w:r>
      <w:r w:rsidR="00CB56E8" w:rsidRPr="00D2603C">
        <w:rPr>
          <w:rFonts w:cstheme="minorHAnsi"/>
          <w:sz w:val="24"/>
          <w:szCs w:val="24"/>
        </w:rPr>
        <w:t>50% (</w:t>
      </w:r>
      <w:r w:rsidRPr="00D2603C">
        <w:rPr>
          <w:rFonts w:cstheme="minorHAnsi"/>
          <w:sz w:val="24"/>
          <w:szCs w:val="24"/>
        </w:rPr>
        <w:t>cinquenta por cento</w:t>
      </w:r>
      <w:r w:rsidR="00CB56E8" w:rsidRPr="00D2603C">
        <w:rPr>
          <w:rFonts w:cstheme="minorHAnsi"/>
          <w:sz w:val="24"/>
          <w:szCs w:val="24"/>
        </w:rPr>
        <w:t>)</w:t>
      </w:r>
      <w:r w:rsidRPr="00D2603C">
        <w:rPr>
          <w:rFonts w:cstheme="minorHAnsi"/>
          <w:sz w:val="24"/>
          <w:szCs w:val="24"/>
        </w:rPr>
        <w:t xml:space="preserve"> do valor global;</w:t>
      </w:r>
    </w:p>
    <w:p w14:paraId="29F3EAB1" w14:textId="77777777" w:rsidR="00DC23EB" w:rsidRPr="00D2603C" w:rsidRDefault="00DC23EB" w:rsidP="00DC23EB">
      <w:pPr>
        <w:pStyle w:val="PargrafodaLista"/>
        <w:numPr>
          <w:ilvl w:val="0"/>
          <w:numId w:val="7"/>
        </w:numPr>
        <w:jc w:val="both"/>
        <w:rPr>
          <w:rFonts w:cstheme="minorHAnsi"/>
          <w:sz w:val="24"/>
          <w:szCs w:val="24"/>
        </w:rPr>
      </w:pPr>
      <w:r w:rsidRPr="00D2603C">
        <w:rPr>
          <w:rFonts w:cstheme="minorHAnsi"/>
          <w:sz w:val="24"/>
          <w:szCs w:val="24"/>
        </w:rPr>
        <w:t>redução do valor global, sem limitação de montante;</w:t>
      </w:r>
    </w:p>
    <w:p w14:paraId="0D7F56AE" w14:textId="77777777" w:rsidR="00DC23EB" w:rsidRPr="00D2603C" w:rsidRDefault="00DC23EB" w:rsidP="00DC23EB">
      <w:pPr>
        <w:pStyle w:val="PargrafodaLista"/>
        <w:numPr>
          <w:ilvl w:val="0"/>
          <w:numId w:val="7"/>
        </w:numPr>
        <w:jc w:val="both"/>
        <w:rPr>
          <w:rFonts w:cstheme="minorHAnsi"/>
          <w:sz w:val="24"/>
          <w:szCs w:val="24"/>
        </w:rPr>
      </w:pPr>
      <w:r w:rsidRPr="00D2603C">
        <w:rPr>
          <w:rFonts w:cstheme="minorHAnsi"/>
          <w:sz w:val="24"/>
          <w:szCs w:val="24"/>
        </w:rPr>
        <w:t>prorrogação da vigência, observados os limites do art. 21 do Decreto nº 8.726, de 2016; ou</w:t>
      </w:r>
    </w:p>
    <w:p w14:paraId="692D0489" w14:textId="77777777" w:rsidR="00DC23EB" w:rsidRPr="00D2603C" w:rsidRDefault="00DC23EB" w:rsidP="00DC23EB">
      <w:pPr>
        <w:pStyle w:val="PargrafodaLista"/>
        <w:numPr>
          <w:ilvl w:val="0"/>
          <w:numId w:val="7"/>
        </w:numPr>
        <w:jc w:val="both"/>
        <w:rPr>
          <w:rFonts w:cstheme="minorHAnsi"/>
          <w:sz w:val="24"/>
          <w:szCs w:val="24"/>
        </w:rPr>
      </w:pPr>
      <w:r w:rsidRPr="00D2603C">
        <w:rPr>
          <w:rFonts w:cstheme="minorHAnsi"/>
          <w:sz w:val="24"/>
          <w:szCs w:val="24"/>
        </w:rPr>
        <w:t>alteração da destinação dos bens remanescentes.</w:t>
      </w:r>
    </w:p>
    <w:p w14:paraId="7F13E5DD" w14:textId="77777777" w:rsidR="00CB720E" w:rsidRPr="00D2603C" w:rsidRDefault="00CB720E" w:rsidP="00CB720E">
      <w:pPr>
        <w:pStyle w:val="PargrafodaLista"/>
        <w:jc w:val="both"/>
        <w:rPr>
          <w:rFonts w:cstheme="minorHAnsi"/>
          <w:sz w:val="16"/>
          <w:szCs w:val="24"/>
        </w:rPr>
      </w:pPr>
    </w:p>
    <w:p w14:paraId="39665748" w14:textId="77777777" w:rsidR="004C28A8" w:rsidRPr="00D2603C" w:rsidRDefault="0020725B" w:rsidP="00732862">
      <w:pPr>
        <w:jc w:val="both"/>
        <w:rPr>
          <w:rFonts w:cstheme="minorHAnsi"/>
          <w:sz w:val="24"/>
          <w:szCs w:val="24"/>
        </w:rPr>
      </w:pPr>
      <w:r w:rsidRPr="00D2603C">
        <w:rPr>
          <w:rFonts w:cstheme="minorHAnsi"/>
          <w:sz w:val="24"/>
          <w:szCs w:val="24"/>
        </w:rPr>
        <w:t xml:space="preserve">II </w:t>
      </w:r>
      <w:r w:rsidR="004C28A8" w:rsidRPr="00D2603C">
        <w:rPr>
          <w:rFonts w:cstheme="minorHAnsi"/>
          <w:sz w:val="24"/>
          <w:szCs w:val="24"/>
        </w:rPr>
        <w:t>–</w:t>
      </w:r>
      <w:r w:rsidRPr="00D2603C">
        <w:rPr>
          <w:rFonts w:cstheme="minorHAnsi"/>
          <w:sz w:val="24"/>
          <w:szCs w:val="24"/>
        </w:rPr>
        <w:t xml:space="preserve"> </w:t>
      </w:r>
      <w:proofErr w:type="gramStart"/>
      <w:r w:rsidR="004C28A8" w:rsidRPr="00D2603C">
        <w:rPr>
          <w:rFonts w:cstheme="minorHAnsi"/>
          <w:sz w:val="24"/>
          <w:szCs w:val="24"/>
        </w:rPr>
        <w:t>por</w:t>
      </w:r>
      <w:proofErr w:type="gramEnd"/>
      <w:r w:rsidR="004C28A8" w:rsidRPr="00D2603C">
        <w:rPr>
          <w:rFonts w:cstheme="minorHAnsi"/>
          <w:sz w:val="24"/>
          <w:szCs w:val="24"/>
        </w:rPr>
        <w:t xml:space="preserve"> certidão de apostilamento, nas demais hipóteses de alteração, tais como:</w:t>
      </w:r>
    </w:p>
    <w:p w14:paraId="262F32B5" w14:textId="77777777" w:rsidR="004C28A8" w:rsidRPr="00D2603C" w:rsidRDefault="004C28A8" w:rsidP="004C28A8">
      <w:pPr>
        <w:pStyle w:val="PargrafodaLista"/>
        <w:numPr>
          <w:ilvl w:val="0"/>
          <w:numId w:val="8"/>
        </w:numPr>
        <w:jc w:val="both"/>
        <w:rPr>
          <w:rFonts w:cstheme="minorHAnsi"/>
          <w:sz w:val="24"/>
          <w:szCs w:val="24"/>
        </w:rPr>
      </w:pPr>
      <w:r w:rsidRPr="00D2603C">
        <w:rPr>
          <w:rFonts w:cstheme="minorHAnsi"/>
          <w:sz w:val="24"/>
          <w:szCs w:val="24"/>
        </w:rPr>
        <w:t>utilização de rendimentos de aplicações financeiras ou de saldos porventura existentes antes do término da execução da parceria;</w:t>
      </w:r>
    </w:p>
    <w:p w14:paraId="7BB92384" w14:textId="77777777" w:rsidR="004C28A8" w:rsidRPr="00D2603C" w:rsidRDefault="004C28A8" w:rsidP="004C28A8">
      <w:pPr>
        <w:pStyle w:val="PargrafodaLista"/>
        <w:numPr>
          <w:ilvl w:val="0"/>
          <w:numId w:val="8"/>
        </w:numPr>
        <w:jc w:val="both"/>
        <w:rPr>
          <w:rFonts w:cstheme="minorHAnsi"/>
          <w:sz w:val="24"/>
          <w:szCs w:val="24"/>
        </w:rPr>
      </w:pPr>
      <w:r w:rsidRPr="00D2603C">
        <w:rPr>
          <w:rFonts w:cstheme="minorHAnsi"/>
          <w:sz w:val="24"/>
          <w:szCs w:val="24"/>
        </w:rPr>
        <w:t>ajustes da execução do objeto da parceria no plano de trabalho; ou</w:t>
      </w:r>
    </w:p>
    <w:p w14:paraId="08947006" w14:textId="77777777" w:rsidR="0020725B" w:rsidRPr="00D2603C" w:rsidRDefault="004C28A8" w:rsidP="0020725B">
      <w:pPr>
        <w:pStyle w:val="PargrafodaLista"/>
        <w:numPr>
          <w:ilvl w:val="0"/>
          <w:numId w:val="8"/>
        </w:numPr>
        <w:jc w:val="both"/>
        <w:rPr>
          <w:rFonts w:cstheme="minorHAnsi"/>
          <w:sz w:val="24"/>
          <w:szCs w:val="24"/>
        </w:rPr>
      </w:pPr>
      <w:r w:rsidRPr="00D2603C">
        <w:rPr>
          <w:rFonts w:cstheme="minorHAnsi"/>
          <w:sz w:val="24"/>
          <w:szCs w:val="24"/>
        </w:rPr>
        <w:t>remanejamento de recursos sem a alteração do valor global.</w:t>
      </w:r>
      <w:r w:rsidR="0020725B" w:rsidRPr="00D2603C">
        <w:rPr>
          <w:rFonts w:cstheme="minorHAnsi"/>
          <w:sz w:val="24"/>
          <w:szCs w:val="24"/>
        </w:rPr>
        <w:t xml:space="preserve"> </w:t>
      </w:r>
    </w:p>
    <w:p w14:paraId="419A4D67" w14:textId="77777777" w:rsidR="00CB720E" w:rsidRPr="00D2603C" w:rsidRDefault="00CB720E" w:rsidP="003A729F">
      <w:pPr>
        <w:jc w:val="both"/>
        <w:rPr>
          <w:rFonts w:cstheme="minorHAnsi"/>
          <w:b/>
          <w:bCs/>
          <w:sz w:val="8"/>
          <w:szCs w:val="24"/>
        </w:rPr>
      </w:pPr>
    </w:p>
    <w:p w14:paraId="57983D3C" w14:textId="77777777" w:rsidR="003A729F" w:rsidRPr="00D2603C" w:rsidRDefault="004C28A8" w:rsidP="003A729F">
      <w:pPr>
        <w:jc w:val="both"/>
        <w:rPr>
          <w:rFonts w:cstheme="minorHAnsi"/>
          <w:sz w:val="24"/>
          <w:szCs w:val="24"/>
        </w:rPr>
      </w:pPr>
      <w:r w:rsidRPr="00D2603C">
        <w:rPr>
          <w:rFonts w:cstheme="minorHAnsi"/>
          <w:b/>
          <w:bCs/>
          <w:sz w:val="24"/>
          <w:szCs w:val="24"/>
        </w:rPr>
        <w:t>Subcláusula primeira</w:t>
      </w:r>
      <w:r w:rsidRPr="00D2603C">
        <w:rPr>
          <w:rFonts w:cstheme="minorHAnsi"/>
          <w:sz w:val="24"/>
          <w:szCs w:val="24"/>
        </w:rPr>
        <w:t>.</w:t>
      </w:r>
      <w:r w:rsidR="0020725B" w:rsidRPr="00D2603C">
        <w:rPr>
          <w:rFonts w:cstheme="minorHAnsi"/>
          <w:sz w:val="24"/>
          <w:szCs w:val="24"/>
        </w:rPr>
        <w:t xml:space="preserve"> </w:t>
      </w:r>
      <w:r w:rsidR="003A729F" w:rsidRPr="00D2603C">
        <w:rPr>
          <w:rFonts w:cstheme="minorHAnsi"/>
          <w:sz w:val="24"/>
          <w:szCs w:val="24"/>
        </w:rPr>
        <w:t>A parceria deverá ser alterada por certidão de apostilamento, independentemente de anuência da OSC, para:</w:t>
      </w:r>
    </w:p>
    <w:p w14:paraId="06721851" w14:textId="77777777" w:rsidR="003A729F" w:rsidRPr="00D2603C" w:rsidRDefault="003A729F" w:rsidP="003A729F">
      <w:pPr>
        <w:jc w:val="both"/>
        <w:rPr>
          <w:rFonts w:cstheme="minorHAnsi"/>
          <w:sz w:val="24"/>
          <w:szCs w:val="24"/>
        </w:rPr>
      </w:pPr>
      <w:r w:rsidRPr="00D2603C">
        <w:rPr>
          <w:rFonts w:cstheme="minorHAnsi"/>
          <w:sz w:val="24"/>
          <w:szCs w:val="24"/>
        </w:rPr>
        <w:t xml:space="preserve">I - </w:t>
      </w:r>
      <w:proofErr w:type="gramStart"/>
      <w:r w:rsidRPr="00D2603C">
        <w:rPr>
          <w:rFonts w:cstheme="minorHAnsi"/>
          <w:sz w:val="24"/>
          <w:szCs w:val="24"/>
        </w:rPr>
        <w:t>prorrogação</w:t>
      </w:r>
      <w:proofErr w:type="gramEnd"/>
      <w:r w:rsidRPr="00D2603C">
        <w:rPr>
          <w:rFonts w:cstheme="minorHAnsi"/>
          <w:sz w:val="24"/>
          <w:szCs w:val="24"/>
        </w:rPr>
        <w:t xml:space="preserve"> da vigência, antes de seu término, quando </w:t>
      </w:r>
      <w:r w:rsidR="00054A08" w:rsidRPr="00D2603C">
        <w:rPr>
          <w:rFonts w:cstheme="minorHAnsi"/>
          <w:sz w:val="24"/>
          <w:szCs w:val="24"/>
        </w:rPr>
        <w:t>a Administração Pública</w:t>
      </w:r>
      <w:r w:rsidRPr="00D2603C">
        <w:rPr>
          <w:rFonts w:cstheme="minorHAnsi"/>
          <w:sz w:val="24"/>
          <w:szCs w:val="24"/>
        </w:rPr>
        <w:t xml:space="preserve"> tiver dado causa ao atraso na liberação de recursos financeiros, ficando a prorrogação limitada ao exato período do atraso verificado; ou</w:t>
      </w:r>
    </w:p>
    <w:p w14:paraId="621B9605" w14:textId="77777777" w:rsidR="00C11A32" w:rsidRPr="00D2603C" w:rsidRDefault="003A729F" w:rsidP="003A729F">
      <w:pPr>
        <w:jc w:val="both"/>
        <w:rPr>
          <w:rFonts w:cstheme="minorHAnsi"/>
          <w:sz w:val="24"/>
          <w:szCs w:val="24"/>
        </w:rPr>
      </w:pPr>
      <w:r w:rsidRPr="00D2603C">
        <w:rPr>
          <w:rFonts w:cstheme="minorHAnsi"/>
          <w:sz w:val="24"/>
          <w:szCs w:val="24"/>
        </w:rPr>
        <w:t xml:space="preserve">II - </w:t>
      </w:r>
      <w:proofErr w:type="gramStart"/>
      <w:r w:rsidRPr="00D2603C">
        <w:rPr>
          <w:rFonts w:cstheme="minorHAnsi"/>
          <w:sz w:val="24"/>
          <w:szCs w:val="24"/>
        </w:rPr>
        <w:t>indicação</w:t>
      </w:r>
      <w:proofErr w:type="gramEnd"/>
      <w:r w:rsidRPr="00D2603C">
        <w:rPr>
          <w:rFonts w:cstheme="minorHAnsi"/>
          <w:sz w:val="24"/>
          <w:szCs w:val="24"/>
        </w:rPr>
        <w:t xml:space="preserve"> dos créditos orçamentários de exercícios futuros.</w:t>
      </w:r>
    </w:p>
    <w:p w14:paraId="5757194E" w14:textId="77777777" w:rsidR="00CB720E" w:rsidRPr="00D2603C" w:rsidRDefault="00CB720E" w:rsidP="003A729F">
      <w:pPr>
        <w:jc w:val="both"/>
        <w:rPr>
          <w:rFonts w:cstheme="minorHAnsi"/>
          <w:sz w:val="8"/>
          <w:szCs w:val="24"/>
        </w:rPr>
      </w:pPr>
    </w:p>
    <w:p w14:paraId="437296DC" w14:textId="77777777" w:rsidR="003A729F" w:rsidRPr="00D2603C" w:rsidRDefault="00054A08" w:rsidP="00C2294B">
      <w:pPr>
        <w:spacing w:after="120" w:line="264" w:lineRule="auto"/>
        <w:jc w:val="both"/>
        <w:rPr>
          <w:rFonts w:cstheme="minorHAnsi"/>
          <w:sz w:val="24"/>
          <w:szCs w:val="24"/>
        </w:rPr>
      </w:pPr>
      <w:r w:rsidRPr="00D2603C">
        <w:rPr>
          <w:rFonts w:cstheme="minorHAnsi"/>
          <w:b/>
          <w:bCs/>
          <w:sz w:val="24"/>
          <w:szCs w:val="24"/>
        </w:rPr>
        <w:t>Subcláusula segunda</w:t>
      </w:r>
      <w:r w:rsidRPr="00D2603C">
        <w:rPr>
          <w:rFonts w:cstheme="minorHAnsi"/>
          <w:sz w:val="24"/>
          <w:szCs w:val="24"/>
        </w:rPr>
        <w:t>. A Administração Pública possui o prazo de 30 (trinta) dias, contado da data de sua apresentação, para se manifestar sobre a solicitação de alteração, ficando este prazo suspenso quando forem solicitados esclarecimentos à OSC.</w:t>
      </w:r>
    </w:p>
    <w:p w14:paraId="1E124161" w14:textId="77777777" w:rsidR="00350881" w:rsidRPr="00D2603C" w:rsidRDefault="00054A08" w:rsidP="00C2294B">
      <w:pPr>
        <w:spacing w:after="120" w:line="264" w:lineRule="auto"/>
        <w:jc w:val="both"/>
        <w:rPr>
          <w:rFonts w:cstheme="minorHAnsi"/>
          <w:sz w:val="24"/>
          <w:szCs w:val="24"/>
        </w:rPr>
      </w:pPr>
      <w:r w:rsidRPr="00D2603C">
        <w:rPr>
          <w:rFonts w:cstheme="minorHAnsi"/>
          <w:b/>
          <w:bCs/>
          <w:sz w:val="24"/>
          <w:szCs w:val="24"/>
        </w:rPr>
        <w:t>Subcláusula terceira</w:t>
      </w:r>
      <w:r w:rsidRPr="00D2603C">
        <w:rPr>
          <w:rFonts w:cstheme="minorHAnsi"/>
          <w:sz w:val="24"/>
          <w:szCs w:val="24"/>
        </w:rPr>
        <w:t xml:space="preserve">. </w:t>
      </w:r>
      <w:r w:rsidR="00350881" w:rsidRPr="00D2603C">
        <w:rPr>
          <w:rFonts w:cstheme="minorHAnsi"/>
          <w:sz w:val="24"/>
          <w:szCs w:val="24"/>
        </w:rPr>
        <w:t>No caso de término da execução da parceria antes da manifestação sobre a solicitação de alteração da destinação dos bens remanescentes, a custódia dos bens permanecerá sob a responsabilidade da OSC até a decisão do pedido.</w:t>
      </w:r>
    </w:p>
    <w:p w14:paraId="3D62D658" w14:textId="77777777" w:rsidR="00350881" w:rsidRPr="00D2603C" w:rsidRDefault="00350881" w:rsidP="00C2294B">
      <w:pPr>
        <w:spacing w:after="120" w:line="264" w:lineRule="auto"/>
        <w:jc w:val="both"/>
        <w:rPr>
          <w:rFonts w:cstheme="minorHAnsi"/>
          <w:sz w:val="24"/>
          <w:szCs w:val="24"/>
        </w:rPr>
      </w:pPr>
      <w:r w:rsidRPr="00D2603C">
        <w:rPr>
          <w:rFonts w:cstheme="minorHAnsi"/>
          <w:b/>
          <w:bCs/>
          <w:sz w:val="24"/>
          <w:szCs w:val="24"/>
        </w:rPr>
        <w:t>Subcláusula quarta</w:t>
      </w:r>
      <w:r w:rsidRPr="00D2603C">
        <w:rPr>
          <w:rFonts w:cstheme="minorHAnsi"/>
          <w:sz w:val="24"/>
          <w:szCs w:val="24"/>
        </w:rPr>
        <w:t xml:space="preserve">. É dispensada a autorização prévia nas hipóteses de alteração do plano de trabalho para o remanejamento de recursos de que trata a </w:t>
      </w:r>
      <w:r w:rsidRPr="00D2603C">
        <w:rPr>
          <w:rFonts w:cstheme="minorHAnsi"/>
          <w:color w:val="FF0000"/>
          <w:sz w:val="24"/>
          <w:szCs w:val="24"/>
        </w:rPr>
        <w:t>alínea “</w:t>
      </w:r>
      <w:r w:rsidRPr="00D2603C">
        <w:rPr>
          <w:rFonts w:cstheme="minorHAnsi"/>
          <w:i/>
          <w:iCs/>
          <w:color w:val="FF0000"/>
          <w:sz w:val="24"/>
          <w:szCs w:val="24"/>
        </w:rPr>
        <w:t>c</w:t>
      </w:r>
      <w:r w:rsidRPr="00D2603C">
        <w:rPr>
          <w:rFonts w:cstheme="minorHAnsi"/>
          <w:color w:val="FF0000"/>
          <w:sz w:val="24"/>
          <w:szCs w:val="24"/>
        </w:rPr>
        <w:t>” do inciso II da Cláusula Oitava</w:t>
      </w:r>
      <w:r w:rsidRPr="00D2603C">
        <w:rPr>
          <w:rFonts w:cstheme="minorHAnsi"/>
          <w:sz w:val="24"/>
          <w:szCs w:val="24"/>
        </w:rPr>
        <w:t xml:space="preserve">, em percentual de até </w:t>
      </w:r>
      <w:r w:rsidR="00CB56E8" w:rsidRPr="00D2603C">
        <w:rPr>
          <w:rFonts w:cstheme="minorHAnsi"/>
          <w:sz w:val="24"/>
          <w:szCs w:val="24"/>
        </w:rPr>
        <w:t>10% (</w:t>
      </w:r>
      <w:r w:rsidRPr="00D2603C">
        <w:rPr>
          <w:rFonts w:cstheme="minorHAnsi"/>
          <w:sz w:val="24"/>
          <w:szCs w:val="24"/>
        </w:rPr>
        <w:t>dez por cento</w:t>
      </w:r>
      <w:r w:rsidR="00CB56E8" w:rsidRPr="00D2603C">
        <w:rPr>
          <w:rFonts w:cstheme="minorHAnsi"/>
          <w:sz w:val="24"/>
          <w:szCs w:val="24"/>
        </w:rPr>
        <w:t>)</w:t>
      </w:r>
      <w:r w:rsidRPr="00D2603C">
        <w:rPr>
          <w:rFonts w:cstheme="minorHAnsi"/>
          <w:sz w:val="24"/>
          <w:szCs w:val="24"/>
        </w:rPr>
        <w:t xml:space="preserve"> do valor global da parceria</w:t>
      </w:r>
      <w:r w:rsidR="00D5092B" w:rsidRPr="00D2603C">
        <w:rPr>
          <w:rFonts w:cstheme="minorHAnsi"/>
          <w:sz w:val="24"/>
          <w:szCs w:val="24"/>
        </w:rPr>
        <w:t>.</w:t>
      </w:r>
    </w:p>
    <w:p w14:paraId="13C5B8FA" w14:textId="77777777" w:rsidR="00350881" w:rsidRPr="00D2603C" w:rsidRDefault="00350881" w:rsidP="00CB720E">
      <w:pPr>
        <w:spacing w:after="240" w:line="264" w:lineRule="auto"/>
        <w:jc w:val="both"/>
        <w:rPr>
          <w:rFonts w:cstheme="minorHAnsi"/>
          <w:sz w:val="24"/>
          <w:szCs w:val="24"/>
        </w:rPr>
      </w:pPr>
      <w:r w:rsidRPr="00D2603C">
        <w:rPr>
          <w:rFonts w:cstheme="minorHAnsi"/>
          <w:b/>
          <w:bCs/>
          <w:sz w:val="24"/>
          <w:szCs w:val="24"/>
        </w:rPr>
        <w:t>Subcláusula quinta</w:t>
      </w:r>
      <w:r w:rsidRPr="00D2603C">
        <w:rPr>
          <w:rFonts w:cstheme="minorHAnsi"/>
          <w:sz w:val="24"/>
          <w:szCs w:val="24"/>
        </w:rPr>
        <w:t xml:space="preserve">. Para fins do disposto na </w:t>
      </w:r>
      <w:r w:rsidRPr="00D2603C">
        <w:rPr>
          <w:rFonts w:cstheme="minorHAnsi"/>
          <w:color w:val="FF0000"/>
          <w:sz w:val="24"/>
          <w:szCs w:val="24"/>
        </w:rPr>
        <w:t>Subcláusula quarta</w:t>
      </w:r>
      <w:r w:rsidRPr="00D2603C">
        <w:rPr>
          <w:rFonts w:cstheme="minorHAnsi"/>
          <w:sz w:val="24"/>
          <w:szCs w:val="24"/>
        </w:rPr>
        <w:t>, caberá à OSC encaminhar comunicação posterior à Administração Pública para a realização de apostilamento.</w:t>
      </w:r>
    </w:p>
    <w:p w14:paraId="5CFA1CE1" w14:textId="77777777" w:rsidR="003054C1" w:rsidRPr="00D2603C" w:rsidRDefault="003054C1" w:rsidP="000719FF">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w:t>
      </w:r>
      <w:r w:rsidR="00891201" w:rsidRPr="00D2603C">
        <w:rPr>
          <w:rFonts w:cstheme="minorHAnsi"/>
          <w:b/>
          <w:bCs/>
          <w:sz w:val="24"/>
          <w:szCs w:val="24"/>
        </w:rPr>
        <w:t>NONA</w:t>
      </w:r>
      <w:r w:rsidRPr="00D2603C">
        <w:rPr>
          <w:rFonts w:cstheme="minorHAnsi"/>
          <w:b/>
          <w:bCs/>
          <w:sz w:val="24"/>
          <w:szCs w:val="24"/>
        </w:rPr>
        <w:t xml:space="preserve"> </w:t>
      </w:r>
      <w:r w:rsidR="00CB4B18" w:rsidRPr="00D2603C">
        <w:rPr>
          <w:rFonts w:cstheme="minorHAnsi"/>
          <w:b/>
          <w:bCs/>
          <w:sz w:val="24"/>
          <w:szCs w:val="24"/>
        </w:rPr>
        <w:t>–</w:t>
      </w:r>
      <w:r w:rsidRPr="00D2603C">
        <w:rPr>
          <w:rFonts w:cstheme="minorHAnsi"/>
          <w:b/>
          <w:bCs/>
          <w:sz w:val="24"/>
          <w:szCs w:val="24"/>
        </w:rPr>
        <w:t xml:space="preserve"> DA</w:t>
      </w:r>
      <w:r w:rsidR="00891201" w:rsidRPr="00D2603C">
        <w:rPr>
          <w:rFonts w:cstheme="minorHAnsi"/>
          <w:b/>
          <w:bCs/>
          <w:sz w:val="24"/>
          <w:szCs w:val="24"/>
        </w:rPr>
        <w:t>S COMPRAS E CONTRATAÇÕES</w:t>
      </w:r>
      <w:r w:rsidRPr="00D2603C">
        <w:rPr>
          <w:rFonts w:cstheme="minorHAnsi"/>
          <w:b/>
          <w:bCs/>
          <w:sz w:val="24"/>
          <w:szCs w:val="24"/>
        </w:rPr>
        <w:t xml:space="preserve">   </w:t>
      </w:r>
    </w:p>
    <w:p w14:paraId="0232BF14" w14:textId="77777777" w:rsidR="00FE3038" w:rsidRPr="00D2603C" w:rsidRDefault="00B43F69" w:rsidP="003054C1">
      <w:pPr>
        <w:jc w:val="both"/>
        <w:rPr>
          <w:rFonts w:cstheme="minorHAnsi"/>
          <w:sz w:val="24"/>
          <w:szCs w:val="24"/>
        </w:rPr>
      </w:pPr>
      <w:r w:rsidRPr="00D2603C">
        <w:rPr>
          <w:rFonts w:cstheme="minorHAnsi"/>
          <w:sz w:val="24"/>
          <w:szCs w:val="24"/>
        </w:rPr>
        <w:t>A OSC adotará métodos usualmente utilizados pelo setor privado para a realização de compras e contratações de bens e serviços com recursos transferidos pela Administração Pública.</w:t>
      </w:r>
      <w:r w:rsidR="00FE3038" w:rsidRPr="00D2603C">
        <w:rPr>
          <w:rFonts w:cstheme="minorHAnsi"/>
          <w:sz w:val="24"/>
          <w:szCs w:val="24"/>
        </w:rPr>
        <w:t xml:space="preserve"> </w:t>
      </w:r>
    </w:p>
    <w:p w14:paraId="6FD925D9" w14:textId="77777777" w:rsidR="00B43F69" w:rsidRPr="00D2603C" w:rsidRDefault="00B43F69" w:rsidP="003054C1">
      <w:pPr>
        <w:jc w:val="both"/>
        <w:rPr>
          <w:rFonts w:cstheme="minorHAnsi"/>
          <w:sz w:val="24"/>
          <w:szCs w:val="24"/>
        </w:rPr>
      </w:pPr>
      <w:r w:rsidRPr="00D2603C">
        <w:rPr>
          <w:rFonts w:cstheme="minorHAnsi"/>
          <w:b/>
          <w:bCs/>
          <w:sz w:val="24"/>
          <w:szCs w:val="24"/>
        </w:rPr>
        <w:lastRenderedPageBreak/>
        <w:t>Subcláusula primeira</w:t>
      </w:r>
      <w:r w:rsidRPr="00D2603C">
        <w:rPr>
          <w:rFonts w:cstheme="minorHAnsi"/>
          <w:sz w:val="24"/>
          <w:szCs w:val="24"/>
        </w:rPr>
        <w:t xml:space="preserve">. </w:t>
      </w:r>
      <w:r w:rsidR="00B00EDF" w:rsidRPr="00D2603C">
        <w:rPr>
          <w:rFonts w:cstheme="minorHAnsi"/>
          <w:sz w:val="24"/>
          <w:szCs w:val="24"/>
        </w:rPr>
        <w:t>A OSC deve verificar a compatibilidade entre o valor previsto para realização da despesa, aprovado no plano de trabalho, e o valor efetivo da compra ou contratação e, caso o valor efetivo da compra ou contratação seja superior ao previsto no plano de trabalho, deverá assegurar a compatibilidade do valor efetivo com os novos preços praticados no mercado, inclusive para fins de elaboração de relatório de que trata o art. 56 do Decreto nº 8.726, de 2016, quando for o caso, observado o disposto no § 4º</w:t>
      </w:r>
      <w:r w:rsidR="00D850A1" w:rsidRPr="00D2603C">
        <w:rPr>
          <w:rFonts w:cstheme="minorHAnsi"/>
          <w:sz w:val="24"/>
          <w:szCs w:val="24"/>
        </w:rPr>
        <w:t xml:space="preserve"> </w:t>
      </w:r>
      <w:r w:rsidR="00B00EDF" w:rsidRPr="00D2603C">
        <w:rPr>
          <w:rFonts w:cstheme="minorHAnsi"/>
          <w:sz w:val="24"/>
          <w:szCs w:val="24"/>
        </w:rPr>
        <w:t>do art. 43 do mesmo Decreto.</w:t>
      </w:r>
    </w:p>
    <w:p w14:paraId="788DEFE4" w14:textId="77777777" w:rsidR="00B43F69" w:rsidRPr="00D2603C" w:rsidRDefault="00B43F69" w:rsidP="003054C1">
      <w:pPr>
        <w:jc w:val="both"/>
        <w:rPr>
          <w:rFonts w:cstheme="minorHAnsi"/>
          <w:sz w:val="24"/>
          <w:szCs w:val="24"/>
        </w:rPr>
      </w:pPr>
      <w:r w:rsidRPr="00D2603C">
        <w:rPr>
          <w:rFonts w:cstheme="minorHAnsi"/>
          <w:b/>
          <w:bCs/>
          <w:sz w:val="24"/>
          <w:szCs w:val="24"/>
        </w:rPr>
        <w:t>Subcláusula segunda</w:t>
      </w:r>
      <w:r w:rsidRPr="00D2603C">
        <w:rPr>
          <w:rFonts w:cstheme="minorHAnsi"/>
          <w:sz w:val="24"/>
          <w:szCs w:val="24"/>
        </w:rPr>
        <w:t xml:space="preserve">. </w:t>
      </w:r>
      <w:r w:rsidR="00B00EDF" w:rsidRPr="00D2603C">
        <w:rPr>
          <w:rFonts w:cstheme="minorHAnsi"/>
          <w:sz w:val="24"/>
          <w:szCs w:val="24"/>
        </w:rPr>
        <w:t xml:space="preserve">Para fins de comprovação das despesas, a OSC deverá obter de seus fornecedores e prestadores de serviços notas, comprovantes fiscais ou recibos, com data, valor, nome e número de inscrição no CNPJ da organização da sociedade civil e do CNPJ ou CPF do fornecedor ou prestador de serviço, e deverá manter a guarda dos documentos originais pelo prazo de </w:t>
      </w:r>
      <w:r w:rsidR="00CB56E8" w:rsidRPr="00D2603C">
        <w:rPr>
          <w:rFonts w:cstheme="minorHAnsi"/>
          <w:sz w:val="24"/>
          <w:szCs w:val="24"/>
        </w:rPr>
        <w:t>10 (</w:t>
      </w:r>
      <w:r w:rsidR="00B00EDF" w:rsidRPr="00D2603C">
        <w:rPr>
          <w:rFonts w:cstheme="minorHAnsi"/>
          <w:sz w:val="24"/>
          <w:szCs w:val="24"/>
        </w:rPr>
        <w:t>dez</w:t>
      </w:r>
      <w:r w:rsidR="00CB56E8" w:rsidRPr="00D2603C">
        <w:rPr>
          <w:rFonts w:cstheme="minorHAnsi"/>
          <w:sz w:val="24"/>
          <w:szCs w:val="24"/>
        </w:rPr>
        <w:t>)</w:t>
      </w:r>
      <w:r w:rsidR="00B00EDF" w:rsidRPr="00D2603C">
        <w:rPr>
          <w:rFonts w:cstheme="minorHAnsi"/>
          <w:sz w:val="24"/>
          <w:szCs w:val="24"/>
        </w:rPr>
        <w:t xml:space="preserve"> anos, contado do dia útil subsequente ao da apresentação da prestação de contas ou do decurso do prazo para a apresentação da prestação de contas.</w:t>
      </w:r>
    </w:p>
    <w:p w14:paraId="7838EA8C" w14:textId="77777777" w:rsidR="00B43F69" w:rsidRPr="00D2603C" w:rsidRDefault="00B43F69" w:rsidP="003054C1">
      <w:pPr>
        <w:jc w:val="both"/>
        <w:rPr>
          <w:rFonts w:cstheme="minorHAnsi"/>
          <w:sz w:val="24"/>
          <w:szCs w:val="24"/>
        </w:rPr>
      </w:pPr>
      <w:r w:rsidRPr="00D2603C">
        <w:rPr>
          <w:rFonts w:cstheme="minorHAnsi"/>
          <w:b/>
          <w:bCs/>
          <w:sz w:val="24"/>
          <w:szCs w:val="24"/>
        </w:rPr>
        <w:t>Subcláusula terceira</w:t>
      </w:r>
      <w:r w:rsidRPr="00D2603C">
        <w:rPr>
          <w:rFonts w:cstheme="minorHAnsi"/>
          <w:sz w:val="24"/>
          <w:szCs w:val="24"/>
        </w:rPr>
        <w:t xml:space="preserve">. </w:t>
      </w:r>
      <w:r w:rsidR="005F6E42" w:rsidRPr="00D2603C">
        <w:rPr>
          <w:rFonts w:cstheme="minorHAnsi"/>
          <w:sz w:val="24"/>
          <w:szCs w:val="24"/>
        </w:rPr>
        <w:t xml:space="preserve">A OSC deverá efetuar os pagamentos das despesas na plataforma </w:t>
      </w:r>
      <w:r w:rsidR="005F6E42" w:rsidRPr="00D2603C">
        <w:rPr>
          <w:rFonts w:cstheme="minorHAnsi"/>
          <w:i/>
          <w:iCs/>
          <w:sz w:val="24"/>
          <w:szCs w:val="24"/>
        </w:rPr>
        <w:t>Transferegov.br</w:t>
      </w:r>
      <w:r w:rsidR="005F6E42" w:rsidRPr="00D2603C">
        <w:rPr>
          <w:rFonts w:cstheme="minorHAnsi"/>
          <w:sz w:val="24"/>
          <w:szCs w:val="24"/>
        </w:rPr>
        <w:t xml:space="preserve">, sendo dispensada a inserção de notas, comprovantes fiscais ou recibos referentes às despesas, mas deverá manter a guarda dos documentos originais relativos à execução das parcerias pelo prazo de </w:t>
      </w:r>
      <w:r w:rsidR="00CB56E8" w:rsidRPr="00D2603C">
        <w:rPr>
          <w:rFonts w:cstheme="minorHAnsi"/>
          <w:sz w:val="24"/>
          <w:szCs w:val="24"/>
        </w:rPr>
        <w:t>10 (</w:t>
      </w:r>
      <w:r w:rsidR="005F6E42" w:rsidRPr="00D2603C">
        <w:rPr>
          <w:rFonts w:cstheme="minorHAnsi"/>
          <w:sz w:val="24"/>
          <w:szCs w:val="24"/>
        </w:rPr>
        <w:t>dez</w:t>
      </w:r>
      <w:r w:rsidR="00CB56E8" w:rsidRPr="00D2603C">
        <w:rPr>
          <w:rFonts w:cstheme="minorHAnsi"/>
          <w:sz w:val="24"/>
          <w:szCs w:val="24"/>
        </w:rPr>
        <w:t>)</w:t>
      </w:r>
      <w:r w:rsidR="005F6E42" w:rsidRPr="00D2603C">
        <w:rPr>
          <w:rFonts w:cstheme="minorHAnsi"/>
          <w:sz w:val="24"/>
          <w:szCs w:val="24"/>
        </w:rPr>
        <w:t xml:space="preserve"> anos, contado do dia útil subsequente ao da apresentação da prestação de contas ou do decurso do prazo para a apresentação da prestação de contas.</w:t>
      </w:r>
    </w:p>
    <w:p w14:paraId="3A8AEC47" w14:textId="77777777" w:rsidR="00B43F69" w:rsidRPr="00D2603C" w:rsidRDefault="00B43F69" w:rsidP="00B43F69">
      <w:pPr>
        <w:jc w:val="both"/>
        <w:rPr>
          <w:rFonts w:cstheme="minorHAnsi"/>
          <w:sz w:val="24"/>
          <w:szCs w:val="24"/>
        </w:rPr>
      </w:pPr>
      <w:r w:rsidRPr="00D2603C">
        <w:rPr>
          <w:rFonts w:cstheme="minorHAnsi"/>
          <w:b/>
          <w:bCs/>
          <w:sz w:val="24"/>
          <w:szCs w:val="24"/>
        </w:rPr>
        <w:t>Subcláusula quarta</w:t>
      </w:r>
      <w:r w:rsidRPr="00D2603C">
        <w:rPr>
          <w:rFonts w:cstheme="minorHAnsi"/>
          <w:sz w:val="24"/>
          <w:szCs w:val="24"/>
        </w:rPr>
        <w:t xml:space="preserve">. </w:t>
      </w:r>
      <w:r w:rsidR="005F6E42" w:rsidRPr="00D2603C">
        <w:rPr>
          <w:rFonts w:cstheme="minorHAnsi"/>
          <w:sz w:val="24"/>
          <w:szCs w:val="24"/>
        </w:rPr>
        <w:t xml:space="preserve">O crédito de valores poderá ser realizado em conta corrente de titularidade da própria </w:t>
      </w:r>
      <w:r w:rsidR="00A72C84" w:rsidRPr="00D2603C">
        <w:rPr>
          <w:rFonts w:cstheme="minorHAnsi"/>
          <w:sz w:val="24"/>
          <w:szCs w:val="24"/>
        </w:rPr>
        <w:t>OSC</w:t>
      </w:r>
      <w:r w:rsidR="005F6E42" w:rsidRPr="00D2603C">
        <w:rPr>
          <w:rFonts w:cstheme="minorHAnsi"/>
          <w:sz w:val="24"/>
          <w:szCs w:val="24"/>
        </w:rPr>
        <w:t>, mediante justificativa, nas hipóteses dos incisos I ao III do § 2º do art. 38 do Decreto 8.726, de 2016.</w:t>
      </w:r>
    </w:p>
    <w:p w14:paraId="00B52BEB" w14:textId="77777777" w:rsidR="00CA04A2" w:rsidRPr="00D2603C" w:rsidRDefault="00B43F69" w:rsidP="00CA04A2">
      <w:pPr>
        <w:jc w:val="both"/>
        <w:rPr>
          <w:rFonts w:cstheme="minorHAnsi"/>
          <w:sz w:val="24"/>
          <w:szCs w:val="24"/>
        </w:rPr>
      </w:pPr>
      <w:r w:rsidRPr="00D2603C">
        <w:rPr>
          <w:rFonts w:cstheme="minorHAnsi"/>
          <w:b/>
          <w:bCs/>
          <w:sz w:val="24"/>
          <w:szCs w:val="24"/>
        </w:rPr>
        <w:t>Subcláusula quinta</w:t>
      </w:r>
      <w:r w:rsidRPr="00D2603C">
        <w:rPr>
          <w:rFonts w:cstheme="minorHAnsi"/>
          <w:sz w:val="24"/>
          <w:szCs w:val="24"/>
        </w:rPr>
        <w:t xml:space="preserve">. </w:t>
      </w:r>
      <w:r w:rsidR="00CA04A2" w:rsidRPr="00D2603C">
        <w:rPr>
          <w:rFonts w:cstheme="minorHAnsi"/>
          <w:sz w:val="24"/>
          <w:szCs w:val="24"/>
        </w:rPr>
        <w:t xml:space="preserve">Na gestão financeira, a OSC poderá: </w:t>
      </w:r>
    </w:p>
    <w:p w14:paraId="41628FD7" w14:textId="77777777" w:rsidR="00CA04A2" w:rsidRPr="00D2603C" w:rsidRDefault="00CA04A2" w:rsidP="00CA04A2">
      <w:pPr>
        <w:jc w:val="both"/>
        <w:rPr>
          <w:rFonts w:cstheme="minorHAnsi"/>
          <w:sz w:val="24"/>
          <w:szCs w:val="24"/>
        </w:rPr>
      </w:pPr>
      <w:r w:rsidRPr="00D2603C">
        <w:rPr>
          <w:rFonts w:cstheme="minorHAnsi"/>
          <w:sz w:val="24"/>
          <w:szCs w:val="24"/>
        </w:rPr>
        <w:t xml:space="preserve">I - </w:t>
      </w:r>
      <w:proofErr w:type="gramStart"/>
      <w:r w:rsidRPr="00D2603C">
        <w:rPr>
          <w:rFonts w:cstheme="minorHAnsi"/>
          <w:sz w:val="24"/>
          <w:szCs w:val="24"/>
        </w:rPr>
        <w:t>pagar</w:t>
      </w:r>
      <w:proofErr w:type="gramEnd"/>
      <w:r w:rsidRPr="00D2603C">
        <w:rPr>
          <w:rFonts w:cstheme="minorHAnsi"/>
          <w:sz w:val="24"/>
          <w:szCs w:val="24"/>
        </w:rPr>
        <w:t xml:space="preserve"> despesa em data posterior ao término da execução do termo de </w:t>
      </w:r>
      <w:r w:rsidR="00730D17" w:rsidRPr="00D2603C">
        <w:rPr>
          <w:rFonts w:cstheme="minorHAnsi"/>
          <w:sz w:val="24"/>
          <w:szCs w:val="24"/>
        </w:rPr>
        <w:t>fomento</w:t>
      </w:r>
      <w:r w:rsidRPr="00D2603C">
        <w:rPr>
          <w:rFonts w:cstheme="minorHAnsi"/>
          <w:sz w:val="24"/>
          <w:szCs w:val="24"/>
        </w:rPr>
        <w:t xml:space="preserve">, mas somente quando o fato gerador da despesa tiver ocorrido durante sua vigência; </w:t>
      </w:r>
    </w:p>
    <w:p w14:paraId="7D351128" w14:textId="77777777" w:rsidR="00CA04A2" w:rsidRPr="00D2603C" w:rsidRDefault="00CA04A2" w:rsidP="00CA04A2">
      <w:pPr>
        <w:jc w:val="both"/>
        <w:rPr>
          <w:rFonts w:cstheme="minorHAnsi"/>
          <w:sz w:val="24"/>
          <w:szCs w:val="24"/>
        </w:rPr>
      </w:pPr>
      <w:r w:rsidRPr="00D2603C">
        <w:rPr>
          <w:rFonts w:cstheme="minorHAnsi"/>
          <w:sz w:val="24"/>
          <w:szCs w:val="24"/>
        </w:rPr>
        <w:t xml:space="preserve">II - </w:t>
      </w:r>
      <w:proofErr w:type="gramStart"/>
      <w:r w:rsidRPr="00D2603C">
        <w:rPr>
          <w:rFonts w:cstheme="minorHAnsi"/>
          <w:sz w:val="24"/>
          <w:szCs w:val="24"/>
        </w:rPr>
        <w:t>incluir</w:t>
      </w:r>
      <w:proofErr w:type="gramEnd"/>
      <w:r w:rsidRPr="00D2603C">
        <w:rPr>
          <w:rFonts w:cstheme="minorHAnsi"/>
          <w:sz w:val="24"/>
          <w:szCs w:val="24"/>
        </w:rPr>
        <w:t>, dentre a Equipe de Trabalho contratada, pessoas pertencentes ao quadro da OSC, inclusive os dirigentes, desde que exerçam ação prevista no plano de trabalho aprovado, nos termos da legislação cível e trabalhista</w:t>
      </w:r>
      <w:r w:rsidR="00E24B57" w:rsidRPr="00D2603C">
        <w:rPr>
          <w:rFonts w:cstheme="minorHAnsi"/>
          <w:sz w:val="24"/>
          <w:szCs w:val="24"/>
        </w:rPr>
        <w:t>; ou</w:t>
      </w:r>
      <w:r w:rsidRPr="00D2603C">
        <w:rPr>
          <w:rFonts w:cstheme="minorHAnsi"/>
          <w:sz w:val="24"/>
          <w:szCs w:val="24"/>
        </w:rPr>
        <w:t xml:space="preserve"> </w:t>
      </w:r>
    </w:p>
    <w:p w14:paraId="77E01FF7" w14:textId="77777777" w:rsidR="006C1895" w:rsidRPr="00D2603C" w:rsidRDefault="00CA04A2" w:rsidP="003054C1">
      <w:pPr>
        <w:jc w:val="both"/>
        <w:rPr>
          <w:rFonts w:cstheme="minorHAnsi"/>
          <w:szCs w:val="24"/>
        </w:rPr>
      </w:pPr>
      <w:r w:rsidRPr="00D2603C">
        <w:rPr>
          <w:rFonts w:cstheme="minorHAnsi"/>
          <w:sz w:val="24"/>
          <w:szCs w:val="24"/>
        </w:rPr>
        <w:t xml:space="preserve">III - realizar quaisquer despesas necessárias à execução do objeto previstas no plano de trabalho, inclusas aquelas dos incisos I ao V do </w:t>
      </w:r>
      <w:r w:rsidRPr="00D2603C">
        <w:rPr>
          <w:rFonts w:cstheme="minorHAnsi"/>
          <w:i/>
          <w:iCs/>
          <w:sz w:val="24"/>
          <w:szCs w:val="24"/>
        </w:rPr>
        <w:t>caput</w:t>
      </w:r>
      <w:r w:rsidRPr="00D2603C">
        <w:rPr>
          <w:rFonts w:cstheme="minorHAnsi"/>
          <w:sz w:val="24"/>
          <w:szCs w:val="24"/>
        </w:rPr>
        <w:t xml:space="preserve"> do art. 39 do Decreto nº 8.726, de 2016.</w:t>
      </w:r>
    </w:p>
    <w:p w14:paraId="6C37516C" w14:textId="77777777" w:rsidR="00CA04A2" w:rsidRPr="00D2603C" w:rsidRDefault="00B43F69" w:rsidP="00CA04A2">
      <w:pPr>
        <w:jc w:val="both"/>
        <w:rPr>
          <w:rFonts w:cstheme="minorHAnsi"/>
          <w:sz w:val="24"/>
          <w:szCs w:val="24"/>
        </w:rPr>
      </w:pPr>
      <w:r w:rsidRPr="00D2603C">
        <w:rPr>
          <w:rFonts w:cstheme="minorHAnsi"/>
          <w:b/>
          <w:bCs/>
          <w:sz w:val="24"/>
          <w:szCs w:val="24"/>
        </w:rPr>
        <w:t>Subcláusula sexta</w:t>
      </w:r>
      <w:r w:rsidRPr="00D2603C">
        <w:rPr>
          <w:rFonts w:cstheme="minorHAnsi"/>
          <w:sz w:val="24"/>
          <w:szCs w:val="24"/>
        </w:rPr>
        <w:t xml:space="preserve">. </w:t>
      </w:r>
      <w:r w:rsidR="00CA04A2" w:rsidRPr="00D2603C">
        <w:rPr>
          <w:rFonts w:cstheme="minorHAnsi"/>
          <w:sz w:val="24"/>
          <w:szCs w:val="24"/>
        </w:rPr>
        <w:t xml:space="preserve">É vedado à OSC:   </w:t>
      </w:r>
    </w:p>
    <w:p w14:paraId="213B7E78" w14:textId="77777777" w:rsidR="00CA04A2" w:rsidRPr="00D2603C" w:rsidRDefault="00CA04A2" w:rsidP="00CA04A2">
      <w:pPr>
        <w:jc w:val="both"/>
        <w:rPr>
          <w:rFonts w:cstheme="minorHAnsi"/>
          <w:sz w:val="24"/>
          <w:szCs w:val="24"/>
        </w:rPr>
      </w:pPr>
      <w:r w:rsidRPr="00D2603C">
        <w:rPr>
          <w:rFonts w:cstheme="minorHAnsi"/>
          <w:sz w:val="24"/>
          <w:szCs w:val="24"/>
        </w:rPr>
        <w:t xml:space="preserve">I - </w:t>
      </w:r>
      <w:proofErr w:type="gramStart"/>
      <w:r w:rsidRPr="00D2603C">
        <w:rPr>
          <w:rFonts w:cstheme="minorHAnsi"/>
          <w:sz w:val="24"/>
          <w:szCs w:val="24"/>
        </w:rPr>
        <w:t>pagar</w:t>
      </w:r>
      <w:proofErr w:type="gramEnd"/>
      <w:r w:rsidRPr="00D2603C">
        <w:rPr>
          <w:rFonts w:cstheme="minorHAnsi"/>
          <w:sz w:val="24"/>
          <w:szCs w:val="24"/>
        </w:rPr>
        <w:t xml:space="preserve">, a qualquer título, servidor ou empregado público com recursos vinculados à parceria, salvo nas hipóteses previstas em lei específica e na Lei de Diretrizes Orçamentárias; </w:t>
      </w:r>
    </w:p>
    <w:p w14:paraId="026F7A2B" w14:textId="77777777" w:rsidR="00CA04A2" w:rsidRPr="00D2603C" w:rsidRDefault="00CA04A2" w:rsidP="00CA04A2">
      <w:pPr>
        <w:jc w:val="both"/>
        <w:rPr>
          <w:rFonts w:cstheme="minorHAnsi"/>
          <w:sz w:val="24"/>
          <w:szCs w:val="24"/>
        </w:rPr>
      </w:pPr>
      <w:r w:rsidRPr="00D2603C">
        <w:rPr>
          <w:rFonts w:cstheme="minorHAnsi"/>
          <w:sz w:val="24"/>
          <w:szCs w:val="24"/>
        </w:rPr>
        <w:lastRenderedPageBreak/>
        <w:t xml:space="preserve">II - </w:t>
      </w:r>
      <w:proofErr w:type="gramStart"/>
      <w:r w:rsidRPr="00D2603C">
        <w:rPr>
          <w:rFonts w:cstheme="minorHAnsi"/>
          <w:sz w:val="24"/>
          <w:szCs w:val="24"/>
        </w:rPr>
        <w:t>contratar</w:t>
      </w:r>
      <w:proofErr w:type="gramEnd"/>
      <w:r w:rsidRPr="00D2603C">
        <w:rPr>
          <w:rFonts w:cstheme="minorHAnsi"/>
          <w:sz w:val="24"/>
          <w:szCs w:val="24"/>
        </w:rPr>
        <w:t xml:space="preserve">, para prestação de serviços, servidor ou empregado público, inclusive aquele que exerça cargo em comissão ou função de confiança, do </w:t>
      </w:r>
      <w:r w:rsidRPr="00D2603C">
        <w:rPr>
          <w:rFonts w:cstheme="minorHAnsi"/>
          <w:i/>
          <w:iCs/>
          <w:color w:val="FF0000"/>
          <w:sz w:val="24"/>
          <w:szCs w:val="24"/>
        </w:rPr>
        <w:t xml:space="preserve">[órgão ou </w:t>
      </w:r>
      <w:r w:rsidR="00D2603C" w:rsidRPr="00D2603C">
        <w:rPr>
          <w:rFonts w:cstheme="minorHAnsi"/>
          <w:i/>
          <w:iCs/>
          <w:color w:val="FF0000"/>
          <w:sz w:val="24"/>
          <w:szCs w:val="24"/>
        </w:rPr>
        <w:t>entidade pública federal</w:t>
      </w:r>
      <w:r w:rsidRPr="00D2603C">
        <w:rPr>
          <w:rFonts w:cstheme="minorHAnsi"/>
          <w:i/>
          <w:iCs/>
          <w:color w:val="FF0000"/>
          <w:sz w:val="24"/>
          <w:szCs w:val="24"/>
        </w:rPr>
        <w:t>]</w:t>
      </w:r>
      <w:r w:rsidRPr="00D2603C">
        <w:rPr>
          <w:rFonts w:cstheme="minorHAnsi"/>
          <w:sz w:val="24"/>
          <w:szCs w:val="24"/>
        </w:rPr>
        <w:t xml:space="preserve">, ou seu cônjuge, companheiro ou parente em linha reta, colateral ou por afinidade, até o segundo grau, ressalvadas as hipóteses previstas em lei específica e na lei de diretrizes orçamentárias; </w:t>
      </w:r>
    </w:p>
    <w:p w14:paraId="09AE7C6C" w14:textId="77777777" w:rsidR="00B43F69" w:rsidRPr="00D2603C" w:rsidRDefault="00CA04A2" w:rsidP="00CA04A2">
      <w:pPr>
        <w:jc w:val="both"/>
        <w:rPr>
          <w:rFonts w:cstheme="minorHAnsi"/>
          <w:sz w:val="24"/>
          <w:szCs w:val="24"/>
        </w:rPr>
      </w:pPr>
      <w:r w:rsidRPr="00D2603C">
        <w:rPr>
          <w:rFonts w:cstheme="minorHAnsi"/>
          <w:sz w:val="24"/>
          <w:szCs w:val="24"/>
        </w:rPr>
        <w:t xml:space="preserve">III - pagar despesa cujo fato gerador tenha ocorrido em data anterior à entrada em vigor deste instrumento, exceto na hipótese prevista no inciso V do </w:t>
      </w:r>
      <w:r w:rsidRPr="00D2603C">
        <w:rPr>
          <w:rFonts w:cstheme="minorHAnsi"/>
          <w:i/>
          <w:iCs/>
          <w:sz w:val="24"/>
          <w:szCs w:val="24"/>
        </w:rPr>
        <w:t>caput</w:t>
      </w:r>
      <w:r w:rsidRPr="00D2603C">
        <w:rPr>
          <w:rFonts w:cstheme="minorHAnsi"/>
          <w:sz w:val="24"/>
          <w:szCs w:val="24"/>
        </w:rPr>
        <w:t xml:space="preserve"> do art. 39 do Decreto nº 8</w:t>
      </w:r>
      <w:r w:rsidR="00531B50" w:rsidRPr="00D2603C">
        <w:rPr>
          <w:rFonts w:cstheme="minorHAnsi"/>
          <w:sz w:val="24"/>
          <w:szCs w:val="24"/>
        </w:rPr>
        <w:t>.</w:t>
      </w:r>
      <w:r w:rsidRPr="00D2603C">
        <w:rPr>
          <w:rFonts w:cstheme="minorHAnsi"/>
          <w:sz w:val="24"/>
          <w:szCs w:val="24"/>
        </w:rPr>
        <w:t>276, de 2016.</w:t>
      </w:r>
    </w:p>
    <w:p w14:paraId="54D89D16" w14:textId="77777777" w:rsidR="00B43F69" w:rsidRPr="00D2603C" w:rsidRDefault="0063225D" w:rsidP="003054C1">
      <w:pPr>
        <w:jc w:val="both"/>
        <w:rPr>
          <w:rFonts w:cstheme="minorHAnsi"/>
          <w:sz w:val="24"/>
          <w:szCs w:val="24"/>
        </w:rPr>
      </w:pPr>
      <w:r w:rsidRPr="00D2603C">
        <w:rPr>
          <w:rFonts w:cstheme="minorHAnsi"/>
          <w:sz w:val="24"/>
          <w:szCs w:val="24"/>
        </w:rPr>
        <w:t xml:space="preserve">IV- </w:t>
      </w:r>
      <w:proofErr w:type="gramStart"/>
      <w:r w:rsidRPr="00D2603C">
        <w:rPr>
          <w:rFonts w:cstheme="minorHAnsi"/>
          <w:sz w:val="24"/>
          <w:szCs w:val="24"/>
        </w:rPr>
        <w:t>deixar</w:t>
      </w:r>
      <w:proofErr w:type="gramEnd"/>
      <w:r w:rsidRPr="00D2603C">
        <w:rPr>
          <w:rFonts w:cstheme="minorHAnsi"/>
          <w:sz w:val="24"/>
          <w:szCs w:val="24"/>
        </w:rPr>
        <w:t xml:space="preserve"> de dar ampla transparência, inclusive na plataforma eletrônica, aos valores pagos, de maneira individualizada, a título de remuneração de sua equipe de trabalho vinculada à execução do objeto e com recursos da parceria, juntamente à divulgação dos cargos e valores, na forma do art. 80 do Decreto nº 8.276, de 2016.</w:t>
      </w:r>
    </w:p>
    <w:p w14:paraId="150F30EF" w14:textId="77777777" w:rsidR="00B43F69" w:rsidRPr="00D2603C" w:rsidRDefault="00B43F69" w:rsidP="00B43F69">
      <w:pPr>
        <w:jc w:val="both"/>
        <w:rPr>
          <w:rFonts w:cstheme="minorHAnsi"/>
          <w:sz w:val="24"/>
          <w:szCs w:val="24"/>
        </w:rPr>
      </w:pPr>
      <w:r w:rsidRPr="00D2603C">
        <w:rPr>
          <w:rFonts w:cstheme="minorHAnsi"/>
          <w:b/>
          <w:bCs/>
          <w:sz w:val="24"/>
          <w:szCs w:val="24"/>
        </w:rPr>
        <w:t>Subcláusula sétima</w:t>
      </w:r>
      <w:r w:rsidRPr="00D2603C">
        <w:rPr>
          <w:rFonts w:cstheme="minorHAnsi"/>
          <w:sz w:val="24"/>
          <w:szCs w:val="24"/>
        </w:rPr>
        <w:t xml:space="preserve">. </w:t>
      </w:r>
      <w:r w:rsidR="0063225D" w:rsidRPr="00D2603C">
        <w:rPr>
          <w:rFonts w:cstheme="minorHAnsi"/>
          <w:sz w:val="24"/>
          <w:szCs w:val="24"/>
        </w:rPr>
        <w:t>É vedado à Administração Pública praticar atos de ingerência na seleção e na contratação de pessoal pela OSC ou que direcionem o recrutamento de pessoas para trabalhar ou prestar serviços na referida organização.</w:t>
      </w:r>
    </w:p>
    <w:p w14:paraId="02D4EF6F" w14:textId="77777777" w:rsidR="00A16D5C" w:rsidRPr="00D2603C" w:rsidRDefault="00A16D5C" w:rsidP="003054C1">
      <w:pPr>
        <w:jc w:val="both"/>
        <w:rPr>
          <w:rFonts w:cstheme="minorHAnsi"/>
          <w:sz w:val="24"/>
          <w:szCs w:val="24"/>
        </w:rPr>
      </w:pPr>
    </w:p>
    <w:p w14:paraId="3DF2280D" w14:textId="77777777" w:rsidR="003054C1" w:rsidRPr="00D2603C" w:rsidRDefault="003054C1" w:rsidP="000719FF">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DÉCIMA </w:t>
      </w:r>
      <w:r w:rsidR="000446CB" w:rsidRPr="00D2603C">
        <w:rPr>
          <w:rFonts w:cstheme="minorHAnsi"/>
          <w:b/>
          <w:bCs/>
          <w:sz w:val="24"/>
          <w:szCs w:val="24"/>
        </w:rPr>
        <w:t>–</w:t>
      </w:r>
      <w:r w:rsidRPr="00D2603C">
        <w:rPr>
          <w:rFonts w:cstheme="minorHAnsi"/>
          <w:b/>
          <w:bCs/>
          <w:sz w:val="24"/>
          <w:szCs w:val="24"/>
        </w:rPr>
        <w:t xml:space="preserve"> </w:t>
      </w:r>
      <w:r w:rsidR="00CB4B18" w:rsidRPr="00D2603C">
        <w:rPr>
          <w:rFonts w:cstheme="minorHAnsi"/>
          <w:b/>
          <w:bCs/>
          <w:sz w:val="24"/>
          <w:szCs w:val="24"/>
        </w:rPr>
        <w:t>D</w:t>
      </w:r>
      <w:r w:rsidR="000446CB" w:rsidRPr="00D2603C">
        <w:rPr>
          <w:rFonts w:cstheme="minorHAnsi"/>
          <w:b/>
          <w:bCs/>
          <w:sz w:val="24"/>
          <w:szCs w:val="24"/>
        </w:rPr>
        <w:t>O MONITORAMENTO E DA AVALIAÇÃO</w:t>
      </w:r>
    </w:p>
    <w:p w14:paraId="0DF75372" w14:textId="77777777" w:rsidR="00634E83" w:rsidRPr="00D2603C" w:rsidRDefault="00634E83" w:rsidP="003054C1">
      <w:pPr>
        <w:jc w:val="both"/>
        <w:rPr>
          <w:rFonts w:cstheme="minorHAnsi"/>
          <w:b/>
          <w:bCs/>
          <w:sz w:val="24"/>
          <w:szCs w:val="24"/>
        </w:rPr>
      </w:pPr>
      <w:r w:rsidRPr="00D2603C">
        <w:rPr>
          <w:rFonts w:cstheme="minorHAnsi"/>
          <w:sz w:val="24"/>
          <w:szCs w:val="24"/>
        </w:rPr>
        <w:t xml:space="preserve">A execução do objeto da parceria será acompanhada pela Administração Pública por meio de ações de monitoramento e avaliação, que terão caráter preventivo e saneador, objetivando a gestão adequada e regular da parceria, e deverão ser registradas no </w:t>
      </w:r>
      <w:r w:rsidRPr="00D2603C">
        <w:rPr>
          <w:rFonts w:cstheme="minorHAnsi"/>
          <w:i/>
          <w:iCs/>
          <w:sz w:val="24"/>
          <w:szCs w:val="24"/>
        </w:rPr>
        <w:t>Transferegov.br</w:t>
      </w:r>
      <w:r w:rsidRPr="00D2603C">
        <w:rPr>
          <w:rFonts w:cstheme="minorHAnsi"/>
          <w:sz w:val="24"/>
          <w:szCs w:val="24"/>
        </w:rPr>
        <w:t>.</w:t>
      </w:r>
    </w:p>
    <w:p w14:paraId="5B3685DF" w14:textId="77777777" w:rsidR="001430FB" w:rsidRPr="00D2603C" w:rsidRDefault="001631AD" w:rsidP="003054C1">
      <w:pPr>
        <w:jc w:val="both"/>
        <w:rPr>
          <w:rFonts w:cstheme="minorHAnsi"/>
          <w:sz w:val="24"/>
          <w:szCs w:val="24"/>
        </w:rPr>
      </w:pPr>
      <w:r w:rsidRPr="00D2603C">
        <w:rPr>
          <w:rFonts w:cstheme="minorHAnsi"/>
          <w:b/>
          <w:bCs/>
          <w:sz w:val="24"/>
          <w:szCs w:val="24"/>
        </w:rPr>
        <w:t>Subcláusula primeira</w:t>
      </w:r>
      <w:r w:rsidRPr="00D2603C">
        <w:rPr>
          <w:rFonts w:cstheme="minorHAnsi"/>
          <w:sz w:val="24"/>
          <w:szCs w:val="24"/>
        </w:rPr>
        <w:t xml:space="preserve">. </w:t>
      </w:r>
      <w:r w:rsidR="001430FB" w:rsidRPr="00D2603C">
        <w:rPr>
          <w:rFonts w:cstheme="minorHAnsi"/>
          <w:sz w:val="24"/>
          <w:szCs w:val="24"/>
        </w:rPr>
        <w:t xml:space="preserve">As ações de monitoramento e avaliação contemplarão a análise das informações acerca do processamento da parceria constantes do </w:t>
      </w:r>
      <w:r w:rsidR="001430FB" w:rsidRPr="00D2603C">
        <w:rPr>
          <w:rFonts w:cstheme="minorHAnsi"/>
          <w:i/>
          <w:iCs/>
          <w:sz w:val="24"/>
          <w:szCs w:val="24"/>
        </w:rPr>
        <w:t>Transferegov.br</w:t>
      </w:r>
      <w:r w:rsidR="001430FB" w:rsidRPr="00D2603C">
        <w:rPr>
          <w:rFonts w:cstheme="minorHAnsi"/>
          <w:sz w:val="24"/>
          <w:szCs w:val="24"/>
        </w:rPr>
        <w:t>, incluída a possibilidade de consulta às movimentações da conta bancária específica da parceria, além da verificação, análise e manifestação sobre eventuais denúncias existentes relacionadas à parceria</w:t>
      </w:r>
      <w:r w:rsidR="00A355A6" w:rsidRPr="00D2603C">
        <w:rPr>
          <w:rFonts w:cstheme="minorHAnsi"/>
          <w:sz w:val="24"/>
          <w:szCs w:val="24"/>
        </w:rPr>
        <w:t xml:space="preserve">. </w:t>
      </w:r>
    </w:p>
    <w:p w14:paraId="55BAABCE" w14:textId="77777777" w:rsidR="001430FB" w:rsidRPr="00D2603C" w:rsidRDefault="003054C1" w:rsidP="00C2294B">
      <w:pPr>
        <w:spacing w:after="120" w:line="252" w:lineRule="auto"/>
        <w:jc w:val="both"/>
        <w:rPr>
          <w:rFonts w:cstheme="minorHAnsi"/>
          <w:sz w:val="24"/>
          <w:szCs w:val="24"/>
        </w:rPr>
      </w:pPr>
      <w:r w:rsidRPr="00D2603C">
        <w:rPr>
          <w:rFonts w:cstheme="minorHAnsi"/>
          <w:b/>
          <w:bCs/>
          <w:sz w:val="24"/>
          <w:szCs w:val="24"/>
        </w:rPr>
        <w:t xml:space="preserve">Subcláusula </w:t>
      </w:r>
      <w:r w:rsidR="00F76BAB" w:rsidRPr="00D2603C">
        <w:rPr>
          <w:rFonts w:cstheme="minorHAnsi"/>
          <w:b/>
          <w:bCs/>
          <w:sz w:val="24"/>
          <w:szCs w:val="24"/>
        </w:rPr>
        <w:t>segunda</w:t>
      </w:r>
      <w:r w:rsidRPr="00D2603C">
        <w:rPr>
          <w:rFonts w:cstheme="minorHAnsi"/>
          <w:sz w:val="24"/>
          <w:szCs w:val="24"/>
        </w:rPr>
        <w:t xml:space="preserve">. </w:t>
      </w:r>
      <w:r w:rsidR="001430FB" w:rsidRPr="00D2603C">
        <w:rPr>
          <w:rFonts w:cstheme="minorHAnsi"/>
          <w:sz w:val="24"/>
          <w:szCs w:val="24"/>
        </w:rPr>
        <w:t xml:space="preserve">No exercício das ações de monitoramento e avaliação do cumprimento do objeto da parceria, a Administração Pública: </w:t>
      </w:r>
    </w:p>
    <w:p w14:paraId="755DD7F9" w14:textId="77777777" w:rsidR="00A355A6" w:rsidRPr="00D2603C" w:rsidRDefault="001430FB" w:rsidP="00C2294B">
      <w:pPr>
        <w:spacing w:after="120" w:line="252" w:lineRule="auto"/>
        <w:jc w:val="both"/>
        <w:rPr>
          <w:rFonts w:cstheme="minorHAnsi"/>
          <w:sz w:val="24"/>
          <w:szCs w:val="24"/>
        </w:rPr>
      </w:pPr>
      <w:r w:rsidRPr="00D2603C">
        <w:rPr>
          <w:rFonts w:cstheme="minorHAnsi"/>
          <w:sz w:val="24"/>
          <w:szCs w:val="24"/>
        </w:rPr>
        <w:t xml:space="preserve">I - </w:t>
      </w:r>
      <w:proofErr w:type="gramStart"/>
      <w:r w:rsidRPr="00D2603C">
        <w:rPr>
          <w:rFonts w:cstheme="minorHAnsi"/>
          <w:sz w:val="24"/>
          <w:szCs w:val="24"/>
        </w:rPr>
        <w:t>designará</w:t>
      </w:r>
      <w:proofErr w:type="gramEnd"/>
      <w:r w:rsidRPr="00D2603C">
        <w:rPr>
          <w:rFonts w:cstheme="minorHAnsi"/>
          <w:sz w:val="24"/>
          <w:szCs w:val="24"/>
        </w:rPr>
        <w:t xml:space="preserve"> o gestor da parceria, agente público responsável pela gestão da parceria, por ato publicado em meio oficial de comunicação, com poderes de controle e fiscalização;</w:t>
      </w:r>
    </w:p>
    <w:p w14:paraId="48EA446B" w14:textId="77777777" w:rsidR="001430FB" w:rsidRPr="00D2603C" w:rsidRDefault="001430FB" w:rsidP="00C2294B">
      <w:pPr>
        <w:spacing w:after="120" w:line="252" w:lineRule="auto"/>
        <w:jc w:val="both"/>
        <w:rPr>
          <w:rFonts w:cstheme="minorHAnsi"/>
          <w:sz w:val="24"/>
          <w:szCs w:val="24"/>
        </w:rPr>
      </w:pPr>
      <w:r w:rsidRPr="00D2603C">
        <w:rPr>
          <w:rFonts w:cstheme="minorHAnsi"/>
          <w:sz w:val="24"/>
          <w:szCs w:val="24"/>
        </w:rPr>
        <w:t xml:space="preserve">II - </w:t>
      </w:r>
      <w:proofErr w:type="gramStart"/>
      <w:r w:rsidRPr="00D2603C">
        <w:rPr>
          <w:rFonts w:cstheme="minorHAnsi"/>
          <w:sz w:val="24"/>
          <w:szCs w:val="24"/>
        </w:rPr>
        <w:t>designará</w:t>
      </w:r>
      <w:proofErr w:type="gramEnd"/>
      <w:r w:rsidRPr="00D2603C">
        <w:rPr>
          <w:rFonts w:cstheme="minorHAnsi"/>
          <w:sz w:val="24"/>
          <w:szCs w:val="24"/>
        </w:rPr>
        <w:t xml:space="preserve"> a comissão de monitoramento e avaliação, órgão colegiado destinado a monitorar e avaliar a parceria, constituído por ato específico publicado em meio oficial de comunicação;  </w:t>
      </w:r>
    </w:p>
    <w:p w14:paraId="43AF577F" w14:textId="77777777" w:rsidR="00840FA4" w:rsidRPr="00D2603C" w:rsidRDefault="00840FA4" w:rsidP="00C2294B">
      <w:pPr>
        <w:spacing w:after="120" w:line="252" w:lineRule="auto"/>
        <w:jc w:val="both"/>
        <w:rPr>
          <w:rFonts w:cstheme="minorHAnsi"/>
          <w:sz w:val="24"/>
          <w:szCs w:val="24"/>
        </w:rPr>
      </w:pPr>
      <w:r w:rsidRPr="00D2603C">
        <w:rPr>
          <w:rFonts w:cstheme="minorHAnsi"/>
          <w:sz w:val="24"/>
          <w:szCs w:val="24"/>
        </w:rPr>
        <w:t xml:space="preserve">III - emitirá relatório(s) técnico(s) de monitoramento e avaliação, na forma e prazos previstos na legislação regente e neste instrumento, sobre a conformidade do </w:t>
      </w:r>
      <w:r w:rsidRPr="00D2603C">
        <w:rPr>
          <w:rFonts w:cstheme="minorHAnsi"/>
          <w:sz w:val="24"/>
          <w:szCs w:val="24"/>
        </w:rPr>
        <w:lastRenderedPageBreak/>
        <w:t>cumprimento do objeto e os resultados alcançados durante a execução da presente parceria, para fins de análise da prestação de contas anual, quando for o caso;</w:t>
      </w:r>
    </w:p>
    <w:p w14:paraId="38BC7B1A" w14:textId="77777777" w:rsidR="00840FA4" w:rsidRPr="00D2603C" w:rsidRDefault="00840FA4" w:rsidP="00C2294B">
      <w:pPr>
        <w:spacing w:after="120" w:line="252" w:lineRule="auto"/>
        <w:jc w:val="both"/>
        <w:rPr>
          <w:rFonts w:cstheme="minorHAnsi"/>
          <w:sz w:val="24"/>
          <w:szCs w:val="24"/>
        </w:rPr>
      </w:pPr>
      <w:r w:rsidRPr="00D2603C">
        <w:rPr>
          <w:rFonts w:cstheme="minorHAnsi"/>
          <w:sz w:val="24"/>
          <w:szCs w:val="24"/>
        </w:rPr>
        <w:t xml:space="preserve">IV - </w:t>
      </w:r>
      <w:proofErr w:type="gramStart"/>
      <w:r w:rsidRPr="00D2603C">
        <w:rPr>
          <w:rFonts w:cstheme="minorHAnsi"/>
          <w:sz w:val="24"/>
          <w:szCs w:val="24"/>
        </w:rPr>
        <w:t>realizará</w:t>
      </w:r>
      <w:proofErr w:type="gramEnd"/>
      <w:r w:rsidRPr="00D2603C">
        <w:rPr>
          <w:rFonts w:cstheme="minorHAnsi"/>
          <w:sz w:val="24"/>
          <w:szCs w:val="24"/>
        </w:rPr>
        <w:t xml:space="preserve"> visita técnica </w:t>
      </w:r>
      <w:r w:rsidRPr="00D2603C">
        <w:rPr>
          <w:rFonts w:cstheme="minorHAnsi"/>
          <w:b/>
          <w:bCs/>
          <w:sz w:val="24"/>
          <w:szCs w:val="24"/>
        </w:rPr>
        <w:t>in loco</w:t>
      </w:r>
      <w:r w:rsidRPr="00D2603C">
        <w:rPr>
          <w:rFonts w:cstheme="minorHAnsi"/>
          <w:sz w:val="24"/>
          <w:szCs w:val="24"/>
        </w:rPr>
        <w:t xml:space="preserve"> para subsidiar o monitoramento da parceria, nas hipóteses em que esta for essencial para verificação do cumprimento do objeto da parceria e do alcance das metas; </w:t>
      </w:r>
    </w:p>
    <w:p w14:paraId="31CB77BA" w14:textId="77777777" w:rsidR="00840FA4" w:rsidRPr="00D2603C" w:rsidRDefault="00840FA4" w:rsidP="00C2294B">
      <w:pPr>
        <w:spacing w:after="120" w:line="252" w:lineRule="auto"/>
        <w:jc w:val="both"/>
        <w:rPr>
          <w:rFonts w:cstheme="minorHAnsi"/>
          <w:sz w:val="24"/>
          <w:szCs w:val="24"/>
        </w:rPr>
      </w:pPr>
      <w:r w:rsidRPr="00D2603C">
        <w:rPr>
          <w:rFonts w:cstheme="minorHAnsi"/>
          <w:sz w:val="24"/>
          <w:szCs w:val="24"/>
        </w:rPr>
        <w:t xml:space="preserve">V - </w:t>
      </w:r>
      <w:proofErr w:type="gramStart"/>
      <w:r w:rsidRPr="00D2603C">
        <w:rPr>
          <w:rFonts w:cstheme="minorHAnsi"/>
          <w:sz w:val="24"/>
          <w:szCs w:val="24"/>
        </w:rPr>
        <w:t>realizará</w:t>
      </w:r>
      <w:proofErr w:type="gramEnd"/>
      <w:r w:rsidRPr="00D2603C">
        <w:rPr>
          <w:rFonts w:cstheme="minorHAnsi"/>
          <w:sz w:val="24"/>
          <w:szCs w:val="24"/>
        </w:rPr>
        <w:t xml:space="preserve">, sempre que possível, nas parcerias com vigência superior a 1 (um) ano, pesquisa de satisfação com os beneficiários do plano de trabalho e utilizará os resultados como subsídio na avaliação da parceria celebrada e do cumprimento dos objetivos pactuados, bem como na reorientação e no ajuste das metas e atividades definidas; </w:t>
      </w:r>
    </w:p>
    <w:p w14:paraId="65BCE7E5" w14:textId="77777777" w:rsidR="00840FA4" w:rsidRPr="00D2603C" w:rsidRDefault="00840FA4" w:rsidP="00840FA4">
      <w:pPr>
        <w:jc w:val="both"/>
        <w:rPr>
          <w:rFonts w:cstheme="minorHAnsi"/>
          <w:sz w:val="24"/>
          <w:szCs w:val="24"/>
        </w:rPr>
      </w:pPr>
      <w:r w:rsidRPr="00D2603C">
        <w:rPr>
          <w:rFonts w:cstheme="minorHAnsi"/>
          <w:sz w:val="24"/>
          <w:szCs w:val="24"/>
        </w:rPr>
        <w:t xml:space="preserve">VI - </w:t>
      </w:r>
      <w:proofErr w:type="gramStart"/>
      <w:r w:rsidRPr="00D2603C">
        <w:rPr>
          <w:rFonts w:cstheme="minorHAnsi"/>
          <w:sz w:val="24"/>
          <w:szCs w:val="24"/>
        </w:rPr>
        <w:t>examinará</w:t>
      </w:r>
      <w:proofErr w:type="gramEnd"/>
      <w:r w:rsidRPr="00D2603C">
        <w:rPr>
          <w:rFonts w:cstheme="minorHAnsi"/>
          <w:sz w:val="24"/>
          <w:szCs w:val="24"/>
        </w:rPr>
        <w:t xml:space="preserve"> o(s) relatório(s) de execução do objeto e, quando for o caso, o(s) relatório(s) de execução financeira apresentado(s) pela OSC, na forma e prazos previstos na legislação regente e neste instrumento;   </w:t>
      </w:r>
    </w:p>
    <w:p w14:paraId="1B19276B" w14:textId="77777777" w:rsidR="00840FA4" w:rsidRPr="00D2603C" w:rsidRDefault="00840FA4" w:rsidP="00840FA4">
      <w:pPr>
        <w:jc w:val="both"/>
        <w:rPr>
          <w:rFonts w:cstheme="minorHAnsi"/>
          <w:sz w:val="24"/>
          <w:szCs w:val="24"/>
        </w:rPr>
      </w:pPr>
      <w:r w:rsidRPr="00D2603C">
        <w:rPr>
          <w:rFonts w:cstheme="minorHAnsi"/>
          <w:sz w:val="24"/>
          <w:szCs w:val="24"/>
        </w:rPr>
        <w:t xml:space="preserve">VII - poderá valer-se do apoio técnico de terceiros; </w:t>
      </w:r>
    </w:p>
    <w:p w14:paraId="2F09E493" w14:textId="77777777" w:rsidR="00840FA4" w:rsidRPr="00D2603C" w:rsidRDefault="00840FA4" w:rsidP="00840FA4">
      <w:pPr>
        <w:jc w:val="both"/>
        <w:rPr>
          <w:rFonts w:cstheme="minorHAnsi"/>
          <w:sz w:val="24"/>
          <w:szCs w:val="24"/>
        </w:rPr>
      </w:pPr>
      <w:r w:rsidRPr="00D2603C">
        <w:rPr>
          <w:rFonts w:cstheme="minorHAnsi"/>
          <w:sz w:val="24"/>
          <w:szCs w:val="24"/>
        </w:rPr>
        <w:t xml:space="preserve">VIII - poderá delegar competência ou firmar parcerias com órgãos ou entidades que se situem próximos ao local de aplicação dos recursos; </w:t>
      </w:r>
    </w:p>
    <w:p w14:paraId="2992B7CA" w14:textId="77777777" w:rsidR="00840FA4" w:rsidRPr="00D2603C" w:rsidRDefault="00840FA4" w:rsidP="00840FA4">
      <w:pPr>
        <w:jc w:val="both"/>
        <w:rPr>
          <w:rFonts w:cstheme="minorHAnsi"/>
          <w:sz w:val="24"/>
          <w:szCs w:val="24"/>
        </w:rPr>
      </w:pPr>
      <w:r w:rsidRPr="00D2603C">
        <w:rPr>
          <w:rFonts w:cstheme="minorHAnsi"/>
          <w:sz w:val="24"/>
          <w:szCs w:val="24"/>
        </w:rPr>
        <w:t xml:space="preserve">IX - </w:t>
      </w:r>
      <w:proofErr w:type="gramStart"/>
      <w:r w:rsidRPr="00D2603C">
        <w:rPr>
          <w:rFonts w:cstheme="minorHAnsi"/>
          <w:sz w:val="24"/>
          <w:szCs w:val="24"/>
        </w:rPr>
        <w:t>poderá</w:t>
      </w:r>
      <w:proofErr w:type="gramEnd"/>
      <w:r w:rsidRPr="00D2603C">
        <w:rPr>
          <w:rFonts w:cstheme="minorHAnsi"/>
          <w:sz w:val="24"/>
          <w:szCs w:val="24"/>
        </w:rPr>
        <w:t xml:space="preserve"> utilizar ferramentas tecnológicas de verificação do alcance de resultados, incluídas as redes sociais na internet, aplicativos e outros mecanismos de tecnologia da informação; </w:t>
      </w:r>
      <w:r w:rsidRPr="00D2603C">
        <w:rPr>
          <w:rFonts w:cstheme="minorHAnsi"/>
          <w:i/>
          <w:iCs/>
          <w:color w:val="FF0000"/>
          <w:sz w:val="24"/>
          <w:szCs w:val="24"/>
        </w:rPr>
        <w:t>e</w:t>
      </w:r>
      <w:r w:rsidRPr="00D2603C">
        <w:rPr>
          <w:rFonts w:cstheme="minorHAnsi"/>
          <w:sz w:val="24"/>
          <w:szCs w:val="24"/>
        </w:rPr>
        <w:t xml:space="preserve"> </w:t>
      </w:r>
    </w:p>
    <w:p w14:paraId="7CA198CB" w14:textId="77777777" w:rsidR="00840FA4" w:rsidRPr="00D2603C" w:rsidRDefault="00840FA4" w:rsidP="00840FA4">
      <w:pPr>
        <w:jc w:val="both"/>
        <w:rPr>
          <w:rFonts w:cstheme="minorHAnsi"/>
          <w:color w:val="FF0000"/>
          <w:sz w:val="24"/>
          <w:szCs w:val="24"/>
        </w:rPr>
      </w:pPr>
      <w:r w:rsidRPr="00D2603C">
        <w:rPr>
          <w:rFonts w:cstheme="minorHAnsi"/>
          <w:i/>
          <w:iCs/>
          <w:color w:val="FF0000"/>
          <w:sz w:val="24"/>
          <w:szCs w:val="24"/>
        </w:rPr>
        <w:t>X -</w:t>
      </w:r>
      <w:r w:rsidRPr="00D2603C">
        <w:rPr>
          <w:rFonts w:cstheme="minorHAnsi"/>
          <w:sz w:val="24"/>
          <w:szCs w:val="24"/>
        </w:rPr>
        <w:t xml:space="preserve"> </w:t>
      </w:r>
      <w:r w:rsidRPr="00D2603C">
        <w:rPr>
          <w:rFonts w:cstheme="minorHAnsi"/>
          <w:color w:val="FF0000"/>
          <w:sz w:val="24"/>
          <w:szCs w:val="24"/>
        </w:rPr>
        <w:t>...............</w:t>
      </w:r>
    </w:p>
    <w:p w14:paraId="7DDFDCC7" w14:textId="77777777" w:rsidR="003054C1" w:rsidRPr="00D2603C" w:rsidRDefault="003054C1" w:rsidP="003054C1">
      <w:pPr>
        <w:jc w:val="both"/>
        <w:rPr>
          <w:rFonts w:cstheme="minorHAnsi"/>
          <w:sz w:val="24"/>
          <w:szCs w:val="24"/>
        </w:rPr>
      </w:pPr>
      <w:r w:rsidRPr="00D2603C">
        <w:rPr>
          <w:rFonts w:cstheme="minorHAnsi"/>
          <w:b/>
          <w:bCs/>
          <w:sz w:val="24"/>
          <w:szCs w:val="24"/>
        </w:rPr>
        <w:t xml:space="preserve">Subcláusula </w:t>
      </w:r>
      <w:r w:rsidR="00F76BAB" w:rsidRPr="00D2603C">
        <w:rPr>
          <w:rFonts w:cstheme="minorHAnsi"/>
          <w:b/>
          <w:bCs/>
          <w:sz w:val="24"/>
          <w:szCs w:val="24"/>
        </w:rPr>
        <w:t>terceira</w:t>
      </w:r>
      <w:r w:rsidR="00A355A6" w:rsidRPr="00D2603C">
        <w:rPr>
          <w:rFonts w:cstheme="minorHAnsi"/>
          <w:b/>
          <w:bCs/>
          <w:sz w:val="24"/>
          <w:szCs w:val="24"/>
        </w:rPr>
        <w:t xml:space="preserve">. </w:t>
      </w:r>
      <w:r w:rsidR="00840FA4" w:rsidRPr="00D2603C">
        <w:rPr>
          <w:rFonts w:cstheme="minorHAnsi"/>
          <w:sz w:val="24"/>
          <w:szCs w:val="24"/>
        </w:rPr>
        <w:t xml:space="preserve">O relatório técnico de monitoramento e avaliação, de que trata o </w:t>
      </w:r>
      <w:r w:rsidR="00840FA4" w:rsidRPr="00D2603C">
        <w:rPr>
          <w:rFonts w:cstheme="minorHAnsi"/>
          <w:color w:val="FF0000"/>
          <w:sz w:val="24"/>
          <w:szCs w:val="24"/>
        </w:rPr>
        <w:t xml:space="preserve">inciso III da Subcláusula segunda desta </w:t>
      </w:r>
      <w:r w:rsidR="00040FCE" w:rsidRPr="00D2603C">
        <w:rPr>
          <w:rFonts w:cstheme="minorHAnsi"/>
          <w:color w:val="FF0000"/>
          <w:sz w:val="24"/>
          <w:szCs w:val="24"/>
        </w:rPr>
        <w:t>C</w:t>
      </w:r>
      <w:r w:rsidR="00840FA4" w:rsidRPr="00D2603C">
        <w:rPr>
          <w:rFonts w:cstheme="minorHAnsi"/>
          <w:color w:val="FF0000"/>
          <w:sz w:val="24"/>
          <w:szCs w:val="24"/>
        </w:rPr>
        <w:t>láusula</w:t>
      </w:r>
      <w:r w:rsidR="00840FA4" w:rsidRPr="00D2603C">
        <w:rPr>
          <w:rFonts w:cstheme="minorHAnsi"/>
          <w:sz w:val="24"/>
          <w:szCs w:val="24"/>
        </w:rPr>
        <w:t>, deverá conter os elementos dispostos no §1º do art. 59 da Lei nº 13.019, de 2014, e será submetido à comissão de monitoramento e avaliação, que detém a competência para avaliá-lo e homologá-lo.</w:t>
      </w:r>
    </w:p>
    <w:p w14:paraId="1D168FC7" w14:textId="77777777" w:rsidR="00931726" w:rsidRPr="00D2603C" w:rsidRDefault="00A355A6" w:rsidP="003054C1">
      <w:pPr>
        <w:jc w:val="both"/>
        <w:rPr>
          <w:rFonts w:cstheme="minorHAnsi"/>
          <w:sz w:val="24"/>
          <w:szCs w:val="24"/>
        </w:rPr>
      </w:pPr>
      <w:r w:rsidRPr="00D2603C">
        <w:rPr>
          <w:rFonts w:cstheme="minorHAnsi"/>
          <w:b/>
          <w:bCs/>
          <w:sz w:val="24"/>
          <w:szCs w:val="24"/>
        </w:rPr>
        <w:t xml:space="preserve">Subcláusula </w:t>
      </w:r>
      <w:r w:rsidR="00F76BAB" w:rsidRPr="00D2603C">
        <w:rPr>
          <w:rFonts w:cstheme="minorHAnsi"/>
          <w:b/>
          <w:bCs/>
          <w:sz w:val="24"/>
          <w:szCs w:val="24"/>
        </w:rPr>
        <w:t>quarta</w:t>
      </w:r>
      <w:r w:rsidRPr="00D2603C">
        <w:rPr>
          <w:rFonts w:cstheme="minorHAnsi"/>
          <w:b/>
          <w:bCs/>
          <w:sz w:val="24"/>
          <w:szCs w:val="24"/>
        </w:rPr>
        <w:t xml:space="preserve">. </w:t>
      </w:r>
      <w:r w:rsidR="00931726" w:rsidRPr="00D2603C">
        <w:rPr>
          <w:rFonts w:cstheme="minorHAnsi"/>
          <w:sz w:val="24"/>
          <w:szCs w:val="24"/>
        </w:rPr>
        <w:t>A visita técnica </w:t>
      </w:r>
      <w:r w:rsidR="00931726" w:rsidRPr="00D2603C">
        <w:rPr>
          <w:rFonts w:cstheme="minorHAnsi"/>
          <w:b/>
          <w:bCs/>
          <w:sz w:val="24"/>
          <w:szCs w:val="24"/>
        </w:rPr>
        <w:t>in loco</w:t>
      </w:r>
      <w:r w:rsidR="00931726" w:rsidRPr="00D2603C">
        <w:rPr>
          <w:rFonts w:cstheme="minorHAnsi"/>
          <w:sz w:val="24"/>
          <w:szCs w:val="24"/>
        </w:rPr>
        <w:t xml:space="preserve">, de que trata o </w:t>
      </w:r>
      <w:r w:rsidR="00931726" w:rsidRPr="00D2603C">
        <w:rPr>
          <w:rFonts w:cstheme="minorHAnsi"/>
          <w:color w:val="FF0000"/>
          <w:sz w:val="24"/>
          <w:szCs w:val="24"/>
        </w:rPr>
        <w:t xml:space="preserve">inciso IV da Subcláusula segunda desta </w:t>
      </w:r>
      <w:r w:rsidR="00FB44D2" w:rsidRPr="00D2603C">
        <w:rPr>
          <w:rFonts w:cstheme="minorHAnsi"/>
          <w:color w:val="FF0000"/>
          <w:sz w:val="24"/>
          <w:szCs w:val="24"/>
        </w:rPr>
        <w:t>C</w:t>
      </w:r>
      <w:r w:rsidR="00931726" w:rsidRPr="00D2603C">
        <w:rPr>
          <w:rFonts w:cstheme="minorHAnsi"/>
          <w:color w:val="FF0000"/>
          <w:sz w:val="24"/>
          <w:szCs w:val="24"/>
        </w:rPr>
        <w:t>láusula</w:t>
      </w:r>
      <w:r w:rsidR="00931726" w:rsidRPr="00D2603C">
        <w:rPr>
          <w:rFonts w:cstheme="minorHAnsi"/>
          <w:sz w:val="24"/>
          <w:szCs w:val="24"/>
        </w:rPr>
        <w:t>, não se confunde com as ações de fiscalização e auditoria realizadas pela administração pública federal, pelos órgãos de controle interno e pelo Tribunal de Contas da União. A OSC deverá ser notificada previamente no prazo mínimo de 3 (três) dias úteis anteriores à realização da visita técnica</w:t>
      </w:r>
      <w:r w:rsidR="00931726" w:rsidRPr="00D2603C">
        <w:rPr>
          <w:rFonts w:cstheme="minorHAnsi"/>
          <w:b/>
          <w:bCs/>
          <w:sz w:val="24"/>
          <w:szCs w:val="24"/>
        </w:rPr>
        <w:t> in loco</w:t>
      </w:r>
      <w:r w:rsidRPr="00D2603C">
        <w:rPr>
          <w:rFonts w:cstheme="minorHAnsi"/>
          <w:sz w:val="24"/>
          <w:szCs w:val="24"/>
        </w:rPr>
        <w:t>.</w:t>
      </w:r>
    </w:p>
    <w:p w14:paraId="059675DA" w14:textId="77777777" w:rsidR="00A355A6" w:rsidRPr="00D2603C" w:rsidRDefault="00A355A6" w:rsidP="003054C1">
      <w:pPr>
        <w:jc w:val="both"/>
        <w:rPr>
          <w:rFonts w:cstheme="minorHAnsi"/>
          <w:sz w:val="24"/>
          <w:szCs w:val="24"/>
        </w:rPr>
      </w:pPr>
      <w:r w:rsidRPr="00D2603C">
        <w:rPr>
          <w:rFonts w:cstheme="minorHAnsi"/>
          <w:b/>
          <w:bCs/>
          <w:sz w:val="24"/>
          <w:szCs w:val="24"/>
        </w:rPr>
        <w:t xml:space="preserve">Subcláusula </w:t>
      </w:r>
      <w:r w:rsidR="00F76BAB" w:rsidRPr="00D2603C">
        <w:rPr>
          <w:rFonts w:cstheme="minorHAnsi"/>
          <w:b/>
          <w:bCs/>
          <w:sz w:val="24"/>
          <w:szCs w:val="24"/>
        </w:rPr>
        <w:t>quinta</w:t>
      </w:r>
      <w:r w:rsidRPr="00D2603C">
        <w:rPr>
          <w:rFonts w:cstheme="minorHAnsi"/>
          <w:b/>
          <w:bCs/>
          <w:sz w:val="24"/>
          <w:szCs w:val="24"/>
        </w:rPr>
        <w:t xml:space="preserve">. </w:t>
      </w:r>
      <w:r w:rsidR="00D233D0" w:rsidRPr="00D2603C">
        <w:rPr>
          <w:rFonts w:cstheme="minorHAnsi"/>
          <w:sz w:val="24"/>
          <w:szCs w:val="24"/>
        </w:rPr>
        <w:t>Sempre que houver a visita, o resultado será circunstanciado em relatório de visita técnica </w:t>
      </w:r>
      <w:r w:rsidR="00D233D0" w:rsidRPr="00D2603C">
        <w:rPr>
          <w:rFonts w:cstheme="minorHAnsi"/>
          <w:b/>
          <w:bCs/>
          <w:sz w:val="24"/>
          <w:szCs w:val="24"/>
        </w:rPr>
        <w:t>in loco</w:t>
      </w:r>
      <w:r w:rsidR="00D233D0" w:rsidRPr="00D2603C">
        <w:rPr>
          <w:rFonts w:cstheme="minorHAnsi"/>
          <w:sz w:val="24"/>
          <w:szCs w:val="24"/>
        </w:rPr>
        <w:t xml:space="preserve">, que será registrado no </w:t>
      </w:r>
      <w:r w:rsidR="00D233D0" w:rsidRPr="00D2603C">
        <w:rPr>
          <w:rFonts w:cstheme="minorHAnsi"/>
          <w:i/>
          <w:iCs/>
          <w:sz w:val="24"/>
          <w:szCs w:val="24"/>
        </w:rPr>
        <w:t>Transferegov.br</w:t>
      </w:r>
      <w:r w:rsidR="00D233D0" w:rsidRPr="00D2603C">
        <w:rPr>
          <w:rFonts w:cstheme="minorHAnsi"/>
          <w:sz w:val="24"/>
          <w:szCs w:val="24"/>
        </w:rPr>
        <w:t xml:space="preserve"> e enviado à OSC para conhecimento, esclarecimentos e providências e poderá ensejar a revisão do relatório, a critério da administração pública federal. O relatório de visita técnica </w:t>
      </w:r>
      <w:r w:rsidR="00D233D0" w:rsidRPr="00D2603C">
        <w:rPr>
          <w:rFonts w:cstheme="minorHAnsi"/>
          <w:b/>
          <w:bCs/>
          <w:sz w:val="24"/>
          <w:szCs w:val="24"/>
        </w:rPr>
        <w:t>in loco</w:t>
      </w:r>
      <w:r w:rsidR="00D233D0" w:rsidRPr="00D2603C">
        <w:rPr>
          <w:rFonts w:cstheme="minorHAnsi"/>
          <w:sz w:val="24"/>
          <w:szCs w:val="24"/>
        </w:rPr>
        <w:t xml:space="preserve"> deverá ser considerado na análise da prestação de contas.</w:t>
      </w:r>
    </w:p>
    <w:p w14:paraId="7833D447" w14:textId="77777777" w:rsidR="00840FA4" w:rsidRPr="00D2603C" w:rsidRDefault="00D233D0" w:rsidP="003054C1">
      <w:pPr>
        <w:jc w:val="both"/>
        <w:rPr>
          <w:rFonts w:cstheme="minorHAnsi"/>
          <w:sz w:val="24"/>
          <w:szCs w:val="24"/>
        </w:rPr>
      </w:pPr>
      <w:r w:rsidRPr="00D2603C">
        <w:rPr>
          <w:rFonts w:cstheme="minorHAnsi"/>
          <w:b/>
          <w:bCs/>
          <w:sz w:val="24"/>
          <w:szCs w:val="24"/>
        </w:rPr>
        <w:t xml:space="preserve">Subcláusula sexta. </w:t>
      </w:r>
      <w:r w:rsidRPr="00D2603C">
        <w:rPr>
          <w:rFonts w:cstheme="minorHAnsi"/>
          <w:sz w:val="24"/>
          <w:szCs w:val="24"/>
        </w:rPr>
        <w:t>Havendo pesquisa de satisfação, a sistematização será circunstanciada em documento que será enviado à OSC para conhecimento, esclarecimentos e eventuais providências, podendo a entidade opinar sobre o conteúdo do questionário que será aplicado.</w:t>
      </w:r>
    </w:p>
    <w:p w14:paraId="463647B1" w14:textId="77777777" w:rsidR="00840FA4" w:rsidRPr="00D2603C" w:rsidRDefault="00840FA4" w:rsidP="003054C1">
      <w:pPr>
        <w:jc w:val="both"/>
        <w:rPr>
          <w:rFonts w:cstheme="minorHAnsi"/>
          <w:i/>
          <w:iCs/>
          <w:color w:val="FF0000"/>
          <w:sz w:val="24"/>
          <w:szCs w:val="24"/>
        </w:rPr>
      </w:pPr>
      <w:r w:rsidRPr="00D2603C">
        <w:rPr>
          <w:rFonts w:cstheme="minorHAnsi"/>
          <w:b/>
          <w:bCs/>
          <w:i/>
          <w:iCs/>
          <w:color w:val="FF0000"/>
          <w:sz w:val="24"/>
          <w:szCs w:val="24"/>
        </w:rPr>
        <w:lastRenderedPageBreak/>
        <w:t xml:space="preserve">Subcláusula </w:t>
      </w:r>
      <w:r w:rsidR="00A325E0" w:rsidRPr="00D2603C">
        <w:rPr>
          <w:rFonts w:cstheme="minorHAnsi"/>
          <w:b/>
          <w:bCs/>
          <w:i/>
          <w:iCs/>
          <w:color w:val="FF0000"/>
          <w:sz w:val="24"/>
          <w:szCs w:val="24"/>
        </w:rPr>
        <w:t>sétima</w:t>
      </w:r>
      <w:r w:rsidRPr="00D2603C">
        <w:rPr>
          <w:rFonts w:cstheme="minorHAnsi"/>
          <w:b/>
          <w:bCs/>
          <w:i/>
          <w:iCs/>
          <w:color w:val="FF0000"/>
          <w:sz w:val="24"/>
          <w:szCs w:val="24"/>
        </w:rPr>
        <w:t xml:space="preserve">. </w:t>
      </w:r>
      <w:r w:rsidRPr="00D2603C">
        <w:rPr>
          <w:rFonts w:cstheme="minorHAnsi"/>
          <w:i/>
          <w:iCs/>
          <w:color w:val="FF0000"/>
          <w:sz w:val="24"/>
          <w:szCs w:val="24"/>
        </w:rPr>
        <w:t>No caso de parceria financiada com recursos de fundo específico, o monitoramento e a avaliação serão realizados pelo respectivo conselho gestor. Nesta hipótese, o monitoramento e a avaliação da parceria poderão ser realizados por comissão de monitoramento e avaliação a ser constituída pelo respectivo conselho gestor, conforme legislação específica, respeitadas as exigências da Lei nº 13.019, de 2014 e de seu regulamento.</w:t>
      </w:r>
    </w:p>
    <w:p w14:paraId="7A3BF1AE" w14:textId="77777777" w:rsidR="003054C1" w:rsidRPr="00D2603C" w:rsidRDefault="003054C1" w:rsidP="000719FF">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DÉCIMA </w:t>
      </w:r>
      <w:r w:rsidR="000446CB" w:rsidRPr="00D2603C">
        <w:rPr>
          <w:rFonts w:cstheme="minorHAnsi"/>
          <w:b/>
          <w:bCs/>
          <w:sz w:val="24"/>
          <w:szCs w:val="24"/>
        </w:rPr>
        <w:t>PRIMEIRA</w:t>
      </w:r>
      <w:r w:rsidRPr="00D2603C">
        <w:rPr>
          <w:rFonts w:cstheme="minorHAnsi"/>
          <w:b/>
          <w:bCs/>
          <w:sz w:val="24"/>
          <w:szCs w:val="24"/>
        </w:rPr>
        <w:t xml:space="preserve"> </w:t>
      </w:r>
      <w:r w:rsidR="000446CB" w:rsidRPr="00D2603C">
        <w:rPr>
          <w:rFonts w:cstheme="minorHAnsi"/>
          <w:b/>
          <w:bCs/>
          <w:sz w:val="24"/>
          <w:szCs w:val="24"/>
        </w:rPr>
        <w:t>–</w:t>
      </w:r>
      <w:r w:rsidRPr="00D2603C">
        <w:rPr>
          <w:rFonts w:cstheme="minorHAnsi"/>
          <w:b/>
          <w:bCs/>
          <w:sz w:val="24"/>
          <w:szCs w:val="24"/>
        </w:rPr>
        <w:t xml:space="preserve"> </w:t>
      </w:r>
      <w:r w:rsidR="001A3971" w:rsidRPr="00D2603C">
        <w:rPr>
          <w:rFonts w:cstheme="minorHAnsi"/>
          <w:b/>
          <w:bCs/>
          <w:sz w:val="24"/>
          <w:szCs w:val="24"/>
        </w:rPr>
        <w:t>D</w:t>
      </w:r>
      <w:r w:rsidR="000446CB" w:rsidRPr="00D2603C">
        <w:rPr>
          <w:rFonts w:cstheme="minorHAnsi"/>
          <w:b/>
          <w:bCs/>
          <w:sz w:val="24"/>
          <w:szCs w:val="24"/>
        </w:rPr>
        <w:t xml:space="preserve">A EXTINÇÃO DO TERMO DE </w:t>
      </w:r>
      <w:r w:rsidR="00730D17" w:rsidRPr="00D2603C">
        <w:rPr>
          <w:rFonts w:cstheme="minorHAnsi"/>
          <w:b/>
          <w:bCs/>
          <w:sz w:val="24"/>
          <w:szCs w:val="24"/>
        </w:rPr>
        <w:t>FOMENTO</w:t>
      </w:r>
    </w:p>
    <w:p w14:paraId="68B3A7C1" w14:textId="77777777" w:rsidR="007F3851" w:rsidRPr="00D2603C" w:rsidRDefault="005A50CA" w:rsidP="003054C1">
      <w:pPr>
        <w:jc w:val="both"/>
        <w:rPr>
          <w:rFonts w:cstheme="minorHAnsi"/>
          <w:sz w:val="24"/>
          <w:szCs w:val="24"/>
        </w:rPr>
      </w:pPr>
      <w:r w:rsidRPr="00D2603C">
        <w:rPr>
          <w:rFonts w:cstheme="minorHAnsi"/>
          <w:sz w:val="24"/>
          <w:szCs w:val="24"/>
        </w:rPr>
        <w:t xml:space="preserve">O presente Termo de </w:t>
      </w:r>
      <w:r w:rsidR="00730D17" w:rsidRPr="00D2603C">
        <w:rPr>
          <w:rFonts w:cstheme="minorHAnsi"/>
          <w:sz w:val="24"/>
          <w:szCs w:val="24"/>
        </w:rPr>
        <w:t>Fomento</w:t>
      </w:r>
      <w:r w:rsidRPr="00D2603C">
        <w:rPr>
          <w:rFonts w:cstheme="minorHAnsi"/>
          <w:sz w:val="24"/>
          <w:szCs w:val="24"/>
        </w:rPr>
        <w:t xml:space="preserve"> será extinto:</w:t>
      </w:r>
    </w:p>
    <w:p w14:paraId="4F378794" w14:textId="77777777" w:rsidR="005A50CA" w:rsidRPr="00D2603C" w:rsidRDefault="005A50CA" w:rsidP="005A50CA">
      <w:pPr>
        <w:jc w:val="both"/>
        <w:rPr>
          <w:rFonts w:cstheme="minorHAnsi"/>
          <w:sz w:val="24"/>
          <w:szCs w:val="24"/>
        </w:rPr>
      </w:pPr>
      <w:r w:rsidRPr="00D2603C">
        <w:rPr>
          <w:rFonts w:cstheme="minorHAnsi"/>
          <w:sz w:val="24"/>
          <w:szCs w:val="24"/>
        </w:rPr>
        <w:t xml:space="preserve">I - </w:t>
      </w:r>
      <w:proofErr w:type="gramStart"/>
      <w:r w:rsidRPr="00D2603C">
        <w:rPr>
          <w:rFonts w:cstheme="minorHAnsi"/>
          <w:sz w:val="24"/>
          <w:szCs w:val="24"/>
        </w:rPr>
        <w:t>por</w:t>
      </w:r>
      <w:proofErr w:type="gramEnd"/>
      <w:r w:rsidRPr="00D2603C">
        <w:rPr>
          <w:rFonts w:cstheme="minorHAnsi"/>
          <w:sz w:val="24"/>
          <w:szCs w:val="24"/>
        </w:rPr>
        <w:t xml:space="preserve"> advento do termo final, sem que os partícipes tenham até então firmado aditivo para renová-lo;</w:t>
      </w:r>
    </w:p>
    <w:p w14:paraId="20592B42" w14:textId="77777777" w:rsidR="005A50CA" w:rsidRPr="00D2603C" w:rsidRDefault="005A50CA" w:rsidP="005A50CA">
      <w:pPr>
        <w:jc w:val="both"/>
        <w:rPr>
          <w:rFonts w:cstheme="minorHAnsi"/>
          <w:sz w:val="24"/>
          <w:szCs w:val="24"/>
        </w:rPr>
      </w:pPr>
      <w:r w:rsidRPr="00D2603C">
        <w:rPr>
          <w:rFonts w:cstheme="minorHAnsi"/>
          <w:sz w:val="24"/>
          <w:szCs w:val="24"/>
        </w:rPr>
        <w:t xml:space="preserve">II - </w:t>
      </w:r>
      <w:proofErr w:type="gramStart"/>
      <w:r w:rsidRPr="00D2603C">
        <w:rPr>
          <w:rFonts w:cstheme="minorHAnsi"/>
          <w:sz w:val="24"/>
          <w:szCs w:val="24"/>
        </w:rPr>
        <w:t>por</w:t>
      </w:r>
      <w:proofErr w:type="gramEnd"/>
      <w:r w:rsidRPr="00D2603C">
        <w:rPr>
          <w:rFonts w:cstheme="minorHAnsi"/>
          <w:sz w:val="24"/>
          <w:szCs w:val="24"/>
        </w:rPr>
        <w:t xml:space="preserve"> consenso, antes do prazo avençado, mediante Termo de Distrato;</w:t>
      </w:r>
    </w:p>
    <w:p w14:paraId="17DD4B6F" w14:textId="77777777" w:rsidR="005A50CA" w:rsidRPr="00D2603C" w:rsidRDefault="005A50CA" w:rsidP="005A50CA">
      <w:pPr>
        <w:jc w:val="both"/>
        <w:rPr>
          <w:rFonts w:cstheme="minorHAnsi"/>
          <w:sz w:val="24"/>
          <w:szCs w:val="24"/>
        </w:rPr>
      </w:pPr>
      <w:r w:rsidRPr="00D2603C">
        <w:rPr>
          <w:rFonts w:cstheme="minorHAnsi"/>
          <w:sz w:val="24"/>
          <w:szCs w:val="24"/>
        </w:rPr>
        <w:t xml:space="preserve">III - por denúncia de qualquer dos partícipes, se não tiver mais interesse na manutenção da parceria, notificando o parceiro com antecedência mínima de </w:t>
      </w:r>
      <w:r w:rsidRPr="00D2603C">
        <w:rPr>
          <w:rFonts w:cstheme="minorHAnsi"/>
          <w:i/>
          <w:iCs/>
          <w:color w:val="FF0000"/>
          <w:sz w:val="24"/>
          <w:szCs w:val="24"/>
        </w:rPr>
        <w:t>XX dias</w:t>
      </w:r>
      <w:r w:rsidRPr="00D2603C">
        <w:rPr>
          <w:rFonts w:cstheme="minorHAnsi"/>
          <w:sz w:val="24"/>
          <w:szCs w:val="24"/>
        </w:rPr>
        <w:t xml:space="preserve">;  </w:t>
      </w:r>
    </w:p>
    <w:p w14:paraId="1FA3AD9B" w14:textId="77777777" w:rsidR="005A50CA" w:rsidRPr="00D2603C" w:rsidRDefault="005A50CA" w:rsidP="005A50CA">
      <w:pPr>
        <w:jc w:val="both"/>
        <w:rPr>
          <w:rFonts w:cstheme="minorHAnsi"/>
          <w:sz w:val="24"/>
          <w:szCs w:val="24"/>
        </w:rPr>
      </w:pPr>
      <w:r w:rsidRPr="00D2603C">
        <w:rPr>
          <w:rFonts w:cstheme="minorHAnsi"/>
          <w:sz w:val="24"/>
          <w:szCs w:val="24"/>
        </w:rPr>
        <w:t xml:space="preserve">IV - </w:t>
      </w:r>
      <w:proofErr w:type="gramStart"/>
      <w:r w:rsidRPr="00D2603C">
        <w:rPr>
          <w:rFonts w:cstheme="minorHAnsi"/>
          <w:sz w:val="24"/>
          <w:szCs w:val="24"/>
        </w:rPr>
        <w:t>por</w:t>
      </w:r>
      <w:proofErr w:type="gramEnd"/>
      <w:r w:rsidRPr="00D2603C">
        <w:rPr>
          <w:rFonts w:cstheme="minorHAnsi"/>
          <w:sz w:val="24"/>
          <w:szCs w:val="24"/>
        </w:rPr>
        <w:t xml:space="preserve"> rescisão unilateral da parceria, nas seguintes hipóteses:</w:t>
      </w:r>
    </w:p>
    <w:p w14:paraId="6547C356" w14:textId="77777777" w:rsidR="005A50CA" w:rsidRPr="00D2603C" w:rsidRDefault="005A50CA" w:rsidP="00CC6CDD">
      <w:pPr>
        <w:ind w:left="426"/>
        <w:jc w:val="both"/>
        <w:rPr>
          <w:rFonts w:cstheme="minorHAnsi"/>
          <w:sz w:val="24"/>
          <w:szCs w:val="24"/>
        </w:rPr>
      </w:pPr>
      <w:r w:rsidRPr="00D2603C">
        <w:rPr>
          <w:rFonts w:cstheme="minorHAnsi"/>
          <w:sz w:val="24"/>
          <w:szCs w:val="24"/>
        </w:rPr>
        <w:t>a) descumprimento injustificado de cláusula deste instrumento;</w:t>
      </w:r>
    </w:p>
    <w:p w14:paraId="0D1DA4A5" w14:textId="77777777" w:rsidR="005A50CA" w:rsidRPr="00D2603C" w:rsidRDefault="005A50CA" w:rsidP="00CC6CDD">
      <w:pPr>
        <w:ind w:left="426"/>
        <w:jc w:val="both"/>
        <w:rPr>
          <w:rFonts w:cstheme="minorHAnsi"/>
          <w:sz w:val="24"/>
          <w:szCs w:val="24"/>
        </w:rPr>
      </w:pPr>
      <w:r w:rsidRPr="00D2603C">
        <w:rPr>
          <w:rFonts w:cstheme="minorHAnsi"/>
          <w:sz w:val="24"/>
          <w:szCs w:val="24"/>
        </w:rPr>
        <w:t>b) irregularidade ou inexecução injustificada, ainda que parcial, do objeto, resultados ou metas pactuadas;</w:t>
      </w:r>
    </w:p>
    <w:p w14:paraId="4541FEB8" w14:textId="77777777" w:rsidR="005A50CA" w:rsidRPr="00D2603C" w:rsidRDefault="005A50CA" w:rsidP="00CC6CDD">
      <w:pPr>
        <w:ind w:left="426"/>
        <w:jc w:val="both"/>
        <w:rPr>
          <w:rFonts w:cstheme="minorHAnsi"/>
          <w:sz w:val="24"/>
          <w:szCs w:val="24"/>
        </w:rPr>
      </w:pPr>
      <w:r w:rsidRPr="00D2603C">
        <w:rPr>
          <w:rFonts w:cstheme="minorHAnsi"/>
          <w:sz w:val="24"/>
          <w:szCs w:val="24"/>
        </w:rPr>
        <w:t>c) omissão no dever de prestação de contas anual, nas parcerias com vigência superior a um ano, sem prejuízo do disposto no §2º do art. 70 da Lei nº 13.019, de 2014;</w:t>
      </w:r>
    </w:p>
    <w:p w14:paraId="0FD5BC34" w14:textId="77777777" w:rsidR="005A50CA" w:rsidRPr="00D2603C" w:rsidRDefault="005A50CA" w:rsidP="00CC6CDD">
      <w:pPr>
        <w:ind w:left="426"/>
        <w:jc w:val="both"/>
        <w:rPr>
          <w:rFonts w:cstheme="minorHAnsi"/>
          <w:sz w:val="24"/>
          <w:szCs w:val="24"/>
        </w:rPr>
      </w:pPr>
      <w:r w:rsidRPr="00D2603C">
        <w:rPr>
          <w:rFonts w:cstheme="minorHAnsi"/>
          <w:sz w:val="24"/>
          <w:szCs w:val="24"/>
        </w:rPr>
        <w:t>d) violação da legislação aplicável;</w:t>
      </w:r>
    </w:p>
    <w:p w14:paraId="15A1C4D3" w14:textId="77777777" w:rsidR="005A50CA" w:rsidRPr="00D2603C" w:rsidRDefault="005A50CA" w:rsidP="00CC6CDD">
      <w:pPr>
        <w:ind w:left="426"/>
        <w:jc w:val="both"/>
        <w:rPr>
          <w:rFonts w:cstheme="minorHAnsi"/>
          <w:sz w:val="24"/>
          <w:szCs w:val="24"/>
        </w:rPr>
      </w:pPr>
      <w:r w:rsidRPr="00D2603C">
        <w:rPr>
          <w:rFonts w:cstheme="minorHAnsi"/>
          <w:sz w:val="24"/>
          <w:szCs w:val="24"/>
        </w:rPr>
        <w:t>e) cometimento de falhas reiteradas na execução;</w:t>
      </w:r>
    </w:p>
    <w:p w14:paraId="7A089363" w14:textId="77777777" w:rsidR="005A50CA" w:rsidRPr="00D2603C" w:rsidRDefault="005A50CA" w:rsidP="00CC6CDD">
      <w:pPr>
        <w:ind w:left="426"/>
        <w:jc w:val="both"/>
        <w:rPr>
          <w:rFonts w:cstheme="minorHAnsi"/>
          <w:sz w:val="24"/>
          <w:szCs w:val="24"/>
        </w:rPr>
      </w:pPr>
      <w:r w:rsidRPr="00D2603C">
        <w:rPr>
          <w:rFonts w:cstheme="minorHAnsi"/>
          <w:sz w:val="24"/>
          <w:szCs w:val="24"/>
        </w:rPr>
        <w:t>f) malversação de recursos públicos;</w:t>
      </w:r>
    </w:p>
    <w:p w14:paraId="360B3AC5" w14:textId="77777777" w:rsidR="005A50CA" w:rsidRPr="00D2603C" w:rsidRDefault="005A50CA" w:rsidP="00CC6CDD">
      <w:pPr>
        <w:ind w:left="426"/>
        <w:jc w:val="both"/>
        <w:rPr>
          <w:rFonts w:cstheme="minorHAnsi"/>
          <w:sz w:val="24"/>
          <w:szCs w:val="24"/>
        </w:rPr>
      </w:pPr>
      <w:r w:rsidRPr="00D2603C">
        <w:rPr>
          <w:rFonts w:cstheme="minorHAnsi"/>
          <w:sz w:val="24"/>
          <w:szCs w:val="24"/>
        </w:rPr>
        <w:t>g) constatação de falsidade ou fraude nas informações ou documentos apresentados;</w:t>
      </w:r>
    </w:p>
    <w:p w14:paraId="67DA7081" w14:textId="77777777" w:rsidR="005A50CA" w:rsidRPr="00D2603C" w:rsidRDefault="005A50CA" w:rsidP="00CC6CDD">
      <w:pPr>
        <w:ind w:left="426"/>
        <w:jc w:val="both"/>
        <w:rPr>
          <w:rFonts w:cstheme="minorHAnsi"/>
          <w:sz w:val="24"/>
          <w:szCs w:val="24"/>
        </w:rPr>
      </w:pPr>
      <w:r w:rsidRPr="00D2603C">
        <w:rPr>
          <w:rFonts w:cstheme="minorHAnsi"/>
          <w:sz w:val="24"/>
          <w:szCs w:val="24"/>
        </w:rPr>
        <w:t>h) não atendimento às recomendações ou determinações decorrentes da fiscalização;</w:t>
      </w:r>
    </w:p>
    <w:p w14:paraId="421AF601" w14:textId="77777777" w:rsidR="005A50CA" w:rsidRPr="00D2603C" w:rsidRDefault="005A50CA" w:rsidP="00CC6CDD">
      <w:pPr>
        <w:ind w:left="426"/>
        <w:jc w:val="both"/>
        <w:rPr>
          <w:rFonts w:cstheme="minorHAnsi"/>
          <w:sz w:val="24"/>
          <w:szCs w:val="24"/>
        </w:rPr>
      </w:pPr>
      <w:r w:rsidRPr="00D2603C">
        <w:rPr>
          <w:rFonts w:cstheme="minorHAnsi"/>
          <w:sz w:val="24"/>
          <w:szCs w:val="24"/>
        </w:rPr>
        <w:t>i) descumprimento das condições que caracterizam a parceira privada como OSC;</w:t>
      </w:r>
    </w:p>
    <w:p w14:paraId="1F5C68D8" w14:textId="77777777" w:rsidR="005A50CA" w:rsidRPr="00D2603C" w:rsidRDefault="005A50CA" w:rsidP="00CC6CDD">
      <w:pPr>
        <w:ind w:left="426"/>
        <w:jc w:val="both"/>
        <w:rPr>
          <w:rFonts w:cstheme="minorHAnsi"/>
          <w:sz w:val="24"/>
          <w:szCs w:val="24"/>
        </w:rPr>
      </w:pPr>
      <w:r w:rsidRPr="00D2603C">
        <w:rPr>
          <w:rFonts w:cstheme="minorHAnsi"/>
          <w:sz w:val="24"/>
          <w:szCs w:val="24"/>
        </w:rPr>
        <w:t>j) paralisação da execução da parceria, sem justa causa e prévia comunicação à Administração Pública;</w:t>
      </w:r>
    </w:p>
    <w:p w14:paraId="372EF033" w14:textId="77777777" w:rsidR="005A50CA" w:rsidRPr="00D2603C" w:rsidRDefault="005A50CA" w:rsidP="00CC6CDD">
      <w:pPr>
        <w:ind w:left="426"/>
        <w:jc w:val="both"/>
        <w:rPr>
          <w:rFonts w:cstheme="minorHAnsi"/>
          <w:sz w:val="24"/>
          <w:szCs w:val="24"/>
        </w:rPr>
      </w:pPr>
      <w:r w:rsidRPr="00D2603C">
        <w:rPr>
          <w:rFonts w:cstheme="minorHAnsi"/>
          <w:sz w:val="24"/>
          <w:szCs w:val="24"/>
        </w:rPr>
        <w:t xml:space="preserve">k) quando os recursos depositados em conta corrente específica não forem utilizados no prazo de 365 (trezentos e sessenta e cinco) dias, salvo se houver execução parcial do objeto e desde que previamente justificado pelo gestor da </w:t>
      </w:r>
      <w:r w:rsidRPr="00D2603C">
        <w:rPr>
          <w:rFonts w:cstheme="minorHAnsi"/>
          <w:sz w:val="24"/>
          <w:szCs w:val="24"/>
        </w:rPr>
        <w:lastRenderedPageBreak/>
        <w:t xml:space="preserve">parceria e autorizado pelo </w:t>
      </w:r>
      <w:r w:rsidRPr="00D2603C">
        <w:rPr>
          <w:rFonts w:cstheme="minorHAnsi"/>
          <w:i/>
          <w:iCs/>
          <w:color w:val="FF0000"/>
          <w:sz w:val="24"/>
          <w:szCs w:val="24"/>
        </w:rPr>
        <w:t xml:space="preserve">Ministro de Estado ou pelo dirigente máximo da entidade da </w:t>
      </w:r>
      <w:r w:rsidR="00B94304" w:rsidRPr="00D2603C">
        <w:rPr>
          <w:rFonts w:cstheme="minorHAnsi"/>
          <w:i/>
          <w:iCs/>
          <w:color w:val="FF0000"/>
          <w:sz w:val="24"/>
          <w:szCs w:val="24"/>
        </w:rPr>
        <w:t>A</w:t>
      </w:r>
      <w:r w:rsidRPr="00D2603C">
        <w:rPr>
          <w:rFonts w:cstheme="minorHAnsi"/>
          <w:i/>
          <w:iCs/>
          <w:color w:val="FF0000"/>
          <w:sz w:val="24"/>
          <w:szCs w:val="24"/>
        </w:rPr>
        <w:t xml:space="preserve">dministração </w:t>
      </w:r>
      <w:r w:rsidR="00B94304" w:rsidRPr="00D2603C">
        <w:rPr>
          <w:rFonts w:cstheme="minorHAnsi"/>
          <w:i/>
          <w:iCs/>
          <w:color w:val="FF0000"/>
          <w:sz w:val="24"/>
          <w:szCs w:val="24"/>
        </w:rPr>
        <w:t>P</w:t>
      </w:r>
      <w:r w:rsidRPr="00D2603C">
        <w:rPr>
          <w:rFonts w:cstheme="minorHAnsi"/>
          <w:i/>
          <w:iCs/>
          <w:color w:val="FF0000"/>
          <w:sz w:val="24"/>
          <w:szCs w:val="24"/>
        </w:rPr>
        <w:t xml:space="preserve">ública </w:t>
      </w:r>
      <w:r w:rsidR="00B94304" w:rsidRPr="00D2603C">
        <w:rPr>
          <w:rFonts w:cstheme="minorHAnsi"/>
          <w:i/>
          <w:iCs/>
          <w:color w:val="FF0000"/>
          <w:sz w:val="24"/>
          <w:szCs w:val="24"/>
        </w:rPr>
        <w:t>F</w:t>
      </w:r>
      <w:r w:rsidRPr="00D2603C">
        <w:rPr>
          <w:rFonts w:cstheme="minorHAnsi"/>
          <w:i/>
          <w:iCs/>
          <w:color w:val="FF0000"/>
          <w:sz w:val="24"/>
          <w:szCs w:val="24"/>
        </w:rPr>
        <w:t>ederal</w:t>
      </w:r>
      <w:r w:rsidRPr="00D2603C">
        <w:rPr>
          <w:rFonts w:cstheme="minorHAnsi"/>
          <w:sz w:val="24"/>
          <w:szCs w:val="24"/>
        </w:rPr>
        <w:t>;</w:t>
      </w:r>
    </w:p>
    <w:p w14:paraId="1EC1A42E" w14:textId="77777777" w:rsidR="005A50CA" w:rsidRPr="00D2603C" w:rsidRDefault="005A50CA" w:rsidP="00CC6CDD">
      <w:pPr>
        <w:ind w:left="426"/>
        <w:jc w:val="both"/>
        <w:rPr>
          <w:rFonts w:cstheme="minorHAnsi"/>
          <w:sz w:val="24"/>
          <w:szCs w:val="24"/>
        </w:rPr>
      </w:pPr>
      <w:r w:rsidRPr="00D2603C">
        <w:rPr>
          <w:rFonts w:cstheme="minorHAnsi"/>
          <w:sz w:val="24"/>
          <w:szCs w:val="24"/>
        </w:rPr>
        <w:t>l) atraso superior a 60 (sessenta) dias na liberação das parcelas pactuadas no plano de trabalho; ou</w:t>
      </w:r>
    </w:p>
    <w:p w14:paraId="05C42F6A" w14:textId="77777777" w:rsidR="005A50CA" w:rsidRPr="00D2603C" w:rsidRDefault="005A50CA" w:rsidP="00CC6CDD">
      <w:pPr>
        <w:ind w:left="426"/>
        <w:jc w:val="both"/>
        <w:rPr>
          <w:rFonts w:cstheme="minorHAnsi"/>
          <w:sz w:val="24"/>
          <w:szCs w:val="24"/>
        </w:rPr>
      </w:pPr>
      <w:r w:rsidRPr="00D2603C">
        <w:rPr>
          <w:rFonts w:cstheme="minorHAnsi"/>
          <w:sz w:val="24"/>
          <w:szCs w:val="24"/>
        </w:rPr>
        <w:t>m) outras hipóteses expressamente previstas na legislação aplicável.</w:t>
      </w:r>
    </w:p>
    <w:p w14:paraId="525B998C" w14:textId="77777777" w:rsidR="00030EFF" w:rsidRPr="00D2603C" w:rsidRDefault="00030EFF" w:rsidP="00CC6CDD">
      <w:pPr>
        <w:ind w:left="426"/>
        <w:jc w:val="both"/>
        <w:rPr>
          <w:rFonts w:cstheme="minorHAnsi"/>
          <w:sz w:val="8"/>
          <w:szCs w:val="24"/>
        </w:rPr>
      </w:pPr>
    </w:p>
    <w:p w14:paraId="1F1E77DD" w14:textId="77777777" w:rsidR="005A50CA" w:rsidRPr="00D2603C" w:rsidRDefault="005A50CA" w:rsidP="005A50CA">
      <w:pPr>
        <w:jc w:val="both"/>
        <w:rPr>
          <w:rFonts w:cstheme="minorHAnsi"/>
          <w:sz w:val="24"/>
          <w:szCs w:val="24"/>
        </w:rPr>
      </w:pPr>
      <w:r w:rsidRPr="00D2603C">
        <w:rPr>
          <w:rFonts w:cstheme="minorHAnsi"/>
          <w:b/>
          <w:bCs/>
          <w:sz w:val="24"/>
          <w:szCs w:val="24"/>
        </w:rPr>
        <w:t>Subcláusula primeira</w:t>
      </w:r>
      <w:r w:rsidRPr="00D2603C">
        <w:rPr>
          <w:rFonts w:cstheme="minorHAnsi"/>
          <w:sz w:val="24"/>
          <w:szCs w:val="24"/>
        </w:rPr>
        <w:t>. A denúncia só será eficaz 6</w:t>
      </w:r>
      <w:r w:rsidR="006C1895" w:rsidRPr="00D2603C">
        <w:rPr>
          <w:rFonts w:cstheme="minorHAnsi"/>
          <w:sz w:val="24"/>
          <w:szCs w:val="24"/>
        </w:rPr>
        <w:t>0</w:t>
      </w:r>
      <w:r w:rsidRPr="00D2603C">
        <w:rPr>
          <w:rFonts w:cstheme="minorHAnsi"/>
          <w:sz w:val="24"/>
          <w:szCs w:val="24"/>
        </w:rPr>
        <w:t xml:space="preserve"> (sessenta) dias após a data de recebimento da notificação, ficando os partícipes responsáveis somente pelas obrigações e vantagens do tempo em que participaram voluntariamente da avença.</w:t>
      </w:r>
    </w:p>
    <w:p w14:paraId="6EE91141" w14:textId="77777777" w:rsidR="005A50CA" w:rsidRPr="00D2603C" w:rsidRDefault="005A50CA" w:rsidP="00030EFF">
      <w:pPr>
        <w:spacing w:after="120" w:line="257" w:lineRule="auto"/>
        <w:jc w:val="both"/>
        <w:rPr>
          <w:rFonts w:cstheme="minorHAnsi"/>
          <w:sz w:val="24"/>
          <w:szCs w:val="24"/>
        </w:rPr>
      </w:pPr>
      <w:r w:rsidRPr="00D2603C">
        <w:rPr>
          <w:rFonts w:cstheme="minorHAnsi"/>
          <w:b/>
          <w:bCs/>
          <w:sz w:val="24"/>
          <w:szCs w:val="24"/>
        </w:rPr>
        <w:t>Subcláusula segunda</w:t>
      </w:r>
      <w:r w:rsidRPr="00D2603C">
        <w:rPr>
          <w:rFonts w:cstheme="minorHAnsi"/>
          <w:sz w:val="24"/>
          <w:szCs w:val="24"/>
        </w:rPr>
        <w:t>. Em caso de denúncia ou rescisão unilateral por parte da Administração Pública, que não decorra de culpa, dolo ou má gestão da OSC, o Poder Público ressarcirá a parceira privada dos danos emergentes comprovados que houver sofrido.</w:t>
      </w:r>
    </w:p>
    <w:p w14:paraId="7E47DEC0" w14:textId="77777777" w:rsidR="005A50CA" w:rsidRPr="00D2603C" w:rsidRDefault="005A50CA" w:rsidP="00030EFF">
      <w:pPr>
        <w:spacing w:after="120" w:line="257" w:lineRule="auto"/>
        <w:jc w:val="both"/>
        <w:rPr>
          <w:rFonts w:cstheme="minorHAnsi"/>
          <w:sz w:val="24"/>
          <w:szCs w:val="24"/>
        </w:rPr>
      </w:pPr>
      <w:r w:rsidRPr="00D2603C">
        <w:rPr>
          <w:rFonts w:cstheme="minorHAnsi"/>
          <w:b/>
          <w:bCs/>
          <w:sz w:val="24"/>
          <w:szCs w:val="24"/>
        </w:rPr>
        <w:t>Subcláusula terceira</w:t>
      </w:r>
      <w:r w:rsidRPr="00D2603C">
        <w:rPr>
          <w:rFonts w:cstheme="minorHAnsi"/>
          <w:sz w:val="24"/>
          <w:szCs w:val="24"/>
        </w:rPr>
        <w:t>. Em caso de denúncia ou rescisão unilateral por culpa, dolo ou má gestão por parte da OSC, devidamente comprovada, a organização da sociedade civil não terá direito a qualquer indenização.</w:t>
      </w:r>
    </w:p>
    <w:p w14:paraId="26395A92" w14:textId="77777777" w:rsidR="005A50CA" w:rsidRPr="00D2603C" w:rsidRDefault="005A50CA" w:rsidP="00030EFF">
      <w:pPr>
        <w:spacing w:after="120" w:line="257" w:lineRule="auto"/>
        <w:jc w:val="both"/>
        <w:rPr>
          <w:rFonts w:cstheme="minorHAnsi"/>
          <w:sz w:val="24"/>
          <w:szCs w:val="24"/>
        </w:rPr>
      </w:pPr>
      <w:r w:rsidRPr="00D2603C">
        <w:rPr>
          <w:rFonts w:cstheme="minorHAnsi"/>
          <w:b/>
          <w:bCs/>
          <w:sz w:val="24"/>
          <w:szCs w:val="24"/>
        </w:rPr>
        <w:t>Subcláusula quarta</w:t>
      </w:r>
      <w:r w:rsidRPr="00D2603C">
        <w:rPr>
          <w:rFonts w:cstheme="minorHAnsi"/>
          <w:sz w:val="24"/>
          <w:szCs w:val="24"/>
        </w:rPr>
        <w:t xml:space="preserve">. Os casos de rescisão unilateral serão formalmente motivados nos autos do processo administrativo, assegurado o contraditório e a ampla defesa. O prazo de defesa será de 10 (dez) dias da abertura de vista do processo. </w:t>
      </w:r>
    </w:p>
    <w:p w14:paraId="01545F65" w14:textId="77777777" w:rsidR="005A50CA" w:rsidRPr="00D2603C" w:rsidRDefault="005A50CA" w:rsidP="00030EFF">
      <w:pPr>
        <w:spacing w:after="120" w:line="257" w:lineRule="auto"/>
        <w:jc w:val="both"/>
        <w:rPr>
          <w:rFonts w:cstheme="minorHAnsi"/>
          <w:sz w:val="24"/>
          <w:szCs w:val="24"/>
        </w:rPr>
      </w:pPr>
      <w:r w:rsidRPr="00D2603C">
        <w:rPr>
          <w:rFonts w:cstheme="minorHAnsi"/>
          <w:b/>
          <w:bCs/>
          <w:sz w:val="24"/>
          <w:szCs w:val="24"/>
        </w:rPr>
        <w:t>Subcláusula quinta</w:t>
      </w:r>
      <w:r w:rsidRPr="00D2603C">
        <w:rPr>
          <w:rFonts w:cstheme="minorHAnsi"/>
          <w:sz w:val="24"/>
          <w:szCs w:val="24"/>
        </w:rPr>
        <w:t>. Caso se conclua pela rescisão unilateral da parceria, o relatório técnico de monitoramento e avaliação deverá determinar as providências previstas nas alíneas “a” e “b” do inciso II do § 1º do art. 51-A do Decreto 8.726, de 2016.</w:t>
      </w:r>
    </w:p>
    <w:p w14:paraId="1CDC5CB1" w14:textId="77777777" w:rsidR="007F3851" w:rsidRPr="00D2603C" w:rsidRDefault="005A50CA" w:rsidP="00030EFF">
      <w:pPr>
        <w:spacing w:after="120" w:line="257" w:lineRule="auto"/>
        <w:jc w:val="both"/>
        <w:rPr>
          <w:rFonts w:cstheme="minorHAnsi"/>
          <w:sz w:val="24"/>
          <w:szCs w:val="24"/>
        </w:rPr>
      </w:pPr>
      <w:r w:rsidRPr="00D2603C">
        <w:rPr>
          <w:rFonts w:cstheme="minorHAnsi"/>
          <w:b/>
          <w:bCs/>
          <w:sz w:val="24"/>
          <w:szCs w:val="24"/>
        </w:rPr>
        <w:t>Subcláusula sexta</w:t>
      </w:r>
      <w:r w:rsidRPr="00D2603C">
        <w:rPr>
          <w:rFonts w:cstheme="minorHAnsi"/>
          <w:sz w:val="24"/>
          <w:szCs w:val="24"/>
        </w:rPr>
        <w:t xml:space="preserve">. Outras situações relativas à extinção da parceria não previstas na legislação aplicável ou neste instrumento poderão ser reguladas em Termo de Encerramento da Parceria a ser negociado entre os partícipes ou, se for o caso, no Termo de Distrato.  </w:t>
      </w:r>
    </w:p>
    <w:p w14:paraId="4CDCB237" w14:textId="77777777" w:rsidR="00793160" w:rsidRPr="00D2603C" w:rsidRDefault="00793160" w:rsidP="003054C1">
      <w:pPr>
        <w:jc w:val="both"/>
        <w:rPr>
          <w:rFonts w:cstheme="minorHAnsi"/>
          <w:b/>
          <w:bCs/>
          <w:sz w:val="8"/>
          <w:szCs w:val="24"/>
        </w:rPr>
      </w:pPr>
    </w:p>
    <w:p w14:paraId="49ADCAFF" w14:textId="77777777" w:rsidR="003054C1" w:rsidRPr="00D2603C" w:rsidRDefault="003054C1" w:rsidP="000719FF">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DÉCIMA </w:t>
      </w:r>
      <w:r w:rsidR="000446CB" w:rsidRPr="00D2603C">
        <w:rPr>
          <w:rFonts w:cstheme="minorHAnsi"/>
          <w:b/>
          <w:bCs/>
          <w:sz w:val="24"/>
          <w:szCs w:val="24"/>
        </w:rPr>
        <w:t>SEGUNDA</w:t>
      </w:r>
      <w:r w:rsidRPr="00D2603C">
        <w:rPr>
          <w:rFonts w:cstheme="minorHAnsi"/>
          <w:b/>
          <w:bCs/>
          <w:sz w:val="24"/>
          <w:szCs w:val="24"/>
        </w:rPr>
        <w:t xml:space="preserve"> – </w:t>
      </w:r>
      <w:r w:rsidR="001A3971" w:rsidRPr="00D2603C">
        <w:rPr>
          <w:rFonts w:cstheme="minorHAnsi"/>
          <w:b/>
          <w:bCs/>
          <w:sz w:val="24"/>
          <w:szCs w:val="24"/>
        </w:rPr>
        <w:t xml:space="preserve">DA </w:t>
      </w:r>
      <w:r w:rsidR="000446CB" w:rsidRPr="00D2603C">
        <w:rPr>
          <w:rFonts w:cstheme="minorHAnsi"/>
          <w:b/>
          <w:bCs/>
          <w:sz w:val="24"/>
          <w:szCs w:val="24"/>
        </w:rPr>
        <w:t>RESTITUIÇÃO DOS RECURSOS</w:t>
      </w:r>
      <w:r w:rsidR="001A3971" w:rsidRPr="00D2603C">
        <w:rPr>
          <w:rFonts w:cstheme="minorHAnsi"/>
          <w:b/>
          <w:bCs/>
          <w:sz w:val="24"/>
          <w:szCs w:val="24"/>
        </w:rPr>
        <w:t xml:space="preserve">  </w:t>
      </w:r>
    </w:p>
    <w:p w14:paraId="2B518715" w14:textId="77777777" w:rsidR="00F87191" w:rsidRPr="00D2603C" w:rsidRDefault="005A50CA" w:rsidP="00030EFF">
      <w:pPr>
        <w:spacing w:after="120" w:line="257" w:lineRule="auto"/>
        <w:jc w:val="both"/>
        <w:rPr>
          <w:rFonts w:cstheme="minorHAnsi"/>
          <w:color w:val="000000" w:themeColor="text1"/>
          <w:sz w:val="24"/>
          <w:szCs w:val="24"/>
        </w:rPr>
      </w:pPr>
      <w:r w:rsidRPr="00D2603C">
        <w:rPr>
          <w:rFonts w:cstheme="minorHAnsi"/>
          <w:color w:val="000000" w:themeColor="text1"/>
          <w:sz w:val="24"/>
          <w:szCs w:val="24"/>
        </w:rPr>
        <w:t xml:space="preserve">Por ocasião da conclusão, denúncia, rescisão ou extinção deste Termo de </w:t>
      </w:r>
      <w:r w:rsidR="00730D17" w:rsidRPr="00D2603C">
        <w:rPr>
          <w:rFonts w:cstheme="minorHAnsi"/>
          <w:color w:val="000000" w:themeColor="text1"/>
          <w:sz w:val="24"/>
          <w:szCs w:val="24"/>
        </w:rPr>
        <w:t>Fomento</w:t>
      </w:r>
      <w:r w:rsidRPr="00D2603C">
        <w:rPr>
          <w:rFonts w:cstheme="minorHAnsi"/>
          <w:color w:val="000000" w:themeColor="text1"/>
          <w:sz w:val="24"/>
          <w:szCs w:val="24"/>
        </w:rPr>
        <w:t>, a OSC deverá restituir os saldos financeiros remanescentes, inclusive os provenientes das receitas obtidas das aplicações financeiras realizadas, no prazo improrrogável de 30 (trinta) dias, sob pena de imediata instauração de tomada de contas especial do responsável, providenciada pela autoridade competente da administração pública.</w:t>
      </w:r>
    </w:p>
    <w:p w14:paraId="71B8006D" w14:textId="77777777" w:rsidR="00CC6CDD" w:rsidRPr="00D2603C" w:rsidRDefault="00503919" w:rsidP="00030EFF">
      <w:pPr>
        <w:spacing w:after="120" w:line="257" w:lineRule="auto"/>
        <w:jc w:val="both"/>
        <w:rPr>
          <w:rFonts w:cstheme="minorHAnsi"/>
          <w:sz w:val="24"/>
          <w:szCs w:val="24"/>
        </w:rPr>
      </w:pPr>
      <w:r w:rsidRPr="00D2603C">
        <w:rPr>
          <w:rFonts w:cstheme="minorHAnsi"/>
          <w:b/>
          <w:bCs/>
          <w:sz w:val="24"/>
          <w:szCs w:val="24"/>
        </w:rPr>
        <w:t xml:space="preserve">Subcláusula </w:t>
      </w:r>
      <w:r w:rsidR="00CC6CDD" w:rsidRPr="00D2603C">
        <w:rPr>
          <w:rFonts w:cstheme="minorHAnsi"/>
          <w:b/>
          <w:bCs/>
          <w:sz w:val="24"/>
          <w:szCs w:val="24"/>
        </w:rPr>
        <w:t>primeira</w:t>
      </w:r>
      <w:r w:rsidRPr="00D2603C">
        <w:rPr>
          <w:rFonts w:cstheme="minorHAnsi"/>
          <w:b/>
          <w:bCs/>
          <w:sz w:val="24"/>
          <w:szCs w:val="24"/>
        </w:rPr>
        <w:t xml:space="preserve">. </w:t>
      </w:r>
      <w:r w:rsidR="00CC6CDD" w:rsidRPr="00D2603C">
        <w:rPr>
          <w:rFonts w:cstheme="minorHAnsi"/>
          <w:sz w:val="24"/>
          <w:szCs w:val="24"/>
        </w:rPr>
        <w:t>Os débitos a serem restituídos pela OSC serão apurados mediante atualização monetária, acrescido de juros calculados da seguinte forma:</w:t>
      </w:r>
    </w:p>
    <w:p w14:paraId="3AF54099" w14:textId="77777777" w:rsidR="00CC6CDD" w:rsidRPr="00D2603C" w:rsidRDefault="00CC6CDD" w:rsidP="00030EFF">
      <w:pPr>
        <w:spacing w:after="120" w:line="257" w:lineRule="auto"/>
        <w:jc w:val="both"/>
        <w:rPr>
          <w:rFonts w:cstheme="minorHAnsi"/>
          <w:sz w:val="24"/>
          <w:szCs w:val="24"/>
        </w:rPr>
      </w:pPr>
      <w:r w:rsidRPr="00D2603C">
        <w:rPr>
          <w:rFonts w:cstheme="minorHAnsi"/>
          <w:sz w:val="24"/>
          <w:szCs w:val="24"/>
        </w:rPr>
        <w:t xml:space="preserve">I - </w:t>
      </w:r>
      <w:proofErr w:type="gramStart"/>
      <w:r w:rsidRPr="00D2603C">
        <w:rPr>
          <w:rFonts w:cstheme="minorHAnsi"/>
          <w:sz w:val="24"/>
          <w:szCs w:val="24"/>
        </w:rPr>
        <w:t>nos</w:t>
      </w:r>
      <w:proofErr w:type="gramEnd"/>
      <w:r w:rsidRPr="00D2603C">
        <w:rPr>
          <w:rFonts w:cstheme="minorHAnsi"/>
          <w:sz w:val="24"/>
          <w:szCs w:val="24"/>
        </w:rPr>
        <w:t xml:space="preserve"> casos em que for constatado dolo da OSC ou de seus prepostos, os juros serão calculados a partir das datas de liberação dos recursos, sem subtração de eventual </w:t>
      </w:r>
      <w:r w:rsidRPr="00D2603C">
        <w:rPr>
          <w:rFonts w:cstheme="minorHAnsi"/>
          <w:sz w:val="24"/>
          <w:szCs w:val="24"/>
        </w:rPr>
        <w:lastRenderedPageBreak/>
        <w:t xml:space="preserve">período de inércia da </w:t>
      </w:r>
      <w:r w:rsidR="007A1154" w:rsidRPr="00D2603C">
        <w:rPr>
          <w:rFonts w:cstheme="minorHAnsi"/>
          <w:sz w:val="24"/>
          <w:szCs w:val="24"/>
        </w:rPr>
        <w:t>A</w:t>
      </w:r>
      <w:r w:rsidRPr="00D2603C">
        <w:rPr>
          <w:rFonts w:cstheme="minorHAnsi"/>
          <w:sz w:val="24"/>
          <w:szCs w:val="24"/>
        </w:rPr>
        <w:t xml:space="preserve">dministração </w:t>
      </w:r>
      <w:r w:rsidR="007A1154" w:rsidRPr="00D2603C">
        <w:rPr>
          <w:rFonts w:cstheme="minorHAnsi"/>
          <w:sz w:val="24"/>
          <w:szCs w:val="24"/>
        </w:rPr>
        <w:t>P</w:t>
      </w:r>
      <w:r w:rsidRPr="00D2603C">
        <w:rPr>
          <w:rFonts w:cstheme="minorHAnsi"/>
          <w:sz w:val="24"/>
          <w:szCs w:val="24"/>
        </w:rPr>
        <w:t>ública quanto ao prazo de que trata o § 3º do art. 69, do Decreto nº 8.726, de 2016; e</w:t>
      </w:r>
    </w:p>
    <w:p w14:paraId="6DBBEFBE" w14:textId="77777777" w:rsidR="00CC6CDD" w:rsidRPr="00D2603C" w:rsidRDefault="00CC6CDD" w:rsidP="00030EFF">
      <w:pPr>
        <w:spacing w:after="120" w:line="257" w:lineRule="auto"/>
        <w:jc w:val="both"/>
        <w:rPr>
          <w:rFonts w:cstheme="minorHAnsi"/>
          <w:sz w:val="24"/>
          <w:szCs w:val="24"/>
        </w:rPr>
      </w:pPr>
      <w:r w:rsidRPr="00D2603C">
        <w:rPr>
          <w:rFonts w:cstheme="minorHAnsi"/>
          <w:sz w:val="24"/>
          <w:szCs w:val="24"/>
        </w:rPr>
        <w:t xml:space="preserve">II - </w:t>
      </w:r>
      <w:proofErr w:type="gramStart"/>
      <w:r w:rsidRPr="00D2603C">
        <w:rPr>
          <w:rFonts w:cstheme="minorHAnsi"/>
          <w:sz w:val="24"/>
          <w:szCs w:val="24"/>
        </w:rPr>
        <w:t>nos</w:t>
      </w:r>
      <w:proofErr w:type="gramEnd"/>
      <w:r w:rsidRPr="00D2603C">
        <w:rPr>
          <w:rFonts w:cstheme="minorHAnsi"/>
          <w:sz w:val="24"/>
          <w:szCs w:val="24"/>
        </w:rPr>
        <w:t xml:space="preserve"> demais casos, os juros serão calculados a partir:</w:t>
      </w:r>
    </w:p>
    <w:p w14:paraId="5DE934C6" w14:textId="77777777" w:rsidR="00CC6CDD" w:rsidRPr="00D2603C" w:rsidRDefault="00CC6CDD" w:rsidP="00030EFF">
      <w:pPr>
        <w:spacing w:after="120" w:line="257" w:lineRule="auto"/>
        <w:ind w:left="426"/>
        <w:jc w:val="both"/>
        <w:rPr>
          <w:rFonts w:cstheme="minorHAnsi"/>
          <w:sz w:val="24"/>
          <w:szCs w:val="24"/>
        </w:rPr>
      </w:pPr>
      <w:r w:rsidRPr="00D2603C">
        <w:rPr>
          <w:rFonts w:cstheme="minorHAnsi"/>
          <w:sz w:val="24"/>
          <w:szCs w:val="24"/>
        </w:rPr>
        <w:t>a) do decurso do prazo estabelecido no ato de notificação da OSC ou de seus prepostos para restituição dos valores ocorrida no curso da execução da parceria; ou</w:t>
      </w:r>
    </w:p>
    <w:p w14:paraId="569A675F" w14:textId="77777777" w:rsidR="00CC6CDD" w:rsidRPr="00D2603C" w:rsidRDefault="00CC6CDD" w:rsidP="00030EFF">
      <w:pPr>
        <w:spacing w:after="120" w:line="257" w:lineRule="auto"/>
        <w:ind w:left="426"/>
        <w:jc w:val="both"/>
        <w:rPr>
          <w:rFonts w:cstheme="minorHAnsi"/>
          <w:sz w:val="24"/>
          <w:szCs w:val="24"/>
        </w:rPr>
      </w:pPr>
      <w:r w:rsidRPr="00D2603C">
        <w:rPr>
          <w:rFonts w:cstheme="minorHAnsi"/>
          <w:sz w:val="24"/>
          <w:szCs w:val="24"/>
        </w:rPr>
        <w:t xml:space="preserve">b) do término da execução da parceria, caso não tenha havido a notificação de que trata a alínea “a” deste inciso, com subtração de eventual período de inércia do </w:t>
      </w:r>
      <w:r w:rsidRPr="00D2603C">
        <w:rPr>
          <w:rFonts w:cstheme="minorHAnsi"/>
          <w:i/>
          <w:iCs/>
          <w:color w:val="FF0000"/>
          <w:sz w:val="24"/>
          <w:szCs w:val="24"/>
        </w:rPr>
        <w:t xml:space="preserve">[órgão ou </w:t>
      </w:r>
      <w:r w:rsidR="00D2603C" w:rsidRPr="00D2603C">
        <w:rPr>
          <w:rFonts w:cstheme="minorHAnsi"/>
          <w:i/>
          <w:iCs/>
          <w:color w:val="FF0000"/>
          <w:sz w:val="24"/>
          <w:szCs w:val="24"/>
        </w:rPr>
        <w:t>entidade pública federal</w:t>
      </w:r>
      <w:r w:rsidRPr="00D2603C">
        <w:rPr>
          <w:rFonts w:cstheme="minorHAnsi"/>
          <w:i/>
          <w:iCs/>
          <w:color w:val="FF0000"/>
          <w:sz w:val="24"/>
          <w:szCs w:val="24"/>
        </w:rPr>
        <w:t>]</w:t>
      </w:r>
      <w:r w:rsidRPr="00D2603C">
        <w:rPr>
          <w:rFonts w:cstheme="minorHAnsi"/>
          <w:sz w:val="24"/>
          <w:szCs w:val="24"/>
        </w:rPr>
        <w:t xml:space="preserve"> quanto ao prazo de que trata o § 3º do art. 69 do Decreto nº 8.726, de 2016.</w:t>
      </w:r>
    </w:p>
    <w:p w14:paraId="7C7C8060" w14:textId="77777777" w:rsidR="00503919" w:rsidRPr="00D2603C" w:rsidRDefault="00CC6CDD" w:rsidP="00C2294B">
      <w:pPr>
        <w:spacing w:after="240" w:line="257" w:lineRule="auto"/>
        <w:jc w:val="both"/>
        <w:rPr>
          <w:rFonts w:cstheme="minorHAnsi"/>
          <w:sz w:val="24"/>
          <w:szCs w:val="24"/>
        </w:rPr>
      </w:pPr>
      <w:r w:rsidRPr="00D2603C">
        <w:rPr>
          <w:rFonts w:cstheme="minorHAnsi"/>
          <w:b/>
          <w:bCs/>
          <w:sz w:val="24"/>
          <w:szCs w:val="24"/>
        </w:rPr>
        <w:t xml:space="preserve">Subcláusula segunda. </w:t>
      </w:r>
      <w:r w:rsidRPr="00D2603C">
        <w:rPr>
          <w:rFonts w:cstheme="minorHAnsi"/>
          <w:sz w:val="24"/>
          <w:szCs w:val="24"/>
        </w:rPr>
        <w:t>Os débitos a serem restituídos pela OSC observarão juros equivalentes à taxa referencial do Sistema Especial de Liquidação e de Custódia - Selic para títulos federais, acumulada mensalmente, até o último dia do mês anterior ao do pagamento, e de 1% (um por cento) no mês de pagamento.</w:t>
      </w:r>
    </w:p>
    <w:p w14:paraId="4F55CD0C" w14:textId="77777777" w:rsidR="009612C3" w:rsidRPr="00D2603C" w:rsidRDefault="009612C3" w:rsidP="000719FF">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DÉCIMA </w:t>
      </w:r>
      <w:r w:rsidR="006F4048" w:rsidRPr="00D2603C">
        <w:rPr>
          <w:rFonts w:cstheme="minorHAnsi"/>
          <w:b/>
          <w:bCs/>
          <w:sz w:val="24"/>
          <w:szCs w:val="24"/>
        </w:rPr>
        <w:t>TERCEIRA</w:t>
      </w:r>
      <w:r w:rsidRPr="00D2603C">
        <w:rPr>
          <w:rFonts w:cstheme="minorHAnsi"/>
          <w:b/>
          <w:bCs/>
          <w:sz w:val="24"/>
          <w:szCs w:val="24"/>
        </w:rPr>
        <w:t xml:space="preserve"> – </w:t>
      </w:r>
      <w:r w:rsidR="001A3971" w:rsidRPr="00D2603C">
        <w:rPr>
          <w:rFonts w:cstheme="minorHAnsi"/>
          <w:b/>
          <w:bCs/>
          <w:sz w:val="24"/>
          <w:szCs w:val="24"/>
        </w:rPr>
        <w:t>D</w:t>
      </w:r>
      <w:r w:rsidR="006F4048" w:rsidRPr="00D2603C">
        <w:rPr>
          <w:rFonts w:cstheme="minorHAnsi"/>
          <w:b/>
          <w:bCs/>
          <w:sz w:val="24"/>
          <w:szCs w:val="24"/>
        </w:rPr>
        <w:t>OS BENS REMANESCENTES</w:t>
      </w:r>
    </w:p>
    <w:p w14:paraId="0BAC0AB3" w14:textId="77777777" w:rsidR="0074334C" w:rsidRPr="00D2603C" w:rsidRDefault="0074334C" w:rsidP="003054C1">
      <w:pPr>
        <w:jc w:val="both"/>
        <w:rPr>
          <w:rFonts w:cstheme="minorHAnsi"/>
          <w:b/>
          <w:bCs/>
          <w:i/>
          <w:iCs/>
          <w:color w:val="FF0000"/>
          <w:sz w:val="24"/>
          <w:szCs w:val="24"/>
        </w:rPr>
      </w:pPr>
      <w:r w:rsidRPr="00D2603C">
        <w:rPr>
          <w:rFonts w:cstheme="minorHAnsi"/>
          <w:b/>
          <w:bCs/>
          <w:i/>
          <w:iCs/>
          <w:color w:val="FF0000"/>
          <w:sz w:val="24"/>
          <w:szCs w:val="24"/>
        </w:rPr>
        <w:t>[PRIMEIRA OPÇÃO – REGRA GERAL - TITULARIDADE DA OSC]</w:t>
      </w:r>
    </w:p>
    <w:p w14:paraId="622322CF" w14:textId="77777777" w:rsidR="0074334C" w:rsidRPr="00D2603C" w:rsidRDefault="0074334C" w:rsidP="0074334C">
      <w:pPr>
        <w:jc w:val="both"/>
        <w:rPr>
          <w:rFonts w:cstheme="minorHAnsi"/>
          <w:sz w:val="24"/>
          <w:szCs w:val="24"/>
        </w:rPr>
      </w:pPr>
      <w:r w:rsidRPr="00D2603C">
        <w:rPr>
          <w:rFonts w:cstheme="minorHAnsi"/>
          <w:sz w:val="24"/>
          <w:szCs w:val="24"/>
        </w:rPr>
        <w:t xml:space="preserve">Os bens patrimoniais adquiridos, produzidos, transformados ou construídos com recursos repassados pela Administração Pública são da titularidade da OSC e ficarão afetados ao objeto da presente parceria durante o prazo de sua duração, sendo considerados bens remanescentes ao seu término, dispensada a celebração de instrumento específico para esta finalidade. </w:t>
      </w:r>
    </w:p>
    <w:p w14:paraId="78FB385C" w14:textId="77777777" w:rsidR="0074334C" w:rsidRPr="00D2603C" w:rsidRDefault="0074334C" w:rsidP="00030EFF">
      <w:pPr>
        <w:spacing w:after="60"/>
        <w:jc w:val="both"/>
        <w:rPr>
          <w:rFonts w:cstheme="minorHAnsi"/>
          <w:sz w:val="24"/>
          <w:szCs w:val="24"/>
        </w:rPr>
      </w:pPr>
      <w:r w:rsidRPr="00D2603C">
        <w:rPr>
          <w:rFonts w:cstheme="minorHAnsi"/>
          <w:b/>
          <w:bCs/>
          <w:sz w:val="24"/>
          <w:szCs w:val="24"/>
        </w:rPr>
        <w:t>Subcláusula primeira</w:t>
      </w:r>
      <w:r w:rsidRPr="00D2603C">
        <w:rPr>
          <w:rFonts w:cstheme="minorHAnsi"/>
          <w:sz w:val="24"/>
          <w:szCs w:val="24"/>
        </w:rPr>
        <w:t>. Os bens patrimoniais deverão ser gravados com cláusula de inalienabilidade enquanto viger a parceria, sendo que, na hipótese de extinção da OSC durante a vigência do presente instrumento, a propriedade de tais bens será transferida à Administração Pública. A presente cláusula formaliza a promessa de transferência da propriedade de que trata o §5º do art. 35 da Lei nº 13.019, de 2014.</w:t>
      </w:r>
    </w:p>
    <w:p w14:paraId="58AE2778" w14:textId="77777777" w:rsidR="0074334C" w:rsidRPr="00D2603C" w:rsidRDefault="0074334C" w:rsidP="00030EFF">
      <w:pPr>
        <w:spacing w:after="60"/>
        <w:jc w:val="both"/>
        <w:rPr>
          <w:rFonts w:cstheme="minorHAnsi"/>
          <w:i/>
          <w:iCs/>
          <w:color w:val="FF0000"/>
          <w:sz w:val="24"/>
          <w:szCs w:val="24"/>
        </w:rPr>
      </w:pPr>
      <w:r w:rsidRPr="00D2603C">
        <w:rPr>
          <w:rFonts w:cstheme="minorHAnsi"/>
          <w:b/>
          <w:bCs/>
          <w:i/>
          <w:iCs/>
          <w:color w:val="FF0000"/>
          <w:sz w:val="24"/>
          <w:szCs w:val="24"/>
        </w:rPr>
        <w:t>Subcláusula segunda</w:t>
      </w:r>
      <w:r w:rsidRPr="00D2603C">
        <w:rPr>
          <w:rFonts w:cstheme="minorHAnsi"/>
          <w:i/>
          <w:iCs/>
          <w:color w:val="FF0000"/>
          <w:sz w:val="24"/>
          <w:szCs w:val="24"/>
        </w:rPr>
        <w:t>. Fica a OSC autorizada a realizar doação a terceiros, inclusive beneficiários da política pública objeto da parceria, desde que demonstrada a sua utilidade para a realização ou a continuidade de ações de interesse social.</w:t>
      </w:r>
    </w:p>
    <w:p w14:paraId="67EA9B33" w14:textId="77777777" w:rsidR="00DE761E" w:rsidRPr="00D2603C" w:rsidRDefault="00DE761E" w:rsidP="00DE761E">
      <w:pPr>
        <w:jc w:val="both"/>
        <w:rPr>
          <w:rFonts w:cstheme="minorHAnsi"/>
          <w:sz w:val="24"/>
          <w:szCs w:val="24"/>
        </w:rPr>
      </w:pPr>
      <w:r w:rsidRPr="00D2603C">
        <w:rPr>
          <w:rFonts w:cstheme="minorHAnsi"/>
          <w:b/>
          <w:bCs/>
          <w:sz w:val="24"/>
          <w:szCs w:val="24"/>
        </w:rPr>
        <w:t xml:space="preserve">Subcláusula </w:t>
      </w:r>
      <w:r w:rsidRPr="00D2603C">
        <w:rPr>
          <w:rFonts w:cstheme="minorHAnsi"/>
          <w:b/>
          <w:bCs/>
          <w:color w:val="FF0000"/>
          <w:sz w:val="24"/>
          <w:szCs w:val="24"/>
        </w:rPr>
        <w:t>terceira</w:t>
      </w:r>
      <w:r w:rsidRPr="00D2603C">
        <w:rPr>
          <w:rFonts w:cstheme="minorHAnsi"/>
          <w:sz w:val="24"/>
          <w:szCs w:val="24"/>
        </w:rPr>
        <w:t>. Caso a prestação de contas final seja rejeitada, a titularidade dos bens remanescentes permanecerá com a OSC, observados os seguintes procedimentos:</w:t>
      </w:r>
    </w:p>
    <w:p w14:paraId="2E50F2AF" w14:textId="77777777" w:rsidR="00DE761E" w:rsidRPr="00D2603C" w:rsidRDefault="00DE761E" w:rsidP="00DE761E">
      <w:pPr>
        <w:jc w:val="both"/>
        <w:rPr>
          <w:rFonts w:cstheme="minorHAnsi"/>
          <w:sz w:val="24"/>
          <w:szCs w:val="24"/>
        </w:rPr>
      </w:pPr>
      <w:r w:rsidRPr="00D2603C">
        <w:rPr>
          <w:rFonts w:cstheme="minorHAnsi"/>
          <w:sz w:val="24"/>
          <w:szCs w:val="24"/>
        </w:rPr>
        <w:t xml:space="preserve"> I - </w:t>
      </w:r>
      <w:proofErr w:type="gramStart"/>
      <w:r w:rsidRPr="00D2603C">
        <w:rPr>
          <w:rFonts w:cstheme="minorHAnsi"/>
          <w:sz w:val="24"/>
          <w:szCs w:val="24"/>
        </w:rPr>
        <w:t>não</w:t>
      </w:r>
      <w:proofErr w:type="gramEnd"/>
      <w:r w:rsidRPr="00D2603C">
        <w:rPr>
          <w:rFonts w:cstheme="minorHAnsi"/>
          <w:sz w:val="24"/>
          <w:szCs w:val="24"/>
        </w:rPr>
        <w:t xml:space="preserve"> será exigido ressarcimento do valor relativo ao bem adquirido quando a motivação da rejeição não estiver relacionada ao seu uso ou aquisição; ou </w:t>
      </w:r>
    </w:p>
    <w:p w14:paraId="727AE06A" w14:textId="77777777" w:rsidR="00DE761E" w:rsidRPr="00D2603C" w:rsidRDefault="00DE761E" w:rsidP="00DE761E">
      <w:pPr>
        <w:jc w:val="both"/>
        <w:rPr>
          <w:rFonts w:cstheme="minorHAnsi"/>
          <w:sz w:val="24"/>
          <w:szCs w:val="24"/>
        </w:rPr>
      </w:pPr>
      <w:r w:rsidRPr="00D2603C">
        <w:rPr>
          <w:rFonts w:cstheme="minorHAnsi"/>
          <w:sz w:val="24"/>
          <w:szCs w:val="24"/>
        </w:rPr>
        <w:t xml:space="preserve">II - </w:t>
      </w:r>
      <w:proofErr w:type="gramStart"/>
      <w:r w:rsidRPr="00D2603C">
        <w:rPr>
          <w:rFonts w:cstheme="minorHAnsi"/>
          <w:sz w:val="24"/>
          <w:szCs w:val="24"/>
        </w:rPr>
        <w:t>o</w:t>
      </w:r>
      <w:proofErr w:type="gramEnd"/>
      <w:r w:rsidRPr="00D2603C">
        <w:rPr>
          <w:rFonts w:cstheme="minorHAnsi"/>
          <w:sz w:val="24"/>
          <w:szCs w:val="24"/>
        </w:rPr>
        <w:t xml:space="preserve"> valor pelo qual o bem remanescente foi adquirido deverá ser computado no cálculo do dano ao erário a ser ressarcido, quando a motivação da rejeição estiver relacionada ao seu uso ou aquisição. </w:t>
      </w:r>
    </w:p>
    <w:p w14:paraId="6F002F3A" w14:textId="77777777" w:rsidR="00DE761E" w:rsidRPr="00D2603C" w:rsidRDefault="00DE761E" w:rsidP="00DE761E">
      <w:pPr>
        <w:jc w:val="both"/>
        <w:rPr>
          <w:rFonts w:cstheme="minorHAnsi"/>
          <w:sz w:val="24"/>
          <w:szCs w:val="24"/>
        </w:rPr>
      </w:pPr>
      <w:r w:rsidRPr="00D2603C">
        <w:rPr>
          <w:rFonts w:cstheme="minorHAnsi"/>
          <w:b/>
          <w:bCs/>
          <w:sz w:val="24"/>
          <w:szCs w:val="24"/>
        </w:rPr>
        <w:lastRenderedPageBreak/>
        <w:t xml:space="preserve">Subcláusula </w:t>
      </w:r>
      <w:r w:rsidRPr="00D2603C">
        <w:rPr>
          <w:rFonts w:cstheme="minorHAnsi"/>
          <w:b/>
          <w:bCs/>
          <w:color w:val="FF0000"/>
          <w:sz w:val="24"/>
          <w:szCs w:val="24"/>
        </w:rPr>
        <w:t>quarta</w:t>
      </w:r>
      <w:r w:rsidRPr="00D2603C">
        <w:rPr>
          <w:rFonts w:cstheme="minorHAnsi"/>
          <w:sz w:val="24"/>
          <w:szCs w:val="24"/>
        </w:rPr>
        <w:t>. Na hipótese de dissolução da OSC durante a vigência da parceria, os bens remanescentes serão retirados pela Administração Pública no prazo de noventa dias, contado da data de notificação da dissolução ou, alternativamente, o valor pelo qual os bens remanescentes foram adquiridos será computado no cálculo do valor a ser ressarcido.</w:t>
      </w:r>
    </w:p>
    <w:p w14:paraId="7520B37C" w14:textId="77777777" w:rsidR="0074334C" w:rsidRPr="00D2603C" w:rsidRDefault="00DE761E" w:rsidP="00DE761E">
      <w:pPr>
        <w:jc w:val="both"/>
        <w:rPr>
          <w:rFonts w:cstheme="minorHAnsi"/>
          <w:sz w:val="24"/>
          <w:szCs w:val="24"/>
        </w:rPr>
      </w:pPr>
      <w:r w:rsidRPr="00D2603C">
        <w:rPr>
          <w:rFonts w:cstheme="minorHAnsi"/>
          <w:b/>
          <w:bCs/>
          <w:sz w:val="24"/>
          <w:szCs w:val="24"/>
        </w:rPr>
        <w:t xml:space="preserve">Subcláusula </w:t>
      </w:r>
      <w:r w:rsidRPr="00D2603C">
        <w:rPr>
          <w:rFonts w:cstheme="minorHAnsi"/>
          <w:b/>
          <w:bCs/>
          <w:color w:val="FF0000"/>
          <w:sz w:val="24"/>
          <w:szCs w:val="24"/>
        </w:rPr>
        <w:t>quinta</w:t>
      </w:r>
      <w:r w:rsidRPr="00D2603C">
        <w:rPr>
          <w:rFonts w:cstheme="minorHAnsi"/>
          <w:sz w:val="24"/>
          <w:szCs w:val="24"/>
        </w:rPr>
        <w:t xml:space="preserve">. Em exceção ao disposto no </w:t>
      </w:r>
      <w:r w:rsidRPr="00D2603C">
        <w:rPr>
          <w:rFonts w:cstheme="minorHAnsi"/>
          <w:i/>
          <w:iCs/>
          <w:color w:val="FF0000"/>
          <w:sz w:val="24"/>
          <w:szCs w:val="24"/>
        </w:rPr>
        <w:t>caput</w:t>
      </w:r>
      <w:r w:rsidRPr="00D2603C">
        <w:rPr>
          <w:rFonts w:cstheme="minorHAnsi"/>
          <w:color w:val="FF0000"/>
          <w:sz w:val="24"/>
          <w:szCs w:val="24"/>
        </w:rPr>
        <w:t xml:space="preserve"> desta cláusula</w:t>
      </w:r>
      <w:r w:rsidRPr="00D2603C">
        <w:rPr>
          <w:rFonts w:cstheme="minorHAnsi"/>
          <w:sz w:val="24"/>
          <w:szCs w:val="24"/>
        </w:rPr>
        <w:t xml:space="preserve">, os bens remanescentes poderão ter sua propriedade revertida para o órgão ou </w:t>
      </w:r>
      <w:r w:rsidR="00D2603C" w:rsidRPr="00D2603C">
        <w:rPr>
          <w:rFonts w:cstheme="minorHAnsi"/>
          <w:sz w:val="24"/>
          <w:szCs w:val="24"/>
        </w:rPr>
        <w:t>entidade pública federal</w:t>
      </w:r>
      <w:r w:rsidRPr="00D2603C">
        <w:rPr>
          <w:rFonts w:cstheme="minorHAnsi"/>
          <w:sz w:val="24"/>
          <w:szCs w:val="24"/>
        </w:rPr>
        <w:t>, a critério da Administração Pública, para fins de assegurar a continuidade do objeto pactuado, por meio da celebração de nova parceria ou pela execução direta do objeto pela Administração Pública Federal.</w:t>
      </w:r>
    </w:p>
    <w:p w14:paraId="525CDD4F" w14:textId="77777777" w:rsidR="00486AAA" w:rsidRPr="00D2603C" w:rsidRDefault="00460EBD" w:rsidP="003054C1">
      <w:pPr>
        <w:jc w:val="both"/>
        <w:rPr>
          <w:rFonts w:cstheme="minorHAnsi"/>
          <w:b/>
          <w:bCs/>
          <w:i/>
          <w:iCs/>
          <w:color w:val="FF0000"/>
          <w:sz w:val="24"/>
          <w:szCs w:val="24"/>
        </w:rPr>
      </w:pPr>
      <w:r w:rsidRPr="00D2603C">
        <w:rPr>
          <w:rFonts w:cstheme="minorHAnsi"/>
          <w:b/>
          <w:bCs/>
          <w:i/>
          <w:iCs/>
          <w:color w:val="FF0000"/>
          <w:sz w:val="24"/>
          <w:szCs w:val="24"/>
        </w:rPr>
        <w:t>[SEGUNDA OPÇÃO – TITULARIDADE DA ADMINISTRAÇÃO PÚBLICA]</w:t>
      </w:r>
    </w:p>
    <w:p w14:paraId="3E4E26A3" w14:textId="77777777" w:rsidR="00460EBD" w:rsidRPr="00D2603C" w:rsidRDefault="00460EBD" w:rsidP="00460EBD">
      <w:pPr>
        <w:jc w:val="both"/>
        <w:rPr>
          <w:rFonts w:cstheme="minorHAnsi"/>
          <w:i/>
          <w:iCs/>
          <w:color w:val="FF0000"/>
          <w:sz w:val="24"/>
          <w:szCs w:val="24"/>
        </w:rPr>
      </w:pPr>
      <w:r w:rsidRPr="00D2603C">
        <w:rPr>
          <w:rFonts w:cstheme="minorHAnsi"/>
          <w:i/>
          <w:iCs/>
          <w:color w:val="FF0000"/>
          <w:sz w:val="24"/>
          <w:szCs w:val="24"/>
        </w:rPr>
        <w:t>Os bens patrimoniais adquiridos, produzidos, transformados ou construídos com recursos repassados são da titularidade da Administração Pública e ficarão afetados ao objeto da presente parceria durante o prazo de sua duração, sendo considerados bens remanescentes ao seu término.</w:t>
      </w:r>
    </w:p>
    <w:p w14:paraId="572D0731" w14:textId="77777777" w:rsidR="00460EBD" w:rsidRPr="00D2603C" w:rsidRDefault="00460EBD" w:rsidP="00460EBD">
      <w:pPr>
        <w:jc w:val="both"/>
        <w:rPr>
          <w:rFonts w:cstheme="minorHAnsi"/>
          <w:i/>
          <w:iCs/>
          <w:color w:val="FF0000"/>
          <w:sz w:val="24"/>
          <w:szCs w:val="24"/>
        </w:rPr>
      </w:pPr>
      <w:r w:rsidRPr="00D2603C">
        <w:rPr>
          <w:rFonts w:cstheme="minorHAnsi"/>
          <w:b/>
          <w:bCs/>
          <w:i/>
          <w:iCs/>
          <w:color w:val="FF0000"/>
          <w:sz w:val="24"/>
          <w:szCs w:val="24"/>
        </w:rPr>
        <w:t>Subcláusula primeira</w:t>
      </w:r>
      <w:r w:rsidRPr="00D2603C">
        <w:rPr>
          <w:rFonts w:cstheme="minorHAnsi"/>
          <w:i/>
          <w:iCs/>
          <w:color w:val="FF0000"/>
          <w:sz w:val="24"/>
          <w:szCs w:val="24"/>
        </w:rPr>
        <w:t>. Quando da extinção da parceria, os bens remanescentes permanecerão na propriedade da Administração Pública, na medida em que os bens serão necessários para assegurar a continuidade do objeto pactuado, seja por meio da celebração de nova parceria, seja pela execução direta do objeto pela Administração Pública Federal.</w:t>
      </w:r>
    </w:p>
    <w:p w14:paraId="7579C3AE" w14:textId="77777777" w:rsidR="00460EBD" w:rsidRPr="00D2603C" w:rsidRDefault="00460EBD" w:rsidP="00460EBD">
      <w:pPr>
        <w:jc w:val="both"/>
        <w:rPr>
          <w:rFonts w:cstheme="minorHAnsi"/>
          <w:i/>
          <w:iCs/>
          <w:color w:val="FF0000"/>
          <w:sz w:val="24"/>
          <w:szCs w:val="24"/>
        </w:rPr>
      </w:pPr>
      <w:r w:rsidRPr="00D2603C">
        <w:rPr>
          <w:rFonts w:cstheme="minorHAnsi"/>
          <w:b/>
          <w:bCs/>
          <w:i/>
          <w:iCs/>
          <w:color w:val="FF0000"/>
          <w:sz w:val="24"/>
          <w:szCs w:val="24"/>
        </w:rPr>
        <w:t>Subcláusula segunda</w:t>
      </w:r>
      <w:r w:rsidRPr="00D2603C">
        <w:rPr>
          <w:rFonts w:cstheme="minorHAnsi"/>
          <w:i/>
          <w:iCs/>
          <w:color w:val="FF0000"/>
          <w:sz w:val="24"/>
          <w:szCs w:val="24"/>
        </w:rPr>
        <w:t>. A OSC deverá, a partir da data da apresentação da prestação de contas final, disponibilizar os bens remanescentes para a Administração Pública Federal, que deverá retirá-los, no prazo de até 60 (sessenta) dias, após o qual a OSC não mais será responsável pelos bens.</w:t>
      </w:r>
    </w:p>
    <w:p w14:paraId="5B54E518" w14:textId="77777777" w:rsidR="00460EBD" w:rsidRPr="00D2603C" w:rsidRDefault="00460EBD" w:rsidP="00460EBD">
      <w:pPr>
        <w:jc w:val="both"/>
        <w:rPr>
          <w:rFonts w:cstheme="minorHAnsi"/>
          <w:i/>
          <w:iCs/>
          <w:color w:val="FF0000"/>
          <w:sz w:val="24"/>
          <w:szCs w:val="24"/>
        </w:rPr>
      </w:pPr>
      <w:r w:rsidRPr="00D2603C">
        <w:rPr>
          <w:rFonts w:cstheme="minorHAnsi"/>
          <w:b/>
          <w:bCs/>
          <w:i/>
          <w:iCs/>
          <w:color w:val="FF0000"/>
          <w:sz w:val="24"/>
          <w:szCs w:val="24"/>
        </w:rPr>
        <w:t>Subcláusula terceira</w:t>
      </w:r>
      <w:r w:rsidRPr="00D2603C">
        <w:rPr>
          <w:rFonts w:cstheme="minorHAnsi"/>
          <w:i/>
          <w:iCs/>
          <w:color w:val="FF0000"/>
          <w:sz w:val="24"/>
          <w:szCs w:val="24"/>
        </w:rPr>
        <w:t>. Na hipótese de dissolução da OSC durante a vigência da parceria, os bens remanescentes deverão ser retirados pela Administração Pública Federal, no prazo de até 90 (noventa) dias, contado da data de notificação da dissolução.</w:t>
      </w:r>
    </w:p>
    <w:p w14:paraId="62E59F5C" w14:textId="77777777" w:rsidR="001A3971" w:rsidRPr="00D2603C" w:rsidRDefault="001A3971" w:rsidP="003054C1">
      <w:pPr>
        <w:jc w:val="both"/>
        <w:rPr>
          <w:rFonts w:cstheme="minorHAnsi"/>
          <w:sz w:val="18"/>
          <w:szCs w:val="24"/>
        </w:rPr>
      </w:pPr>
    </w:p>
    <w:p w14:paraId="1E1F7DDE" w14:textId="77777777" w:rsidR="009612C3" w:rsidRPr="00D2603C" w:rsidRDefault="009612C3" w:rsidP="000719FF">
      <w:pPr>
        <w:shd w:val="clear" w:color="auto" w:fill="DBDBDB" w:themeFill="accent3" w:themeFillTint="66"/>
        <w:jc w:val="both"/>
        <w:rPr>
          <w:rFonts w:cstheme="minorHAnsi"/>
          <w:b/>
          <w:bCs/>
          <w:i/>
          <w:iCs/>
          <w:color w:val="FF0000"/>
          <w:sz w:val="24"/>
          <w:szCs w:val="24"/>
        </w:rPr>
      </w:pPr>
      <w:r w:rsidRPr="00D2603C">
        <w:rPr>
          <w:rFonts w:cstheme="minorHAnsi"/>
          <w:b/>
          <w:bCs/>
          <w:i/>
          <w:iCs/>
          <w:color w:val="FF0000"/>
          <w:sz w:val="24"/>
          <w:szCs w:val="24"/>
        </w:rPr>
        <w:t xml:space="preserve">CLÁUSULA DÉCIMA </w:t>
      </w:r>
      <w:r w:rsidR="00A76A13" w:rsidRPr="00D2603C">
        <w:rPr>
          <w:rFonts w:cstheme="minorHAnsi"/>
          <w:b/>
          <w:bCs/>
          <w:i/>
          <w:iCs/>
          <w:color w:val="FF0000"/>
          <w:sz w:val="24"/>
          <w:szCs w:val="24"/>
        </w:rPr>
        <w:t>QUARTA</w:t>
      </w:r>
      <w:r w:rsidRPr="00D2603C">
        <w:rPr>
          <w:rFonts w:cstheme="minorHAnsi"/>
          <w:b/>
          <w:bCs/>
          <w:i/>
          <w:iCs/>
          <w:color w:val="FF0000"/>
          <w:sz w:val="24"/>
          <w:szCs w:val="24"/>
        </w:rPr>
        <w:t xml:space="preserve"> - </w:t>
      </w:r>
      <w:r w:rsidR="001A3971" w:rsidRPr="00D2603C">
        <w:rPr>
          <w:rFonts w:cstheme="minorHAnsi"/>
          <w:b/>
          <w:bCs/>
          <w:i/>
          <w:iCs/>
          <w:color w:val="FF0000"/>
          <w:sz w:val="24"/>
          <w:szCs w:val="24"/>
        </w:rPr>
        <w:t xml:space="preserve">DA </w:t>
      </w:r>
      <w:r w:rsidR="00A76A13" w:rsidRPr="00D2603C">
        <w:rPr>
          <w:rFonts w:cstheme="minorHAnsi"/>
          <w:b/>
          <w:bCs/>
          <w:i/>
          <w:iCs/>
          <w:color w:val="FF0000"/>
          <w:sz w:val="24"/>
          <w:szCs w:val="24"/>
        </w:rPr>
        <w:t>PROPRIEDADE INTELECTUAL</w:t>
      </w:r>
    </w:p>
    <w:p w14:paraId="392C6146" w14:textId="77777777" w:rsidR="00A76A13" w:rsidRPr="00D2603C" w:rsidRDefault="00A76A13" w:rsidP="00A76A13">
      <w:pPr>
        <w:jc w:val="both"/>
        <w:rPr>
          <w:rFonts w:cstheme="minorHAnsi"/>
          <w:i/>
          <w:iCs/>
          <w:color w:val="FF0000"/>
          <w:sz w:val="24"/>
          <w:szCs w:val="24"/>
        </w:rPr>
      </w:pPr>
      <w:r w:rsidRPr="00D2603C">
        <w:rPr>
          <w:rFonts w:cstheme="minorHAnsi"/>
          <w:i/>
          <w:iCs/>
          <w:color w:val="FF0000"/>
          <w:sz w:val="24"/>
          <w:szCs w:val="24"/>
        </w:rPr>
        <w:t xml:space="preserve">Caso </w:t>
      </w:r>
      <w:r w:rsidR="00A443BE">
        <w:rPr>
          <w:rFonts w:cstheme="minorHAnsi"/>
          <w:i/>
          <w:iCs/>
          <w:color w:val="FF0000"/>
          <w:sz w:val="24"/>
          <w:szCs w:val="24"/>
        </w:rPr>
        <w:t>o</w:t>
      </w:r>
      <w:r w:rsidRPr="00D2603C">
        <w:rPr>
          <w:rFonts w:cstheme="minorHAnsi"/>
          <w:i/>
          <w:iCs/>
          <w:color w:val="FF0000"/>
          <w:sz w:val="24"/>
          <w:szCs w:val="24"/>
        </w:rPr>
        <w:t xml:space="preserve">s </w:t>
      </w:r>
      <w:r w:rsidR="00A443BE">
        <w:rPr>
          <w:rFonts w:cstheme="minorHAnsi"/>
          <w:i/>
          <w:iCs/>
          <w:color w:val="FF0000"/>
          <w:sz w:val="24"/>
          <w:szCs w:val="24"/>
        </w:rPr>
        <w:t>projetos</w:t>
      </w:r>
      <w:r w:rsidRPr="00D2603C">
        <w:rPr>
          <w:rFonts w:cstheme="minorHAnsi"/>
          <w:i/>
          <w:iCs/>
          <w:color w:val="FF0000"/>
          <w:sz w:val="24"/>
          <w:szCs w:val="24"/>
        </w:rPr>
        <w:t xml:space="preserve"> realizad</w:t>
      </w:r>
      <w:r w:rsidR="00A443BE">
        <w:rPr>
          <w:rFonts w:cstheme="minorHAnsi"/>
          <w:i/>
          <w:iCs/>
          <w:color w:val="FF0000"/>
          <w:sz w:val="24"/>
          <w:szCs w:val="24"/>
        </w:rPr>
        <w:t>o</w:t>
      </w:r>
      <w:r w:rsidRPr="00D2603C">
        <w:rPr>
          <w:rFonts w:cstheme="minorHAnsi"/>
          <w:i/>
          <w:iCs/>
          <w:color w:val="FF0000"/>
          <w:sz w:val="24"/>
          <w:szCs w:val="24"/>
        </w:rPr>
        <w:t xml:space="preserve">s pela OSC com recursos públicos provenientes do Termo de </w:t>
      </w:r>
      <w:r w:rsidR="00730D17" w:rsidRPr="00D2603C">
        <w:rPr>
          <w:rFonts w:cstheme="minorHAnsi"/>
          <w:i/>
          <w:iCs/>
          <w:color w:val="FF0000"/>
          <w:sz w:val="24"/>
          <w:szCs w:val="24"/>
        </w:rPr>
        <w:t>Fomento</w:t>
      </w:r>
      <w:r w:rsidRPr="00D2603C">
        <w:rPr>
          <w:rFonts w:cstheme="minorHAnsi"/>
          <w:i/>
          <w:iCs/>
          <w:color w:val="FF0000"/>
          <w:sz w:val="24"/>
          <w:szCs w:val="24"/>
        </w:rPr>
        <w:t xml:space="preserve"> deem origem a bens passíveis de proteção pelo direito de propriedade intelectual, a exemplo de invenções, modelos de utilidade, desenhos industriais, obras intelectuais, cultivares, direitos autorais, programas de computador e outros tipos de criação, a OSC terá a titularidade da propriedade intelectual e a participação nos ganhos econômicos resultantes da exploração dos respectivos bens imateriais, os quais ficarão gravados com cláusula de inalienabilidade durante a vigência da parceria.</w:t>
      </w:r>
    </w:p>
    <w:p w14:paraId="769C9A09" w14:textId="77777777" w:rsidR="00A76A13" w:rsidRPr="00D2603C" w:rsidRDefault="00A76A13" w:rsidP="00030EFF">
      <w:pPr>
        <w:spacing w:after="120" w:line="257" w:lineRule="auto"/>
        <w:jc w:val="both"/>
        <w:rPr>
          <w:rFonts w:cstheme="minorHAnsi"/>
          <w:i/>
          <w:iCs/>
          <w:color w:val="FF0000"/>
          <w:sz w:val="24"/>
          <w:szCs w:val="24"/>
        </w:rPr>
      </w:pPr>
      <w:r w:rsidRPr="00D2603C">
        <w:rPr>
          <w:rFonts w:cstheme="minorHAnsi"/>
          <w:b/>
          <w:bCs/>
          <w:i/>
          <w:iCs/>
          <w:color w:val="FF0000"/>
          <w:sz w:val="24"/>
          <w:szCs w:val="24"/>
        </w:rPr>
        <w:lastRenderedPageBreak/>
        <w:t>Subcláusula primeira</w:t>
      </w:r>
      <w:r w:rsidRPr="00D2603C">
        <w:rPr>
          <w:rFonts w:cstheme="minorHAnsi"/>
          <w:i/>
          <w:iCs/>
          <w:color w:val="FF0000"/>
          <w:sz w:val="24"/>
          <w:szCs w:val="24"/>
        </w:rPr>
        <w:t xml:space="preserve">. Durante a vigência da parceria, os ganhos econômicos auferidos pela OSC na exploração ou licença de uso dos bens passíveis de propriedade intelectual, gerados com os recursos públicos provenientes do Termo de </w:t>
      </w:r>
      <w:r w:rsidR="00730D17" w:rsidRPr="00D2603C">
        <w:rPr>
          <w:rFonts w:cstheme="minorHAnsi"/>
          <w:i/>
          <w:iCs/>
          <w:color w:val="FF0000"/>
          <w:sz w:val="24"/>
          <w:szCs w:val="24"/>
        </w:rPr>
        <w:t>Fomento</w:t>
      </w:r>
      <w:r w:rsidRPr="00D2603C">
        <w:rPr>
          <w:rFonts w:cstheme="minorHAnsi"/>
          <w:i/>
          <w:iCs/>
          <w:color w:val="FF0000"/>
          <w:sz w:val="24"/>
          <w:szCs w:val="24"/>
        </w:rPr>
        <w:t>, deverão ser aplicados no objeto do presente instrumento, sem prejuízo do disposto na Subcláusula seguinte.</w:t>
      </w:r>
    </w:p>
    <w:p w14:paraId="70CE42C7" w14:textId="77777777" w:rsidR="00A76A13" w:rsidRPr="00D2603C" w:rsidRDefault="00A76A13" w:rsidP="00030EFF">
      <w:pPr>
        <w:spacing w:after="120" w:line="257" w:lineRule="auto"/>
        <w:jc w:val="both"/>
        <w:rPr>
          <w:rFonts w:cstheme="minorHAnsi"/>
          <w:i/>
          <w:iCs/>
          <w:color w:val="FF0000"/>
          <w:sz w:val="24"/>
          <w:szCs w:val="24"/>
        </w:rPr>
      </w:pPr>
      <w:r w:rsidRPr="00D2603C">
        <w:rPr>
          <w:rFonts w:cstheme="minorHAnsi"/>
          <w:b/>
          <w:bCs/>
          <w:i/>
          <w:iCs/>
          <w:color w:val="FF0000"/>
          <w:sz w:val="24"/>
          <w:szCs w:val="24"/>
        </w:rPr>
        <w:t>Subcláusula segunda</w:t>
      </w:r>
      <w:r w:rsidRPr="00D2603C">
        <w:rPr>
          <w:rFonts w:cstheme="minorHAnsi"/>
          <w:i/>
          <w:iCs/>
          <w:color w:val="FF0000"/>
          <w:sz w:val="24"/>
          <w:szCs w:val="24"/>
        </w:rPr>
        <w:t>. A participação nos ganhos econômicos fica assegurada, nos termos da legislação específica, ao inventor, criador ou autor.</w:t>
      </w:r>
    </w:p>
    <w:p w14:paraId="33E4C1B5" w14:textId="77777777" w:rsidR="00A76A13" w:rsidRPr="00D2603C" w:rsidRDefault="00A76A13" w:rsidP="00C2294B">
      <w:pPr>
        <w:spacing w:after="60" w:line="245" w:lineRule="auto"/>
        <w:jc w:val="both"/>
        <w:rPr>
          <w:rFonts w:cstheme="minorHAnsi"/>
          <w:i/>
          <w:iCs/>
          <w:color w:val="FF0000"/>
          <w:sz w:val="24"/>
          <w:szCs w:val="24"/>
        </w:rPr>
      </w:pPr>
      <w:r w:rsidRPr="00D2603C">
        <w:rPr>
          <w:rFonts w:cstheme="minorHAnsi"/>
          <w:b/>
          <w:bCs/>
          <w:i/>
          <w:iCs/>
          <w:color w:val="FF0000"/>
          <w:sz w:val="24"/>
          <w:szCs w:val="24"/>
        </w:rPr>
        <w:t>Subcláusula terceira</w:t>
      </w:r>
      <w:r w:rsidRPr="00D2603C">
        <w:rPr>
          <w:rFonts w:cstheme="minorHAnsi"/>
          <w:i/>
          <w:iCs/>
          <w:color w:val="FF0000"/>
          <w:sz w:val="24"/>
          <w:szCs w:val="24"/>
        </w:rPr>
        <w:t>. Quando da extinção da parceria, os bens remanescentes passíveis de proteção pelo direito de propriedade intelectual permanecerão na titularidade da OSC, quando forem úteis à continuidade da execução de ações de interesse social pela organização, observado o disposto na Subcláusula seguinte.</w:t>
      </w:r>
    </w:p>
    <w:p w14:paraId="69E80881" w14:textId="77777777" w:rsidR="00A76A13" w:rsidRPr="00D2603C" w:rsidRDefault="00A76A13" w:rsidP="00C2294B">
      <w:pPr>
        <w:spacing w:after="60" w:line="245" w:lineRule="auto"/>
        <w:jc w:val="both"/>
        <w:rPr>
          <w:rFonts w:cstheme="minorHAnsi"/>
          <w:i/>
          <w:iCs/>
          <w:color w:val="FF0000"/>
          <w:sz w:val="24"/>
          <w:szCs w:val="24"/>
        </w:rPr>
      </w:pPr>
      <w:r w:rsidRPr="00D2603C">
        <w:rPr>
          <w:rFonts w:cstheme="minorHAnsi"/>
          <w:b/>
          <w:bCs/>
          <w:i/>
          <w:iCs/>
          <w:color w:val="FF0000"/>
          <w:sz w:val="24"/>
          <w:szCs w:val="24"/>
        </w:rPr>
        <w:t>Subcláusula quarta</w:t>
      </w:r>
      <w:r w:rsidRPr="00D2603C">
        <w:rPr>
          <w:rFonts w:cstheme="minorHAnsi"/>
          <w:i/>
          <w:iCs/>
          <w:color w:val="FF0000"/>
          <w:sz w:val="24"/>
          <w:szCs w:val="24"/>
        </w:rPr>
        <w:t xml:space="preserve">. Quando da extinção da parceria, os bens remanescentes passíveis de proteção pelo direito de propriedade intelectual poderão ter sua propriedade revertida para o órgão ou </w:t>
      </w:r>
      <w:r w:rsidR="00D2603C" w:rsidRPr="00D2603C">
        <w:rPr>
          <w:rFonts w:cstheme="minorHAnsi"/>
          <w:i/>
          <w:iCs/>
          <w:color w:val="FF0000"/>
          <w:sz w:val="24"/>
          <w:szCs w:val="24"/>
        </w:rPr>
        <w:t>entidade pública federal</w:t>
      </w:r>
      <w:r w:rsidRPr="00D2603C">
        <w:rPr>
          <w:rFonts w:cstheme="minorHAnsi"/>
          <w:i/>
          <w:iCs/>
          <w:color w:val="FF0000"/>
          <w:sz w:val="24"/>
          <w:szCs w:val="24"/>
        </w:rPr>
        <w:t>, a critério da Administração Pública, quando a OSC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w:t>
      </w:r>
      <w:r w:rsidR="00817F30" w:rsidRPr="00D2603C">
        <w:rPr>
          <w:rFonts w:cstheme="minorHAnsi"/>
          <w:i/>
          <w:iCs/>
          <w:color w:val="FF0000"/>
          <w:sz w:val="24"/>
          <w:szCs w:val="24"/>
        </w:rPr>
        <w:t>a</w:t>
      </w:r>
      <w:r w:rsidRPr="00D2603C">
        <w:rPr>
          <w:rFonts w:cstheme="minorHAnsi"/>
          <w:i/>
          <w:iCs/>
          <w:color w:val="FF0000"/>
          <w:sz w:val="24"/>
          <w:szCs w:val="24"/>
        </w:rPr>
        <w:t>.</w:t>
      </w:r>
    </w:p>
    <w:p w14:paraId="059B2F35" w14:textId="77777777" w:rsidR="00A76A13" w:rsidRPr="00D2603C" w:rsidRDefault="00A76A13" w:rsidP="00E17D27">
      <w:pPr>
        <w:spacing w:line="245" w:lineRule="auto"/>
        <w:jc w:val="both"/>
        <w:rPr>
          <w:rFonts w:cstheme="minorHAnsi"/>
          <w:i/>
          <w:iCs/>
          <w:color w:val="FF0000"/>
          <w:sz w:val="24"/>
          <w:szCs w:val="24"/>
        </w:rPr>
      </w:pPr>
      <w:r w:rsidRPr="00D2603C">
        <w:rPr>
          <w:rFonts w:cstheme="minorHAnsi"/>
          <w:b/>
          <w:bCs/>
          <w:i/>
          <w:iCs/>
          <w:color w:val="FF0000"/>
          <w:sz w:val="24"/>
          <w:szCs w:val="24"/>
        </w:rPr>
        <w:t>Subcláusula quinta.</w:t>
      </w:r>
      <w:r w:rsidRPr="00D2603C">
        <w:rPr>
          <w:rFonts w:cstheme="minorHAnsi"/>
          <w:i/>
          <w:iCs/>
          <w:color w:val="FF0000"/>
          <w:sz w:val="24"/>
          <w:szCs w:val="24"/>
        </w:rPr>
        <w:t xml:space="preserve"> A OSC declara, mediante a assinatura deste instrumento, que se responsabiliza integralmente por providenciar, independente de solicitação da Administração Pública, todas as autorizações ou licenças necessárias para que o órgão ou </w:t>
      </w:r>
      <w:r w:rsidR="00D2603C" w:rsidRPr="00D2603C">
        <w:rPr>
          <w:rFonts w:cstheme="minorHAnsi"/>
          <w:i/>
          <w:iCs/>
          <w:color w:val="FF0000"/>
          <w:sz w:val="24"/>
          <w:szCs w:val="24"/>
        </w:rPr>
        <w:t>entidade pública federal</w:t>
      </w:r>
      <w:r w:rsidRPr="00D2603C">
        <w:rPr>
          <w:rFonts w:cstheme="minorHAnsi"/>
          <w:i/>
          <w:iCs/>
          <w:color w:val="FF0000"/>
          <w:sz w:val="24"/>
          <w:szCs w:val="24"/>
        </w:rPr>
        <w:t xml:space="preserve"> utilize, sem ônus, durante o prazo de proteção dos direitos incidentes, em território nacional e estrangeiro, em caráter não exclusivo, os bens submetidos a regime de propriedade intelectual que forem resultado da execução desta parceria, da seguinte forma:</w:t>
      </w:r>
    </w:p>
    <w:p w14:paraId="2D6EBEC6" w14:textId="77777777" w:rsidR="00A76A13" w:rsidRPr="00D2603C" w:rsidRDefault="00A76A13" w:rsidP="00E17D27">
      <w:pPr>
        <w:spacing w:line="245" w:lineRule="auto"/>
        <w:jc w:val="both"/>
        <w:rPr>
          <w:rFonts w:cstheme="minorHAnsi"/>
          <w:i/>
          <w:iCs/>
          <w:color w:val="FF0000"/>
          <w:sz w:val="24"/>
          <w:szCs w:val="24"/>
        </w:rPr>
      </w:pPr>
      <w:r w:rsidRPr="00D2603C">
        <w:rPr>
          <w:rFonts w:cstheme="minorHAnsi"/>
          <w:i/>
          <w:iCs/>
          <w:color w:val="FF0000"/>
          <w:sz w:val="24"/>
          <w:szCs w:val="24"/>
        </w:rPr>
        <w:t xml:space="preserve">I – </w:t>
      </w:r>
      <w:proofErr w:type="gramStart"/>
      <w:r w:rsidRPr="00D2603C">
        <w:rPr>
          <w:rFonts w:cstheme="minorHAnsi"/>
          <w:i/>
          <w:iCs/>
          <w:color w:val="FF0000"/>
          <w:sz w:val="24"/>
          <w:szCs w:val="24"/>
        </w:rPr>
        <w:t>quanto</w:t>
      </w:r>
      <w:proofErr w:type="gramEnd"/>
      <w:r w:rsidRPr="00D2603C">
        <w:rPr>
          <w:rFonts w:cstheme="minorHAnsi"/>
          <w:i/>
          <w:iCs/>
          <w:color w:val="FF0000"/>
          <w:sz w:val="24"/>
          <w:szCs w:val="24"/>
        </w:rPr>
        <w:t xml:space="preserve"> aos direitos de que trata a Lei nº 9.610, de 19 de fevereiro de 1998, por quaisquer modalidades de utilização existentes ou que venham a ser inventadas, inclusive:</w:t>
      </w:r>
    </w:p>
    <w:p w14:paraId="0C998674" w14:textId="77777777" w:rsidR="00A76A13" w:rsidRPr="00D2603C" w:rsidRDefault="00A76A13" w:rsidP="00E17D27">
      <w:pPr>
        <w:spacing w:line="245" w:lineRule="auto"/>
        <w:ind w:left="425"/>
        <w:jc w:val="both"/>
        <w:rPr>
          <w:rFonts w:cstheme="minorHAnsi"/>
          <w:i/>
          <w:iCs/>
          <w:color w:val="FF0000"/>
          <w:sz w:val="24"/>
          <w:szCs w:val="24"/>
        </w:rPr>
      </w:pPr>
      <w:r w:rsidRPr="00D2603C">
        <w:rPr>
          <w:rFonts w:cstheme="minorHAnsi"/>
          <w:i/>
          <w:iCs/>
          <w:color w:val="FF0000"/>
          <w:sz w:val="24"/>
          <w:szCs w:val="24"/>
        </w:rPr>
        <w:t>a) a reprodução parcial ou integral;</w:t>
      </w:r>
    </w:p>
    <w:p w14:paraId="78C7BF6B" w14:textId="77777777" w:rsidR="00A76A13" w:rsidRPr="00D2603C" w:rsidRDefault="00A76A13" w:rsidP="00E17D27">
      <w:pPr>
        <w:spacing w:line="245" w:lineRule="auto"/>
        <w:ind w:left="425"/>
        <w:jc w:val="both"/>
        <w:rPr>
          <w:rFonts w:cstheme="minorHAnsi"/>
          <w:i/>
          <w:iCs/>
          <w:color w:val="FF0000"/>
          <w:sz w:val="24"/>
          <w:szCs w:val="24"/>
        </w:rPr>
      </w:pPr>
      <w:r w:rsidRPr="00D2603C">
        <w:rPr>
          <w:rFonts w:cstheme="minorHAnsi"/>
          <w:i/>
          <w:iCs/>
          <w:color w:val="FF0000"/>
          <w:sz w:val="24"/>
          <w:szCs w:val="24"/>
        </w:rPr>
        <w:t>b) a edição;</w:t>
      </w:r>
    </w:p>
    <w:p w14:paraId="22075D51" w14:textId="77777777" w:rsidR="00A76A13" w:rsidRPr="00D2603C" w:rsidRDefault="00A76A13" w:rsidP="00E17D27">
      <w:pPr>
        <w:spacing w:line="245" w:lineRule="auto"/>
        <w:ind w:left="425"/>
        <w:jc w:val="both"/>
        <w:rPr>
          <w:rFonts w:cstheme="minorHAnsi"/>
          <w:i/>
          <w:iCs/>
          <w:color w:val="FF0000"/>
          <w:sz w:val="24"/>
          <w:szCs w:val="24"/>
        </w:rPr>
      </w:pPr>
      <w:r w:rsidRPr="00D2603C">
        <w:rPr>
          <w:rFonts w:cstheme="minorHAnsi"/>
          <w:i/>
          <w:iCs/>
          <w:color w:val="FF0000"/>
          <w:sz w:val="24"/>
          <w:szCs w:val="24"/>
        </w:rPr>
        <w:t>c) a adaptação, o arranjo musical e quaisquer outras transformações;</w:t>
      </w:r>
    </w:p>
    <w:p w14:paraId="0F93A034" w14:textId="77777777" w:rsidR="00A76A13" w:rsidRPr="00D2603C" w:rsidRDefault="00A76A13" w:rsidP="00E17D27">
      <w:pPr>
        <w:spacing w:line="245" w:lineRule="auto"/>
        <w:ind w:left="425"/>
        <w:jc w:val="both"/>
        <w:rPr>
          <w:rFonts w:cstheme="minorHAnsi"/>
          <w:i/>
          <w:iCs/>
          <w:color w:val="FF0000"/>
          <w:sz w:val="24"/>
          <w:szCs w:val="24"/>
        </w:rPr>
      </w:pPr>
      <w:r w:rsidRPr="00D2603C">
        <w:rPr>
          <w:rFonts w:cstheme="minorHAnsi"/>
          <w:i/>
          <w:iCs/>
          <w:color w:val="FF0000"/>
          <w:sz w:val="24"/>
          <w:szCs w:val="24"/>
        </w:rPr>
        <w:t>d) a tradução para qualquer idioma;</w:t>
      </w:r>
    </w:p>
    <w:p w14:paraId="2D75B213" w14:textId="77777777" w:rsidR="00A76A13" w:rsidRPr="00D2603C" w:rsidRDefault="00A76A13" w:rsidP="00E17D27">
      <w:pPr>
        <w:spacing w:line="245" w:lineRule="auto"/>
        <w:ind w:left="425"/>
        <w:jc w:val="both"/>
        <w:rPr>
          <w:rFonts w:cstheme="minorHAnsi"/>
          <w:i/>
          <w:iCs/>
          <w:color w:val="FF0000"/>
          <w:sz w:val="24"/>
          <w:szCs w:val="24"/>
        </w:rPr>
      </w:pPr>
      <w:r w:rsidRPr="00D2603C">
        <w:rPr>
          <w:rFonts w:cstheme="minorHAnsi"/>
          <w:i/>
          <w:iCs/>
          <w:color w:val="FF0000"/>
          <w:sz w:val="24"/>
          <w:szCs w:val="24"/>
        </w:rPr>
        <w:t>e) a inclusão em fonograma ou produção audiovisual;</w:t>
      </w:r>
    </w:p>
    <w:p w14:paraId="173D4BCF" w14:textId="77777777" w:rsidR="00A76A13" w:rsidRPr="00D2603C" w:rsidRDefault="00A76A13" w:rsidP="00E17D27">
      <w:pPr>
        <w:spacing w:line="245" w:lineRule="auto"/>
        <w:ind w:left="425"/>
        <w:jc w:val="both"/>
        <w:rPr>
          <w:rFonts w:cstheme="minorHAnsi"/>
          <w:i/>
          <w:iCs/>
          <w:color w:val="FF0000"/>
          <w:sz w:val="24"/>
          <w:szCs w:val="24"/>
        </w:rPr>
      </w:pPr>
      <w:r w:rsidRPr="00D2603C">
        <w:rPr>
          <w:rFonts w:cstheme="minorHAnsi"/>
          <w:i/>
          <w:iCs/>
          <w:color w:val="FF0000"/>
          <w:sz w:val="24"/>
          <w:szCs w:val="24"/>
        </w:rPr>
        <w:t>f) a distribuição, inclusive para oferta de obras ou produções mediante cabo, fibra ótica, satélite, ondas ou qualquer outro sistema que permita ao usuário realizar a seleção da obra ou produção para percebê-la em um tempo e lugar previamente determinados por quem formula a demanda, e nos casos em que o acesso às obras ou produções se faça por qualquer sistema que importe em pagamento pelo usuário;</w:t>
      </w:r>
    </w:p>
    <w:p w14:paraId="259213ED" w14:textId="77777777" w:rsidR="00A76A13" w:rsidRPr="00D2603C" w:rsidRDefault="00A76A13" w:rsidP="00E17D27">
      <w:pPr>
        <w:spacing w:line="245" w:lineRule="auto"/>
        <w:ind w:left="425"/>
        <w:jc w:val="both"/>
        <w:rPr>
          <w:rFonts w:cstheme="minorHAnsi"/>
          <w:i/>
          <w:iCs/>
          <w:color w:val="FF0000"/>
          <w:sz w:val="24"/>
          <w:szCs w:val="24"/>
        </w:rPr>
      </w:pPr>
      <w:r w:rsidRPr="00D2603C">
        <w:rPr>
          <w:rFonts w:cstheme="minorHAnsi"/>
          <w:i/>
          <w:iCs/>
          <w:color w:val="FF0000"/>
          <w:sz w:val="24"/>
          <w:szCs w:val="24"/>
        </w:rPr>
        <w:lastRenderedPageBreak/>
        <w:t>g) a comunicação ao público, mediante representação, recitação ou declamação; execução musical, inclusive mediante emprego de alto-falante ou de sistemas análogos; radiodifusão sonora ou televisiva; captação de transmissão de radiodifusão em locais de frequência coletiva; sonorização ambiental; exibição audiovisual, cinematográfica ou por processo assemelhado; emprego de satélites artificiais; emprego de sistemas óticos, fios telefônicos ou não, cabos de qualquer tipo e meios de comunicação similares que venham a ser adotados; exposição de obras de artes plásticas e figurativas; e</w:t>
      </w:r>
    </w:p>
    <w:p w14:paraId="701328C3" w14:textId="77777777" w:rsidR="00A76A13" w:rsidRPr="00D2603C" w:rsidRDefault="00A76A13" w:rsidP="00E17D27">
      <w:pPr>
        <w:spacing w:line="245" w:lineRule="auto"/>
        <w:ind w:left="425"/>
        <w:jc w:val="both"/>
        <w:rPr>
          <w:rFonts w:cstheme="minorHAnsi"/>
          <w:i/>
          <w:iCs/>
          <w:color w:val="FF0000"/>
          <w:sz w:val="24"/>
          <w:szCs w:val="24"/>
        </w:rPr>
      </w:pPr>
      <w:r w:rsidRPr="00D2603C">
        <w:rPr>
          <w:rFonts w:cstheme="minorHAnsi"/>
          <w:i/>
          <w:iCs/>
          <w:color w:val="FF0000"/>
          <w:sz w:val="24"/>
          <w:szCs w:val="24"/>
        </w:rPr>
        <w:t>h) a inclusão em base de dados, o armazenamento em computador, a microfilmagem e as demais formas de arquivamento do gênero.</w:t>
      </w:r>
    </w:p>
    <w:p w14:paraId="2A0FAD7D" w14:textId="77777777" w:rsidR="00A76A13" w:rsidRPr="00D2603C" w:rsidRDefault="00A76A13" w:rsidP="00E17D27">
      <w:pPr>
        <w:spacing w:line="257" w:lineRule="auto"/>
        <w:jc w:val="both"/>
        <w:rPr>
          <w:rFonts w:cstheme="minorHAnsi"/>
          <w:i/>
          <w:iCs/>
          <w:color w:val="FF0000"/>
          <w:sz w:val="24"/>
          <w:szCs w:val="24"/>
        </w:rPr>
      </w:pPr>
      <w:r w:rsidRPr="00D2603C">
        <w:rPr>
          <w:rFonts w:cstheme="minorHAnsi"/>
          <w:i/>
          <w:iCs/>
          <w:color w:val="FF0000"/>
          <w:sz w:val="24"/>
          <w:szCs w:val="24"/>
        </w:rPr>
        <w:t xml:space="preserve">II – </w:t>
      </w:r>
      <w:proofErr w:type="gramStart"/>
      <w:r w:rsidRPr="00D2603C">
        <w:rPr>
          <w:rFonts w:cstheme="minorHAnsi"/>
          <w:i/>
          <w:iCs/>
          <w:color w:val="FF0000"/>
          <w:sz w:val="24"/>
          <w:szCs w:val="24"/>
        </w:rPr>
        <w:t>quanto</w:t>
      </w:r>
      <w:proofErr w:type="gramEnd"/>
      <w:r w:rsidRPr="00D2603C">
        <w:rPr>
          <w:rFonts w:cstheme="minorHAnsi"/>
          <w:i/>
          <w:iCs/>
          <w:color w:val="FF0000"/>
          <w:sz w:val="24"/>
          <w:szCs w:val="24"/>
        </w:rPr>
        <w:t xml:space="preserve"> aos direitos de que trata a Lei nº 9.279, de 14 de maio de 1996, para a exploração de patente de invenção ou de modelo de utilidade e de registro de desenho industrial;</w:t>
      </w:r>
    </w:p>
    <w:p w14:paraId="367F5693" w14:textId="77777777" w:rsidR="00A76A13" w:rsidRPr="00D2603C" w:rsidRDefault="00A76A13" w:rsidP="00E17D27">
      <w:pPr>
        <w:spacing w:line="257" w:lineRule="auto"/>
        <w:jc w:val="both"/>
        <w:rPr>
          <w:rFonts w:cstheme="minorHAnsi"/>
          <w:i/>
          <w:iCs/>
          <w:color w:val="FF0000"/>
          <w:sz w:val="24"/>
          <w:szCs w:val="24"/>
        </w:rPr>
      </w:pPr>
      <w:r w:rsidRPr="00D2603C">
        <w:rPr>
          <w:rFonts w:cstheme="minorHAnsi"/>
          <w:i/>
          <w:iCs/>
          <w:color w:val="FF0000"/>
          <w:sz w:val="24"/>
          <w:szCs w:val="24"/>
        </w:rPr>
        <w:t>III – quanto aos direitos de que trata a Lei nº 9.456, de 25 de abril de 1997, pela utilização da cultivar protegida; e</w:t>
      </w:r>
    </w:p>
    <w:p w14:paraId="4E2907CA" w14:textId="77777777" w:rsidR="00A76A13" w:rsidRPr="00D2603C" w:rsidRDefault="00A76A13" w:rsidP="00E17D27">
      <w:pPr>
        <w:spacing w:line="257" w:lineRule="auto"/>
        <w:jc w:val="both"/>
        <w:rPr>
          <w:rFonts w:cstheme="minorHAnsi"/>
          <w:i/>
          <w:iCs/>
          <w:color w:val="FF0000"/>
          <w:sz w:val="24"/>
          <w:szCs w:val="24"/>
        </w:rPr>
      </w:pPr>
      <w:r w:rsidRPr="00D2603C">
        <w:rPr>
          <w:rFonts w:cstheme="minorHAnsi"/>
          <w:i/>
          <w:iCs/>
          <w:color w:val="FF0000"/>
          <w:sz w:val="24"/>
          <w:szCs w:val="24"/>
        </w:rPr>
        <w:t xml:space="preserve">IV – </w:t>
      </w:r>
      <w:proofErr w:type="gramStart"/>
      <w:r w:rsidRPr="00D2603C">
        <w:rPr>
          <w:rFonts w:cstheme="minorHAnsi"/>
          <w:i/>
          <w:iCs/>
          <w:color w:val="FF0000"/>
          <w:sz w:val="24"/>
          <w:szCs w:val="24"/>
        </w:rPr>
        <w:t>quanto</w:t>
      </w:r>
      <w:proofErr w:type="gramEnd"/>
      <w:r w:rsidRPr="00D2603C">
        <w:rPr>
          <w:rFonts w:cstheme="minorHAnsi"/>
          <w:i/>
          <w:iCs/>
          <w:color w:val="FF0000"/>
          <w:sz w:val="24"/>
          <w:szCs w:val="24"/>
        </w:rPr>
        <w:t xml:space="preserve"> aos direitos de que trata a Lei nº 9.609, de 19 de fevereiro de 1998, pela utilização de programas de computador.</w:t>
      </w:r>
    </w:p>
    <w:p w14:paraId="171CA7AD" w14:textId="77777777" w:rsidR="00FE7F0D" w:rsidRPr="00D2603C" w:rsidRDefault="00A76A13" w:rsidP="00C2294B">
      <w:pPr>
        <w:spacing w:after="60" w:line="257" w:lineRule="auto"/>
        <w:jc w:val="both"/>
        <w:rPr>
          <w:rFonts w:cstheme="minorHAnsi"/>
          <w:i/>
          <w:iCs/>
          <w:color w:val="FF0000"/>
          <w:sz w:val="24"/>
          <w:szCs w:val="24"/>
        </w:rPr>
      </w:pPr>
      <w:r w:rsidRPr="00D2603C">
        <w:rPr>
          <w:rFonts w:cstheme="minorHAnsi"/>
          <w:b/>
          <w:bCs/>
          <w:i/>
          <w:iCs/>
          <w:color w:val="FF0000"/>
          <w:sz w:val="24"/>
          <w:szCs w:val="24"/>
        </w:rPr>
        <w:t>Subcláusula sexta</w:t>
      </w:r>
      <w:r w:rsidRPr="00D2603C">
        <w:rPr>
          <w:rFonts w:cstheme="minorHAnsi"/>
          <w:i/>
          <w:iCs/>
          <w:color w:val="FF0000"/>
          <w:sz w:val="24"/>
          <w:szCs w:val="24"/>
        </w:rPr>
        <w:t>. Cada um dos partícipes tomará as precauções necessárias para salvaguardar o sigilo das informações consideradas confidenciais acerca da propriedade intelectual, podendo estabelecer em instrumento específico as condições referentes à confidencialidade de dado ou informação cuja publicação ou revelação possa colocar em risco a aquisição, manutenção e exploração dos direitos de propriedade intelectual resultantes desta parceria.</w:t>
      </w:r>
      <w:r w:rsidR="00413A84" w:rsidRPr="00D2603C">
        <w:rPr>
          <w:rFonts w:cstheme="minorHAnsi"/>
          <w:i/>
          <w:iCs/>
          <w:color w:val="FF0000"/>
          <w:sz w:val="24"/>
          <w:szCs w:val="24"/>
        </w:rPr>
        <w:t xml:space="preserve">do ressarcimento do débito apurado, inclusive o protesto, se for o caso.  </w:t>
      </w:r>
    </w:p>
    <w:p w14:paraId="37916FD2" w14:textId="77777777" w:rsidR="004067A6" w:rsidRPr="00D2603C" w:rsidRDefault="00C15DF9" w:rsidP="009612C3">
      <w:pPr>
        <w:jc w:val="both"/>
        <w:rPr>
          <w:rFonts w:cstheme="minorHAnsi"/>
          <w:b/>
          <w:bCs/>
          <w:i/>
          <w:iCs/>
          <w:color w:val="FF0000"/>
          <w:sz w:val="24"/>
          <w:szCs w:val="24"/>
        </w:rPr>
      </w:pPr>
      <w:r w:rsidRPr="00D2603C">
        <w:rPr>
          <w:rFonts w:cstheme="minorHAnsi"/>
          <w:b/>
          <w:bCs/>
          <w:i/>
          <w:iCs/>
          <w:color w:val="FF0000"/>
          <w:sz w:val="24"/>
          <w:szCs w:val="24"/>
        </w:rPr>
        <w:t>[</w:t>
      </w:r>
      <w:r w:rsidR="004067A6" w:rsidRPr="00D2603C">
        <w:rPr>
          <w:rFonts w:cstheme="minorHAnsi"/>
          <w:b/>
          <w:bCs/>
          <w:i/>
          <w:iCs/>
          <w:color w:val="FF0000"/>
          <w:sz w:val="24"/>
          <w:szCs w:val="24"/>
        </w:rPr>
        <w:t>CASO A PARCERIA TENHA VIGÊNCIA SUPERIOR A UM ANO</w:t>
      </w:r>
      <w:r w:rsidRPr="00D2603C">
        <w:rPr>
          <w:rFonts w:cstheme="minorHAnsi"/>
          <w:b/>
          <w:bCs/>
          <w:i/>
          <w:iCs/>
          <w:color w:val="FF0000"/>
          <w:sz w:val="24"/>
          <w:szCs w:val="24"/>
        </w:rPr>
        <w:t>]</w:t>
      </w:r>
    </w:p>
    <w:p w14:paraId="617B9BAF" w14:textId="77777777" w:rsidR="001A3971" w:rsidRPr="00D2603C" w:rsidRDefault="001A3971" w:rsidP="001A3971">
      <w:pPr>
        <w:shd w:val="clear" w:color="auto" w:fill="DBDBDB" w:themeFill="accent3" w:themeFillTint="66"/>
        <w:jc w:val="both"/>
        <w:rPr>
          <w:rFonts w:cstheme="minorHAnsi"/>
          <w:b/>
          <w:bCs/>
          <w:i/>
          <w:iCs/>
          <w:color w:val="FF0000"/>
          <w:sz w:val="24"/>
          <w:szCs w:val="24"/>
        </w:rPr>
      </w:pPr>
      <w:r w:rsidRPr="00D2603C">
        <w:rPr>
          <w:rFonts w:cstheme="minorHAnsi"/>
          <w:b/>
          <w:bCs/>
          <w:i/>
          <w:iCs/>
          <w:color w:val="FF0000"/>
          <w:sz w:val="24"/>
          <w:szCs w:val="24"/>
        </w:rPr>
        <w:t xml:space="preserve">CLÁUSULA DÉCIMA </w:t>
      </w:r>
      <w:r w:rsidR="00E03CFF" w:rsidRPr="00D2603C">
        <w:rPr>
          <w:rFonts w:cstheme="minorHAnsi"/>
          <w:b/>
          <w:bCs/>
          <w:i/>
          <w:iCs/>
          <w:color w:val="FF0000"/>
          <w:sz w:val="24"/>
          <w:szCs w:val="24"/>
        </w:rPr>
        <w:t>QUINTA</w:t>
      </w:r>
      <w:r w:rsidRPr="00D2603C">
        <w:rPr>
          <w:rFonts w:cstheme="minorHAnsi"/>
          <w:b/>
          <w:bCs/>
          <w:i/>
          <w:iCs/>
          <w:color w:val="FF0000"/>
          <w:sz w:val="24"/>
          <w:szCs w:val="24"/>
        </w:rPr>
        <w:t xml:space="preserve"> </w:t>
      </w:r>
      <w:r w:rsidR="004067A6" w:rsidRPr="00D2603C">
        <w:rPr>
          <w:rFonts w:cstheme="minorHAnsi"/>
          <w:b/>
          <w:bCs/>
          <w:i/>
          <w:iCs/>
          <w:color w:val="FF0000"/>
          <w:sz w:val="24"/>
          <w:szCs w:val="24"/>
        </w:rPr>
        <w:t>–</w:t>
      </w:r>
      <w:r w:rsidRPr="00D2603C">
        <w:rPr>
          <w:rFonts w:cstheme="minorHAnsi"/>
          <w:b/>
          <w:bCs/>
          <w:i/>
          <w:iCs/>
          <w:color w:val="FF0000"/>
          <w:sz w:val="24"/>
          <w:szCs w:val="24"/>
        </w:rPr>
        <w:t xml:space="preserve"> D</w:t>
      </w:r>
      <w:r w:rsidR="004067A6" w:rsidRPr="00D2603C">
        <w:rPr>
          <w:rFonts w:cstheme="minorHAnsi"/>
          <w:b/>
          <w:bCs/>
          <w:i/>
          <w:iCs/>
          <w:color w:val="FF0000"/>
          <w:sz w:val="24"/>
          <w:szCs w:val="24"/>
        </w:rPr>
        <w:t>A PRESTAÇÃO DE CONTAS ANUAL</w:t>
      </w:r>
    </w:p>
    <w:p w14:paraId="5E1084F4" w14:textId="77777777" w:rsidR="00AB2C63" w:rsidRPr="00D2603C" w:rsidRDefault="00AB2C63" w:rsidP="00C2294B">
      <w:pPr>
        <w:spacing w:after="60" w:line="257" w:lineRule="auto"/>
        <w:jc w:val="both"/>
        <w:rPr>
          <w:rFonts w:cstheme="minorHAnsi"/>
          <w:i/>
          <w:iCs/>
          <w:color w:val="FF0000"/>
          <w:sz w:val="24"/>
          <w:szCs w:val="24"/>
        </w:rPr>
      </w:pPr>
      <w:r w:rsidRPr="00D2603C">
        <w:rPr>
          <w:rFonts w:cstheme="minorHAnsi"/>
          <w:i/>
          <w:iCs/>
          <w:color w:val="FF0000"/>
          <w:sz w:val="24"/>
          <w:szCs w:val="24"/>
        </w:rPr>
        <w:t xml:space="preserve">No caso de parcerias com vigência superior a um ano, a OSC deverá apresentar prestação de contas anual, para fins de monitoramento do cumprimento das metas previstas no plano de trabalho, observando-se as regras previstas no art. 59 do Decreto nº 8.726, de 2016, além das cláusulas constantes deste instrumento e do plano de trabalho. </w:t>
      </w:r>
    </w:p>
    <w:p w14:paraId="5D3CC3B2" w14:textId="77777777" w:rsidR="00093DCD" w:rsidRPr="00D2603C" w:rsidRDefault="00C00A4E" w:rsidP="00C2294B">
      <w:pPr>
        <w:spacing w:after="60" w:line="257" w:lineRule="auto"/>
        <w:jc w:val="both"/>
        <w:rPr>
          <w:rFonts w:cstheme="minorHAnsi"/>
          <w:i/>
          <w:iCs/>
          <w:color w:val="FF0000"/>
          <w:sz w:val="24"/>
          <w:szCs w:val="24"/>
        </w:rPr>
      </w:pPr>
      <w:r w:rsidRPr="00D2603C">
        <w:rPr>
          <w:rFonts w:cstheme="minorHAnsi"/>
          <w:b/>
          <w:bCs/>
          <w:i/>
          <w:iCs/>
          <w:color w:val="FF0000"/>
          <w:sz w:val="24"/>
          <w:szCs w:val="24"/>
        </w:rPr>
        <w:t>Subcláusula primeira</w:t>
      </w:r>
      <w:r w:rsidRPr="00D2603C">
        <w:rPr>
          <w:rFonts w:cstheme="minorHAnsi"/>
          <w:i/>
          <w:iCs/>
          <w:color w:val="FF0000"/>
          <w:sz w:val="24"/>
          <w:szCs w:val="24"/>
        </w:rPr>
        <w:t xml:space="preserve">. </w:t>
      </w:r>
      <w:r w:rsidR="009C3737" w:rsidRPr="00D2603C">
        <w:rPr>
          <w:rFonts w:cstheme="minorHAnsi"/>
          <w:i/>
          <w:iCs/>
          <w:color w:val="FF0000"/>
          <w:sz w:val="24"/>
          <w:szCs w:val="24"/>
        </w:rPr>
        <w:t>Para fins de prestação de contas anual, a OSC deverá apresentar Relatório Parcial de Execução do Objeto no Transferegov.br, no prazo de até 30 (trinta) dias após o fim de cada exercício, sendo que se considera exercício cada período de 12 (doze) meses de duração da parceria, contado da primeira liberação de recursos para sua execução</w:t>
      </w:r>
      <w:r w:rsidR="00093DCD" w:rsidRPr="00D2603C">
        <w:rPr>
          <w:rFonts w:cstheme="minorHAnsi"/>
          <w:i/>
          <w:iCs/>
          <w:color w:val="FF0000"/>
          <w:sz w:val="24"/>
          <w:szCs w:val="24"/>
        </w:rPr>
        <w:t xml:space="preserve">.  </w:t>
      </w:r>
    </w:p>
    <w:p w14:paraId="7F2C6524" w14:textId="77777777" w:rsidR="009C3737" w:rsidRPr="00D2603C" w:rsidRDefault="00C00A4E" w:rsidP="00C2294B">
      <w:pPr>
        <w:spacing w:after="60" w:line="257" w:lineRule="auto"/>
        <w:jc w:val="both"/>
        <w:rPr>
          <w:rFonts w:cstheme="minorHAnsi"/>
          <w:i/>
          <w:iCs/>
          <w:color w:val="FF0000"/>
          <w:sz w:val="24"/>
          <w:szCs w:val="24"/>
        </w:rPr>
      </w:pPr>
      <w:r w:rsidRPr="00D2603C">
        <w:rPr>
          <w:rFonts w:cstheme="minorHAnsi"/>
          <w:b/>
          <w:bCs/>
          <w:i/>
          <w:iCs/>
          <w:color w:val="FF0000"/>
          <w:sz w:val="24"/>
          <w:szCs w:val="24"/>
        </w:rPr>
        <w:t xml:space="preserve">Subcláusula segunda. </w:t>
      </w:r>
      <w:r w:rsidR="009C3737" w:rsidRPr="00D2603C">
        <w:rPr>
          <w:rFonts w:cstheme="minorHAnsi"/>
          <w:i/>
          <w:iCs/>
          <w:color w:val="FF0000"/>
          <w:sz w:val="24"/>
          <w:szCs w:val="24"/>
        </w:rPr>
        <w:t xml:space="preserve">Na hipótese de omissão no dever de prestação de contas anual, o gestor da parceria notificará a OSC para, no prazo de 15 (quinze) dias, apresentar a prestação de contas. Persistindo a omissão, a autoridade administrativa competente, sob </w:t>
      </w:r>
      <w:r w:rsidR="009C3737" w:rsidRPr="00D2603C">
        <w:rPr>
          <w:rFonts w:cstheme="minorHAnsi"/>
          <w:i/>
          <w:iCs/>
          <w:color w:val="FF0000"/>
          <w:sz w:val="24"/>
          <w:szCs w:val="24"/>
        </w:rPr>
        <w:lastRenderedPageBreak/>
        <w:t>pena de responsabilidade solidária, adotará as providências para apuração dos fatos, identificação dos responsáveis, quantificação do dano e obtenção do ressarcimento, nos termos da legislação vigente.</w:t>
      </w:r>
    </w:p>
    <w:p w14:paraId="65312258" w14:textId="77777777" w:rsidR="009C3737" w:rsidRPr="00D2603C" w:rsidRDefault="009C3737" w:rsidP="009C3737">
      <w:pPr>
        <w:jc w:val="both"/>
        <w:rPr>
          <w:rFonts w:cstheme="minorHAnsi"/>
          <w:i/>
          <w:iCs/>
          <w:color w:val="FF0000"/>
          <w:sz w:val="24"/>
          <w:szCs w:val="24"/>
        </w:rPr>
      </w:pPr>
      <w:r w:rsidRPr="00D2603C">
        <w:rPr>
          <w:rFonts w:cstheme="minorHAnsi"/>
          <w:b/>
          <w:bCs/>
          <w:i/>
          <w:iCs/>
          <w:color w:val="FF0000"/>
          <w:sz w:val="24"/>
          <w:szCs w:val="24"/>
        </w:rPr>
        <w:t>Subcláusula terceira.</w:t>
      </w:r>
      <w:r w:rsidRPr="00D2603C">
        <w:rPr>
          <w:rFonts w:cstheme="minorHAnsi"/>
          <w:i/>
          <w:iCs/>
          <w:color w:val="FF0000"/>
          <w:sz w:val="24"/>
          <w:szCs w:val="24"/>
        </w:rPr>
        <w:t xml:space="preserve"> O Relatório Parcial de Execução do Objeto conterá:</w:t>
      </w:r>
    </w:p>
    <w:p w14:paraId="28FF6502" w14:textId="77777777" w:rsidR="009C3737" w:rsidRPr="00D2603C" w:rsidRDefault="009C3737" w:rsidP="009C3737">
      <w:pPr>
        <w:jc w:val="both"/>
        <w:rPr>
          <w:rFonts w:cstheme="minorHAnsi"/>
          <w:i/>
          <w:iCs/>
          <w:color w:val="FF0000"/>
          <w:sz w:val="24"/>
          <w:szCs w:val="24"/>
        </w:rPr>
      </w:pPr>
      <w:r w:rsidRPr="00D2603C">
        <w:rPr>
          <w:rFonts w:cstheme="minorHAnsi"/>
          <w:i/>
          <w:iCs/>
          <w:color w:val="FF0000"/>
          <w:sz w:val="24"/>
          <w:szCs w:val="24"/>
        </w:rPr>
        <w:t xml:space="preserve">I - </w:t>
      </w:r>
      <w:proofErr w:type="gramStart"/>
      <w:r w:rsidRPr="00D2603C">
        <w:rPr>
          <w:rFonts w:cstheme="minorHAnsi"/>
          <w:i/>
          <w:iCs/>
          <w:color w:val="FF0000"/>
          <w:sz w:val="24"/>
          <w:szCs w:val="24"/>
        </w:rPr>
        <w:t>a</w:t>
      </w:r>
      <w:proofErr w:type="gramEnd"/>
      <w:r w:rsidRPr="00D2603C">
        <w:rPr>
          <w:rFonts w:cstheme="minorHAnsi"/>
          <w:i/>
          <w:iCs/>
          <w:color w:val="FF0000"/>
          <w:sz w:val="24"/>
          <w:szCs w:val="24"/>
        </w:rPr>
        <w:t xml:space="preserve"> demonstração do alcance das metas referentes ao período de que trata a prestação de contas ou a justificativa para o não atingimento conforme o disposto no § 4º do art. 55 do Decreto nº 8.726, de 2016;</w:t>
      </w:r>
    </w:p>
    <w:p w14:paraId="68D2CBCD"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i/>
          <w:iCs/>
          <w:color w:val="FF0000"/>
          <w:sz w:val="24"/>
          <w:szCs w:val="24"/>
        </w:rPr>
        <w:t xml:space="preserve">II - </w:t>
      </w:r>
      <w:proofErr w:type="gramStart"/>
      <w:r w:rsidRPr="00D2603C">
        <w:rPr>
          <w:rFonts w:cstheme="minorHAnsi"/>
          <w:i/>
          <w:iCs/>
          <w:color w:val="FF0000"/>
          <w:sz w:val="24"/>
          <w:szCs w:val="24"/>
        </w:rPr>
        <w:t>a</w:t>
      </w:r>
      <w:proofErr w:type="gramEnd"/>
      <w:r w:rsidRPr="00D2603C">
        <w:rPr>
          <w:rFonts w:cstheme="minorHAnsi"/>
          <w:i/>
          <w:iCs/>
          <w:color w:val="FF0000"/>
          <w:sz w:val="24"/>
          <w:szCs w:val="24"/>
        </w:rPr>
        <w:t xml:space="preserve"> descrição das ações (projetos) desenvolvidas para o cumprimento do objeto;</w:t>
      </w:r>
    </w:p>
    <w:p w14:paraId="79E15BA6"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i/>
          <w:iCs/>
          <w:color w:val="FF0000"/>
          <w:sz w:val="24"/>
          <w:szCs w:val="24"/>
        </w:rPr>
        <w:t xml:space="preserve">III - os documentos de comprovação do cumprimento do objeto, como </w:t>
      </w:r>
      <w:proofErr w:type="spellStart"/>
      <w:r w:rsidRPr="00D2603C">
        <w:rPr>
          <w:rFonts w:cstheme="minorHAnsi"/>
          <w:i/>
          <w:iCs/>
          <w:color w:val="FF0000"/>
          <w:sz w:val="24"/>
          <w:szCs w:val="24"/>
        </w:rPr>
        <w:t>listas</w:t>
      </w:r>
      <w:proofErr w:type="spellEnd"/>
      <w:r w:rsidRPr="00D2603C">
        <w:rPr>
          <w:rFonts w:cstheme="minorHAnsi"/>
          <w:i/>
          <w:iCs/>
          <w:color w:val="FF0000"/>
          <w:sz w:val="24"/>
          <w:szCs w:val="24"/>
        </w:rPr>
        <w:t xml:space="preserve"> de presença, fotos, vídeos, entre outros; </w:t>
      </w:r>
    </w:p>
    <w:p w14:paraId="5585E9E3"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i/>
          <w:iCs/>
          <w:color w:val="FF0000"/>
          <w:sz w:val="24"/>
          <w:szCs w:val="24"/>
        </w:rPr>
        <w:t xml:space="preserve">IV - </w:t>
      </w:r>
      <w:proofErr w:type="gramStart"/>
      <w:r w:rsidRPr="00D2603C">
        <w:rPr>
          <w:rFonts w:cstheme="minorHAnsi"/>
          <w:i/>
          <w:iCs/>
          <w:color w:val="FF0000"/>
          <w:sz w:val="24"/>
          <w:szCs w:val="24"/>
        </w:rPr>
        <w:t>os</w:t>
      </w:r>
      <w:proofErr w:type="gramEnd"/>
      <w:r w:rsidRPr="00D2603C">
        <w:rPr>
          <w:rFonts w:cstheme="minorHAnsi"/>
          <w:i/>
          <w:iCs/>
          <w:color w:val="FF0000"/>
          <w:sz w:val="24"/>
          <w:szCs w:val="24"/>
        </w:rPr>
        <w:t xml:space="preserve"> documentos de comprovação do cumprimento da contrapartida em bens e serviços, quando houver; e</w:t>
      </w:r>
    </w:p>
    <w:p w14:paraId="0D6A899A"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i/>
          <w:iCs/>
          <w:color w:val="FF0000"/>
          <w:sz w:val="24"/>
          <w:szCs w:val="24"/>
        </w:rPr>
        <w:t xml:space="preserve">V- </w:t>
      </w:r>
      <w:proofErr w:type="gramStart"/>
      <w:r w:rsidRPr="00D2603C">
        <w:rPr>
          <w:rFonts w:cstheme="minorHAnsi"/>
          <w:i/>
          <w:iCs/>
          <w:color w:val="FF0000"/>
          <w:sz w:val="24"/>
          <w:szCs w:val="24"/>
        </w:rPr>
        <w:t>justificativa</w:t>
      </w:r>
      <w:proofErr w:type="gramEnd"/>
      <w:r w:rsidRPr="00D2603C">
        <w:rPr>
          <w:rFonts w:cstheme="minorHAnsi"/>
          <w:i/>
          <w:iCs/>
          <w:color w:val="FF0000"/>
          <w:sz w:val="24"/>
          <w:szCs w:val="24"/>
        </w:rPr>
        <w:t>, quando for o caso, pelo não cumprimento do alcance das metas.</w:t>
      </w:r>
    </w:p>
    <w:p w14:paraId="4B2D8E25" w14:textId="77777777" w:rsidR="00CB720E" w:rsidRPr="00E17D27" w:rsidRDefault="00CB720E" w:rsidP="00E17D27">
      <w:pPr>
        <w:spacing w:line="257" w:lineRule="auto"/>
        <w:jc w:val="both"/>
        <w:rPr>
          <w:rFonts w:cstheme="minorHAnsi"/>
          <w:b/>
          <w:bCs/>
          <w:i/>
          <w:iCs/>
          <w:color w:val="FF0000"/>
          <w:sz w:val="2"/>
          <w:szCs w:val="24"/>
        </w:rPr>
      </w:pPr>
    </w:p>
    <w:p w14:paraId="2DB2F9EF"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b/>
          <w:bCs/>
          <w:i/>
          <w:iCs/>
          <w:color w:val="FF0000"/>
          <w:sz w:val="24"/>
          <w:szCs w:val="24"/>
        </w:rPr>
        <w:t>Subcláusula quarta.</w:t>
      </w:r>
      <w:r w:rsidRPr="00D2603C">
        <w:rPr>
          <w:rFonts w:cstheme="minorHAnsi"/>
          <w:i/>
          <w:iCs/>
          <w:color w:val="FF0000"/>
          <w:sz w:val="24"/>
          <w:szCs w:val="24"/>
        </w:rPr>
        <w:t xml:space="preserve"> A OSC fica dispensada da apresentação dos documentos de que tratam os incisos III e IV da Subcláusula anterior quando já constarem do Transferegov.br.</w:t>
      </w:r>
    </w:p>
    <w:p w14:paraId="462B0D28"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b/>
          <w:bCs/>
          <w:i/>
          <w:iCs/>
          <w:color w:val="FF0000"/>
          <w:sz w:val="24"/>
          <w:szCs w:val="24"/>
        </w:rPr>
        <w:t>Subcláusula quinta</w:t>
      </w:r>
      <w:r w:rsidRPr="00D2603C">
        <w:rPr>
          <w:rFonts w:cstheme="minorHAnsi"/>
          <w:i/>
          <w:iCs/>
          <w:color w:val="FF0000"/>
          <w:sz w:val="24"/>
          <w:szCs w:val="24"/>
        </w:rPr>
        <w:t>. O Relatório Parcial de Execução do Objeto deverá, ainda, fornecer elementos para avaliação:</w:t>
      </w:r>
    </w:p>
    <w:p w14:paraId="7CA48E5F"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i/>
          <w:iCs/>
          <w:color w:val="FF0000"/>
          <w:sz w:val="24"/>
          <w:szCs w:val="24"/>
        </w:rPr>
        <w:t xml:space="preserve">I - </w:t>
      </w:r>
      <w:proofErr w:type="gramStart"/>
      <w:r w:rsidRPr="00D2603C">
        <w:rPr>
          <w:rFonts w:cstheme="minorHAnsi"/>
          <w:i/>
          <w:iCs/>
          <w:color w:val="FF0000"/>
          <w:sz w:val="24"/>
          <w:szCs w:val="24"/>
        </w:rPr>
        <w:t>dos</w:t>
      </w:r>
      <w:proofErr w:type="gramEnd"/>
      <w:r w:rsidRPr="00D2603C">
        <w:rPr>
          <w:rFonts w:cstheme="minorHAnsi"/>
          <w:i/>
          <w:iCs/>
          <w:color w:val="FF0000"/>
          <w:sz w:val="24"/>
          <w:szCs w:val="24"/>
        </w:rPr>
        <w:t xml:space="preserve"> resultados já alcançados e seus benefícios;</w:t>
      </w:r>
    </w:p>
    <w:p w14:paraId="4FF6C05B"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i/>
          <w:iCs/>
          <w:color w:val="FF0000"/>
          <w:sz w:val="24"/>
          <w:szCs w:val="24"/>
        </w:rPr>
        <w:t xml:space="preserve">II - </w:t>
      </w:r>
      <w:proofErr w:type="gramStart"/>
      <w:r w:rsidRPr="00D2603C">
        <w:rPr>
          <w:rFonts w:cstheme="minorHAnsi"/>
          <w:i/>
          <w:iCs/>
          <w:color w:val="FF0000"/>
          <w:sz w:val="24"/>
          <w:szCs w:val="24"/>
        </w:rPr>
        <w:t>dos</w:t>
      </w:r>
      <w:proofErr w:type="gramEnd"/>
      <w:r w:rsidRPr="00D2603C">
        <w:rPr>
          <w:rFonts w:cstheme="minorHAnsi"/>
          <w:i/>
          <w:iCs/>
          <w:color w:val="FF0000"/>
          <w:sz w:val="24"/>
          <w:szCs w:val="24"/>
        </w:rPr>
        <w:t xml:space="preserve"> impactos econômicos ou sociais das ações desenvolvidas;</w:t>
      </w:r>
    </w:p>
    <w:p w14:paraId="483E47FD"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i/>
          <w:iCs/>
          <w:color w:val="FF0000"/>
          <w:sz w:val="24"/>
          <w:szCs w:val="24"/>
        </w:rPr>
        <w:t>III - do grau de satisfação do público-alvo; e</w:t>
      </w:r>
    </w:p>
    <w:p w14:paraId="185C8217"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i/>
          <w:iCs/>
          <w:color w:val="FF0000"/>
          <w:sz w:val="24"/>
          <w:szCs w:val="24"/>
        </w:rPr>
        <w:t xml:space="preserve">IV - </w:t>
      </w:r>
      <w:proofErr w:type="gramStart"/>
      <w:r w:rsidRPr="00D2603C">
        <w:rPr>
          <w:rFonts w:cstheme="minorHAnsi"/>
          <w:i/>
          <w:iCs/>
          <w:color w:val="FF0000"/>
          <w:sz w:val="24"/>
          <w:szCs w:val="24"/>
        </w:rPr>
        <w:t>da</w:t>
      </w:r>
      <w:proofErr w:type="gramEnd"/>
      <w:r w:rsidRPr="00D2603C">
        <w:rPr>
          <w:rFonts w:cstheme="minorHAnsi"/>
          <w:i/>
          <w:iCs/>
          <w:color w:val="FF0000"/>
          <w:sz w:val="24"/>
          <w:szCs w:val="24"/>
        </w:rPr>
        <w:t xml:space="preserve"> possibilidade de sustentabilidade das ações após a conclusão do objeto.</w:t>
      </w:r>
    </w:p>
    <w:p w14:paraId="2FF76347"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b/>
          <w:bCs/>
          <w:i/>
          <w:iCs/>
          <w:color w:val="FF0000"/>
          <w:sz w:val="24"/>
          <w:szCs w:val="24"/>
        </w:rPr>
        <w:t>Subcláusula sexta</w:t>
      </w:r>
      <w:r w:rsidRPr="00D2603C">
        <w:rPr>
          <w:rFonts w:cstheme="minorHAnsi"/>
          <w:i/>
          <w:iCs/>
          <w:color w:val="FF0000"/>
          <w:sz w:val="24"/>
          <w:szCs w:val="24"/>
        </w:rPr>
        <w:t>. As informações de que trata a Subcláusula anterior serão fornecidas por meio da apresentação de documentos e por outros meios previstos no plano de trabalho.</w:t>
      </w:r>
    </w:p>
    <w:p w14:paraId="40A87A1A"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b/>
          <w:bCs/>
          <w:i/>
          <w:iCs/>
          <w:color w:val="FF0000"/>
          <w:sz w:val="24"/>
          <w:szCs w:val="24"/>
        </w:rPr>
        <w:t>Subcláusula sétima</w:t>
      </w:r>
      <w:r w:rsidRPr="00D2603C">
        <w:rPr>
          <w:rFonts w:cstheme="minorHAnsi"/>
          <w:i/>
          <w:iCs/>
          <w:color w:val="FF0000"/>
          <w:sz w:val="24"/>
          <w:szCs w:val="24"/>
        </w:rPr>
        <w:t>. Quando a exigência for desproporcional à complexidade da parceria ou ao interesse público, a Administração Pública poderá, justificadamente, de ofício ou mediante solicitação, dispensar a OSC da observância do disposto na Subcláusula quinta.</w:t>
      </w:r>
    </w:p>
    <w:p w14:paraId="1A611316"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b/>
          <w:bCs/>
          <w:i/>
          <w:iCs/>
          <w:color w:val="FF0000"/>
          <w:sz w:val="24"/>
          <w:szCs w:val="24"/>
        </w:rPr>
        <w:t>Subcláusula oitava</w:t>
      </w:r>
      <w:r w:rsidRPr="00D2603C">
        <w:rPr>
          <w:rFonts w:cstheme="minorHAnsi"/>
          <w:i/>
          <w:iCs/>
          <w:color w:val="FF0000"/>
          <w:sz w:val="24"/>
          <w:szCs w:val="24"/>
        </w:rPr>
        <w:t>. O Relatório Parcial de Execução Financeira, quando exigido, deverá conter:</w:t>
      </w:r>
    </w:p>
    <w:p w14:paraId="1925EC17"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i/>
          <w:iCs/>
          <w:color w:val="FF0000"/>
          <w:sz w:val="24"/>
          <w:szCs w:val="24"/>
        </w:rPr>
        <w:t xml:space="preserve">I - </w:t>
      </w:r>
      <w:proofErr w:type="gramStart"/>
      <w:r w:rsidRPr="00D2603C">
        <w:rPr>
          <w:rFonts w:cstheme="minorHAnsi"/>
          <w:i/>
          <w:iCs/>
          <w:color w:val="FF0000"/>
          <w:sz w:val="24"/>
          <w:szCs w:val="24"/>
        </w:rPr>
        <w:t>a</w:t>
      </w:r>
      <w:proofErr w:type="gramEnd"/>
      <w:r w:rsidRPr="00D2603C">
        <w:rPr>
          <w:rFonts w:cstheme="minorHAnsi"/>
          <w:i/>
          <w:iCs/>
          <w:color w:val="FF0000"/>
          <w:sz w:val="24"/>
          <w:szCs w:val="24"/>
        </w:rPr>
        <w:t xml:space="preserve"> relação das receitas e despesas realizadas, inclusive rendimentos financeiros, que possibilitem a comprovação da observância do plano de trabalho;</w:t>
      </w:r>
    </w:p>
    <w:p w14:paraId="5EDEF191"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i/>
          <w:iCs/>
          <w:color w:val="FF0000"/>
          <w:sz w:val="24"/>
          <w:szCs w:val="24"/>
        </w:rPr>
        <w:t xml:space="preserve">II - </w:t>
      </w:r>
      <w:proofErr w:type="gramStart"/>
      <w:r w:rsidRPr="00D2603C">
        <w:rPr>
          <w:rFonts w:cstheme="minorHAnsi"/>
          <w:i/>
          <w:iCs/>
          <w:color w:val="FF0000"/>
          <w:sz w:val="24"/>
          <w:szCs w:val="24"/>
        </w:rPr>
        <w:t>o</w:t>
      </w:r>
      <w:proofErr w:type="gramEnd"/>
      <w:r w:rsidRPr="00D2603C">
        <w:rPr>
          <w:rFonts w:cstheme="minorHAnsi"/>
          <w:i/>
          <w:iCs/>
          <w:color w:val="FF0000"/>
          <w:sz w:val="24"/>
          <w:szCs w:val="24"/>
        </w:rPr>
        <w:t xml:space="preserve"> extrato da conta bancária específica;</w:t>
      </w:r>
    </w:p>
    <w:p w14:paraId="29E61EE5" w14:textId="77777777" w:rsidR="009C3737" w:rsidRPr="00D2603C" w:rsidRDefault="009C3737" w:rsidP="00E17D27">
      <w:pPr>
        <w:spacing w:line="257" w:lineRule="auto"/>
        <w:jc w:val="both"/>
        <w:rPr>
          <w:rFonts w:cstheme="minorHAnsi"/>
          <w:i/>
          <w:iCs/>
          <w:color w:val="FF0000"/>
          <w:sz w:val="24"/>
          <w:szCs w:val="24"/>
        </w:rPr>
      </w:pPr>
      <w:r w:rsidRPr="00D2603C">
        <w:rPr>
          <w:rFonts w:cstheme="minorHAnsi"/>
          <w:i/>
          <w:iCs/>
          <w:color w:val="FF0000"/>
          <w:sz w:val="24"/>
          <w:szCs w:val="24"/>
        </w:rPr>
        <w:lastRenderedPageBreak/>
        <w:t>III - a memória de cálculo do rateio das despesas, quando for o caso, que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p>
    <w:p w14:paraId="7C3BFB26" w14:textId="77777777" w:rsidR="009C3737" w:rsidRPr="00D2603C" w:rsidRDefault="009C3737" w:rsidP="009C3737">
      <w:pPr>
        <w:jc w:val="both"/>
        <w:rPr>
          <w:rFonts w:cstheme="minorHAnsi"/>
          <w:i/>
          <w:iCs/>
          <w:color w:val="FF0000"/>
          <w:sz w:val="24"/>
          <w:szCs w:val="24"/>
        </w:rPr>
      </w:pPr>
      <w:r w:rsidRPr="00D2603C">
        <w:rPr>
          <w:rFonts w:cstheme="minorHAnsi"/>
          <w:i/>
          <w:iCs/>
          <w:color w:val="FF0000"/>
          <w:sz w:val="24"/>
          <w:szCs w:val="24"/>
        </w:rPr>
        <w:t xml:space="preserve">IV - </w:t>
      </w:r>
      <w:proofErr w:type="gramStart"/>
      <w:r w:rsidRPr="00D2603C">
        <w:rPr>
          <w:rFonts w:cstheme="minorHAnsi"/>
          <w:i/>
          <w:iCs/>
          <w:color w:val="FF0000"/>
          <w:sz w:val="24"/>
          <w:szCs w:val="24"/>
        </w:rPr>
        <w:t>a</w:t>
      </w:r>
      <w:proofErr w:type="gramEnd"/>
      <w:r w:rsidRPr="00D2603C">
        <w:rPr>
          <w:rFonts w:cstheme="minorHAnsi"/>
          <w:i/>
          <w:iCs/>
          <w:color w:val="FF0000"/>
          <w:sz w:val="24"/>
          <w:szCs w:val="24"/>
        </w:rPr>
        <w:t xml:space="preserve"> relação de bens adquiridos, produzidos ou transformados, quando houver; e</w:t>
      </w:r>
    </w:p>
    <w:p w14:paraId="241ED758" w14:textId="77777777" w:rsidR="009C3737" w:rsidRPr="00D2603C" w:rsidRDefault="009C3737" w:rsidP="009C3737">
      <w:pPr>
        <w:jc w:val="both"/>
        <w:rPr>
          <w:rFonts w:cstheme="minorHAnsi"/>
          <w:i/>
          <w:iCs/>
          <w:color w:val="FF0000"/>
          <w:sz w:val="24"/>
          <w:szCs w:val="24"/>
        </w:rPr>
      </w:pPr>
      <w:r w:rsidRPr="00D2603C">
        <w:rPr>
          <w:rFonts w:cstheme="minorHAnsi"/>
          <w:i/>
          <w:iCs/>
          <w:color w:val="FF0000"/>
          <w:sz w:val="24"/>
          <w:szCs w:val="24"/>
        </w:rPr>
        <w:t xml:space="preserve">V - </w:t>
      </w:r>
      <w:proofErr w:type="gramStart"/>
      <w:r w:rsidRPr="00D2603C">
        <w:rPr>
          <w:rFonts w:cstheme="minorHAnsi"/>
          <w:i/>
          <w:iCs/>
          <w:color w:val="FF0000"/>
          <w:sz w:val="24"/>
          <w:szCs w:val="24"/>
        </w:rPr>
        <w:t>cópia</w:t>
      </w:r>
      <w:proofErr w:type="gramEnd"/>
      <w:r w:rsidRPr="00D2603C">
        <w:rPr>
          <w:rFonts w:cstheme="minorHAnsi"/>
          <w:i/>
          <w:iCs/>
          <w:color w:val="FF0000"/>
          <w:sz w:val="24"/>
          <w:szCs w:val="24"/>
        </w:rPr>
        <w:t xml:space="preserve"> simples das notas e dos comprovantes fiscais ou recibos, inclusive holerites, com data do documento, valor, dados da OSC e do fornecedor e indicação do produto ou serviço.</w:t>
      </w:r>
    </w:p>
    <w:p w14:paraId="573A154A" w14:textId="52B813F5" w:rsidR="006C1895" w:rsidRPr="001C246C" w:rsidRDefault="009C3737" w:rsidP="009C3737">
      <w:pPr>
        <w:jc w:val="both"/>
        <w:rPr>
          <w:rFonts w:cstheme="minorHAnsi"/>
          <w:i/>
          <w:iCs/>
          <w:color w:val="FF0000"/>
          <w:sz w:val="24"/>
          <w:szCs w:val="24"/>
        </w:rPr>
      </w:pPr>
      <w:r w:rsidRPr="00D2603C">
        <w:rPr>
          <w:rFonts w:cstheme="minorHAnsi"/>
          <w:b/>
          <w:bCs/>
          <w:i/>
          <w:iCs/>
          <w:color w:val="FF0000"/>
          <w:sz w:val="24"/>
          <w:szCs w:val="24"/>
        </w:rPr>
        <w:t>Subcláusula nona</w:t>
      </w:r>
      <w:r w:rsidRPr="00D2603C">
        <w:rPr>
          <w:rFonts w:cstheme="minorHAnsi"/>
          <w:i/>
          <w:iCs/>
          <w:color w:val="FF0000"/>
          <w:sz w:val="24"/>
          <w:szCs w:val="24"/>
        </w:rPr>
        <w:t>. A OSC fica dispensada da apresentação dos documentos de que tratam os incisos I a III da Subcláusula anterior quando já constarem do Transferegov.br.</w:t>
      </w:r>
    </w:p>
    <w:p w14:paraId="7E45B3A9" w14:textId="77777777" w:rsidR="006F5D8F" w:rsidRPr="00D2603C" w:rsidRDefault="006F5D8F" w:rsidP="006F5D8F">
      <w:pPr>
        <w:jc w:val="both"/>
        <w:rPr>
          <w:rFonts w:cstheme="minorHAnsi"/>
          <w:i/>
          <w:iCs/>
          <w:color w:val="FF0000"/>
          <w:sz w:val="24"/>
          <w:szCs w:val="24"/>
        </w:rPr>
      </w:pPr>
      <w:r w:rsidRPr="00D2603C">
        <w:rPr>
          <w:rFonts w:cstheme="minorHAnsi"/>
          <w:b/>
          <w:bCs/>
          <w:i/>
          <w:iCs/>
          <w:color w:val="FF0000"/>
          <w:sz w:val="24"/>
          <w:szCs w:val="24"/>
        </w:rPr>
        <w:t>Subcláusula décima</w:t>
      </w:r>
      <w:r w:rsidRPr="00D2603C">
        <w:rPr>
          <w:rFonts w:cstheme="minorHAnsi"/>
          <w:i/>
          <w:iCs/>
          <w:color w:val="FF0000"/>
          <w:sz w:val="24"/>
          <w:szCs w:val="24"/>
        </w:rPr>
        <w:t>. A análise do Relatório Parcial de Execução Financeira, quando exigido, será feita pela Administração Pública e contemplará:</w:t>
      </w:r>
    </w:p>
    <w:p w14:paraId="530A5354" w14:textId="77777777" w:rsidR="006F5D8F" w:rsidRPr="00D2603C" w:rsidRDefault="006F5D8F" w:rsidP="006F5D8F">
      <w:pPr>
        <w:jc w:val="both"/>
        <w:rPr>
          <w:rFonts w:cstheme="minorHAnsi"/>
          <w:i/>
          <w:iCs/>
          <w:color w:val="FF0000"/>
          <w:sz w:val="24"/>
          <w:szCs w:val="24"/>
        </w:rPr>
      </w:pPr>
      <w:r w:rsidRPr="00D2603C">
        <w:rPr>
          <w:rFonts w:cstheme="minorHAnsi"/>
          <w:i/>
          <w:iCs/>
          <w:color w:val="FF0000"/>
          <w:sz w:val="24"/>
          <w:szCs w:val="24"/>
        </w:rPr>
        <w:t xml:space="preserve">I - </w:t>
      </w:r>
      <w:proofErr w:type="gramStart"/>
      <w:r w:rsidRPr="00D2603C">
        <w:rPr>
          <w:rFonts w:cstheme="minorHAnsi"/>
          <w:i/>
          <w:iCs/>
          <w:color w:val="FF0000"/>
          <w:sz w:val="24"/>
          <w:szCs w:val="24"/>
        </w:rPr>
        <w:t>o</w:t>
      </w:r>
      <w:proofErr w:type="gramEnd"/>
      <w:r w:rsidRPr="00D2603C">
        <w:rPr>
          <w:rFonts w:cstheme="minorHAnsi"/>
          <w:i/>
          <w:iCs/>
          <w:color w:val="FF0000"/>
          <w:sz w:val="24"/>
          <w:szCs w:val="24"/>
        </w:rPr>
        <w:t xml:space="preserve"> exame da conformidade das despesas, realizado pela verificação das despesas previstas e das despesas efetivamente realizadas, por item ou agrupamento de itens, conforme aprovado no plano de trabalho, observado o disposto no § 3º do art. 36 do Decreto nº 8.726, de 2016; e </w:t>
      </w:r>
    </w:p>
    <w:p w14:paraId="4E2B9DF3" w14:textId="77777777" w:rsidR="006F5D8F" w:rsidRPr="00D2603C" w:rsidRDefault="006F5D8F" w:rsidP="006F5D8F">
      <w:pPr>
        <w:jc w:val="both"/>
        <w:rPr>
          <w:rFonts w:cstheme="minorHAnsi"/>
          <w:i/>
          <w:iCs/>
          <w:color w:val="FF0000"/>
          <w:sz w:val="24"/>
          <w:szCs w:val="24"/>
        </w:rPr>
      </w:pPr>
      <w:r w:rsidRPr="00D2603C">
        <w:rPr>
          <w:rFonts w:cstheme="minorHAnsi"/>
          <w:i/>
          <w:iCs/>
          <w:color w:val="FF0000"/>
          <w:sz w:val="24"/>
          <w:szCs w:val="24"/>
        </w:rPr>
        <w:t xml:space="preserve">II - </w:t>
      </w:r>
      <w:proofErr w:type="gramStart"/>
      <w:r w:rsidRPr="00D2603C">
        <w:rPr>
          <w:rFonts w:cstheme="minorHAnsi"/>
          <w:i/>
          <w:iCs/>
          <w:color w:val="FF0000"/>
          <w:sz w:val="24"/>
          <w:szCs w:val="24"/>
        </w:rPr>
        <w:t>a</w:t>
      </w:r>
      <w:proofErr w:type="gramEnd"/>
      <w:r w:rsidRPr="00D2603C">
        <w:rPr>
          <w:rFonts w:cstheme="minorHAnsi"/>
          <w:i/>
          <w:iCs/>
          <w:color w:val="FF0000"/>
          <w:sz w:val="24"/>
          <w:szCs w:val="24"/>
        </w:rPr>
        <w:t xml:space="preserve"> verificação da conciliação bancária, por meio da aferição da correlação entre as despesas constantes na relação de pagamentos e os débitos efetuados na conta corrente específica da parceria.</w:t>
      </w:r>
    </w:p>
    <w:p w14:paraId="7A574459" w14:textId="77777777" w:rsidR="006F5D8F" w:rsidRPr="00D2603C" w:rsidRDefault="006F5D8F" w:rsidP="006F5D8F">
      <w:pPr>
        <w:jc w:val="both"/>
        <w:rPr>
          <w:rFonts w:cstheme="minorHAnsi"/>
          <w:i/>
          <w:iCs/>
          <w:color w:val="FF0000"/>
          <w:sz w:val="24"/>
          <w:szCs w:val="24"/>
        </w:rPr>
      </w:pPr>
      <w:r w:rsidRPr="00D2603C">
        <w:rPr>
          <w:rFonts w:cstheme="minorHAnsi"/>
          <w:b/>
          <w:bCs/>
          <w:i/>
          <w:iCs/>
          <w:color w:val="FF0000"/>
          <w:sz w:val="24"/>
          <w:szCs w:val="24"/>
        </w:rPr>
        <w:t>Subcláusula décima primeira</w:t>
      </w:r>
      <w:r w:rsidRPr="00D2603C">
        <w:rPr>
          <w:rFonts w:cstheme="minorHAnsi"/>
          <w:i/>
          <w:iCs/>
          <w:color w:val="FF0000"/>
          <w:sz w:val="24"/>
          <w:szCs w:val="24"/>
        </w:rPr>
        <w:t xml:space="preserve">. Os dados financeiros serão analisados com o intuito de estabelecer o nexo de causalidade entre a receita e a despesa realizada, a sua conformidade e o cumprimento das normas pertinentes (art. 64, §2º, da Lei nº 13.019, de 2014). </w:t>
      </w:r>
    </w:p>
    <w:p w14:paraId="00E5F8B5" w14:textId="77777777" w:rsidR="006F5D8F" w:rsidRPr="00D2603C" w:rsidRDefault="006F5D8F" w:rsidP="006F5D8F">
      <w:pPr>
        <w:jc w:val="both"/>
        <w:rPr>
          <w:rFonts w:cstheme="minorHAnsi"/>
          <w:i/>
          <w:iCs/>
          <w:color w:val="FF0000"/>
          <w:sz w:val="24"/>
          <w:szCs w:val="24"/>
        </w:rPr>
      </w:pPr>
      <w:r w:rsidRPr="00D2603C">
        <w:rPr>
          <w:rFonts w:cstheme="minorHAnsi"/>
          <w:b/>
          <w:bCs/>
          <w:i/>
          <w:iCs/>
          <w:color w:val="FF0000"/>
          <w:sz w:val="24"/>
          <w:szCs w:val="24"/>
        </w:rPr>
        <w:t>Subcláusula décima segunda</w:t>
      </w:r>
      <w:r w:rsidRPr="00D2603C">
        <w:rPr>
          <w:rFonts w:cstheme="minorHAnsi"/>
          <w:i/>
          <w:iCs/>
          <w:color w:val="FF0000"/>
          <w:sz w:val="24"/>
          <w:szCs w:val="24"/>
        </w:rPr>
        <w:t>. Na hipótese de o relatório técnico de monitoramento e avaliação evidenciar irregularidade ou inexecução parcial do objeto, o gestor da parceria notificará a OSC para, no prazo de 30 (trinta) dias:</w:t>
      </w:r>
    </w:p>
    <w:p w14:paraId="1182DA4D" w14:textId="77777777" w:rsidR="006F5D8F" w:rsidRPr="00D2603C" w:rsidRDefault="006F5D8F" w:rsidP="006F5D8F">
      <w:pPr>
        <w:jc w:val="both"/>
        <w:rPr>
          <w:rFonts w:cstheme="minorHAnsi"/>
          <w:i/>
          <w:iCs/>
          <w:color w:val="FF0000"/>
          <w:sz w:val="24"/>
          <w:szCs w:val="24"/>
        </w:rPr>
      </w:pPr>
      <w:r w:rsidRPr="00D2603C">
        <w:rPr>
          <w:rFonts w:cstheme="minorHAnsi"/>
          <w:i/>
          <w:iCs/>
          <w:color w:val="FF0000"/>
          <w:sz w:val="24"/>
          <w:szCs w:val="24"/>
        </w:rPr>
        <w:t>I-</w:t>
      </w:r>
      <w:proofErr w:type="gramStart"/>
      <w:r w:rsidRPr="00D2603C">
        <w:rPr>
          <w:rFonts w:cstheme="minorHAnsi"/>
          <w:i/>
          <w:iCs/>
          <w:color w:val="FF0000"/>
          <w:sz w:val="24"/>
          <w:szCs w:val="24"/>
        </w:rPr>
        <w:t>sanar</w:t>
      </w:r>
      <w:proofErr w:type="gramEnd"/>
      <w:r w:rsidRPr="00D2603C">
        <w:rPr>
          <w:rFonts w:cstheme="minorHAnsi"/>
          <w:i/>
          <w:iCs/>
          <w:color w:val="FF0000"/>
          <w:sz w:val="24"/>
          <w:szCs w:val="24"/>
        </w:rPr>
        <w:t xml:space="preserve"> a irregularidade;</w:t>
      </w:r>
    </w:p>
    <w:p w14:paraId="63FD6555" w14:textId="77777777" w:rsidR="006F5D8F" w:rsidRPr="00D2603C" w:rsidRDefault="006F5D8F" w:rsidP="006F5D8F">
      <w:pPr>
        <w:jc w:val="both"/>
        <w:rPr>
          <w:rFonts w:cstheme="minorHAnsi"/>
          <w:i/>
          <w:iCs/>
          <w:color w:val="FF0000"/>
          <w:sz w:val="24"/>
          <w:szCs w:val="24"/>
        </w:rPr>
      </w:pPr>
      <w:r w:rsidRPr="00D2603C">
        <w:rPr>
          <w:rFonts w:cstheme="minorHAnsi"/>
          <w:i/>
          <w:iCs/>
          <w:color w:val="FF0000"/>
          <w:sz w:val="24"/>
          <w:szCs w:val="24"/>
        </w:rPr>
        <w:t>II-</w:t>
      </w:r>
      <w:proofErr w:type="gramStart"/>
      <w:r w:rsidRPr="00D2603C">
        <w:rPr>
          <w:rFonts w:cstheme="minorHAnsi"/>
          <w:i/>
          <w:iCs/>
          <w:color w:val="FF0000"/>
          <w:sz w:val="24"/>
          <w:szCs w:val="24"/>
        </w:rPr>
        <w:t>cumprir</w:t>
      </w:r>
      <w:proofErr w:type="gramEnd"/>
      <w:r w:rsidRPr="00D2603C">
        <w:rPr>
          <w:rFonts w:cstheme="minorHAnsi"/>
          <w:i/>
          <w:iCs/>
          <w:color w:val="FF0000"/>
          <w:sz w:val="24"/>
          <w:szCs w:val="24"/>
        </w:rPr>
        <w:t xml:space="preserve"> a obrigação; ou</w:t>
      </w:r>
    </w:p>
    <w:p w14:paraId="0B255D6A" w14:textId="77777777" w:rsidR="006F5D8F" w:rsidRPr="00D2603C" w:rsidRDefault="006F5D8F" w:rsidP="006F5D8F">
      <w:pPr>
        <w:jc w:val="both"/>
        <w:rPr>
          <w:rFonts w:cstheme="minorHAnsi"/>
          <w:i/>
          <w:iCs/>
          <w:color w:val="FF0000"/>
          <w:sz w:val="24"/>
          <w:szCs w:val="24"/>
        </w:rPr>
      </w:pPr>
      <w:r w:rsidRPr="00D2603C">
        <w:rPr>
          <w:rFonts w:cstheme="minorHAnsi"/>
          <w:i/>
          <w:iCs/>
          <w:color w:val="FF0000"/>
          <w:sz w:val="24"/>
          <w:szCs w:val="24"/>
        </w:rPr>
        <w:t>III-apresentar justificativa para impossibilidade de saneamento da irregularidade ou cumprimento da obrigação.</w:t>
      </w:r>
    </w:p>
    <w:p w14:paraId="337D5A1D" w14:textId="77777777" w:rsidR="006F5D8F" w:rsidRPr="00D2603C" w:rsidRDefault="006F5D8F" w:rsidP="006F5D8F">
      <w:pPr>
        <w:jc w:val="both"/>
        <w:rPr>
          <w:rFonts w:cstheme="minorHAnsi"/>
          <w:i/>
          <w:iCs/>
          <w:color w:val="FF0000"/>
          <w:sz w:val="24"/>
          <w:szCs w:val="24"/>
        </w:rPr>
      </w:pPr>
      <w:r w:rsidRPr="00D2603C">
        <w:rPr>
          <w:rFonts w:cstheme="minorHAnsi"/>
          <w:b/>
          <w:bCs/>
          <w:i/>
          <w:iCs/>
          <w:color w:val="FF0000"/>
          <w:sz w:val="24"/>
          <w:szCs w:val="24"/>
        </w:rPr>
        <w:t>Subcláusula décima terceira</w:t>
      </w:r>
      <w:r w:rsidRPr="00D2603C">
        <w:rPr>
          <w:rFonts w:cstheme="minorHAnsi"/>
          <w:i/>
          <w:iCs/>
          <w:color w:val="FF0000"/>
          <w:sz w:val="24"/>
          <w:szCs w:val="24"/>
        </w:rPr>
        <w:t>. O gestor da parceria avaliará o cumprimento do disposto na Subcláusula anterior e atualizará o relatório técnico de monitoramento e avaliação, conforme o caso.</w:t>
      </w:r>
    </w:p>
    <w:p w14:paraId="6AF6E39F" w14:textId="77777777" w:rsidR="006F5D8F" w:rsidRPr="00D2603C" w:rsidRDefault="006F5D8F" w:rsidP="006F5D8F">
      <w:pPr>
        <w:jc w:val="both"/>
        <w:rPr>
          <w:rFonts w:cstheme="minorHAnsi"/>
          <w:i/>
          <w:iCs/>
          <w:color w:val="FF0000"/>
          <w:sz w:val="24"/>
          <w:szCs w:val="24"/>
        </w:rPr>
      </w:pPr>
      <w:r w:rsidRPr="00D2603C">
        <w:rPr>
          <w:rFonts w:cstheme="minorHAnsi"/>
          <w:b/>
          <w:bCs/>
          <w:i/>
          <w:iCs/>
          <w:color w:val="FF0000"/>
          <w:sz w:val="24"/>
          <w:szCs w:val="24"/>
        </w:rPr>
        <w:lastRenderedPageBreak/>
        <w:t>Subcláusula décima quarta</w:t>
      </w:r>
      <w:r w:rsidRPr="00D2603C">
        <w:rPr>
          <w:rFonts w:cstheme="minorHAnsi"/>
          <w:i/>
          <w:iCs/>
          <w:color w:val="FF0000"/>
          <w:sz w:val="24"/>
          <w:szCs w:val="24"/>
        </w:rPr>
        <w:t xml:space="preserve">. Serão glosados os valores relacionados a metas descumpridas sem justificativa suficiente. </w:t>
      </w:r>
    </w:p>
    <w:p w14:paraId="1C8749D8" w14:textId="77777777" w:rsidR="006F5D8F" w:rsidRPr="00D2603C" w:rsidRDefault="006F5D8F" w:rsidP="006F5D8F">
      <w:pPr>
        <w:jc w:val="both"/>
        <w:rPr>
          <w:rFonts w:cstheme="minorHAnsi"/>
          <w:i/>
          <w:iCs/>
          <w:color w:val="FF0000"/>
          <w:sz w:val="24"/>
          <w:szCs w:val="24"/>
        </w:rPr>
      </w:pPr>
      <w:r w:rsidRPr="00D2603C">
        <w:rPr>
          <w:rFonts w:cstheme="minorHAnsi"/>
          <w:b/>
          <w:bCs/>
          <w:i/>
          <w:iCs/>
          <w:color w:val="FF0000"/>
          <w:sz w:val="24"/>
          <w:szCs w:val="24"/>
        </w:rPr>
        <w:t>Subcláusula décima quinta</w:t>
      </w:r>
      <w:r w:rsidRPr="00D2603C">
        <w:rPr>
          <w:rFonts w:cstheme="minorHAnsi"/>
          <w:i/>
          <w:iCs/>
          <w:color w:val="FF0000"/>
          <w:sz w:val="24"/>
          <w:szCs w:val="24"/>
        </w:rPr>
        <w:t>. Se persistir a irregularidade ou inexecução parcial do objeto, o relatório técnico de monitoramento e avaliação:</w:t>
      </w:r>
    </w:p>
    <w:p w14:paraId="0D289958" w14:textId="77777777" w:rsidR="006F5D8F" w:rsidRPr="00D2603C" w:rsidRDefault="006F5D8F" w:rsidP="006F5D8F">
      <w:pPr>
        <w:jc w:val="both"/>
        <w:rPr>
          <w:rFonts w:cstheme="minorHAnsi"/>
          <w:i/>
          <w:iCs/>
          <w:color w:val="FF0000"/>
          <w:sz w:val="24"/>
          <w:szCs w:val="24"/>
        </w:rPr>
      </w:pPr>
      <w:r w:rsidRPr="00D2603C">
        <w:rPr>
          <w:rFonts w:cstheme="minorHAnsi"/>
          <w:i/>
          <w:iCs/>
          <w:color w:val="FF0000"/>
          <w:sz w:val="24"/>
          <w:szCs w:val="24"/>
        </w:rPr>
        <w:t xml:space="preserve">I - </w:t>
      </w:r>
      <w:proofErr w:type="gramStart"/>
      <w:r w:rsidRPr="00D2603C">
        <w:rPr>
          <w:rFonts w:cstheme="minorHAnsi"/>
          <w:i/>
          <w:iCs/>
          <w:color w:val="FF0000"/>
          <w:sz w:val="24"/>
          <w:szCs w:val="24"/>
        </w:rPr>
        <w:t>caso</w:t>
      </w:r>
      <w:proofErr w:type="gramEnd"/>
      <w:r w:rsidRPr="00D2603C">
        <w:rPr>
          <w:rFonts w:cstheme="minorHAnsi"/>
          <w:i/>
          <w:iCs/>
          <w:color w:val="FF0000"/>
          <w:sz w:val="24"/>
          <w:szCs w:val="24"/>
        </w:rPr>
        <w:t xml:space="preserve"> conclua pela continuidade da parceria, deverá determinar:</w:t>
      </w:r>
    </w:p>
    <w:p w14:paraId="698F8F72" w14:textId="77777777" w:rsidR="006F5D8F" w:rsidRPr="00D2603C" w:rsidRDefault="006F5D8F" w:rsidP="006F5D8F">
      <w:pPr>
        <w:ind w:left="426"/>
        <w:jc w:val="both"/>
        <w:rPr>
          <w:rFonts w:cstheme="minorHAnsi"/>
          <w:i/>
          <w:iCs/>
          <w:color w:val="FF0000"/>
          <w:sz w:val="24"/>
          <w:szCs w:val="24"/>
        </w:rPr>
      </w:pPr>
      <w:r w:rsidRPr="00D2603C">
        <w:rPr>
          <w:rFonts w:cstheme="minorHAnsi"/>
          <w:i/>
          <w:iCs/>
          <w:color w:val="FF0000"/>
          <w:sz w:val="24"/>
          <w:szCs w:val="24"/>
        </w:rPr>
        <w:t>a) devolução dos recursos financeiros relacionados à irregularidade ou inexecução apurada ou à prestação de contas não apresentada; e</w:t>
      </w:r>
    </w:p>
    <w:p w14:paraId="437EF762" w14:textId="77777777" w:rsidR="006F5D8F" w:rsidRPr="00D2603C" w:rsidRDefault="006F5D8F" w:rsidP="006F5D8F">
      <w:pPr>
        <w:ind w:left="426"/>
        <w:jc w:val="both"/>
        <w:rPr>
          <w:rFonts w:cstheme="minorHAnsi"/>
          <w:i/>
          <w:iCs/>
          <w:color w:val="FF0000"/>
          <w:sz w:val="24"/>
          <w:szCs w:val="24"/>
        </w:rPr>
      </w:pPr>
      <w:r w:rsidRPr="00D2603C">
        <w:rPr>
          <w:rFonts w:cstheme="minorHAnsi"/>
          <w:i/>
          <w:iCs/>
          <w:color w:val="FF0000"/>
          <w:sz w:val="24"/>
          <w:szCs w:val="24"/>
        </w:rPr>
        <w:t>b) a retenção das parcelas dos recursos, nos termos do art. 34 do Decreto nº 8.726, de 2016; ou</w:t>
      </w:r>
    </w:p>
    <w:p w14:paraId="78E544D0" w14:textId="77777777" w:rsidR="006F5D8F" w:rsidRPr="00D2603C" w:rsidRDefault="006F5D8F" w:rsidP="006F5D8F">
      <w:pPr>
        <w:jc w:val="both"/>
        <w:rPr>
          <w:rFonts w:cstheme="minorHAnsi"/>
          <w:i/>
          <w:iCs/>
          <w:color w:val="FF0000"/>
          <w:sz w:val="24"/>
          <w:szCs w:val="24"/>
        </w:rPr>
      </w:pPr>
      <w:r w:rsidRPr="00D2603C">
        <w:rPr>
          <w:rFonts w:cstheme="minorHAnsi"/>
          <w:i/>
          <w:iCs/>
          <w:color w:val="FF0000"/>
          <w:sz w:val="24"/>
          <w:szCs w:val="24"/>
        </w:rPr>
        <w:t xml:space="preserve">II - </w:t>
      </w:r>
      <w:proofErr w:type="gramStart"/>
      <w:r w:rsidRPr="00D2603C">
        <w:rPr>
          <w:rFonts w:cstheme="minorHAnsi"/>
          <w:i/>
          <w:iCs/>
          <w:color w:val="FF0000"/>
          <w:sz w:val="24"/>
          <w:szCs w:val="24"/>
        </w:rPr>
        <w:t>caso</w:t>
      </w:r>
      <w:proofErr w:type="gramEnd"/>
      <w:r w:rsidRPr="00D2603C">
        <w:rPr>
          <w:rFonts w:cstheme="minorHAnsi"/>
          <w:i/>
          <w:iCs/>
          <w:color w:val="FF0000"/>
          <w:sz w:val="24"/>
          <w:szCs w:val="24"/>
        </w:rPr>
        <w:t xml:space="preserve"> conclua pela rescisão unilateral da parceria, deverá determinar:</w:t>
      </w:r>
    </w:p>
    <w:p w14:paraId="0E8DD414" w14:textId="77777777" w:rsidR="006F5D8F" w:rsidRPr="00D2603C" w:rsidRDefault="006F5D8F" w:rsidP="006F5D8F">
      <w:pPr>
        <w:ind w:left="426"/>
        <w:jc w:val="both"/>
        <w:rPr>
          <w:rFonts w:cstheme="minorHAnsi"/>
          <w:i/>
          <w:iCs/>
          <w:color w:val="FF0000"/>
          <w:sz w:val="24"/>
          <w:szCs w:val="24"/>
        </w:rPr>
      </w:pPr>
      <w:r w:rsidRPr="00D2603C">
        <w:rPr>
          <w:rFonts w:cstheme="minorHAnsi"/>
          <w:i/>
          <w:iCs/>
          <w:color w:val="FF0000"/>
          <w:sz w:val="24"/>
          <w:szCs w:val="24"/>
        </w:rPr>
        <w:t>a) a devolução dos valores repassados relacionados à irregularidade ou inexecução apurada ou à prestação de contas não apresentada; e</w:t>
      </w:r>
    </w:p>
    <w:p w14:paraId="720DC81F" w14:textId="77777777" w:rsidR="006F5D8F" w:rsidRPr="00D2603C" w:rsidRDefault="006F5D8F" w:rsidP="006F5D8F">
      <w:pPr>
        <w:ind w:left="426"/>
        <w:jc w:val="both"/>
        <w:rPr>
          <w:rFonts w:cstheme="minorHAnsi"/>
          <w:i/>
          <w:iCs/>
          <w:color w:val="FF0000"/>
          <w:sz w:val="24"/>
          <w:szCs w:val="24"/>
        </w:rPr>
      </w:pPr>
      <w:r w:rsidRPr="00D2603C">
        <w:rPr>
          <w:rFonts w:cstheme="minorHAnsi"/>
          <w:i/>
          <w:iCs/>
          <w:color w:val="FF0000"/>
          <w:sz w:val="24"/>
          <w:szCs w:val="24"/>
        </w:rPr>
        <w:t>b) a instauração de tomada de contas especial, se não houver a devolução de que trata a alínea “a” no prazo determinado.</w:t>
      </w:r>
    </w:p>
    <w:p w14:paraId="15C34AB2" w14:textId="77777777" w:rsidR="00CB720E" w:rsidRPr="00D2603C" w:rsidRDefault="00CB720E" w:rsidP="006F5D8F">
      <w:pPr>
        <w:ind w:left="426"/>
        <w:jc w:val="both"/>
        <w:rPr>
          <w:rFonts w:cstheme="minorHAnsi"/>
          <w:i/>
          <w:iCs/>
          <w:color w:val="FF0000"/>
          <w:sz w:val="16"/>
          <w:szCs w:val="24"/>
        </w:rPr>
      </w:pPr>
    </w:p>
    <w:p w14:paraId="001544D7" w14:textId="77777777" w:rsidR="006F5D8F" w:rsidRPr="00D2603C" w:rsidRDefault="006F5D8F" w:rsidP="006F5D8F">
      <w:pPr>
        <w:jc w:val="both"/>
        <w:rPr>
          <w:rFonts w:cstheme="minorHAnsi"/>
          <w:i/>
          <w:iCs/>
          <w:color w:val="FF0000"/>
          <w:sz w:val="24"/>
          <w:szCs w:val="24"/>
        </w:rPr>
      </w:pPr>
      <w:r w:rsidRPr="00D2603C">
        <w:rPr>
          <w:rFonts w:cstheme="minorHAnsi"/>
          <w:b/>
          <w:bCs/>
          <w:i/>
          <w:iCs/>
          <w:color w:val="FF0000"/>
          <w:sz w:val="24"/>
          <w:szCs w:val="24"/>
        </w:rPr>
        <w:t>Subcláusula décima sexta</w:t>
      </w:r>
      <w:r w:rsidRPr="00D2603C">
        <w:rPr>
          <w:rFonts w:cstheme="minorHAnsi"/>
          <w:i/>
          <w:iCs/>
          <w:color w:val="FF0000"/>
          <w:sz w:val="24"/>
          <w:szCs w:val="24"/>
        </w:rPr>
        <w:t>. O relatório técnico de monitoramento e avaliação será submetido à comissão de monitoramento e avaliação designada, que o homologará, no prazo de até 45 (quarenta e cinco) dias, contado de seu recebimento.</w:t>
      </w:r>
    </w:p>
    <w:p w14:paraId="4AFEAC18" w14:textId="77777777" w:rsidR="009C3737" w:rsidRPr="00D2603C" w:rsidRDefault="006F5D8F" w:rsidP="009C3737">
      <w:pPr>
        <w:jc w:val="both"/>
        <w:rPr>
          <w:rFonts w:cstheme="minorHAnsi"/>
          <w:b/>
          <w:bCs/>
          <w:i/>
          <w:iCs/>
          <w:color w:val="FF0000"/>
        </w:rPr>
      </w:pPr>
      <w:r w:rsidRPr="00D2603C">
        <w:rPr>
          <w:rFonts w:cstheme="minorHAnsi"/>
          <w:b/>
          <w:bCs/>
          <w:i/>
          <w:iCs/>
          <w:color w:val="FF0000"/>
          <w:sz w:val="24"/>
          <w:szCs w:val="24"/>
        </w:rPr>
        <w:t>Subcláusula décima sétima</w:t>
      </w:r>
      <w:r w:rsidRPr="00D2603C">
        <w:rPr>
          <w:rFonts w:cstheme="minorHAnsi"/>
          <w:i/>
          <w:iCs/>
          <w:color w:val="FF0000"/>
          <w:sz w:val="24"/>
          <w:szCs w:val="24"/>
        </w:rPr>
        <w:t>. O gestor da parceria deverá adotar as providências constantes do relatório técnico de monitoramento e avaliação homologado pela comissão de monitoramento e avaliação, sendo que as sanções previstas neste instrumento poderão ser aplicadas independentemente das providências adotadas.</w:t>
      </w:r>
    </w:p>
    <w:p w14:paraId="271CF335" w14:textId="77777777" w:rsidR="009C3737" w:rsidRPr="00D2603C" w:rsidRDefault="009C3737" w:rsidP="009C3737">
      <w:pPr>
        <w:jc w:val="both"/>
        <w:rPr>
          <w:rFonts w:cstheme="minorHAnsi"/>
          <w:sz w:val="24"/>
          <w:szCs w:val="24"/>
        </w:rPr>
      </w:pPr>
    </w:p>
    <w:p w14:paraId="1CAAFB3E" w14:textId="77777777" w:rsidR="001A3971" w:rsidRPr="00D2603C" w:rsidRDefault="001A3971" w:rsidP="001A3971">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DÉCIMA </w:t>
      </w:r>
      <w:r w:rsidR="00165E22" w:rsidRPr="00D2603C">
        <w:rPr>
          <w:rFonts w:cstheme="minorHAnsi"/>
          <w:b/>
          <w:bCs/>
          <w:color w:val="FF0000"/>
          <w:sz w:val="24"/>
          <w:szCs w:val="24"/>
        </w:rPr>
        <w:t>SEXTA</w:t>
      </w:r>
      <w:r w:rsidRPr="00D2603C">
        <w:rPr>
          <w:rFonts w:cstheme="minorHAnsi"/>
          <w:b/>
          <w:bCs/>
          <w:sz w:val="24"/>
          <w:szCs w:val="24"/>
        </w:rPr>
        <w:t xml:space="preserve"> - DA </w:t>
      </w:r>
      <w:r w:rsidR="00165E22" w:rsidRPr="00D2603C">
        <w:rPr>
          <w:rFonts w:cstheme="minorHAnsi"/>
          <w:b/>
          <w:bCs/>
          <w:sz w:val="24"/>
          <w:szCs w:val="24"/>
        </w:rPr>
        <w:t>PRESTAÇÃO DE CONTAS FINAL</w:t>
      </w:r>
    </w:p>
    <w:p w14:paraId="66753BD5" w14:textId="77777777" w:rsidR="005C0921" w:rsidRPr="00D2603C" w:rsidRDefault="00096743" w:rsidP="00434DB4">
      <w:pPr>
        <w:jc w:val="both"/>
        <w:rPr>
          <w:rFonts w:cstheme="minorHAnsi"/>
          <w:sz w:val="24"/>
          <w:szCs w:val="24"/>
        </w:rPr>
      </w:pPr>
      <w:r w:rsidRPr="00D2603C">
        <w:rPr>
          <w:rFonts w:cstheme="minorHAnsi"/>
          <w:sz w:val="24"/>
          <w:szCs w:val="24"/>
        </w:rPr>
        <w:t xml:space="preserve">A OSC prestará contas da boa e regular aplicação dos recursos recebidos, observando-se as regras previstas nos </w:t>
      </w:r>
      <w:proofErr w:type="spellStart"/>
      <w:r w:rsidRPr="00D2603C">
        <w:rPr>
          <w:rFonts w:cstheme="minorHAnsi"/>
          <w:sz w:val="24"/>
          <w:szCs w:val="24"/>
        </w:rPr>
        <w:t>arts</w:t>
      </w:r>
      <w:proofErr w:type="spellEnd"/>
      <w:r w:rsidRPr="00D2603C">
        <w:rPr>
          <w:rFonts w:cstheme="minorHAnsi"/>
          <w:sz w:val="24"/>
          <w:szCs w:val="24"/>
        </w:rPr>
        <w:t xml:space="preserve">. 63 a 72 da Lei nº 13.019, de 2014, e nos </w:t>
      </w:r>
      <w:proofErr w:type="spellStart"/>
      <w:r w:rsidRPr="00D2603C">
        <w:rPr>
          <w:rFonts w:cstheme="minorHAnsi"/>
          <w:sz w:val="24"/>
          <w:szCs w:val="24"/>
        </w:rPr>
        <w:t>arts</w:t>
      </w:r>
      <w:proofErr w:type="spellEnd"/>
      <w:r w:rsidRPr="00D2603C">
        <w:rPr>
          <w:rFonts w:cstheme="minorHAnsi"/>
          <w:sz w:val="24"/>
          <w:szCs w:val="24"/>
        </w:rPr>
        <w:t>. 54 a 58 e 62 a 70 do Decreto nº 8.726, de 2016, além das cláusulas constantes deste instrumento e do plano de trabalho.</w:t>
      </w:r>
    </w:p>
    <w:p w14:paraId="2783C83A" w14:textId="77777777" w:rsidR="00096743" w:rsidRPr="00D2603C" w:rsidRDefault="00096743" w:rsidP="00096743">
      <w:pPr>
        <w:jc w:val="both"/>
        <w:rPr>
          <w:rFonts w:cstheme="minorHAnsi"/>
          <w:sz w:val="24"/>
          <w:szCs w:val="24"/>
        </w:rPr>
      </w:pPr>
      <w:r w:rsidRPr="00D2603C">
        <w:rPr>
          <w:rFonts w:cstheme="minorHAnsi"/>
          <w:b/>
          <w:bCs/>
          <w:sz w:val="24"/>
          <w:szCs w:val="24"/>
        </w:rPr>
        <w:t>Subcláusula primeira</w:t>
      </w:r>
      <w:r w:rsidRPr="00D2603C">
        <w:rPr>
          <w:rFonts w:cstheme="minorHAnsi"/>
          <w:sz w:val="24"/>
          <w:szCs w:val="24"/>
        </w:rPr>
        <w:t>. A prestação de contas terá o objetivo de demonstrar e verificar resultados e deverá conter elementos que permitam avaliar a execução do objeto e o alcance das metas, com a descrição pormenorizada das atividades realizadas no período.</w:t>
      </w:r>
    </w:p>
    <w:p w14:paraId="05A524C0" w14:textId="77777777" w:rsidR="00096743" w:rsidRPr="00D2603C" w:rsidRDefault="00096743" w:rsidP="00096743">
      <w:pPr>
        <w:jc w:val="both"/>
        <w:rPr>
          <w:rFonts w:cstheme="minorHAnsi"/>
          <w:sz w:val="24"/>
          <w:szCs w:val="24"/>
        </w:rPr>
      </w:pPr>
      <w:r w:rsidRPr="00D2603C">
        <w:rPr>
          <w:rFonts w:cstheme="minorHAnsi"/>
          <w:b/>
          <w:bCs/>
          <w:sz w:val="24"/>
          <w:szCs w:val="24"/>
        </w:rPr>
        <w:t>Subcláusula segunda</w:t>
      </w:r>
      <w:r w:rsidRPr="00D2603C">
        <w:rPr>
          <w:rFonts w:cstheme="minorHAnsi"/>
          <w:sz w:val="24"/>
          <w:szCs w:val="24"/>
        </w:rPr>
        <w:t xml:space="preserve">. Para fins de prestação de contas final, a OSC deverá apresentar Relatório Final de Execução do Objeto, na plataforma </w:t>
      </w:r>
      <w:r w:rsidRPr="00D2603C">
        <w:rPr>
          <w:rFonts w:cstheme="minorHAnsi"/>
          <w:i/>
          <w:iCs/>
          <w:sz w:val="24"/>
          <w:szCs w:val="24"/>
        </w:rPr>
        <w:t>Transferegov.br</w:t>
      </w:r>
      <w:r w:rsidRPr="00D2603C">
        <w:rPr>
          <w:rFonts w:cstheme="minorHAnsi"/>
          <w:sz w:val="24"/>
          <w:szCs w:val="24"/>
        </w:rPr>
        <w:t xml:space="preserve">, no prazo de </w:t>
      </w:r>
      <w:r w:rsidRPr="00D2603C">
        <w:rPr>
          <w:rFonts w:cstheme="minorHAnsi"/>
          <w:i/>
          <w:iCs/>
          <w:color w:val="FF0000"/>
          <w:sz w:val="24"/>
          <w:szCs w:val="24"/>
        </w:rPr>
        <w:t>90 (noventa) dias</w:t>
      </w:r>
      <w:r w:rsidRPr="00D2603C">
        <w:rPr>
          <w:rFonts w:cstheme="minorHAnsi"/>
          <w:sz w:val="24"/>
          <w:szCs w:val="24"/>
        </w:rPr>
        <w:t xml:space="preserve"> a partir do término da vigência da parceria, podendo ser prorrogado por até 30 (trinta) dias, mediante justificativa e solicitação prévia da OSC.</w:t>
      </w:r>
    </w:p>
    <w:p w14:paraId="59FA5D7B" w14:textId="77777777" w:rsidR="00EF001E" w:rsidRPr="00D2603C" w:rsidRDefault="00EF001E" w:rsidP="00EF001E">
      <w:pPr>
        <w:jc w:val="both"/>
        <w:rPr>
          <w:rFonts w:cstheme="minorHAnsi"/>
          <w:sz w:val="24"/>
          <w:szCs w:val="24"/>
        </w:rPr>
      </w:pPr>
      <w:r w:rsidRPr="00D2603C">
        <w:rPr>
          <w:rFonts w:cstheme="minorHAnsi"/>
          <w:b/>
          <w:bCs/>
          <w:sz w:val="24"/>
          <w:szCs w:val="24"/>
        </w:rPr>
        <w:lastRenderedPageBreak/>
        <w:t>Subcláusula terceira</w:t>
      </w:r>
      <w:r w:rsidRPr="00D2603C">
        <w:rPr>
          <w:rFonts w:cstheme="minorHAnsi"/>
          <w:sz w:val="24"/>
          <w:szCs w:val="24"/>
        </w:rPr>
        <w:t>. O Relatório Final de Execução do Objeto conterá:</w:t>
      </w:r>
    </w:p>
    <w:p w14:paraId="74E10BD3" w14:textId="77777777" w:rsidR="00EF001E" w:rsidRPr="00D2603C" w:rsidRDefault="00EF001E" w:rsidP="00EF001E">
      <w:pPr>
        <w:jc w:val="both"/>
        <w:rPr>
          <w:rFonts w:cstheme="minorHAnsi"/>
          <w:sz w:val="24"/>
          <w:szCs w:val="24"/>
        </w:rPr>
      </w:pPr>
      <w:r w:rsidRPr="00D2603C">
        <w:rPr>
          <w:rFonts w:cstheme="minorHAnsi"/>
          <w:sz w:val="24"/>
          <w:szCs w:val="24"/>
        </w:rPr>
        <w:t xml:space="preserve">I - </w:t>
      </w:r>
      <w:proofErr w:type="gramStart"/>
      <w:r w:rsidRPr="00D2603C">
        <w:rPr>
          <w:rFonts w:cstheme="minorHAnsi"/>
          <w:sz w:val="24"/>
          <w:szCs w:val="24"/>
        </w:rPr>
        <w:t>a</w:t>
      </w:r>
      <w:proofErr w:type="gramEnd"/>
      <w:r w:rsidRPr="00D2603C">
        <w:rPr>
          <w:rFonts w:cstheme="minorHAnsi"/>
          <w:sz w:val="24"/>
          <w:szCs w:val="24"/>
        </w:rPr>
        <w:t xml:space="preserve"> demonstração do alcance das metas no período, mediante comparativo com os resultados alcançados, ou justificativa para o seu não atingimento;</w:t>
      </w:r>
    </w:p>
    <w:p w14:paraId="788F9D2D" w14:textId="77777777" w:rsidR="00EF001E" w:rsidRPr="00D2603C" w:rsidRDefault="00EF001E" w:rsidP="00EF001E">
      <w:pPr>
        <w:jc w:val="both"/>
        <w:rPr>
          <w:rFonts w:cstheme="minorHAnsi"/>
          <w:sz w:val="24"/>
          <w:szCs w:val="24"/>
        </w:rPr>
      </w:pPr>
      <w:r w:rsidRPr="00D2603C">
        <w:rPr>
          <w:rFonts w:cstheme="minorHAnsi"/>
          <w:sz w:val="24"/>
          <w:szCs w:val="24"/>
        </w:rPr>
        <w:t xml:space="preserve">II - </w:t>
      </w:r>
      <w:proofErr w:type="gramStart"/>
      <w:r w:rsidRPr="00D2603C">
        <w:rPr>
          <w:rFonts w:cstheme="minorHAnsi"/>
          <w:sz w:val="24"/>
          <w:szCs w:val="24"/>
        </w:rPr>
        <w:t>a</w:t>
      </w:r>
      <w:proofErr w:type="gramEnd"/>
      <w:r w:rsidRPr="00D2603C">
        <w:rPr>
          <w:rFonts w:cstheme="minorHAnsi"/>
          <w:sz w:val="24"/>
          <w:szCs w:val="24"/>
        </w:rPr>
        <w:t xml:space="preserve"> descrição das ações (projetos) desenvolvidas para o cumprimento do objeto;</w:t>
      </w:r>
    </w:p>
    <w:p w14:paraId="388DCD8C" w14:textId="77777777" w:rsidR="00EF001E" w:rsidRPr="00D2603C" w:rsidRDefault="00EF001E" w:rsidP="00EF001E">
      <w:pPr>
        <w:jc w:val="both"/>
        <w:rPr>
          <w:rFonts w:cstheme="minorHAnsi"/>
          <w:sz w:val="24"/>
          <w:szCs w:val="24"/>
        </w:rPr>
      </w:pPr>
      <w:r w:rsidRPr="00D2603C">
        <w:rPr>
          <w:rFonts w:cstheme="minorHAnsi"/>
          <w:sz w:val="24"/>
          <w:szCs w:val="24"/>
        </w:rPr>
        <w:t xml:space="preserve">III - os documentos de comprovação do cumprimento do objeto, como </w:t>
      </w:r>
      <w:proofErr w:type="spellStart"/>
      <w:r w:rsidRPr="00D2603C">
        <w:rPr>
          <w:rFonts w:cstheme="minorHAnsi"/>
          <w:sz w:val="24"/>
          <w:szCs w:val="24"/>
        </w:rPr>
        <w:t>listas</w:t>
      </w:r>
      <w:proofErr w:type="spellEnd"/>
      <w:r w:rsidRPr="00D2603C">
        <w:rPr>
          <w:rFonts w:cstheme="minorHAnsi"/>
          <w:sz w:val="24"/>
          <w:szCs w:val="24"/>
        </w:rPr>
        <w:t xml:space="preserve"> de presença, fotos, vídeos, entre outros; </w:t>
      </w:r>
    </w:p>
    <w:p w14:paraId="331333A0" w14:textId="77777777" w:rsidR="00EF001E" w:rsidRPr="00D2603C" w:rsidRDefault="00EF001E" w:rsidP="00EF001E">
      <w:pPr>
        <w:jc w:val="both"/>
        <w:rPr>
          <w:rFonts w:cstheme="minorHAnsi"/>
          <w:sz w:val="24"/>
          <w:szCs w:val="24"/>
        </w:rPr>
      </w:pPr>
      <w:r w:rsidRPr="00D2603C">
        <w:rPr>
          <w:rFonts w:cstheme="minorHAnsi"/>
          <w:sz w:val="24"/>
          <w:szCs w:val="24"/>
        </w:rPr>
        <w:t xml:space="preserve">IV - </w:t>
      </w:r>
      <w:proofErr w:type="gramStart"/>
      <w:r w:rsidRPr="00D2603C">
        <w:rPr>
          <w:rFonts w:cstheme="minorHAnsi"/>
          <w:sz w:val="24"/>
          <w:szCs w:val="24"/>
        </w:rPr>
        <w:t>os</w:t>
      </w:r>
      <w:proofErr w:type="gramEnd"/>
      <w:r w:rsidRPr="00D2603C">
        <w:rPr>
          <w:rFonts w:cstheme="minorHAnsi"/>
          <w:sz w:val="24"/>
          <w:szCs w:val="24"/>
        </w:rPr>
        <w:t xml:space="preserve"> documentos de comprovação do cumprimento da contrapartida, quando houver;</w:t>
      </w:r>
    </w:p>
    <w:p w14:paraId="02B04AB5" w14:textId="77777777" w:rsidR="00EF001E" w:rsidRPr="00D2603C" w:rsidRDefault="00EF001E" w:rsidP="00EF001E">
      <w:pPr>
        <w:jc w:val="both"/>
        <w:rPr>
          <w:rFonts w:cstheme="minorHAnsi"/>
          <w:sz w:val="24"/>
          <w:szCs w:val="24"/>
        </w:rPr>
      </w:pPr>
      <w:r w:rsidRPr="00D2603C">
        <w:rPr>
          <w:rFonts w:cstheme="minorHAnsi"/>
          <w:sz w:val="24"/>
          <w:szCs w:val="24"/>
        </w:rPr>
        <w:t xml:space="preserve">V - </w:t>
      </w:r>
      <w:proofErr w:type="gramStart"/>
      <w:r w:rsidRPr="00D2603C">
        <w:rPr>
          <w:rFonts w:cstheme="minorHAnsi"/>
          <w:sz w:val="24"/>
          <w:szCs w:val="24"/>
        </w:rPr>
        <w:t>o</w:t>
      </w:r>
      <w:proofErr w:type="gramEnd"/>
      <w:r w:rsidRPr="00D2603C">
        <w:rPr>
          <w:rFonts w:cstheme="minorHAnsi"/>
          <w:sz w:val="24"/>
          <w:szCs w:val="24"/>
        </w:rPr>
        <w:t xml:space="preserve"> comprovante de devolução de eventual saldo financeiro remanescente; e</w:t>
      </w:r>
    </w:p>
    <w:p w14:paraId="402EC377" w14:textId="77777777" w:rsidR="00EF001E" w:rsidRPr="00D2603C" w:rsidRDefault="00EF001E" w:rsidP="00EF001E">
      <w:pPr>
        <w:jc w:val="both"/>
        <w:rPr>
          <w:rFonts w:cstheme="minorHAnsi"/>
          <w:sz w:val="24"/>
          <w:szCs w:val="24"/>
        </w:rPr>
      </w:pPr>
      <w:r w:rsidRPr="00D2603C">
        <w:rPr>
          <w:rFonts w:cstheme="minorHAnsi"/>
          <w:sz w:val="24"/>
          <w:szCs w:val="24"/>
        </w:rPr>
        <w:t xml:space="preserve">VI - </w:t>
      </w:r>
      <w:proofErr w:type="gramStart"/>
      <w:r w:rsidRPr="00D2603C">
        <w:rPr>
          <w:rFonts w:cstheme="minorHAnsi"/>
          <w:sz w:val="24"/>
          <w:szCs w:val="24"/>
        </w:rPr>
        <w:t>a</w:t>
      </w:r>
      <w:proofErr w:type="gramEnd"/>
      <w:r w:rsidRPr="00D2603C">
        <w:rPr>
          <w:rFonts w:cstheme="minorHAnsi"/>
          <w:sz w:val="24"/>
          <w:szCs w:val="24"/>
        </w:rPr>
        <w:t xml:space="preserve"> previsão de reserva de recursos para pagamento das verbas rescisórias de que trata o §3º do art. 42 do Decreto nº 8.726, de 2016, podendo a OSC manter retido ou provisionado o valor na hipótese de o vínculo trabalhista perdurar após a prestação de contas final.</w:t>
      </w:r>
    </w:p>
    <w:p w14:paraId="5D0D9189" w14:textId="77777777" w:rsidR="00EF001E" w:rsidRPr="00D2603C" w:rsidRDefault="00EF001E" w:rsidP="00EF001E">
      <w:pPr>
        <w:jc w:val="both"/>
        <w:rPr>
          <w:rFonts w:cstheme="minorHAnsi"/>
          <w:sz w:val="24"/>
          <w:szCs w:val="24"/>
        </w:rPr>
      </w:pPr>
      <w:r w:rsidRPr="00D2603C">
        <w:rPr>
          <w:rFonts w:cstheme="minorHAnsi"/>
          <w:b/>
          <w:bCs/>
          <w:sz w:val="24"/>
          <w:szCs w:val="24"/>
        </w:rPr>
        <w:t>Subcláusula quarta</w:t>
      </w:r>
      <w:r w:rsidRPr="00D2603C">
        <w:rPr>
          <w:rFonts w:cstheme="minorHAnsi"/>
          <w:sz w:val="24"/>
          <w:szCs w:val="24"/>
        </w:rPr>
        <w:t xml:space="preserve">. A OSC fica dispensada da apresentação dos documentos de que tratam os </w:t>
      </w:r>
      <w:r w:rsidRPr="00D2603C">
        <w:rPr>
          <w:rFonts w:cstheme="minorHAnsi"/>
          <w:color w:val="FF0000"/>
          <w:sz w:val="24"/>
          <w:szCs w:val="24"/>
        </w:rPr>
        <w:t>incisos III e IV da Subcláusula anterior</w:t>
      </w:r>
      <w:r w:rsidRPr="00D2603C">
        <w:rPr>
          <w:rFonts w:cstheme="minorHAnsi"/>
          <w:sz w:val="24"/>
          <w:szCs w:val="24"/>
        </w:rPr>
        <w:t xml:space="preserve"> quando já constarem da plataforma </w:t>
      </w:r>
      <w:r w:rsidRPr="00D2603C">
        <w:rPr>
          <w:rFonts w:cstheme="minorHAnsi"/>
          <w:i/>
          <w:iCs/>
          <w:sz w:val="24"/>
          <w:szCs w:val="24"/>
        </w:rPr>
        <w:t>Transferegov.br</w:t>
      </w:r>
      <w:r w:rsidRPr="00D2603C">
        <w:rPr>
          <w:rFonts w:cstheme="minorHAnsi"/>
          <w:sz w:val="24"/>
          <w:szCs w:val="24"/>
        </w:rPr>
        <w:t xml:space="preserve">. </w:t>
      </w:r>
    </w:p>
    <w:p w14:paraId="6C95156D" w14:textId="77777777" w:rsidR="00EF001E" w:rsidRPr="00D2603C" w:rsidRDefault="00EF001E" w:rsidP="00EF001E">
      <w:pPr>
        <w:jc w:val="both"/>
        <w:rPr>
          <w:rFonts w:cstheme="minorHAnsi"/>
          <w:sz w:val="24"/>
          <w:szCs w:val="24"/>
        </w:rPr>
      </w:pPr>
      <w:r w:rsidRPr="00D2603C">
        <w:rPr>
          <w:rFonts w:cstheme="minorHAnsi"/>
          <w:b/>
          <w:bCs/>
          <w:sz w:val="24"/>
          <w:szCs w:val="24"/>
        </w:rPr>
        <w:t>Subcláusula quinta</w:t>
      </w:r>
      <w:r w:rsidRPr="00D2603C">
        <w:rPr>
          <w:rFonts w:cstheme="minorHAnsi"/>
          <w:sz w:val="24"/>
          <w:szCs w:val="24"/>
        </w:rPr>
        <w:t>. O Relatório Final de Execução do Objeto deverá, ainda, fornecer elementos para avaliação:</w:t>
      </w:r>
    </w:p>
    <w:p w14:paraId="2E63DC94" w14:textId="77777777" w:rsidR="00EF001E" w:rsidRPr="00D2603C" w:rsidRDefault="00EF001E" w:rsidP="00CB720E">
      <w:pPr>
        <w:spacing w:after="120" w:line="252" w:lineRule="auto"/>
        <w:jc w:val="both"/>
        <w:rPr>
          <w:rFonts w:cstheme="minorHAnsi"/>
          <w:sz w:val="24"/>
          <w:szCs w:val="24"/>
        </w:rPr>
      </w:pPr>
      <w:r w:rsidRPr="00D2603C">
        <w:rPr>
          <w:rFonts w:cstheme="minorHAnsi"/>
          <w:sz w:val="24"/>
          <w:szCs w:val="24"/>
        </w:rPr>
        <w:t xml:space="preserve">I - </w:t>
      </w:r>
      <w:proofErr w:type="gramStart"/>
      <w:r w:rsidRPr="00D2603C">
        <w:rPr>
          <w:rFonts w:cstheme="minorHAnsi"/>
          <w:sz w:val="24"/>
          <w:szCs w:val="24"/>
        </w:rPr>
        <w:t>dos</w:t>
      </w:r>
      <w:proofErr w:type="gramEnd"/>
      <w:r w:rsidRPr="00D2603C">
        <w:rPr>
          <w:rFonts w:cstheme="minorHAnsi"/>
          <w:sz w:val="24"/>
          <w:szCs w:val="24"/>
        </w:rPr>
        <w:t xml:space="preserve"> resultados alcançados e seus benefícios;</w:t>
      </w:r>
    </w:p>
    <w:p w14:paraId="4811D57C" w14:textId="77777777" w:rsidR="00EF001E" w:rsidRPr="00D2603C" w:rsidRDefault="00EF001E" w:rsidP="00CB720E">
      <w:pPr>
        <w:spacing w:after="120" w:line="252" w:lineRule="auto"/>
        <w:jc w:val="both"/>
        <w:rPr>
          <w:rFonts w:cstheme="minorHAnsi"/>
          <w:sz w:val="24"/>
          <w:szCs w:val="24"/>
        </w:rPr>
      </w:pPr>
      <w:r w:rsidRPr="00D2603C">
        <w:rPr>
          <w:rFonts w:cstheme="minorHAnsi"/>
          <w:sz w:val="24"/>
          <w:szCs w:val="24"/>
        </w:rPr>
        <w:t xml:space="preserve">II - </w:t>
      </w:r>
      <w:proofErr w:type="gramStart"/>
      <w:r w:rsidRPr="00D2603C">
        <w:rPr>
          <w:rFonts w:cstheme="minorHAnsi"/>
          <w:sz w:val="24"/>
          <w:szCs w:val="24"/>
        </w:rPr>
        <w:t>dos</w:t>
      </w:r>
      <w:proofErr w:type="gramEnd"/>
      <w:r w:rsidRPr="00D2603C">
        <w:rPr>
          <w:rFonts w:cstheme="minorHAnsi"/>
          <w:sz w:val="24"/>
          <w:szCs w:val="24"/>
        </w:rPr>
        <w:t xml:space="preserve"> impactos econômicos ou sociais das ações desenvolvidas;</w:t>
      </w:r>
    </w:p>
    <w:p w14:paraId="6F37C6F8" w14:textId="77777777" w:rsidR="00EF001E" w:rsidRPr="00D2603C" w:rsidRDefault="00EF001E" w:rsidP="00CB720E">
      <w:pPr>
        <w:spacing w:after="120" w:line="252" w:lineRule="auto"/>
        <w:jc w:val="both"/>
        <w:rPr>
          <w:rFonts w:cstheme="minorHAnsi"/>
          <w:sz w:val="24"/>
          <w:szCs w:val="24"/>
        </w:rPr>
      </w:pPr>
      <w:r w:rsidRPr="00D2603C">
        <w:rPr>
          <w:rFonts w:cstheme="minorHAnsi"/>
          <w:sz w:val="24"/>
          <w:szCs w:val="24"/>
        </w:rPr>
        <w:t>III - do grau de satisfação do público-alvo; e</w:t>
      </w:r>
    </w:p>
    <w:p w14:paraId="49D8F887" w14:textId="77777777" w:rsidR="00EF001E" w:rsidRPr="00D2603C" w:rsidRDefault="00EF001E" w:rsidP="00CB720E">
      <w:pPr>
        <w:spacing w:after="120" w:line="252" w:lineRule="auto"/>
        <w:jc w:val="both"/>
        <w:rPr>
          <w:rFonts w:cstheme="minorHAnsi"/>
          <w:sz w:val="24"/>
          <w:szCs w:val="24"/>
        </w:rPr>
      </w:pPr>
      <w:r w:rsidRPr="00D2603C">
        <w:rPr>
          <w:rFonts w:cstheme="minorHAnsi"/>
          <w:sz w:val="24"/>
          <w:szCs w:val="24"/>
        </w:rPr>
        <w:t xml:space="preserve">IV - </w:t>
      </w:r>
      <w:proofErr w:type="gramStart"/>
      <w:r w:rsidRPr="00D2603C">
        <w:rPr>
          <w:rFonts w:cstheme="minorHAnsi"/>
          <w:sz w:val="24"/>
          <w:szCs w:val="24"/>
        </w:rPr>
        <w:t>da</w:t>
      </w:r>
      <w:proofErr w:type="gramEnd"/>
      <w:r w:rsidRPr="00D2603C">
        <w:rPr>
          <w:rFonts w:cstheme="minorHAnsi"/>
          <w:sz w:val="24"/>
          <w:szCs w:val="24"/>
        </w:rPr>
        <w:t xml:space="preserve"> possibilidade de sustentabilidade das ações após a conclusão do objeto.</w:t>
      </w:r>
    </w:p>
    <w:p w14:paraId="23C32431" w14:textId="77777777" w:rsidR="00EF001E" w:rsidRPr="00D2603C" w:rsidRDefault="00EF001E" w:rsidP="00EF001E">
      <w:pPr>
        <w:jc w:val="both"/>
        <w:rPr>
          <w:rFonts w:cstheme="minorHAnsi"/>
          <w:sz w:val="24"/>
          <w:szCs w:val="24"/>
        </w:rPr>
      </w:pPr>
      <w:r w:rsidRPr="00D2603C">
        <w:rPr>
          <w:rFonts w:cstheme="minorHAnsi"/>
          <w:b/>
          <w:bCs/>
          <w:sz w:val="24"/>
          <w:szCs w:val="24"/>
        </w:rPr>
        <w:t>Subcláusula sexta</w:t>
      </w:r>
      <w:r w:rsidRPr="00D2603C">
        <w:rPr>
          <w:rFonts w:cstheme="minorHAnsi"/>
          <w:sz w:val="24"/>
          <w:szCs w:val="24"/>
        </w:rPr>
        <w:t xml:space="preserve">. As informações de que trata a </w:t>
      </w:r>
      <w:r w:rsidRPr="00D2603C">
        <w:rPr>
          <w:rFonts w:cstheme="minorHAnsi"/>
          <w:color w:val="FF0000"/>
          <w:sz w:val="24"/>
          <w:szCs w:val="24"/>
        </w:rPr>
        <w:t>Subcláusula anterior</w:t>
      </w:r>
      <w:r w:rsidRPr="00D2603C">
        <w:rPr>
          <w:rFonts w:cstheme="minorHAnsi"/>
          <w:sz w:val="24"/>
          <w:szCs w:val="24"/>
        </w:rPr>
        <w:t xml:space="preserve"> serão fornecidas por meio da apresentação de documentos e por outros meios previstos no plano de trabalho.</w:t>
      </w:r>
    </w:p>
    <w:p w14:paraId="10503AC7" w14:textId="77777777" w:rsidR="00EF001E" w:rsidRPr="00D2603C" w:rsidRDefault="00EF001E" w:rsidP="00EF001E">
      <w:pPr>
        <w:jc w:val="both"/>
        <w:rPr>
          <w:rFonts w:cstheme="minorHAnsi"/>
          <w:sz w:val="24"/>
          <w:szCs w:val="24"/>
        </w:rPr>
      </w:pPr>
      <w:r w:rsidRPr="00D2603C">
        <w:rPr>
          <w:rFonts w:cstheme="minorHAnsi"/>
          <w:b/>
          <w:bCs/>
          <w:sz w:val="24"/>
          <w:szCs w:val="24"/>
        </w:rPr>
        <w:t>Subcláusula sétima</w:t>
      </w:r>
      <w:r w:rsidRPr="00D2603C">
        <w:rPr>
          <w:rFonts w:cstheme="minorHAnsi"/>
          <w:sz w:val="24"/>
          <w:szCs w:val="24"/>
        </w:rPr>
        <w:t xml:space="preserve">. A análise da prestação de contas final pela Administração Pública será formalizada por meio de parecer técnico conclusivo emitido pelo gestor da parceria, a ser inserido na plataforma </w:t>
      </w:r>
      <w:r w:rsidRPr="00D2603C">
        <w:rPr>
          <w:rFonts w:cstheme="minorHAnsi"/>
          <w:i/>
          <w:iCs/>
          <w:sz w:val="24"/>
          <w:szCs w:val="24"/>
        </w:rPr>
        <w:t>Transferegov.br</w:t>
      </w:r>
      <w:r w:rsidRPr="00D2603C">
        <w:rPr>
          <w:rFonts w:cstheme="minorHAnsi"/>
          <w:sz w:val="24"/>
          <w:szCs w:val="24"/>
        </w:rPr>
        <w:t>, que deverá verificar o cumprimento do objeto e o alcance das metas previstas no plano de trabalho, e considerará:</w:t>
      </w:r>
    </w:p>
    <w:p w14:paraId="70EBA900" w14:textId="77777777" w:rsidR="00EF001E" w:rsidRPr="00D2603C" w:rsidRDefault="00EF001E" w:rsidP="00CB720E">
      <w:pPr>
        <w:spacing w:after="120" w:line="252" w:lineRule="auto"/>
        <w:jc w:val="both"/>
        <w:rPr>
          <w:rFonts w:cstheme="minorHAnsi"/>
          <w:sz w:val="24"/>
          <w:szCs w:val="24"/>
        </w:rPr>
      </w:pPr>
      <w:r w:rsidRPr="00D2603C">
        <w:rPr>
          <w:rFonts w:cstheme="minorHAnsi"/>
          <w:sz w:val="24"/>
          <w:szCs w:val="24"/>
        </w:rPr>
        <w:t>I - Relatório Final de Execução do Objeto;</w:t>
      </w:r>
    </w:p>
    <w:p w14:paraId="1BBF547F" w14:textId="77777777" w:rsidR="00EF001E" w:rsidRPr="00D2603C" w:rsidRDefault="00EF001E" w:rsidP="00CB720E">
      <w:pPr>
        <w:spacing w:after="120" w:line="252" w:lineRule="auto"/>
        <w:jc w:val="both"/>
        <w:rPr>
          <w:rFonts w:cstheme="minorHAnsi"/>
          <w:sz w:val="24"/>
          <w:szCs w:val="24"/>
        </w:rPr>
      </w:pPr>
      <w:r w:rsidRPr="00D2603C">
        <w:rPr>
          <w:rFonts w:cstheme="minorHAnsi"/>
          <w:sz w:val="24"/>
          <w:szCs w:val="24"/>
        </w:rPr>
        <w:t xml:space="preserve">II - </w:t>
      </w:r>
      <w:proofErr w:type="gramStart"/>
      <w:r w:rsidRPr="00D2603C">
        <w:rPr>
          <w:rFonts w:cstheme="minorHAnsi"/>
          <w:sz w:val="24"/>
          <w:szCs w:val="24"/>
        </w:rPr>
        <w:t>os</w:t>
      </w:r>
      <w:proofErr w:type="gramEnd"/>
      <w:r w:rsidRPr="00D2603C">
        <w:rPr>
          <w:rFonts w:cstheme="minorHAnsi"/>
          <w:sz w:val="24"/>
          <w:szCs w:val="24"/>
        </w:rPr>
        <w:t xml:space="preserve"> Relatórios Parciais de Execução do Objeto, para parcerias com duração superior a um ano;</w:t>
      </w:r>
    </w:p>
    <w:p w14:paraId="16194A68" w14:textId="77777777" w:rsidR="00EF001E" w:rsidRPr="00D2603C" w:rsidRDefault="00EF001E" w:rsidP="00CB720E">
      <w:pPr>
        <w:spacing w:after="120" w:line="252" w:lineRule="auto"/>
        <w:jc w:val="both"/>
        <w:rPr>
          <w:rFonts w:cstheme="minorHAnsi"/>
          <w:sz w:val="24"/>
          <w:szCs w:val="24"/>
        </w:rPr>
      </w:pPr>
      <w:r w:rsidRPr="00D2603C">
        <w:rPr>
          <w:rFonts w:cstheme="minorHAnsi"/>
          <w:sz w:val="24"/>
          <w:szCs w:val="24"/>
        </w:rPr>
        <w:t xml:space="preserve">III - relatório de visita técnica </w:t>
      </w:r>
      <w:r w:rsidRPr="00D2603C">
        <w:rPr>
          <w:rFonts w:cstheme="minorHAnsi"/>
          <w:b/>
          <w:bCs/>
          <w:sz w:val="24"/>
          <w:szCs w:val="24"/>
        </w:rPr>
        <w:t>in loco</w:t>
      </w:r>
      <w:r w:rsidRPr="00D2603C">
        <w:rPr>
          <w:rFonts w:cstheme="minorHAnsi"/>
          <w:sz w:val="24"/>
          <w:szCs w:val="24"/>
        </w:rPr>
        <w:t>, quando houver; e</w:t>
      </w:r>
    </w:p>
    <w:p w14:paraId="63482915" w14:textId="77777777" w:rsidR="00EF001E" w:rsidRPr="00D2603C" w:rsidRDefault="00EF001E" w:rsidP="00CB720E">
      <w:pPr>
        <w:spacing w:after="120" w:line="252" w:lineRule="auto"/>
        <w:jc w:val="both"/>
        <w:rPr>
          <w:rFonts w:cstheme="minorHAnsi"/>
          <w:sz w:val="24"/>
          <w:szCs w:val="24"/>
        </w:rPr>
      </w:pPr>
      <w:r w:rsidRPr="00D2603C">
        <w:rPr>
          <w:rFonts w:cstheme="minorHAnsi"/>
          <w:sz w:val="24"/>
          <w:szCs w:val="24"/>
        </w:rPr>
        <w:t xml:space="preserve">IV - </w:t>
      </w:r>
      <w:proofErr w:type="gramStart"/>
      <w:r w:rsidRPr="00D2603C">
        <w:rPr>
          <w:rFonts w:cstheme="minorHAnsi"/>
          <w:sz w:val="24"/>
          <w:szCs w:val="24"/>
        </w:rPr>
        <w:t>relatório</w:t>
      </w:r>
      <w:proofErr w:type="gramEnd"/>
      <w:r w:rsidRPr="00D2603C">
        <w:rPr>
          <w:rFonts w:cstheme="minorHAnsi"/>
          <w:sz w:val="24"/>
          <w:szCs w:val="24"/>
        </w:rPr>
        <w:t xml:space="preserve"> técnico de monitoramento e avaliação, quando houver.</w:t>
      </w:r>
    </w:p>
    <w:p w14:paraId="625CF866" w14:textId="77777777" w:rsidR="00E17D27" w:rsidRPr="00E17D27" w:rsidRDefault="00E17D27" w:rsidP="00EF001E">
      <w:pPr>
        <w:jc w:val="both"/>
        <w:rPr>
          <w:rFonts w:cstheme="minorHAnsi"/>
          <w:b/>
          <w:bCs/>
          <w:sz w:val="8"/>
          <w:szCs w:val="24"/>
        </w:rPr>
      </w:pPr>
    </w:p>
    <w:p w14:paraId="23B23EDE" w14:textId="77777777" w:rsidR="00EF001E" w:rsidRPr="00D2603C" w:rsidRDefault="00EF001E" w:rsidP="00EF001E">
      <w:pPr>
        <w:jc w:val="both"/>
        <w:rPr>
          <w:rFonts w:cstheme="minorHAnsi"/>
          <w:sz w:val="24"/>
          <w:szCs w:val="24"/>
        </w:rPr>
      </w:pPr>
      <w:r w:rsidRPr="00D2603C">
        <w:rPr>
          <w:rFonts w:cstheme="minorHAnsi"/>
          <w:b/>
          <w:bCs/>
          <w:sz w:val="24"/>
          <w:szCs w:val="24"/>
        </w:rPr>
        <w:lastRenderedPageBreak/>
        <w:t>Subcláusula oitava</w:t>
      </w:r>
      <w:r w:rsidRPr="00D2603C">
        <w:rPr>
          <w:rFonts w:cstheme="minorHAnsi"/>
          <w:sz w:val="24"/>
          <w:szCs w:val="24"/>
        </w:rPr>
        <w:t xml:space="preserve">. Além da análise do cumprimento do objeto e do alcance das metas previstas no plano de trabalho, o gestor da parceria, em seu parecer técnico, avaliará os efeitos da parceria, quanto à eficácia e efetividade das ações em execução ou que já foram realizadas, devendo mencionar os elementos referidos na </w:t>
      </w:r>
      <w:r w:rsidRPr="00D2603C">
        <w:rPr>
          <w:rFonts w:cstheme="minorHAnsi"/>
          <w:color w:val="FF0000"/>
          <w:sz w:val="24"/>
          <w:szCs w:val="24"/>
        </w:rPr>
        <w:t xml:space="preserve">Subcláusula </w:t>
      </w:r>
      <w:r w:rsidR="00906D50" w:rsidRPr="00D2603C">
        <w:rPr>
          <w:rFonts w:cstheme="minorHAnsi"/>
          <w:color w:val="FF0000"/>
          <w:sz w:val="24"/>
          <w:szCs w:val="24"/>
        </w:rPr>
        <w:t>q</w:t>
      </w:r>
      <w:r w:rsidRPr="00D2603C">
        <w:rPr>
          <w:rFonts w:cstheme="minorHAnsi"/>
          <w:color w:val="FF0000"/>
          <w:sz w:val="24"/>
          <w:szCs w:val="24"/>
        </w:rPr>
        <w:t>uinta</w:t>
      </w:r>
      <w:r w:rsidRPr="00D2603C">
        <w:rPr>
          <w:rFonts w:cstheme="minorHAnsi"/>
          <w:sz w:val="24"/>
          <w:szCs w:val="24"/>
        </w:rPr>
        <w:t>.</w:t>
      </w:r>
    </w:p>
    <w:p w14:paraId="08228E03" w14:textId="77777777" w:rsidR="00EF001E" w:rsidRPr="00D2603C" w:rsidRDefault="00EF001E" w:rsidP="00EF001E">
      <w:pPr>
        <w:jc w:val="both"/>
        <w:rPr>
          <w:rFonts w:cstheme="minorHAnsi"/>
          <w:sz w:val="24"/>
          <w:szCs w:val="24"/>
        </w:rPr>
      </w:pPr>
      <w:r w:rsidRPr="00D2603C">
        <w:rPr>
          <w:rFonts w:cstheme="minorHAnsi"/>
          <w:b/>
          <w:bCs/>
          <w:sz w:val="24"/>
          <w:szCs w:val="24"/>
        </w:rPr>
        <w:t>Subcláusula nona</w:t>
      </w:r>
      <w:r w:rsidRPr="00D2603C">
        <w:rPr>
          <w:rFonts w:cstheme="minorHAnsi"/>
          <w:sz w:val="24"/>
          <w:szCs w:val="24"/>
        </w:rPr>
        <w:t xml:space="preserve">. Quando a exigência for desproporcional à complexidade da parceria ou ao interesse público, a Administração Pública poderá, justificadamente, de ofício ou mediante solicitação, dispensar a OSC da observância da </w:t>
      </w:r>
      <w:r w:rsidRPr="00D2603C">
        <w:rPr>
          <w:rFonts w:cstheme="minorHAnsi"/>
          <w:color w:val="FF0000"/>
          <w:sz w:val="24"/>
          <w:szCs w:val="24"/>
        </w:rPr>
        <w:t xml:space="preserve">Subcláusula </w:t>
      </w:r>
      <w:r w:rsidR="00906D50" w:rsidRPr="00D2603C">
        <w:rPr>
          <w:rFonts w:cstheme="minorHAnsi"/>
          <w:color w:val="FF0000"/>
          <w:sz w:val="24"/>
          <w:szCs w:val="24"/>
        </w:rPr>
        <w:t>q</w:t>
      </w:r>
      <w:r w:rsidRPr="00D2603C">
        <w:rPr>
          <w:rFonts w:cstheme="minorHAnsi"/>
          <w:color w:val="FF0000"/>
          <w:sz w:val="24"/>
          <w:szCs w:val="24"/>
        </w:rPr>
        <w:t>uinta</w:t>
      </w:r>
      <w:r w:rsidRPr="00D2603C">
        <w:rPr>
          <w:rFonts w:cstheme="minorHAnsi"/>
          <w:sz w:val="24"/>
          <w:szCs w:val="24"/>
        </w:rPr>
        <w:t xml:space="preserve">. </w:t>
      </w:r>
    </w:p>
    <w:p w14:paraId="30AEC7E2" w14:textId="77777777" w:rsidR="00EF001E" w:rsidRPr="00D2603C" w:rsidRDefault="00EF001E" w:rsidP="00EF001E">
      <w:pPr>
        <w:jc w:val="both"/>
        <w:rPr>
          <w:rFonts w:cstheme="minorHAnsi"/>
          <w:sz w:val="24"/>
          <w:szCs w:val="24"/>
        </w:rPr>
      </w:pPr>
      <w:r w:rsidRPr="00D2603C">
        <w:rPr>
          <w:rFonts w:cstheme="minorHAnsi"/>
          <w:b/>
          <w:bCs/>
          <w:sz w:val="24"/>
          <w:szCs w:val="24"/>
        </w:rPr>
        <w:t>Subcláusula décima</w:t>
      </w:r>
      <w:r w:rsidRPr="00D2603C">
        <w:rPr>
          <w:rFonts w:cstheme="minorHAnsi"/>
          <w:sz w:val="24"/>
          <w:szCs w:val="24"/>
        </w:rPr>
        <w:t xml:space="preserve">. Na hipótese de a análise de que trata a </w:t>
      </w:r>
      <w:r w:rsidRPr="00D2603C">
        <w:rPr>
          <w:rFonts w:cstheme="minorHAnsi"/>
          <w:color w:val="FF0000"/>
          <w:sz w:val="24"/>
          <w:szCs w:val="24"/>
        </w:rPr>
        <w:t xml:space="preserve">Subcláusula </w:t>
      </w:r>
      <w:r w:rsidR="00F813ED" w:rsidRPr="00D2603C">
        <w:rPr>
          <w:rFonts w:cstheme="minorHAnsi"/>
          <w:color w:val="FF0000"/>
          <w:sz w:val="24"/>
          <w:szCs w:val="24"/>
        </w:rPr>
        <w:t>s</w:t>
      </w:r>
      <w:r w:rsidRPr="00D2603C">
        <w:rPr>
          <w:rFonts w:cstheme="minorHAnsi"/>
          <w:color w:val="FF0000"/>
          <w:sz w:val="24"/>
          <w:szCs w:val="24"/>
        </w:rPr>
        <w:t>étima</w:t>
      </w:r>
      <w:r w:rsidRPr="00D2603C">
        <w:rPr>
          <w:rFonts w:cstheme="minorHAnsi"/>
          <w:sz w:val="24"/>
          <w:szCs w:val="24"/>
        </w:rPr>
        <w:t xml:space="preserve"> concluir que houve descumprimento de metas estabelecidas no plano de trabalho ou evidência de irregularidade, o gestor da parceria, antes da emissão do parecer técnico conclusivo, notificará a OSC para que apresente Relatório Final de Execução Financeira, no prazo de até 60 (sessenta) dias contados da notificação, podendo ser prorrogado por até 15 (quinze) dias, mediante justificativa e solicitação prévia da OSC.</w:t>
      </w:r>
    </w:p>
    <w:p w14:paraId="3C36E4D2" w14:textId="77777777" w:rsidR="00EF001E" w:rsidRPr="00D2603C" w:rsidRDefault="00EF001E" w:rsidP="00EF001E">
      <w:pPr>
        <w:jc w:val="both"/>
        <w:rPr>
          <w:rFonts w:cstheme="minorHAnsi"/>
          <w:sz w:val="24"/>
          <w:szCs w:val="24"/>
        </w:rPr>
      </w:pPr>
      <w:r w:rsidRPr="00D2603C">
        <w:rPr>
          <w:rFonts w:cstheme="minorHAnsi"/>
          <w:b/>
          <w:bCs/>
          <w:sz w:val="24"/>
          <w:szCs w:val="24"/>
        </w:rPr>
        <w:t>Subcláusula décima primeira</w:t>
      </w:r>
      <w:r w:rsidRPr="00D2603C">
        <w:rPr>
          <w:rFonts w:cstheme="minorHAnsi"/>
          <w:sz w:val="24"/>
          <w:szCs w:val="24"/>
        </w:rPr>
        <w:t>. O Relatório Final de Execução Financeira, quando exigido, deverá conter:</w:t>
      </w:r>
    </w:p>
    <w:p w14:paraId="20F51D37" w14:textId="77777777" w:rsidR="00EF001E" w:rsidRPr="00D2603C" w:rsidRDefault="00EF001E" w:rsidP="00030EFF">
      <w:pPr>
        <w:spacing w:after="120" w:line="257" w:lineRule="auto"/>
        <w:jc w:val="both"/>
        <w:rPr>
          <w:rFonts w:cstheme="minorHAnsi"/>
          <w:sz w:val="24"/>
          <w:szCs w:val="24"/>
        </w:rPr>
      </w:pPr>
      <w:r w:rsidRPr="00D2603C">
        <w:rPr>
          <w:rFonts w:cstheme="minorHAnsi"/>
          <w:sz w:val="24"/>
          <w:szCs w:val="24"/>
        </w:rPr>
        <w:t xml:space="preserve">I - </w:t>
      </w:r>
      <w:proofErr w:type="gramStart"/>
      <w:r w:rsidRPr="00D2603C">
        <w:rPr>
          <w:rFonts w:cstheme="minorHAnsi"/>
          <w:sz w:val="24"/>
          <w:szCs w:val="24"/>
        </w:rPr>
        <w:t>a</w:t>
      </w:r>
      <w:proofErr w:type="gramEnd"/>
      <w:r w:rsidRPr="00D2603C">
        <w:rPr>
          <w:rFonts w:cstheme="minorHAnsi"/>
          <w:sz w:val="24"/>
          <w:szCs w:val="24"/>
        </w:rPr>
        <w:t xml:space="preserve"> relação das receitas e despesas efetivamente realizadas, inclusive rendimentos financeiros, e sua vinculação com a execução do objeto, que possibilitem a comprovação da observância do plano de trabalho;</w:t>
      </w:r>
    </w:p>
    <w:p w14:paraId="766E810C" w14:textId="77777777" w:rsidR="00EF001E" w:rsidRPr="00D2603C" w:rsidRDefault="00EF001E" w:rsidP="00030EFF">
      <w:pPr>
        <w:spacing w:after="120" w:line="257" w:lineRule="auto"/>
        <w:jc w:val="both"/>
        <w:rPr>
          <w:rFonts w:cstheme="minorHAnsi"/>
          <w:sz w:val="24"/>
          <w:szCs w:val="24"/>
        </w:rPr>
      </w:pPr>
      <w:r w:rsidRPr="00D2603C">
        <w:rPr>
          <w:rFonts w:cstheme="minorHAnsi"/>
          <w:sz w:val="24"/>
          <w:szCs w:val="24"/>
        </w:rPr>
        <w:t xml:space="preserve">II - </w:t>
      </w:r>
      <w:proofErr w:type="gramStart"/>
      <w:r w:rsidRPr="00D2603C">
        <w:rPr>
          <w:rFonts w:cstheme="minorHAnsi"/>
          <w:sz w:val="24"/>
          <w:szCs w:val="24"/>
        </w:rPr>
        <w:t>o</w:t>
      </w:r>
      <w:proofErr w:type="gramEnd"/>
      <w:r w:rsidRPr="00D2603C">
        <w:rPr>
          <w:rFonts w:cstheme="minorHAnsi"/>
          <w:sz w:val="24"/>
          <w:szCs w:val="24"/>
        </w:rPr>
        <w:t xml:space="preserve"> comprovante da devolução do saldo remanescente da conta bancária específica, quando houver;</w:t>
      </w:r>
    </w:p>
    <w:p w14:paraId="0859A0CC" w14:textId="77777777" w:rsidR="00EF001E" w:rsidRPr="00D2603C" w:rsidRDefault="00EF001E" w:rsidP="00030EFF">
      <w:pPr>
        <w:spacing w:after="120" w:line="257" w:lineRule="auto"/>
        <w:jc w:val="both"/>
        <w:rPr>
          <w:rFonts w:cstheme="minorHAnsi"/>
          <w:sz w:val="24"/>
          <w:szCs w:val="24"/>
        </w:rPr>
      </w:pPr>
      <w:r w:rsidRPr="00D2603C">
        <w:rPr>
          <w:rFonts w:cstheme="minorHAnsi"/>
          <w:sz w:val="24"/>
          <w:szCs w:val="24"/>
        </w:rPr>
        <w:t>III - o extrato da conta bancária específica;</w:t>
      </w:r>
    </w:p>
    <w:p w14:paraId="717A7A43" w14:textId="77777777" w:rsidR="00EF001E" w:rsidRPr="00D2603C" w:rsidRDefault="00EF001E" w:rsidP="00030EFF">
      <w:pPr>
        <w:spacing w:after="120" w:line="257" w:lineRule="auto"/>
        <w:jc w:val="both"/>
        <w:rPr>
          <w:rFonts w:cstheme="minorHAnsi"/>
          <w:sz w:val="24"/>
          <w:szCs w:val="24"/>
        </w:rPr>
      </w:pPr>
      <w:r w:rsidRPr="00D2603C">
        <w:rPr>
          <w:rFonts w:cstheme="minorHAnsi"/>
          <w:sz w:val="24"/>
          <w:szCs w:val="24"/>
        </w:rPr>
        <w:t xml:space="preserve">IV - </w:t>
      </w:r>
      <w:proofErr w:type="gramStart"/>
      <w:r w:rsidRPr="00D2603C">
        <w:rPr>
          <w:rFonts w:cstheme="minorHAnsi"/>
          <w:sz w:val="24"/>
          <w:szCs w:val="24"/>
        </w:rPr>
        <w:t>a</w:t>
      </w:r>
      <w:proofErr w:type="gramEnd"/>
      <w:r w:rsidRPr="00D2603C">
        <w:rPr>
          <w:rFonts w:cstheme="minorHAnsi"/>
          <w:sz w:val="24"/>
          <w:szCs w:val="24"/>
        </w:rPr>
        <w:t xml:space="preserve"> memória de cálculo do rateio das despesas, quando for o caso, que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p>
    <w:p w14:paraId="02B15979" w14:textId="77777777" w:rsidR="00EF001E" w:rsidRPr="00D2603C" w:rsidRDefault="00EF001E" w:rsidP="00030EFF">
      <w:pPr>
        <w:spacing w:after="120" w:line="257" w:lineRule="auto"/>
        <w:jc w:val="both"/>
        <w:rPr>
          <w:rFonts w:cstheme="minorHAnsi"/>
          <w:sz w:val="24"/>
          <w:szCs w:val="24"/>
        </w:rPr>
      </w:pPr>
      <w:r w:rsidRPr="00D2603C">
        <w:rPr>
          <w:rFonts w:cstheme="minorHAnsi"/>
          <w:sz w:val="24"/>
          <w:szCs w:val="24"/>
        </w:rPr>
        <w:t xml:space="preserve">V - </w:t>
      </w:r>
      <w:proofErr w:type="gramStart"/>
      <w:r w:rsidRPr="00D2603C">
        <w:rPr>
          <w:rFonts w:cstheme="minorHAnsi"/>
          <w:sz w:val="24"/>
          <w:szCs w:val="24"/>
        </w:rPr>
        <w:t>a</w:t>
      </w:r>
      <w:proofErr w:type="gramEnd"/>
      <w:r w:rsidRPr="00D2603C">
        <w:rPr>
          <w:rFonts w:cstheme="minorHAnsi"/>
          <w:sz w:val="24"/>
          <w:szCs w:val="24"/>
        </w:rPr>
        <w:t xml:space="preserve"> relação de bens adquiridos, produzidos ou transformados, quando houver; e</w:t>
      </w:r>
    </w:p>
    <w:p w14:paraId="68C2379E" w14:textId="77777777" w:rsidR="00EF001E" w:rsidRPr="00D2603C" w:rsidRDefault="00EF001E" w:rsidP="00030EFF">
      <w:pPr>
        <w:spacing w:after="120" w:line="257" w:lineRule="auto"/>
        <w:jc w:val="both"/>
        <w:rPr>
          <w:rFonts w:cstheme="minorHAnsi"/>
          <w:sz w:val="24"/>
          <w:szCs w:val="24"/>
        </w:rPr>
      </w:pPr>
      <w:r w:rsidRPr="00D2603C">
        <w:rPr>
          <w:rFonts w:cstheme="minorHAnsi"/>
          <w:sz w:val="24"/>
          <w:szCs w:val="24"/>
        </w:rPr>
        <w:t xml:space="preserve">VI - </w:t>
      </w:r>
      <w:proofErr w:type="gramStart"/>
      <w:r w:rsidRPr="00D2603C">
        <w:rPr>
          <w:rFonts w:cstheme="minorHAnsi"/>
          <w:sz w:val="24"/>
          <w:szCs w:val="24"/>
        </w:rPr>
        <w:t>cópia</w:t>
      </w:r>
      <w:proofErr w:type="gramEnd"/>
      <w:r w:rsidRPr="00D2603C">
        <w:rPr>
          <w:rFonts w:cstheme="minorHAnsi"/>
          <w:sz w:val="24"/>
          <w:szCs w:val="24"/>
        </w:rPr>
        <w:t xml:space="preserve"> simples das notas e dos comprovantes fiscais ou recibos, inclusive holerites, com data do documento, valor, os dados da OSC e do fornecedor e a indicação do produto ou serviço.</w:t>
      </w:r>
    </w:p>
    <w:p w14:paraId="7DDC9F3C" w14:textId="77777777" w:rsidR="00EF001E" w:rsidRPr="00D2603C" w:rsidRDefault="00EF001E" w:rsidP="00EF001E">
      <w:pPr>
        <w:jc w:val="both"/>
        <w:rPr>
          <w:rFonts w:cstheme="minorHAnsi"/>
          <w:sz w:val="24"/>
          <w:szCs w:val="24"/>
        </w:rPr>
      </w:pPr>
      <w:r w:rsidRPr="00D2603C">
        <w:rPr>
          <w:rFonts w:cstheme="minorHAnsi"/>
          <w:b/>
          <w:bCs/>
          <w:sz w:val="24"/>
          <w:szCs w:val="24"/>
        </w:rPr>
        <w:t>Subcláusula décima segunda</w:t>
      </w:r>
      <w:r w:rsidRPr="00D2603C">
        <w:rPr>
          <w:rFonts w:cstheme="minorHAnsi"/>
          <w:sz w:val="24"/>
          <w:szCs w:val="24"/>
        </w:rPr>
        <w:t xml:space="preserve">. A OSC fica dispensada da apresentação dos documentos de que tratam os incisos I a IV da </w:t>
      </w:r>
      <w:r w:rsidRPr="00D2603C">
        <w:rPr>
          <w:rFonts w:cstheme="minorHAnsi"/>
          <w:color w:val="FF0000"/>
          <w:sz w:val="24"/>
          <w:szCs w:val="24"/>
        </w:rPr>
        <w:t>Subcláusula anterior</w:t>
      </w:r>
      <w:r w:rsidRPr="00D2603C">
        <w:rPr>
          <w:rFonts w:cstheme="minorHAnsi"/>
          <w:sz w:val="24"/>
          <w:szCs w:val="24"/>
        </w:rPr>
        <w:t xml:space="preserve"> quando já constarem da plataforma </w:t>
      </w:r>
      <w:r w:rsidRPr="00D2603C">
        <w:rPr>
          <w:rFonts w:cstheme="minorHAnsi"/>
          <w:i/>
          <w:iCs/>
          <w:sz w:val="24"/>
          <w:szCs w:val="24"/>
        </w:rPr>
        <w:t>Transferegov.br</w:t>
      </w:r>
      <w:r w:rsidRPr="00D2603C">
        <w:rPr>
          <w:rFonts w:cstheme="minorHAnsi"/>
          <w:sz w:val="24"/>
          <w:szCs w:val="24"/>
        </w:rPr>
        <w:t xml:space="preserve">. </w:t>
      </w:r>
    </w:p>
    <w:p w14:paraId="13D5B4CA" w14:textId="77777777" w:rsidR="00EF001E" w:rsidRPr="00D2603C" w:rsidRDefault="00EF001E" w:rsidP="00EF001E">
      <w:pPr>
        <w:jc w:val="both"/>
        <w:rPr>
          <w:rFonts w:cstheme="minorHAnsi"/>
          <w:sz w:val="24"/>
          <w:szCs w:val="24"/>
        </w:rPr>
      </w:pPr>
      <w:r w:rsidRPr="00D2603C">
        <w:rPr>
          <w:rFonts w:cstheme="minorHAnsi"/>
          <w:b/>
          <w:bCs/>
          <w:sz w:val="24"/>
          <w:szCs w:val="24"/>
        </w:rPr>
        <w:t>Subcláusula décima terceira</w:t>
      </w:r>
      <w:r w:rsidRPr="00D2603C">
        <w:rPr>
          <w:rFonts w:cstheme="minorHAnsi"/>
          <w:sz w:val="24"/>
          <w:szCs w:val="24"/>
        </w:rPr>
        <w:t xml:space="preserve">. Nas hipóteses de descumprimento injustificado do alcance das metas ou evidência de irregularidade, de que trata a </w:t>
      </w:r>
      <w:r w:rsidRPr="00D2603C">
        <w:rPr>
          <w:rFonts w:cstheme="minorHAnsi"/>
          <w:color w:val="FF0000"/>
          <w:sz w:val="24"/>
          <w:szCs w:val="24"/>
        </w:rPr>
        <w:t>Subcláusula décima</w:t>
      </w:r>
      <w:r w:rsidRPr="00D2603C">
        <w:rPr>
          <w:rFonts w:cstheme="minorHAnsi"/>
          <w:sz w:val="24"/>
          <w:szCs w:val="24"/>
        </w:rPr>
        <w:t xml:space="preserve">, os dados financeiros serão analisados com o intuito de estabelecer o nexo de causalidade entre a </w:t>
      </w:r>
      <w:r w:rsidRPr="00D2603C">
        <w:rPr>
          <w:rFonts w:cstheme="minorHAnsi"/>
          <w:sz w:val="24"/>
          <w:szCs w:val="24"/>
        </w:rPr>
        <w:lastRenderedPageBreak/>
        <w:t>receita e a despesa realizada, a sua conformidade e o cumprimento das normas pertinentes.</w:t>
      </w:r>
    </w:p>
    <w:p w14:paraId="088563C1" w14:textId="77777777" w:rsidR="00EF001E" w:rsidRPr="00D2603C" w:rsidRDefault="00EF001E" w:rsidP="00EF001E">
      <w:pPr>
        <w:jc w:val="both"/>
        <w:rPr>
          <w:rFonts w:cstheme="minorHAnsi"/>
          <w:sz w:val="24"/>
          <w:szCs w:val="24"/>
        </w:rPr>
      </w:pPr>
      <w:r w:rsidRPr="00D2603C">
        <w:rPr>
          <w:rFonts w:cstheme="minorHAnsi"/>
          <w:b/>
          <w:bCs/>
          <w:sz w:val="24"/>
          <w:szCs w:val="24"/>
        </w:rPr>
        <w:t>Subcláusula décima quarta</w:t>
      </w:r>
      <w:r w:rsidRPr="00D2603C">
        <w:rPr>
          <w:rFonts w:cstheme="minorHAnsi"/>
          <w:sz w:val="24"/>
          <w:szCs w:val="24"/>
        </w:rPr>
        <w:t>. A análise do Relatório Final de Execução Financeira, quando exigido, será feita pela Administração Pública e contemplará:</w:t>
      </w:r>
    </w:p>
    <w:p w14:paraId="0050A9B3" w14:textId="77777777" w:rsidR="00EF001E" w:rsidRPr="00D2603C" w:rsidRDefault="00EF001E" w:rsidP="00E17D27">
      <w:pPr>
        <w:spacing w:after="120" w:line="257" w:lineRule="auto"/>
        <w:jc w:val="both"/>
        <w:rPr>
          <w:rFonts w:cstheme="minorHAnsi"/>
          <w:sz w:val="24"/>
          <w:szCs w:val="24"/>
        </w:rPr>
      </w:pPr>
      <w:r w:rsidRPr="00D2603C">
        <w:rPr>
          <w:rFonts w:cstheme="minorHAnsi"/>
          <w:sz w:val="24"/>
          <w:szCs w:val="24"/>
        </w:rPr>
        <w:t>I</w:t>
      </w:r>
      <w:r w:rsidR="00DD79B9" w:rsidRPr="00D2603C">
        <w:rPr>
          <w:rFonts w:cstheme="minorHAnsi"/>
          <w:sz w:val="24"/>
          <w:szCs w:val="24"/>
        </w:rPr>
        <w:t xml:space="preserve"> </w:t>
      </w:r>
      <w:r w:rsidRPr="00D2603C">
        <w:rPr>
          <w:rFonts w:cstheme="minorHAnsi"/>
          <w:sz w:val="24"/>
          <w:szCs w:val="24"/>
        </w:rPr>
        <w:t>-</w:t>
      </w:r>
      <w:r w:rsidR="00DD79B9" w:rsidRPr="00D2603C">
        <w:rPr>
          <w:rFonts w:cstheme="minorHAnsi"/>
          <w:sz w:val="24"/>
          <w:szCs w:val="24"/>
        </w:rPr>
        <w:t xml:space="preserve"> </w:t>
      </w:r>
      <w:proofErr w:type="gramStart"/>
      <w:r w:rsidRPr="00D2603C">
        <w:rPr>
          <w:rFonts w:cstheme="minorHAnsi"/>
          <w:sz w:val="24"/>
          <w:szCs w:val="24"/>
        </w:rPr>
        <w:t>o</w:t>
      </w:r>
      <w:proofErr w:type="gramEnd"/>
      <w:r w:rsidRPr="00D2603C">
        <w:rPr>
          <w:rFonts w:cstheme="minorHAnsi"/>
          <w:sz w:val="24"/>
          <w:szCs w:val="24"/>
        </w:rPr>
        <w:t xml:space="preserve"> exame da conformidade das despesas, realizado pela verificação das despesas previstas e das despesas efetivamente realizadas, por item ou agrupamento de itens, conforme aprovado no plano de trabalho, observado o disposto no § 3º do art. 36 do Decreto nº 8.726, de 2016; e </w:t>
      </w:r>
    </w:p>
    <w:p w14:paraId="318AEF8D" w14:textId="77777777" w:rsidR="00EF001E" w:rsidRPr="00D2603C" w:rsidRDefault="00EF001E" w:rsidP="00E17D27">
      <w:pPr>
        <w:spacing w:after="120" w:line="257" w:lineRule="auto"/>
        <w:jc w:val="both"/>
        <w:rPr>
          <w:rFonts w:cstheme="minorHAnsi"/>
          <w:sz w:val="24"/>
          <w:szCs w:val="24"/>
        </w:rPr>
      </w:pPr>
      <w:r w:rsidRPr="00D2603C">
        <w:rPr>
          <w:rFonts w:cstheme="minorHAnsi"/>
          <w:sz w:val="24"/>
          <w:szCs w:val="24"/>
        </w:rPr>
        <w:t>II</w:t>
      </w:r>
      <w:r w:rsidR="00DD79B9" w:rsidRPr="00D2603C">
        <w:rPr>
          <w:rFonts w:cstheme="minorHAnsi"/>
          <w:sz w:val="24"/>
          <w:szCs w:val="24"/>
        </w:rPr>
        <w:t xml:space="preserve"> </w:t>
      </w:r>
      <w:r w:rsidRPr="00D2603C">
        <w:rPr>
          <w:rFonts w:cstheme="minorHAnsi"/>
          <w:sz w:val="24"/>
          <w:szCs w:val="24"/>
        </w:rPr>
        <w:t>-</w:t>
      </w:r>
      <w:r w:rsidR="00DD79B9" w:rsidRPr="00D2603C">
        <w:rPr>
          <w:rFonts w:cstheme="minorHAnsi"/>
          <w:sz w:val="24"/>
          <w:szCs w:val="24"/>
        </w:rPr>
        <w:t xml:space="preserve"> </w:t>
      </w:r>
      <w:proofErr w:type="gramStart"/>
      <w:r w:rsidRPr="00D2603C">
        <w:rPr>
          <w:rFonts w:cstheme="minorHAnsi"/>
          <w:sz w:val="24"/>
          <w:szCs w:val="24"/>
        </w:rPr>
        <w:t>a</w:t>
      </w:r>
      <w:proofErr w:type="gramEnd"/>
      <w:r w:rsidRPr="00D2603C">
        <w:rPr>
          <w:rFonts w:cstheme="minorHAnsi"/>
          <w:sz w:val="24"/>
          <w:szCs w:val="24"/>
        </w:rPr>
        <w:t xml:space="preserve"> verificação da conciliação bancária, por meio da aferição da correlação entre as despesas constantes na relação de pagamentos e os débitos efetuados na conta corrente específica da parceria.</w:t>
      </w:r>
    </w:p>
    <w:p w14:paraId="3A14BE8E" w14:textId="77777777" w:rsidR="00EF001E" w:rsidRPr="00D2603C" w:rsidRDefault="00EF001E" w:rsidP="00EF001E">
      <w:pPr>
        <w:jc w:val="both"/>
        <w:rPr>
          <w:rFonts w:cstheme="minorHAnsi"/>
          <w:sz w:val="24"/>
          <w:szCs w:val="24"/>
        </w:rPr>
      </w:pPr>
      <w:r w:rsidRPr="00D2603C">
        <w:rPr>
          <w:rFonts w:cstheme="minorHAnsi"/>
          <w:b/>
          <w:bCs/>
          <w:sz w:val="24"/>
          <w:szCs w:val="24"/>
        </w:rPr>
        <w:t xml:space="preserve">Subcláusula </w:t>
      </w:r>
      <w:r w:rsidR="00891058" w:rsidRPr="00D2603C">
        <w:rPr>
          <w:rFonts w:cstheme="minorHAnsi"/>
          <w:b/>
          <w:bCs/>
          <w:sz w:val="24"/>
          <w:szCs w:val="24"/>
        </w:rPr>
        <w:t>d</w:t>
      </w:r>
      <w:r w:rsidRPr="00D2603C">
        <w:rPr>
          <w:rFonts w:cstheme="minorHAnsi"/>
          <w:b/>
          <w:bCs/>
          <w:sz w:val="24"/>
          <w:szCs w:val="24"/>
        </w:rPr>
        <w:t>écima quinta</w:t>
      </w:r>
      <w:r w:rsidRPr="00D2603C">
        <w:rPr>
          <w:rFonts w:cstheme="minorHAnsi"/>
          <w:sz w:val="24"/>
          <w:szCs w:val="24"/>
        </w:rPr>
        <w:t>. Observada a verdade real e os resultados alcançados, o parecer técnico conclusivo da prestação de contas final embasará a decisão da autoridade competente e poderá concluir pela:</w:t>
      </w:r>
    </w:p>
    <w:p w14:paraId="48DF16A4" w14:textId="77777777" w:rsidR="00EF001E" w:rsidRPr="00D2603C" w:rsidRDefault="00EF001E" w:rsidP="00E17D27">
      <w:pPr>
        <w:spacing w:after="120" w:line="257" w:lineRule="auto"/>
        <w:jc w:val="both"/>
        <w:rPr>
          <w:rFonts w:cstheme="minorHAnsi"/>
          <w:sz w:val="24"/>
          <w:szCs w:val="24"/>
        </w:rPr>
      </w:pPr>
      <w:r w:rsidRPr="00D2603C">
        <w:rPr>
          <w:rFonts w:cstheme="minorHAnsi"/>
          <w:sz w:val="24"/>
          <w:szCs w:val="24"/>
        </w:rPr>
        <w:t>I</w:t>
      </w:r>
      <w:r w:rsidR="00DD79B9" w:rsidRPr="00D2603C">
        <w:rPr>
          <w:rFonts w:cstheme="minorHAnsi"/>
          <w:sz w:val="24"/>
          <w:szCs w:val="24"/>
        </w:rPr>
        <w:t xml:space="preserve"> </w:t>
      </w:r>
      <w:r w:rsidRPr="00D2603C">
        <w:rPr>
          <w:rFonts w:cstheme="minorHAnsi"/>
          <w:sz w:val="24"/>
          <w:szCs w:val="24"/>
        </w:rPr>
        <w:t>-</w:t>
      </w:r>
      <w:r w:rsidR="00DD79B9" w:rsidRPr="00D2603C">
        <w:rPr>
          <w:rFonts w:cstheme="minorHAnsi"/>
          <w:sz w:val="24"/>
          <w:szCs w:val="24"/>
        </w:rPr>
        <w:t xml:space="preserve"> </w:t>
      </w:r>
      <w:proofErr w:type="gramStart"/>
      <w:r w:rsidRPr="00D2603C">
        <w:rPr>
          <w:rFonts w:cstheme="minorHAnsi"/>
          <w:sz w:val="24"/>
          <w:szCs w:val="24"/>
        </w:rPr>
        <w:t>aprovação</w:t>
      </w:r>
      <w:proofErr w:type="gramEnd"/>
      <w:r w:rsidRPr="00D2603C">
        <w:rPr>
          <w:rFonts w:cstheme="minorHAnsi"/>
          <w:sz w:val="24"/>
          <w:szCs w:val="24"/>
        </w:rPr>
        <w:t xml:space="preserve"> das contas, que ocorrerá quando constatado o cumprimento do objeto e das metas da parceria;</w:t>
      </w:r>
    </w:p>
    <w:p w14:paraId="31746F3D" w14:textId="77777777" w:rsidR="00EF001E" w:rsidRPr="00D2603C" w:rsidRDefault="00EF001E" w:rsidP="00E17D27">
      <w:pPr>
        <w:spacing w:after="120" w:line="257" w:lineRule="auto"/>
        <w:jc w:val="both"/>
        <w:rPr>
          <w:rFonts w:cstheme="minorHAnsi"/>
          <w:sz w:val="24"/>
          <w:szCs w:val="24"/>
        </w:rPr>
      </w:pPr>
      <w:r w:rsidRPr="00D2603C">
        <w:rPr>
          <w:rFonts w:cstheme="minorHAnsi"/>
          <w:sz w:val="24"/>
          <w:szCs w:val="24"/>
        </w:rPr>
        <w:t>II</w:t>
      </w:r>
      <w:r w:rsidR="00DD79B9" w:rsidRPr="00D2603C">
        <w:rPr>
          <w:rFonts w:cstheme="minorHAnsi"/>
          <w:sz w:val="24"/>
          <w:szCs w:val="24"/>
        </w:rPr>
        <w:t xml:space="preserve"> </w:t>
      </w:r>
      <w:r w:rsidRPr="00D2603C">
        <w:rPr>
          <w:rFonts w:cstheme="minorHAnsi"/>
          <w:sz w:val="24"/>
          <w:szCs w:val="24"/>
        </w:rPr>
        <w:t>-</w:t>
      </w:r>
      <w:r w:rsidR="00DD79B9" w:rsidRPr="00D2603C">
        <w:rPr>
          <w:rFonts w:cstheme="minorHAnsi"/>
          <w:sz w:val="24"/>
          <w:szCs w:val="24"/>
        </w:rPr>
        <w:t xml:space="preserve"> </w:t>
      </w:r>
      <w:proofErr w:type="gramStart"/>
      <w:r w:rsidRPr="00D2603C">
        <w:rPr>
          <w:rFonts w:cstheme="minorHAnsi"/>
          <w:sz w:val="24"/>
          <w:szCs w:val="24"/>
        </w:rPr>
        <w:t>aprovação</w:t>
      </w:r>
      <w:proofErr w:type="gramEnd"/>
      <w:r w:rsidRPr="00D2603C">
        <w:rPr>
          <w:rFonts w:cstheme="minorHAnsi"/>
          <w:sz w:val="24"/>
          <w:szCs w:val="24"/>
        </w:rPr>
        <w:t xml:space="preserve"> das contas com ressalvas, que ocorrerá: </w:t>
      </w:r>
    </w:p>
    <w:p w14:paraId="5ADC52F2" w14:textId="77777777" w:rsidR="00EF001E" w:rsidRPr="00D2603C" w:rsidRDefault="00EF001E" w:rsidP="00DD79B9">
      <w:pPr>
        <w:ind w:left="426"/>
        <w:jc w:val="both"/>
        <w:rPr>
          <w:rFonts w:cstheme="minorHAnsi"/>
          <w:sz w:val="24"/>
          <w:szCs w:val="24"/>
        </w:rPr>
      </w:pPr>
      <w:r w:rsidRPr="00D2603C">
        <w:rPr>
          <w:rFonts w:cstheme="minorHAnsi"/>
          <w:sz w:val="24"/>
          <w:szCs w:val="24"/>
        </w:rPr>
        <w:t xml:space="preserve">a) quando, apesar de cumpridos o objeto e as metas da parceria, for constatada impropriedade ou qualquer outra falta de natureza formal que não resulte em </w:t>
      </w:r>
      <w:proofErr w:type="spellStart"/>
      <w:r w:rsidRPr="00D2603C">
        <w:rPr>
          <w:rFonts w:cstheme="minorHAnsi"/>
          <w:sz w:val="24"/>
          <w:szCs w:val="24"/>
        </w:rPr>
        <w:t>dano</w:t>
      </w:r>
      <w:proofErr w:type="spellEnd"/>
      <w:r w:rsidRPr="00D2603C">
        <w:rPr>
          <w:rFonts w:cstheme="minorHAnsi"/>
          <w:sz w:val="24"/>
          <w:szCs w:val="24"/>
        </w:rPr>
        <w:t xml:space="preserve"> ao erário; ou</w:t>
      </w:r>
    </w:p>
    <w:p w14:paraId="5166FB4F" w14:textId="77777777" w:rsidR="00EF001E" w:rsidRPr="00D2603C" w:rsidRDefault="00EF001E" w:rsidP="00DD79B9">
      <w:pPr>
        <w:ind w:left="426"/>
        <w:jc w:val="both"/>
        <w:rPr>
          <w:rFonts w:cstheme="minorHAnsi"/>
          <w:sz w:val="24"/>
          <w:szCs w:val="24"/>
        </w:rPr>
      </w:pPr>
      <w:r w:rsidRPr="00D2603C">
        <w:rPr>
          <w:rFonts w:cstheme="minorHAnsi"/>
          <w:sz w:val="24"/>
          <w:szCs w:val="24"/>
        </w:rPr>
        <w:t xml:space="preserve">b) na análise de que trata a </w:t>
      </w:r>
      <w:r w:rsidRPr="00D2603C">
        <w:rPr>
          <w:rFonts w:cstheme="minorHAnsi"/>
          <w:color w:val="FF0000"/>
          <w:sz w:val="24"/>
          <w:szCs w:val="24"/>
        </w:rPr>
        <w:t xml:space="preserve">Subcláusula </w:t>
      </w:r>
      <w:r w:rsidR="00EA02F3" w:rsidRPr="00D2603C">
        <w:rPr>
          <w:rFonts w:cstheme="minorHAnsi"/>
          <w:color w:val="FF0000"/>
          <w:sz w:val="24"/>
          <w:szCs w:val="24"/>
        </w:rPr>
        <w:t>d</w:t>
      </w:r>
      <w:r w:rsidRPr="00D2603C">
        <w:rPr>
          <w:rFonts w:cstheme="minorHAnsi"/>
          <w:color w:val="FF0000"/>
          <w:sz w:val="24"/>
          <w:szCs w:val="24"/>
        </w:rPr>
        <w:t xml:space="preserve">écima </w:t>
      </w:r>
      <w:r w:rsidR="00EA02F3" w:rsidRPr="00D2603C">
        <w:rPr>
          <w:rFonts w:cstheme="minorHAnsi"/>
          <w:color w:val="FF0000"/>
          <w:sz w:val="24"/>
          <w:szCs w:val="24"/>
        </w:rPr>
        <w:t>q</w:t>
      </w:r>
      <w:r w:rsidRPr="00D2603C">
        <w:rPr>
          <w:rFonts w:cstheme="minorHAnsi"/>
          <w:color w:val="FF0000"/>
          <w:sz w:val="24"/>
          <w:szCs w:val="24"/>
        </w:rPr>
        <w:t>uarta</w:t>
      </w:r>
      <w:r w:rsidRPr="00D2603C">
        <w:rPr>
          <w:rFonts w:cstheme="minorHAnsi"/>
          <w:sz w:val="24"/>
          <w:szCs w:val="24"/>
        </w:rPr>
        <w:t xml:space="preserve">, quando o valor da irregularidade for de pequeno vulto, exceto se houver comprovada má-fé.  </w:t>
      </w:r>
    </w:p>
    <w:p w14:paraId="76C3E707" w14:textId="77777777" w:rsidR="00EF001E" w:rsidRPr="00D2603C" w:rsidRDefault="00EF001E" w:rsidP="00E17D27">
      <w:pPr>
        <w:spacing w:after="100" w:line="257" w:lineRule="auto"/>
        <w:jc w:val="both"/>
        <w:rPr>
          <w:rFonts w:cstheme="minorHAnsi"/>
          <w:sz w:val="24"/>
          <w:szCs w:val="24"/>
        </w:rPr>
      </w:pPr>
      <w:r w:rsidRPr="00D2603C">
        <w:rPr>
          <w:rFonts w:cstheme="minorHAnsi"/>
          <w:sz w:val="24"/>
          <w:szCs w:val="24"/>
        </w:rPr>
        <w:t>III</w:t>
      </w:r>
      <w:r w:rsidR="00DD79B9" w:rsidRPr="00D2603C">
        <w:rPr>
          <w:rFonts w:cstheme="minorHAnsi"/>
          <w:sz w:val="24"/>
          <w:szCs w:val="24"/>
        </w:rPr>
        <w:t xml:space="preserve"> </w:t>
      </w:r>
      <w:r w:rsidRPr="00D2603C">
        <w:rPr>
          <w:rFonts w:cstheme="minorHAnsi"/>
          <w:sz w:val="24"/>
          <w:szCs w:val="24"/>
        </w:rPr>
        <w:t>-</w:t>
      </w:r>
      <w:r w:rsidR="00DD79B9" w:rsidRPr="00D2603C">
        <w:rPr>
          <w:rFonts w:cstheme="minorHAnsi"/>
          <w:sz w:val="24"/>
          <w:szCs w:val="24"/>
        </w:rPr>
        <w:t xml:space="preserve"> </w:t>
      </w:r>
      <w:r w:rsidRPr="00D2603C">
        <w:rPr>
          <w:rFonts w:cstheme="minorHAnsi"/>
          <w:sz w:val="24"/>
          <w:szCs w:val="24"/>
        </w:rPr>
        <w:t>rejeição das contas, que ocorrerá nas seguintes hipóteses:</w:t>
      </w:r>
    </w:p>
    <w:p w14:paraId="5482F5DF" w14:textId="77777777" w:rsidR="00EF001E" w:rsidRPr="00D2603C" w:rsidRDefault="00EF001E" w:rsidP="00E17D27">
      <w:pPr>
        <w:spacing w:after="100" w:line="257" w:lineRule="auto"/>
        <w:ind w:left="426"/>
        <w:jc w:val="both"/>
        <w:rPr>
          <w:rFonts w:cstheme="minorHAnsi"/>
          <w:sz w:val="24"/>
          <w:szCs w:val="24"/>
        </w:rPr>
      </w:pPr>
      <w:r w:rsidRPr="00D2603C">
        <w:rPr>
          <w:rFonts w:cstheme="minorHAnsi"/>
          <w:sz w:val="24"/>
          <w:szCs w:val="24"/>
        </w:rPr>
        <w:t>a)</w:t>
      </w:r>
      <w:r w:rsidR="00DD79B9" w:rsidRPr="00D2603C">
        <w:rPr>
          <w:rFonts w:cstheme="minorHAnsi"/>
          <w:sz w:val="24"/>
          <w:szCs w:val="24"/>
        </w:rPr>
        <w:t xml:space="preserve"> </w:t>
      </w:r>
      <w:r w:rsidRPr="00D2603C">
        <w:rPr>
          <w:rFonts w:cstheme="minorHAnsi"/>
          <w:sz w:val="24"/>
          <w:szCs w:val="24"/>
        </w:rPr>
        <w:t>omissão no dever de prestar contas;</w:t>
      </w:r>
    </w:p>
    <w:p w14:paraId="3F1F4F71" w14:textId="77777777" w:rsidR="00EF001E" w:rsidRPr="00D2603C" w:rsidRDefault="00EF001E" w:rsidP="00E17D27">
      <w:pPr>
        <w:spacing w:after="100" w:line="257" w:lineRule="auto"/>
        <w:ind w:left="426"/>
        <w:jc w:val="both"/>
        <w:rPr>
          <w:rFonts w:cstheme="minorHAnsi"/>
          <w:sz w:val="24"/>
          <w:szCs w:val="24"/>
        </w:rPr>
      </w:pPr>
      <w:r w:rsidRPr="00D2603C">
        <w:rPr>
          <w:rFonts w:cstheme="minorHAnsi"/>
          <w:sz w:val="24"/>
          <w:szCs w:val="24"/>
        </w:rPr>
        <w:t>b)</w:t>
      </w:r>
      <w:r w:rsidR="00DD79B9" w:rsidRPr="00D2603C">
        <w:rPr>
          <w:rFonts w:cstheme="minorHAnsi"/>
          <w:sz w:val="24"/>
          <w:szCs w:val="24"/>
        </w:rPr>
        <w:t xml:space="preserve"> </w:t>
      </w:r>
      <w:r w:rsidRPr="00D2603C">
        <w:rPr>
          <w:rFonts w:cstheme="minorHAnsi"/>
          <w:sz w:val="24"/>
          <w:szCs w:val="24"/>
        </w:rPr>
        <w:t>descumprimento injustificado do objeto e das metas estabelecidos no plano de trabalho;</w:t>
      </w:r>
    </w:p>
    <w:p w14:paraId="2F377D51" w14:textId="77777777" w:rsidR="00EF001E" w:rsidRPr="00D2603C" w:rsidRDefault="00EF001E" w:rsidP="00E17D27">
      <w:pPr>
        <w:spacing w:after="100" w:line="257" w:lineRule="auto"/>
        <w:ind w:left="426"/>
        <w:jc w:val="both"/>
        <w:rPr>
          <w:rFonts w:cstheme="minorHAnsi"/>
          <w:sz w:val="24"/>
          <w:szCs w:val="24"/>
        </w:rPr>
      </w:pPr>
      <w:r w:rsidRPr="00D2603C">
        <w:rPr>
          <w:rFonts w:cstheme="minorHAnsi"/>
          <w:sz w:val="24"/>
          <w:szCs w:val="24"/>
        </w:rPr>
        <w:t>c)</w:t>
      </w:r>
      <w:r w:rsidR="00DD79B9" w:rsidRPr="00D2603C">
        <w:rPr>
          <w:rFonts w:cstheme="minorHAnsi"/>
          <w:sz w:val="24"/>
          <w:szCs w:val="24"/>
        </w:rPr>
        <w:t xml:space="preserve"> </w:t>
      </w:r>
      <w:proofErr w:type="spellStart"/>
      <w:r w:rsidRPr="00D2603C">
        <w:rPr>
          <w:rFonts w:cstheme="minorHAnsi"/>
          <w:sz w:val="24"/>
          <w:szCs w:val="24"/>
        </w:rPr>
        <w:t>dano</w:t>
      </w:r>
      <w:proofErr w:type="spellEnd"/>
      <w:r w:rsidRPr="00D2603C">
        <w:rPr>
          <w:rFonts w:cstheme="minorHAnsi"/>
          <w:sz w:val="24"/>
          <w:szCs w:val="24"/>
        </w:rPr>
        <w:t xml:space="preserve"> ao erário decorrente de ato de gestão ilegítimo ou antieconômico; ou</w:t>
      </w:r>
    </w:p>
    <w:p w14:paraId="7ECF490A" w14:textId="77777777" w:rsidR="00EF001E" w:rsidRPr="00D2603C" w:rsidRDefault="00EF001E" w:rsidP="00E17D27">
      <w:pPr>
        <w:spacing w:line="257" w:lineRule="auto"/>
        <w:ind w:left="426"/>
        <w:jc w:val="both"/>
        <w:rPr>
          <w:rFonts w:cstheme="minorHAnsi"/>
          <w:sz w:val="24"/>
          <w:szCs w:val="24"/>
        </w:rPr>
      </w:pPr>
      <w:r w:rsidRPr="00D2603C">
        <w:rPr>
          <w:rFonts w:cstheme="minorHAnsi"/>
          <w:sz w:val="24"/>
          <w:szCs w:val="24"/>
        </w:rPr>
        <w:t>d)</w:t>
      </w:r>
      <w:r w:rsidR="00DD79B9" w:rsidRPr="00D2603C">
        <w:rPr>
          <w:rFonts w:cstheme="minorHAnsi"/>
          <w:sz w:val="24"/>
          <w:szCs w:val="24"/>
        </w:rPr>
        <w:t xml:space="preserve"> </w:t>
      </w:r>
      <w:r w:rsidRPr="00D2603C">
        <w:rPr>
          <w:rFonts w:cstheme="minorHAnsi"/>
          <w:sz w:val="24"/>
          <w:szCs w:val="24"/>
        </w:rPr>
        <w:t>desfalque ou desvio de dinheiro, bens ou valores públicos.</w:t>
      </w:r>
    </w:p>
    <w:p w14:paraId="713202CF" w14:textId="77777777" w:rsidR="00CB720E" w:rsidRPr="00E17D27" w:rsidRDefault="00CB720E" w:rsidP="00DD79B9">
      <w:pPr>
        <w:ind w:left="426"/>
        <w:jc w:val="both"/>
        <w:rPr>
          <w:rFonts w:cstheme="minorHAnsi"/>
          <w:sz w:val="2"/>
          <w:szCs w:val="24"/>
        </w:rPr>
      </w:pPr>
    </w:p>
    <w:p w14:paraId="26A2BAE8" w14:textId="77777777" w:rsidR="00EF001E" w:rsidRPr="00D2603C" w:rsidRDefault="00EF001E" w:rsidP="00EF001E">
      <w:pPr>
        <w:jc w:val="both"/>
        <w:rPr>
          <w:rFonts w:cstheme="minorHAnsi"/>
          <w:sz w:val="24"/>
          <w:szCs w:val="24"/>
        </w:rPr>
      </w:pPr>
      <w:r w:rsidRPr="00D2603C">
        <w:rPr>
          <w:rFonts w:cstheme="minorHAnsi"/>
          <w:b/>
          <w:bCs/>
          <w:sz w:val="24"/>
          <w:szCs w:val="24"/>
        </w:rPr>
        <w:t>Subcláusula décima sexta</w:t>
      </w:r>
      <w:r w:rsidRPr="00D2603C">
        <w:rPr>
          <w:rFonts w:cstheme="minorHAnsi"/>
          <w:sz w:val="24"/>
          <w:szCs w:val="24"/>
        </w:rPr>
        <w:t xml:space="preserve">. A rejeição das contas não poderá ser fundamentada unicamente na avaliação dos efeitos da parceria, de que trata a </w:t>
      </w:r>
      <w:r w:rsidRPr="00D2603C">
        <w:rPr>
          <w:rFonts w:cstheme="minorHAnsi"/>
          <w:color w:val="FF0000"/>
          <w:sz w:val="24"/>
          <w:szCs w:val="24"/>
        </w:rPr>
        <w:t>Subcláusula oitava</w:t>
      </w:r>
      <w:r w:rsidRPr="00D2603C">
        <w:rPr>
          <w:rFonts w:cstheme="minorHAnsi"/>
          <w:sz w:val="24"/>
          <w:szCs w:val="24"/>
        </w:rPr>
        <w:t>, devendo ser objeto de análise o cumprimento do objeto e o alcance das metas previstas no plano de trabalho.</w:t>
      </w:r>
    </w:p>
    <w:p w14:paraId="4BE92BED" w14:textId="77777777" w:rsidR="00CB720E" w:rsidRPr="00D2603C" w:rsidRDefault="00EF001E" w:rsidP="00EF001E">
      <w:pPr>
        <w:jc w:val="both"/>
        <w:rPr>
          <w:rFonts w:cstheme="minorHAnsi"/>
          <w:sz w:val="24"/>
          <w:szCs w:val="24"/>
        </w:rPr>
      </w:pPr>
      <w:r w:rsidRPr="00D2603C">
        <w:rPr>
          <w:rFonts w:cstheme="minorHAnsi"/>
          <w:b/>
          <w:bCs/>
          <w:sz w:val="24"/>
          <w:szCs w:val="24"/>
        </w:rPr>
        <w:t xml:space="preserve">Subcláusula </w:t>
      </w:r>
      <w:r w:rsidR="0029207A" w:rsidRPr="00D2603C">
        <w:rPr>
          <w:rFonts w:cstheme="minorHAnsi"/>
          <w:b/>
          <w:bCs/>
          <w:sz w:val="24"/>
          <w:szCs w:val="24"/>
        </w:rPr>
        <w:t>d</w:t>
      </w:r>
      <w:r w:rsidRPr="00D2603C">
        <w:rPr>
          <w:rFonts w:cstheme="minorHAnsi"/>
          <w:b/>
          <w:bCs/>
          <w:sz w:val="24"/>
          <w:szCs w:val="24"/>
        </w:rPr>
        <w:t>écima sétima</w:t>
      </w:r>
      <w:r w:rsidRPr="00D2603C">
        <w:rPr>
          <w:rFonts w:cstheme="minorHAnsi"/>
          <w:sz w:val="24"/>
          <w:szCs w:val="24"/>
        </w:rPr>
        <w:t>. A decisão sobre a prestação de contas final caberá à autoridade responsável por celebrar a parceria ou ao agente a ela diretamente subordinado, vedada a subdelegação.</w:t>
      </w:r>
    </w:p>
    <w:p w14:paraId="7441F457" w14:textId="77777777" w:rsidR="00CC44B8" w:rsidRPr="00D2603C" w:rsidRDefault="00CC44B8" w:rsidP="00CC44B8">
      <w:pPr>
        <w:jc w:val="both"/>
        <w:rPr>
          <w:rFonts w:cstheme="minorHAnsi"/>
          <w:sz w:val="24"/>
          <w:szCs w:val="24"/>
        </w:rPr>
      </w:pPr>
      <w:r w:rsidRPr="00D2603C">
        <w:rPr>
          <w:rFonts w:cstheme="minorHAnsi"/>
          <w:b/>
          <w:bCs/>
          <w:sz w:val="24"/>
          <w:szCs w:val="24"/>
        </w:rPr>
        <w:lastRenderedPageBreak/>
        <w:t>Subcláusula décima oitava</w:t>
      </w:r>
      <w:r w:rsidRPr="00D2603C">
        <w:rPr>
          <w:rFonts w:cstheme="minorHAnsi"/>
          <w:sz w:val="24"/>
          <w:szCs w:val="24"/>
        </w:rPr>
        <w:t>. A OSC será notificada da decisão da autoridade competente e poderá:</w:t>
      </w:r>
    </w:p>
    <w:p w14:paraId="2147A2F2" w14:textId="77777777" w:rsidR="00CC44B8" w:rsidRPr="00D2603C" w:rsidRDefault="00CC44B8" w:rsidP="00CC44B8">
      <w:pPr>
        <w:jc w:val="both"/>
        <w:rPr>
          <w:rFonts w:cstheme="minorHAnsi"/>
          <w:sz w:val="24"/>
          <w:szCs w:val="24"/>
        </w:rPr>
      </w:pPr>
      <w:r w:rsidRPr="00D2603C">
        <w:rPr>
          <w:rFonts w:cstheme="minorHAnsi"/>
          <w:sz w:val="24"/>
          <w:szCs w:val="24"/>
        </w:rPr>
        <w:t xml:space="preserve">I - </w:t>
      </w:r>
      <w:proofErr w:type="gramStart"/>
      <w:r w:rsidRPr="00D2603C">
        <w:rPr>
          <w:rFonts w:cstheme="minorHAnsi"/>
          <w:sz w:val="24"/>
          <w:szCs w:val="24"/>
        </w:rPr>
        <w:t>apresentar</w:t>
      </w:r>
      <w:proofErr w:type="gramEnd"/>
      <w:r w:rsidRPr="00D2603C">
        <w:rPr>
          <w:rFonts w:cstheme="minorHAnsi"/>
          <w:sz w:val="24"/>
          <w:szCs w:val="24"/>
        </w:rPr>
        <w:t xml:space="preserve"> recurso, no prazo de 30 (trinta) dias, à autoridade que a proferiu, a qual, se não reconsiderar a decisão no prazo de 30 (trinta) dias, encaminhará o recurso ao Ministro de Estado ou ao dirigente máximo da entidade da Administração Pública Federal, para decisão final no prazo de 30 (trinta) dias; ou</w:t>
      </w:r>
    </w:p>
    <w:p w14:paraId="5442E2C6" w14:textId="77777777" w:rsidR="00CC44B8" w:rsidRPr="00D2603C" w:rsidRDefault="00CC44B8" w:rsidP="00CC44B8">
      <w:pPr>
        <w:jc w:val="both"/>
        <w:rPr>
          <w:rFonts w:cstheme="minorHAnsi"/>
          <w:sz w:val="24"/>
          <w:szCs w:val="24"/>
        </w:rPr>
      </w:pPr>
      <w:r w:rsidRPr="00D2603C">
        <w:rPr>
          <w:rFonts w:cstheme="minorHAnsi"/>
          <w:sz w:val="24"/>
          <w:szCs w:val="24"/>
        </w:rPr>
        <w:t xml:space="preserve">II - </w:t>
      </w:r>
      <w:proofErr w:type="gramStart"/>
      <w:r w:rsidRPr="00D2603C">
        <w:rPr>
          <w:rFonts w:cstheme="minorHAnsi"/>
          <w:sz w:val="24"/>
          <w:szCs w:val="24"/>
        </w:rPr>
        <w:t>sanar</w:t>
      </w:r>
      <w:proofErr w:type="gramEnd"/>
      <w:r w:rsidRPr="00D2603C">
        <w:rPr>
          <w:rFonts w:cstheme="minorHAnsi"/>
          <w:sz w:val="24"/>
          <w:szCs w:val="24"/>
        </w:rPr>
        <w:t xml:space="preserve"> a irregularidade ou cumprir a obrigação, no prazo de 45 (quarenta e cinco) dias, prorrogável, no máximo, por igual período.</w:t>
      </w:r>
    </w:p>
    <w:p w14:paraId="25029D00" w14:textId="77777777" w:rsidR="00CC44B8" w:rsidRPr="00D2603C" w:rsidRDefault="00CC44B8" w:rsidP="00CC44B8">
      <w:pPr>
        <w:jc w:val="both"/>
        <w:rPr>
          <w:rFonts w:cstheme="minorHAnsi"/>
          <w:sz w:val="24"/>
          <w:szCs w:val="24"/>
        </w:rPr>
      </w:pPr>
      <w:r w:rsidRPr="00D2603C">
        <w:rPr>
          <w:rFonts w:cstheme="minorHAnsi"/>
          <w:b/>
          <w:bCs/>
          <w:sz w:val="24"/>
          <w:szCs w:val="24"/>
        </w:rPr>
        <w:t>Subcláusula décima nona</w:t>
      </w:r>
      <w:r w:rsidRPr="00D2603C">
        <w:rPr>
          <w:rFonts w:cstheme="minorHAnsi"/>
          <w:sz w:val="24"/>
          <w:szCs w:val="24"/>
        </w:rPr>
        <w:t>. Exaurida a fase recursal, a Administração Pública deverá:</w:t>
      </w:r>
    </w:p>
    <w:p w14:paraId="704DBF05" w14:textId="77777777" w:rsidR="00CC44B8" w:rsidRPr="00D2603C" w:rsidRDefault="00CC44B8" w:rsidP="00CC44B8">
      <w:pPr>
        <w:jc w:val="both"/>
        <w:rPr>
          <w:rFonts w:cstheme="minorHAnsi"/>
          <w:sz w:val="24"/>
          <w:szCs w:val="24"/>
        </w:rPr>
      </w:pPr>
      <w:r w:rsidRPr="00D2603C">
        <w:rPr>
          <w:rFonts w:cstheme="minorHAnsi"/>
          <w:sz w:val="24"/>
          <w:szCs w:val="24"/>
        </w:rPr>
        <w:t xml:space="preserve">I - </w:t>
      </w:r>
      <w:proofErr w:type="gramStart"/>
      <w:r w:rsidRPr="00D2603C">
        <w:rPr>
          <w:rFonts w:cstheme="minorHAnsi"/>
          <w:sz w:val="24"/>
          <w:szCs w:val="24"/>
        </w:rPr>
        <w:t>no</w:t>
      </w:r>
      <w:proofErr w:type="gramEnd"/>
      <w:r w:rsidRPr="00D2603C">
        <w:rPr>
          <w:rFonts w:cstheme="minorHAnsi"/>
          <w:sz w:val="24"/>
          <w:szCs w:val="24"/>
        </w:rPr>
        <w:t xml:space="preserve"> caso de aprovação com ressalvas da prestação de contas, registrar na plataforma </w:t>
      </w:r>
      <w:r w:rsidRPr="00D2603C">
        <w:rPr>
          <w:rFonts w:cstheme="minorHAnsi"/>
          <w:i/>
          <w:iCs/>
          <w:sz w:val="24"/>
          <w:szCs w:val="24"/>
        </w:rPr>
        <w:t>Transferegov.br</w:t>
      </w:r>
      <w:r w:rsidRPr="00D2603C">
        <w:rPr>
          <w:rFonts w:cstheme="minorHAnsi"/>
          <w:sz w:val="24"/>
          <w:szCs w:val="24"/>
        </w:rPr>
        <w:t xml:space="preserve"> as causas das ressalvas; e</w:t>
      </w:r>
    </w:p>
    <w:p w14:paraId="71A62198" w14:textId="77777777" w:rsidR="00CC44B8" w:rsidRPr="00D2603C" w:rsidRDefault="00CC44B8" w:rsidP="00CC44B8">
      <w:pPr>
        <w:jc w:val="both"/>
        <w:rPr>
          <w:rFonts w:cstheme="minorHAnsi"/>
          <w:sz w:val="24"/>
          <w:szCs w:val="24"/>
        </w:rPr>
      </w:pPr>
      <w:r w:rsidRPr="00D2603C">
        <w:rPr>
          <w:rFonts w:cstheme="minorHAnsi"/>
          <w:sz w:val="24"/>
          <w:szCs w:val="24"/>
        </w:rPr>
        <w:t xml:space="preserve">II - </w:t>
      </w:r>
      <w:proofErr w:type="gramStart"/>
      <w:r w:rsidRPr="00D2603C">
        <w:rPr>
          <w:rFonts w:cstheme="minorHAnsi"/>
          <w:sz w:val="24"/>
          <w:szCs w:val="24"/>
        </w:rPr>
        <w:t>no</w:t>
      </w:r>
      <w:proofErr w:type="gramEnd"/>
      <w:r w:rsidRPr="00D2603C">
        <w:rPr>
          <w:rFonts w:cstheme="minorHAnsi"/>
          <w:sz w:val="24"/>
          <w:szCs w:val="24"/>
        </w:rPr>
        <w:t xml:space="preserve"> caso de rejeição da prestação de contas, notificar a OSC para que, no prazo de 30 (trinta) dias:</w:t>
      </w:r>
    </w:p>
    <w:p w14:paraId="0D63AAF3" w14:textId="77777777" w:rsidR="00CC44B8" w:rsidRPr="00D2603C" w:rsidRDefault="00CC44B8" w:rsidP="00CC44B8">
      <w:pPr>
        <w:ind w:left="426"/>
        <w:jc w:val="both"/>
        <w:rPr>
          <w:rFonts w:cstheme="minorHAnsi"/>
          <w:sz w:val="24"/>
          <w:szCs w:val="24"/>
        </w:rPr>
      </w:pPr>
      <w:r w:rsidRPr="00D2603C">
        <w:rPr>
          <w:rFonts w:cstheme="minorHAnsi"/>
          <w:sz w:val="24"/>
          <w:szCs w:val="24"/>
        </w:rPr>
        <w:t>a) devolva os recursos financeiros relacionados com a irregularidade ou inexecução do objeto apurada ou com a prestação de contas não apresentada; ou</w:t>
      </w:r>
    </w:p>
    <w:p w14:paraId="43A1E0F4" w14:textId="77777777" w:rsidR="00CC44B8" w:rsidRPr="00D2603C" w:rsidRDefault="00CC44B8" w:rsidP="00CC44B8">
      <w:pPr>
        <w:ind w:left="426"/>
        <w:jc w:val="both"/>
        <w:rPr>
          <w:rFonts w:cstheme="minorHAnsi"/>
          <w:sz w:val="24"/>
          <w:szCs w:val="24"/>
        </w:rPr>
      </w:pPr>
      <w:r w:rsidRPr="00D2603C">
        <w:rPr>
          <w:rFonts w:cstheme="minorHAnsi"/>
          <w:sz w:val="24"/>
          <w:szCs w:val="24"/>
        </w:rPr>
        <w:t>b) solicite o ressarcimento ao erário por meio de ações compensatórias de interesse público, mediante a apresentação de novo plano de trabalho, nos termos do §2º do art. 72 da Lei nº 13.019, de 2014.</w:t>
      </w:r>
    </w:p>
    <w:p w14:paraId="343FBEB8" w14:textId="77777777" w:rsidR="00CC44B8" w:rsidRPr="00D2603C" w:rsidRDefault="00CC44B8" w:rsidP="00CC44B8">
      <w:pPr>
        <w:jc w:val="both"/>
        <w:rPr>
          <w:rFonts w:cstheme="minorHAnsi"/>
          <w:sz w:val="24"/>
          <w:szCs w:val="24"/>
        </w:rPr>
      </w:pPr>
      <w:r w:rsidRPr="00D2603C">
        <w:rPr>
          <w:rFonts w:cstheme="minorHAnsi"/>
          <w:b/>
          <w:bCs/>
          <w:sz w:val="24"/>
          <w:szCs w:val="24"/>
        </w:rPr>
        <w:t>Subcláusula vigésima</w:t>
      </w:r>
      <w:r w:rsidRPr="00D2603C">
        <w:rPr>
          <w:rFonts w:cstheme="minorHAnsi"/>
          <w:sz w:val="24"/>
          <w:szCs w:val="24"/>
        </w:rPr>
        <w:t>. O registro da aprovação com ressalvas da prestação de contas possui caráter preventivo e será considerado na eventual aplicação de sanções.</w:t>
      </w:r>
    </w:p>
    <w:p w14:paraId="0C8456AA" w14:textId="77777777" w:rsidR="00CC44B8" w:rsidRPr="00D2603C" w:rsidRDefault="00CC44B8" w:rsidP="00CC44B8">
      <w:pPr>
        <w:jc w:val="both"/>
        <w:rPr>
          <w:rFonts w:cstheme="minorHAnsi"/>
          <w:sz w:val="24"/>
          <w:szCs w:val="24"/>
        </w:rPr>
      </w:pPr>
      <w:r w:rsidRPr="00D2603C">
        <w:rPr>
          <w:rFonts w:cstheme="minorHAnsi"/>
          <w:b/>
          <w:bCs/>
          <w:sz w:val="24"/>
          <w:szCs w:val="24"/>
        </w:rPr>
        <w:t>Subcláusula vigésima primeira</w:t>
      </w:r>
      <w:r w:rsidRPr="00D2603C">
        <w:rPr>
          <w:rFonts w:cstheme="minorHAnsi"/>
          <w:sz w:val="24"/>
          <w:szCs w:val="24"/>
        </w:rPr>
        <w:t xml:space="preserve">. A Administração Pública deverá se pronunciar sobre a solicitação de ressarcimento que trata a </w:t>
      </w:r>
      <w:r w:rsidRPr="00D2603C">
        <w:rPr>
          <w:rFonts w:cstheme="minorHAnsi"/>
          <w:color w:val="FF0000"/>
          <w:sz w:val="24"/>
          <w:szCs w:val="24"/>
        </w:rPr>
        <w:t xml:space="preserve">alínea “b” do inciso II da Subcláusula </w:t>
      </w:r>
      <w:r w:rsidR="000B7986" w:rsidRPr="00D2603C">
        <w:rPr>
          <w:rFonts w:cstheme="minorHAnsi"/>
          <w:color w:val="FF0000"/>
          <w:sz w:val="24"/>
          <w:szCs w:val="24"/>
        </w:rPr>
        <w:t>d</w:t>
      </w:r>
      <w:r w:rsidRPr="00D2603C">
        <w:rPr>
          <w:rFonts w:cstheme="minorHAnsi"/>
          <w:color w:val="FF0000"/>
          <w:sz w:val="24"/>
          <w:szCs w:val="24"/>
        </w:rPr>
        <w:t xml:space="preserve">écima </w:t>
      </w:r>
      <w:r w:rsidR="000B7986" w:rsidRPr="00D2603C">
        <w:rPr>
          <w:rFonts w:cstheme="minorHAnsi"/>
          <w:color w:val="FF0000"/>
          <w:sz w:val="24"/>
          <w:szCs w:val="24"/>
        </w:rPr>
        <w:t>n</w:t>
      </w:r>
      <w:r w:rsidRPr="00D2603C">
        <w:rPr>
          <w:rFonts w:cstheme="minorHAnsi"/>
          <w:color w:val="FF0000"/>
          <w:sz w:val="24"/>
          <w:szCs w:val="24"/>
        </w:rPr>
        <w:t>ona</w:t>
      </w:r>
      <w:r w:rsidRPr="00D2603C">
        <w:rPr>
          <w:rFonts w:cstheme="minorHAnsi"/>
          <w:sz w:val="24"/>
          <w:szCs w:val="24"/>
        </w:rPr>
        <w:t xml:space="preserve"> no prazo de 30 (trinta) dias, sendo a autorização de ressarcimento por meio de ações compensatórias ato de competência exclusiva do </w:t>
      </w:r>
      <w:r w:rsidRPr="00D2603C">
        <w:rPr>
          <w:rFonts w:cstheme="minorHAnsi"/>
          <w:i/>
          <w:iCs/>
          <w:color w:val="FF0000"/>
          <w:sz w:val="24"/>
          <w:szCs w:val="24"/>
        </w:rPr>
        <w:t xml:space="preserve">Ministro de Estado ou do dirigente máximo da entidade da </w:t>
      </w:r>
      <w:r w:rsidR="000B7986" w:rsidRPr="00D2603C">
        <w:rPr>
          <w:rFonts w:cstheme="minorHAnsi"/>
          <w:i/>
          <w:iCs/>
          <w:color w:val="FF0000"/>
          <w:sz w:val="24"/>
          <w:szCs w:val="24"/>
        </w:rPr>
        <w:t>A</w:t>
      </w:r>
      <w:r w:rsidRPr="00D2603C">
        <w:rPr>
          <w:rFonts w:cstheme="minorHAnsi"/>
          <w:i/>
          <w:iCs/>
          <w:color w:val="FF0000"/>
          <w:sz w:val="24"/>
          <w:szCs w:val="24"/>
        </w:rPr>
        <w:t xml:space="preserve">dministração </w:t>
      </w:r>
      <w:r w:rsidR="000B7986" w:rsidRPr="00D2603C">
        <w:rPr>
          <w:rFonts w:cstheme="minorHAnsi"/>
          <w:i/>
          <w:iCs/>
          <w:color w:val="FF0000"/>
          <w:sz w:val="24"/>
          <w:szCs w:val="24"/>
        </w:rPr>
        <w:t>P</w:t>
      </w:r>
      <w:r w:rsidRPr="00D2603C">
        <w:rPr>
          <w:rFonts w:cstheme="minorHAnsi"/>
          <w:i/>
          <w:iCs/>
          <w:color w:val="FF0000"/>
          <w:sz w:val="24"/>
          <w:szCs w:val="24"/>
        </w:rPr>
        <w:t>ública</w:t>
      </w:r>
      <w:r w:rsidRPr="00D2603C">
        <w:rPr>
          <w:rFonts w:cstheme="minorHAnsi"/>
          <w:sz w:val="24"/>
          <w:szCs w:val="24"/>
        </w:rPr>
        <w:t>. A realização das ações compensatórias de interesse público não deverá ultrapassar a metade do prazo previsto para a execução da parceria.</w:t>
      </w:r>
    </w:p>
    <w:p w14:paraId="4BFD659D" w14:textId="77777777" w:rsidR="00CC44B8" w:rsidRPr="00D2603C" w:rsidRDefault="00CC44B8" w:rsidP="00CC44B8">
      <w:pPr>
        <w:jc w:val="both"/>
        <w:rPr>
          <w:rFonts w:cstheme="minorHAnsi"/>
          <w:sz w:val="24"/>
          <w:szCs w:val="24"/>
        </w:rPr>
      </w:pPr>
      <w:r w:rsidRPr="00D2603C">
        <w:rPr>
          <w:rFonts w:cstheme="minorHAnsi"/>
          <w:b/>
          <w:bCs/>
          <w:sz w:val="24"/>
          <w:szCs w:val="24"/>
        </w:rPr>
        <w:t>Subcláusula vigésima segunda</w:t>
      </w:r>
      <w:r w:rsidRPr="00D2603C">
        <w:rPr>
          <w:rFonts w:cstheme="minorHAnsi"/>
          <w:sz w:val="24"/>
          <w:szCs w:val="24"/>
        </w:rPr>
        <w:t>. Na hipótese de rejeição da prestação de contas, o não ressarcimento ao erário ensejará:</w:t>
      </w:r>
    </w:p>
    <w:p w14:paraId="5330182B" w14:textId="77777777" w:rsidR="00CC44B8" w:rsidRPr="00D2603C" w:rsidRDefault="00CC44B8" w:rsidP="00CC44B8">
      <w:pPr>
        <w:jc w:val="both"/>
        <w:rPr>
          <w:rFonts w:cstheme="minorHAnsi"/>
          <w:sz w:val="24"/>
          <w:szCs w:val="24"/>
        </w:rPr>
      </w:pPr>
      <w:r w:rsidRPr="00D2603C">
        <w:rPr>
          <w:rFonts w:cstheme="minorHAnsi"/>
          <w:sz w:val="24"/>
          <w:szCs w:val="24"/>
        </w:rPr>
        <w:t xml:space="preserve">I - </w:t>
      </w:r>
      <w:proofErr w:type="gramStart"/>
      <w:r w:rsidRPr="00D2603C">
        <w:rPr>
          <w:rFonts w:cstheme="minorHAnsi"/>
          <w:sz w:val="24"/>
          <w:szCs w:val="24"/>
        </w:rPr>
        <w:t>a</w:t>
      </w:r>
      <w:proofErr w:type="gramEnd"/>
      <w:r w:rsidRPr="00D2603C">
        <w:rPr>
          <w:rFonts w:cstheme="minorHAnsi"/>
          <w:sz w:val="24"/>
          <w:szCs w:val="24"/>
        </w:rPr>
        <w:t xml:space="preserve"> instauração da tomada de contas especial, nos termos da legislação vigente; e</w:t>
      </w:r>
    </w:p>
    <w:p w14:paraId="771C052E" w14:textId="77777777" w:rsidR="00CC44B8" w:rsidRPr="00D2603C" w:rsidRDefault="00CC44B8" w:rsidP="00CC44B8">
      <w:pPr>
        <w:jc w:val="both"/>
        <w:rPr>
          <w:rFonts w:cstheme="minorHAnsi"/>
          <w:sz w:val="24"/>
          <w:szCs w:val="24"/>
        </w:rPr>
      </w:pPr>
      <w:r w:rsidRPr="00D2603C">
        <w:rPr>
          <w:rFonts w:cstheme="minorHAnsi"/>
          <w:sz w:val="24"/>
          <w:szCs w:val="24"/>
        </w:rPr>
        <w:t xml:space="preserve">II - </w:t>
      </w:r>
      <w:proofErr w:type="gramStart"/>
      <w:r w:rsidRPr="00D2603C">
        <w:rPr>
          <w:rFonts w:cstheme="minorHAnsi"/>
          <w:sz w:val="24"/>
          <w:szCs w:val="24"/>
        </w:rPr>
        <w:t>o</w:t>
      </w:r>
      <w:proofErr w:type="gramEnd"/>
      <w:r w:rsidRPr="00D2603C">
        <w:rPr>
          <w:rFonts w:cstheme="minorHAnsi"/>
          <w:sz w:val="24"/>
          <w:szCs w:val="24"/>
        </w:rPr>
        <w:t xml:space="preserve"> registro da rejeição da prestação de contas e de suas causas na plataforma </w:t>
      </w:r>
      <w:r w:rsidRPr="00D2603C">
        <w:rPr>
          <w:rFonts w:cstheme="minorHAnsi"/>
          <w:i/>
          <w:iCs/>
          <w:sz w:val="24"/>
          <w:szCs w:val="24"/>
        </w:rPr>
        <w:t>Transferegov.br</w:t>
      </w:r>
      <w:r w:rsidRPr="00D2603C">
        <w:rPr>
          <w:rFonts w:cstheme="minorHAnsi"/>
          <w:sz w:val="24"/>
          <w:szCs w:val="24"/>
        </w:rPr>
        <w:t xml:space="preserve"> e no Siafi, enquanto perdurarem os motivos determinantes da rejeição.</w:t>
      </w:r>
    </w:p>
    <w:p w14:paraId="08FFB491" w14:textId="77777777" w:rsidR="00EF001E" w:rsidRPr="00D2603C" w:rsidRDefault="00CC44B8" w:rsidP="00CC44B8">
      <w:pPr>
        <w:jc w:val="both"/>
        <w:rPr>
          <w:rFonts w:cstheme="minorHAnsi"/>
          <w:sz w:val="24"/>
          <w:szCs w:val="24"/>
        </w:rPr>
      </w:pPr>
      <w:r w:rsidRPr="00D2603C">
        <w:rPr>
          <w:rFonts w:cstheme="minorHAnsi"/>
          <w:b/>
          <w:bCs/>
          <w:sz w:val="24"/>
          <w:szCs w:val="24"/>
        </w:rPr>
        <w:t>Subcláusula vigésima terceira</w:t>
      </w:r>
      <w:r w:rsidRPr="00D2603C">
        <w:rPr>
          <w:rFonts w:cstheme="minorHAnsi"/>
          <w:sz w:val="24"/>
          <w:szCs w:val="24"/>
        </w:rPr>
        <w:t xml:space="preserve">. O prazo de análise da prestação de contas final pela Administração Pública será de </w:t>
      </w:r>
      <w:r w:rsidRPr="00D2603C">
        <w:rPr>
          <w:rFonts w:cstheme="minorHAnsi"/>
          <w:i/>
          <w:iCs/>
          <w:color w:val="FF0000"/>
          <w:sz w:val="24"/>
          <w:szCs w:val="24"/>
        </w:rPr>
        <w:t>(__________)</w:t>
      </w:r>
      <w:r w:rsidRPr="00D2603C">
        <w:rPr>
          <w:rFonts w:cstheme="minorHAnsi"/>
          <w:sz w:val="24"/>
          <w:szCs w:val="24"/>
        </w:rPr>
        <w:t xml:space="preserve"> dias, contado da data de recebimento do Relatório Final de Execução do Objeto ou do cumprimento de diligência por ela </w:t>
      </w:r>
      <w:r w:rsidRPr="00D2603C">
        <w:rPr>
          <w:rFonts w:cstheme="minorHAnsi"/>
          <w:sz w:val="24"/>
          <w:szCs w:val="24"/>
        </w:rPr>
        <w:lastRenderedPageBreak/>
        <w:t>determinado, podendo ser prorrogado, justificadamente, por igual período, desde que não exceda o limite de 300 (trezentos) dias.</w:t>
      </w:r>
    </w:p>
    <w:p w14:paraId="64115F69" w14:textId="77777777" w:rsidR="00CB720E" w:rsidRPr="00D2603C" w:rsidRDefault="00CB720E" w:rsidP="00C2294B">
      <w:pPr>
        <w:spacing w:after="0" w:line="257" w:lineRule="auto"/>
        <w:jc w:val="both"/>
        <w:rPr>
          <w:rFonts w:cstheme="minorHAnsi"/>
          <w:b/>
          <w:bCs/>
          <w:sz w:val="8"/>
          <w:szCs w:val="24"/>
        </w:rPr>
      </w:pPr>
    </w:p>
    <w:p w14:paraId="0986244D" w14:textId="77777777" w:rsidR="00070591" w:rsidRPr="00D2603C" w:rsidRDefault="00070591" w:rsidP="00E17D27">
      <w:pPr>
        <w:spacing w:after="100" w:line="257" w:lineRule="auto"/>
        <w:jc w:val="both"/>
        <w:rPr>
          <w:rFonts w:cstheme="minorHAnsi"/>
          <w:sz w:val="24"/>
          <w:szCs w:val="24"/>
        </w:rPr>
      </w:pPr>
      <w:r w:rsidRPr="00D2603C">
        <w:rPr>
          <w:rFonts w:cstheme="minorHAnsi"/>
          <w:b/>
          <w:bCs/>
          <w:sz w:val="24"/>
          <w:szCs w:val="24"/>
        </w:rPr>
        <w:t>Subcláusula vigésima quarta</w:t>
      </w:r>
      <w:r w:rsidRPr="00D2603C">
        <w:rPr>
          <w:rFonts w:cstheme="minorHAnsi"/>
          <w:sz w:val="24"/>
          <w:szCs w:val="24"/>
        </w:rPr>
        <w:t xml:space="preserve">. O transcurso do prazo definido na </w:t>
      </w:r>
      <w:r w:rsidRPr="00D2603C">
        <w:rPr>
          <w:rFonts w:cstheme="minorHAnsi"/>
          <w:color w:val="FF0000"/>
          <w:sz w:val="24"/>
          <w:szCs w:val="24"/>
        </w:rPr>
        <w:t>Subcláusula anterior</w:t>
      </w:r>
      <w:r w:rsidRPr="00D2603C">
        <w:rPr>
          <w:rFonts w:cstheme="minorHAnsi"/>
          <w:sz w:val="24"/>
          <w:szCs w:val="24"/>
        </w:rPr>
        <w:t>, e de sua eventual prorrogação, sem que as contas tenham sido apreciadas:</w:t>
      </w:r>
    </w:p>
    <w:p w14:paraId="7A2B59B0" w14:textId="77777777" w:rsidR="00070591" w:rsidRPr="00D2603C" w:rsidRDefault="00070591" w:rsidP="00E17D27">
      <w:pPr>
        <w:spacing w:after="100" w:line="257" w:lineRule="auto"/>
        <w:jc w:val="both"/>
        <w:rPr>
          <w:rFonts w:cstheme="minorHAnsi"/>
          <w:sz w:val="24"/>
          <w:szCs w:val="24"/>
        </w:rPr>
      </w:pPr>
      <w:r w:rsidRPr="00D2603C">
        <w:rPr>
          <w:rFonts w:cstheme="minorHAnsi"/>
          <w:sz w:val="24"/>
          <w:szCs w:val="24"/>
        </w:rPr>
        <w:t xml:space="preserve">I - </w:t>
      </w:r>
      <w:proofErr w:type="gramStart"/>
      <w:r w:rsidRPr="00D2603C">
        <w:rPr>
          <w:rFonts w:cstheme="minorHAnsi"/>
          <w:sz w:val="24"/>
          <w:szCs w:val="24"/>
        </w:rPr>
        <w:t>não</w:t>
      </w:r>
      <w:proofErr w:type="gramEnd"/>
      <w:r w:rsidRPr="00D2603C">
        <w:rPr>
          <w:rFonts w:cstheme="minorHAnsi"/>
          <w:sz w:val="24"/>
          <w:szCs w:val="24"/>
        </w:rPr>
        <w:t xml:space="preserve"> impede que a OSC participe de outros chamamentos públicos e celebre novas parcerias; e</w:t>
      </w:r>
    </w:p>
    <w:p w14:paraId="6C1CAC39" w14:textId="77777777" w:rsidR="00070591" w:rsidRPr="00D2603C" w:rsidRDefault="00070591" w:rsidP="00E17D27">
      <w:pPr>
        <w:spacing w:after="100" w:line="257" w:lineRule="auto"/>
        <w:jc w:val="both"/>
        <w:rPr>
          <w:rFonts w:cstheme="minorHAnsi"/>
          <w:sz w:val="24"/>
          <w:szCs w:val="24"/>
        </w:rPr>
      </w:pPr>
      <w:r w:rsidRPr="00D2603C">
        <w:rPr>
          <w:rFonts w:cstheme="minorHAnsi"/>
          <w:sz w:val="24"/>
          <w:szCs w:val="24"/>
        </w:rPr>
        <w:t xml:space="preserve">II - </w:t>
      </w:r>
      <w:proofErr w:type="gramStart"/>
      <w:r w:rsidRPr="00D2603C">
        <w:rPr>
          <w:rFonts w:cstheme="minorHAnsi"/>
          <w:sz w:val="24"/>
          <w:szCs w:val="24"/>
        </w:rPr>
        <w:t>não</w:t>
      </w:r>
      <w:proofErr w:type="gramEnd"/>
      <w:r w:rsidRPr="00D2603C">
        <w:rPr>
          <w:rFonts w:cstheme="minorHAnsi"/>
          <w:sz w:val="24"/>
          <w:szCs w:val="24"/>
        </w:rPr>
        <w:t xml:space="preserve"> implica impossibilidade de sua apreciação em data posterior ou vedação a que se adotem medidas saneadoras, punitivas ou destinadas a ressarcir danos que possam ter sido causados aos cofres públicos.</w:t>
      </w:r>
    </w:p>
    <w:p w14:paraId="2307E724" w14:textId="77777777" w:rsidR="00070591" w:rsidRPr="00D2603C" w:rsidRDefault="00070591" w:rsidP="00070591">
      <w:pPr>
        <w:jc w:val="both"/>
        <w:rPr>
          <w:rFonts w:cstheme="minorHAnsi"/>
          <w:sz w:val="24"/>
          <w:szCs w:val="24"/>
        </w:rPr>
      </w:pPr>
      <w:r w:rsidRPr="00D2603C">
        <w:rPr>
          <w:rFonts w:cstheme="minorHAnsi"/>
          <w:b/>
          <w:bCs/>
          <w:sz w:val="24"/>
          <w:szCs w:val="24"/>
        </w:rPr>
        <w:t>Subcláusula vigésima quinta</w:t>
      </w:r>
      <w:r w:rsidRPr="00D2603C">
        <w:rPr>
          <w:rFonts w:cstheme="minorHAnsi"/>
          <w:sz w:val="24"/>
          <w:szCs w:val="24"/>
        </w:rPr>
        <w:t xml:space="preserve">. Se o transcurso do prazo definido na </w:t>
      </w:r>
      <w:r w:rsidRPr="00D2603C">
        <w:rPr>
          <w:rFonts w:cstheme="minorHAnsi"/>
          <w:color w:val="FF0000"/>
          <w:sz w:val="24"/>
          <w:szCs w:val="24"/>
        </w:rPr>
        <w:t xml:space="preserve">Subcláusula </w:t>
      </w:r>
      <w:r w:rsidR="00B1397F" w:rsidRPr="00D2603C">
        <w:rPr>
          <w:rFonts w:cstheme="minorHAnsi"/>
          <w:color w:val="FF0000"/>
          <w:sz w:val="24"/>
          <w:szCs w:val="24"/>
        </w:rPr>
        <w:t>v</w:t>
      </w:r>
      <w:r w:rsidRPr="00D2603C">
        <w:rPr>
          <w:rFonts w:cstheme="minorHAnsi"/>
          <w:color w:val="FF0000"/>
          <w:sz w:val="24"/>
          <w:szCs w:val="24"/>
        </w:rPr>
        <w:t xml:space="preserve">igésima </w:t>
      </w:r>
      <w:r w:rsidR="00B1397F" w:rsidRPr="00D2603C">
        <w:rPr>
          <w:rFonts w:cstheme="minorHAnsi"/>
          <w:color w:val="FF0000"/>
          <w:sz w:val="24"/>
          <w:szCs w:val="24"/>
        </w:rPr>
        <w:t>t</w:t>
      </w:r>
      <w:r w:rsidRPr="00D2603C">
        <w:rPr>
          <w:rFonts w:cstheme="minorHAnsi"/>
          <w:color w:val="FF0000"/>
          <w:sz w:val="24"/>
          <w:szCs w:val="24"/>
        </w:rPr>
        <w:t>erceira</w:t>
      </w:r>
      <w:r w:rsidRPr="00D2603C">
        <w:rPr>
          <w:rFonts w:cstheme="minorHAnsi"/>
          <w:sz w:val="24"/>
          <w:szCs w:val="24"/>
        </w:rPr>
        <w:t>, e de sua eventual prorrogação, se der por culpa exclusiva da Administração Pública, sem que se constate dolo da OSC ou de seus prepostos, não incidirão juros de mora sobre os débitos apurados no período entre o final do prazo e a data em que foi emitida a manifestação conclusiva pela Administração Pública, sem prejuízo da atualização monetária, que observará a variação anual do Índice Nacional de Preços ao Consumidor Amplo - IPCA, calculado pela Fundação Instituto Brasileiro de Geografia e Estatística - IBGE.</w:t>
      </w:r>
    </w:p>
    <w:p w14:paraId="013B213B" w14:textId="77777777" w:rsidR="00070591" w:rsidRPr="00D2603C" w:rsidRDefault="00070591" w:rsidP="00070591">
      <w:pPr>
        <w:jc w:val="both"/>
        <w:rPr>
          <w:rFonts w:cstheme="minorHAnsi"/>
          <w:sz w:val="24"/>
          <w:szCs w:val="24"/>
        </w:rPr>
      </w:pPr>
      <w:r w:rsidRPr="00D2603C">
        <w:rPr>
          <w:rFonts w:cstheme="minorHAnsi"/>
          <w:b/>
          <w:bCs/>
          <w:sz w:val="24"/>
          <w:szCs w:val="24"/>
        </w:rPr>
        <w:t>Subcláusula vigésima sexta</w:t>
      </w:r>
      <w:r w:rsidRPr="00D2603C">
        <w:rPr>
          <w:rFonts w:cstheme="minorHAnsi"/>
          <w:sz w:val="24"/>
          <w:szCs w:val="24"/>
        </w:rPr>
        <w:t xml:space="preserve">. A prestação de contas e todos os atos que dela decorram dar-se-ão na plataforma </w:t>
      </w:r>
      <w:r w:rsidRPr="00D2603C">
        <w:rPr>
          <w:rFonts w:cstheme="minorHAnsi"/>
          <w:i/>
          <w:iCs/>
          <w:sz w:val="24"/>
          <w:szCs w:val="24"/>
        </w:rPr>
        <w:t>Transferegov.br</w:t>
      </w:r>
      <w:r w:rsidRPr="00D2603C">
        <w:rPr>
          <w:rFonts w:cstheme="minorHAnsi"/>
          <w:sz w:val="24"/>
          <w:szCs w:val="24"/>
        </w:rPr>
        <w:t>, permitindo a visualização por qualquer interessado.</w:t>
      </w:r>
    </w:p>
    <w:p w14:paraId="54767D0B" w14:textId="77777777" w:rsidR="00070591" w:rsidRPr="00D2603C" w:rsidRDefault="00070591" w:rsidP="00070591">
      <w:pPr>
        <w:jc w:val="both"/>
        <w:rPr>
          <w:rFonts w:cstheme="minorHAnsi"/>
          <w:sz w:val="24"/>
          <w:szCs w:val="24"/>
        </w:rPr>
      </w:pPr>
      <w:r w:rsidRPr="00D2603C">
        <w:rPr>
          <w:rFonts w:cstheme="minorHAnsi"/>
          <w:b/>
          <w:bCs/>
          <w:sz w:val="24"/>
          <w:szCs w:val="24"/>
        </w:rPr>
        <w:t>Subcláusula vigésima sétima</w:t>
      </w:r>
      <w:r w:rsidRPr="00D2603C">
        <w:rPr>
          <w:rFonts w:cstheme="minorHAnsi"/>
          <w:sz w:val="24"/>
          <w:szCs w:val="24"/>
        </w:rPr>
        <w:t xml:space="preserve">. Os documentos incluídos pela OSC na plataforma </w:t>
      </w:r>
      <w:r w:rsidRPr="00D2603C">
        <w:rPr>
          <w:rFonts w:cstheme="minorHAnsi"/>
          <w:i/>
          <w:iCs/>
          <w:sz w:val="24"/>
          <w:szCs w:val="24"/>
        </w:rPr>
        <w:t>Transferegov.br</w:t>
      </w:r>
      <w:r w:rsidRPr="00D2603C">
        <w:rPr>
          <w:rFonts w:cstheme="minorHAnsi"/>
          <w:sz w:val="24"/>
          <w:szCs w:val="24"/>
        </w:rPr>
        <w:t>, desde que possuam garantia da origem e de seu signatário por certificação digital, serão considerados originais para os efeitos de prestação de contas.</w:t>
      </w:r>
    </w:p>
    <w:p w14:paraId="60A7FA11" w14:textId="77777777" w:rsidR="00070591" w:rsidRDefault="00070591" w:rsidP="00070591">
      <w:pPr>
        <w:jc w:val="both"/>
        <w:rPr>
          <w:rFonts w:cstheme="minorHAnsi"/>
          <w:sz w:val="24"/>
          <w:szCs w:val="24"/>
        </w:rPr>
      </w:pPr>
      <w:r w:rsidRPr="00D2603C">
        <w:rPr>
          <w:rFonts w:cstheme="minorHAnsi"/>
          <w:b/>
          <w:bCs/>
          <w:sz w:val="24"/>
          <w:szCs w:val="24"/>
        </w:rPr>
        <w:t>Subcláusula vigésima oitava</w:t>
      </w:r>
      <w:r w:rsidRPr="00D2603C">
        <w:rPr>
          <w:rFonts w:cstheme="minorHAnsi"/>
          <w:sz w:val="24"/>
          <w:szCs w:val="24"/>
        </w:rPr>
        <w:t>. A OSC deverá manter a guarda dos documentos originais relativos à execução da parceria pelo prazo de 10 (dez) anos, contado do dia útil subsequente ao da apresentação da prestação de contas ou do decurso do prazo para a apresentação da prestação de contas.</w:t>
      </w:r>
    </w:p>
    <w:p w14:paraId="52D28C2C" w14:textId="77777777" w:rsidR="00F97D7A" w:rsidRPr="00F97D7A" w:rsidRDefault="00F97D7A" w:rsidP="00070591">
      <w:pPr>
        <w:jc w:val="both"/>
        <w:rPr>
          <w:rFonts w:cstheme="minorHAnsi"/>
          <w:sz w:val="2"/>
          <w:szCs w:val="2"/>
        </w:rPr>
      </w:pPr>
    </w:p>
    <w:p w14:paraId="27315923" w14:textId="77777777" w:rsidR="001A3971" w:rsidRPr="00D2603C" w:rsidRDefault="001A3971" w:rsidP="001A3971">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DÉCIMA </w:t>
      </w:r>
      <w:r w:rsidR="00B1397F" w:rsidRPr="00D2603C">
        <w:rPr>
          <w:rFonts w:cstheme="minorHAnsi"/>
          <w:b/>
          <w:bCs/>
          <w:color w:val="FF0000"/>
          <w:sz w:val="24"/>
          <w:szCs w:val="24"/>
        </w:rPr>
        <w:t>SÉTIMA</w:t>
      </w:r>
      <w:r w:rsidRPr="00D2603C">
        <w:rPr>
          <w:rFonts w:cstheme="minorHAnsi"/>
          <w:b/>
          <w:bCs/>
          <w:sz w:val="24"/>
          <w:szCs w:val="24"/>
        </w:rPr>
        <w:t xml:space="preserve"> </w:t>
      </w:r>
      <w:r w:rsidR="000B6741" w:rsidRPr="00D2603C">
        <w:rPr>
          <w:rFonts w:cstheme="minorHAnsi"/>
          <w:b/>
          <w:bCs/>
          <w:sz w:val="24"/>
          <w:szCs w:val="24"/>
        </w:rPr>
        <w:t>–</w:t>
      </w:r>
      <w:r w:rsidRPr="00D2603C">
        <w:rPr>
          <w:rFonts w:cstheme="minorHAnsi"/>
          <w:b/>
          <w:bCs/>
          <w:sz w:val="24"/>
          <w:szCs w:val="24"/>
        </w:rPr>
        <w:t xml:space="preserve"> </w:t>
      </w:r>
      <w:r w:rsidR="000B6741" w:rsidRPr="00D2603C">
        <w:rPr>
          <w:rFonts w:cstheme="minorHAnsi"/>
          <w:b/>
          <w:bCs/>
          <w:sz w:val="24"/>
          <w:szCs w:val="24"/>
        </w:rPr>
        <w:t>DAS SANÇÕES ADMINISTRATIVAS</w:t>
      </w:r>
    </w:p>
    <w:p w14:paraId="2B3549F7" w14:textId="77777777" w:rsidR="00651CE4" w:rsidRPr="00D2603C" w:rsidRDefault="00651CE4" w:rsidP="00E17D27">
      <w:pPr>
        <w:spacing w:after="100" w:line="257" w:lineRule="auto"/>
        <w:jc w:val="both"/>
        <w:rPr>
          <w:rFonts w:cstheme="minorHAnsi"/>
          <w:sz w:val="24"/>
          <w:szCs w:val="24"/>
        </w:rPr>
      </w:pPr>
      <w:r w:rsidRPr="00D2603C">
        <w:rPr>
          <w:rFonts w:cstheme="minorHAnsi"/>
          <w:sz w:val="24"/>
          <w:szCs w:val="24"/>
        </w:rPr>
        <w:t>Quando a execução da parceria estiver em desacordo com o plano de trabalho e com as normas da Lei nº 13.019, de 20</w:t>
      </w:r>
      <w:r w:rsidR="00436A1A" w:rsidRPr="00D2603C">
        <w:rPr>
          <w:rFonts w:cstheme="minorHAnsi"/>
          <w:sz w:val="24"/>
          <w:szCs w:val="24"/>
        </w:rPr>
        <w:t>1</w:t>
      </w:r>
      <w:r w:rsidRPr="00D2603C">
        <w:rPr>
          <w:rFonts w:cstheme="minorHAnsi"/>
          <w:sz w:val="24"/>
          <w:szCs w:val="24"/>
        </w:rPr>
        <w:t xml:space="preserve">4, do Decreto nº 8.726, de 2016, e da legislação específica, a </w:t>
      </w:r>
      <w:r w:rsidR="00B1397F" w:rsidRPr="00D2603C">
        <w:rPr>
          <w:rFonts w:cstheme="minorHAnsi"/>
          <w:sz w:val="24"/>
          <w:szCs w:val="24"/>
        </w:rPr>
        <w:t>A</w:t>
      </w:r>
      <w:r w:rsidRPr="00D2603C">
        <w:rPr>
          <w:rFonts w:cstheme="minorHAnsi"/>
          <w:sz w:val="24"/>
          <w:szCs w:val="24"/>
        </w:rPr>
        <w:t xml:space="preserve">dministração </w:t>
      </w:r>
      <w:r w:rsidR="00B1397F" w:rsidRPr="00D2603C">
        <w:rPr>
          <w:rFonts w:cstheme="minorHAnsi"/>
          <w:sz w:val="24"/>
          <w:szCs w:val="24"/>
        </w:rPr>
        <w:t>P</w:t>
      </w:r>
      <w:r w:rsidRPr="00D2603C">
        <w:rPr>
          <w:rFonts w:cstheme="minorHAnsi"/>
          <w:sz w:val="24"/>
          <w:szCs w:val="24"/>
        </w:rPr>
        <w:t>ública poderá, garantida a prévia defesa:</w:t>
      </w:r>
    </w:p>
    <w:p w14:paraId="36634FB0" w14:textId="77777777" w:rsidR="00651CE4" w:rsidRPr="00D2603C" w:rsidRDefault="00651CE4" w:rsidP="00E17D27">
      <w:pPr>
        <w:spacing w:after="100" w:line="257" w:lineRule="auto"/>
        <w:jc w:val="both"/>
        <w:rPr>
          <w:rFonts w:cstheme="minorHAnsi"/>
          <w:sz w:val="24"/>
          <w:szCs w:val="24"/>
        </w:rPr>
      </w:pPr>
      <w:r w:rsidRPr="00D2603C">
        <w:rPr>
          <w:rFonts w:cstheme="minorHAnsi"/>
          <w:sz w:val="24"/>
          <w:szCs w:val="24"/>
        </w:rPr>
        <w:t xml:space="preserve">I – </w:t>
      </w:r>
      <w:proofErr w:type="gramStart"/>
      <w:r w:rsidRPr="00D2603C">
        <w:rPr>
          <w:rFonts w:cstheme="minorHAnsi"/>
          <w:sz w:val="24"/>
          <w:szCs w:val="24"/>
        </w:rPr>
        <w:t>celebrar</w:t>
      </w:r>
      <w:proofErr w:type="gramEnd"/>
      <w:r w:rsidRPr="00D2603C">
        <w:rPr>
          <w:rFonts w:cstheme="minorHAnsi"/>
          <w:sz w:val="24"/>
          <w:szCs w:val="24"/>
        </w:rPr>
        <w:t xml:space="preserve"> termo de ajustamento </w:t>
      </w:r>
      <w:proofErr w:type="spellStart"/>
      <w:r w:rsidRPr="00D2603C">
        <w:rPr>
          <w:rFonts w:cstheme="minorHAnsi"/>
          <w:sz w:val="24"/>
          <w:szCs w:val="24"/>
        </w:rPr>
        <w:t>da</w:t>
      </w:r>
      <w:proofErr w:type="spellEnd"/>
      <w:r w:rsidRPr="00D2603C">
        <w:rPr>
          <w:rFonts w:cstheme="minorHAnsi"/>
          <w:sz w:val="24"/>
          <w:szCs w:val="24"/>
        </w:rPr>
        <w:t xml:space="preserve"> conduta com a OSC;</w:t>
      </w:r>
    </w:p>
    <w:p w14:paraId="1AF4ED4E" w14:textId="77777777" w:rsidR="00651CE4" w:rsidRPr="00D2603C" w:rsidRDefault="00651CE4" w:rsidP="00651CE4">
      <w:pPr>
        <w:jc w:val="both"/>
        <w:rPr>
          <w:rFonts w:cstheme="minorHAnsi"/>
          <w:sz w:val="24"/>
          <w:szCs w:val="24"/>
        </w:rPr>
      </w:pPr>
      <w:r w:rsidRPr="00D2603C">
        <w:rPr>
          <w:rFonts w:cstheme="minorHAnsi"/>
          <w:sz w:val="24"/>
          <w:szCs w:val="24"/>
        </w:rPr>
        <w:t xml:space="preserve">II – </w:t>
      </w:r>
      <w:proofErr w:type="gramStart"/>
      <w:r w:rsidRPr="00D2603C">
        <w:rPr>
          <w:rFonts w:cstheme="minorHAnsi"/>
          <w:sz w:val="24"/>
          <w:szCs w:val="24"/>
        </w:rPr>
        <w:t>aplicar</w:t>
      </w:r>
      <w:proofErr w:type="gramEnd"/>
      <w:r w:rsidRPr="00D2603C">
        <w:rPr>
          <w:rFonts w:cstheme="minorHAnsi"/>
          <w:sz w:val="24"/>
          <w:szCs w:val="24"/>
        </w:rPr>
        <w:t>, à OSC, as seguintes sanções:</w:t>
      </w:r>
    </w:p>
    <w:p w14:paraId="41407F0F" w14:textId="77777777" w:rsidR="00651CE4" w:rsidRPr="00D2603C" w:rsidRDefault="00651CE4" w:rsidP="00E17D27">
      <w:pPr>
        <w:spacing w:after="100" w:line="257" w:lineRule="auto"/>
        <w:ind w:left="426"/>
        <w:jc w:val="both"/>
        <w:rPr>
          <w:rFonts w:cstheme="minorHAnsi"/>
          <w:sz w:val="24"/>
          <w:szCs w:val="24"/>
        </w:rPr>
      </w:pPr>
      <w:r w:rsidRPr="00D2603C">
        <w:rPr>
          <w:rFonts w:cstheme="minorHAnsi"/>
          <w:sz w:val="24"/>
          <w:szCs w:val="24"/>
        </w:rPr>
        <w:t>a) advertência;</w:t>
      </w:r>
    </w:p>
    <w:p w14:paraId="6257455A" w14:textId="77777777" w:rsidR="00651CE4" w:rsidRPr="00D2603C" w:rsidRDefault="00651CE4" w:rsidP="00E17D27">
      <w:pPr>
        <w:spacing w:after="100" w:line="257" w:lineRule="auto"/>
        <w:ind w:left="426"/>
        <w:jc w:val="both"/>
        <w:rPr>
          <w:rFonts w:cstheme="minorHAnsi"/>
          <w:sz w:val="24"/>
          <w:szCs w:val="24"/>
        </w:rPr>
      </w:pPr>
      <w:r w:rsidRPr="00D2603C">
        <w:rPr>
          <w:rFonts w:cstheme="minorHAnsi"/>
          <w:sz w:val="24"/>
          <w:szCs w:val="24"/>
        </w:rPr>
        <w:lastRenderedPageBreak/>
        <w:t xml:space="preserve">b) suspensão temporária da participação em chamamento público e impedimento de celebrar parceria ou contrato com órgãos e entidades da </w:t>
      </w:r>
      <w:r w:rsidR="00790C92" w:rsidRPr="00D2603C">
        <w:rPr>
          <w:rFonts w:cstheme="minorHAnsi"/>
          <w:sz w:val="24"/>
          <w:szCs w:val="24"/>
        </w:rPr>
        <w:t>A</w:t>
      </w:r>
      <w:r w:rsidRPr="00D2603C">
        <w:rPr>
          <w:rFonts w:cstheme="minorHAnsi"/>
          <w:sz w:val="24"/>
          <w:szCs w:val="24"/>
        </w:rPr>
        <w:t xml:space="preserve">dministração </w:t>
      </w:r>
      <w:r w:rsidR="00790C92" w:rsidRPr="00D2603C">
        <w:rPr>
          <w:rFonts w:cstheme="minorHAnsi"/>
          <w:sz w:val="24"/>
          <w:szCs w:val="24"/>
        </w:rPr>
        <w:t>P</w:t>
      </w:r>
      <w:r w:rsidRPr="00D2603C">
        <w:rPr>
          <w:rFonts w:cstheme="minorHAnsi"/>
          <w:sz w:val="24"/>
          <w:szCs w:val="24"/>
        </w:rPr>
        <w:t xml:space="preserve">ública </w:t>
      </w:r>
      <w:r w:rsidR="00790C92" w:rsidRPr="00D2603C">
        <w:rPr>
          <w:rFonts w:cstheme="minorHAnsi"/>
          <w:sz w:val="24"/>
          <w:szCs w:val="24"/>
        </w:rPr>
        <w:t>F</w:t>
      </w:r>
      <w:r w:rsidRPr="00D2603C">
        <w:rPr>
          <w:rFonts w:cstheme="minorHAnsi"/>
          <w:sz w:val="24"/>
          <w:szCs w:val="24"/>
        </w:rPr>
        <w:t>ederal, por prazo não superior a 2 (dois) anos; e</w:t>
      </w:r>
    </w:p>
    <w:p w14:paraId="490C84E8" w14:textId="77777777" w:rsidR="00651CE4" w:rsidRPr="00D2603C" w:rsidRDefault="00651CE4" w:rsidP="006E40BF">
      <w:pPr>
        <w:ind w:left="426"/>
        <w:jc w:val="both"/>
        <w:rPr>
          <w:rFonts w:cstheme="minorHAnsi"/>
          <w:sz w:val="24"/>
          <w:szCs w:val="24"/>
        </w:rPr>
      </w:pPr>
      <w:r w:rsidRPr="00D2603C">
        <w:rPr>
          <w:rFonts w:cstheme="minorHAnsi"/>
          <w:sz w:val="24"/>
          <w:szCs w:val="24"/>
        </w:rPr>
        <w:t>c) declaração de inidoneidade para participar de chamamento público ou celebrar parceria ou contrato com órgãos e entidades de todas as esferas de governo.</w:t>
      </w:r>
    </w:p>
    <w:p w14:paraId="005391C0" w14:textId="77777777" w:rsidR="00D7010A" w:rsidRPr="00D2603C" w:rsidRDefault="00042761" w:rsidP="00C2294B">
      <w:pPr>
        <w:spacing w:line="264" w:lineRule="auto"/>
        <w:jc w:val="both"/>
        <w:rPr>
          <w:rFonts w:cstheme="minorHAnsi"/>
          <w:sz w:val="24"/>
          <w:szCs w:val="24"/>
        </w:rPr>
      </w:pPr>
      <w:r w:rsidRPr="00D2603C">
        <w:rPr>
          <w:rFonts w:cstheme="minorHAnsi"/>
          <w:b/>
          <w:bCs/>
          <w:sz w:val="24"/>
          <w:szCs w:val="24"/>
        </w:rPr>
        <w:t xml:space="preserve">Subcláusula primeira. </w:t>
      </w:r>
      <w:r w:rsidR="00651CE4" w:rsidRPr="00D2603C">
        <w:rPr>
          <w:rFonts w:cstheme="minorHAnsi"/>
          <w:sz w:val="24"/>
          <w:szCs w:val="24"/>
        </w:rPr>
        <w:t>A sanção de advertência tem caráter preventivo e será aplicada quando verificadas impropriedades praticadas pela OSC no âmbito da parceria que não justifiquem a aplicação de penalidade mais grave</w:t>
      </w:r>
      <w:r w:rsidR="00D7010A" w:rsidRPr="00D2603C">
        <w:rPr>
          <w:rFonts w:cstheme="minorHAnsi"/>
          <w:sz w:val="24"/>
          <w:szCs w:val="24"/>
        </w:rPr>
        <w:t xml:space="preserve">.   </w:t>
      </w:r>
    </w:p>
    <w:p w14:paraId="210B2195" w14:textId="77777777" w:rsidR="00031BE2" w:rsidRPr="00D2603C" w:rsidRDefault="00042761" w:rsidP="00C2294B">
      <w:pPr>
        <w:spacing w:line="264" w:lineRule="auto"/>
        <w:jc w:val="both"/>
        <w:rPr>
          <w:rFonts w:cstheme="minorHAnsi"/>
          <w:sz w:val="24"/>
          <w:szCs w:val="24"/>
        </w:rPr>
      </w:pPr>
      <w:r w:rsidRPr="00D2603C">
        <w:rPr>
          <w:rFonts w:cstheme="minorHAnsi"/>
          <w:b/>
          <w:bCs/>
          <w:sz w:val="24"/>
          <w:szCs w:val="24"/>
        </w:rPr>
        <w:t>Subcláusula segunda</w:t>
      </w:r>
      <w:r w:rsidRPr="00D2603C">
        <w:rPr>
          <w:rFonts w:cstheme="minorHAnsi"/>
          <w:sz w:val="24"/>
          <w:szCs w:val="24"/>
        </w:rPr>
        <w:t xml:space="preserve">. </w:t>
      </w:r>
      <w:r w:rsidR="00651CE4" w:rsidRPr="00D2603C">
        <w:rPr>
          <w:rFonts w:cstheme="minorHAnsi"/>
          <w:sz w:val="24"/>
          <w:szCs w:val="24"/>
        </w:rPr>
        <w:t>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 atenuantes e os danos que dela provieram para a Administração Pública</w:t>
      </w:r>
      <w:r w:rsidR="00031BE2" w:rsidRPr="00D2603C">
        <w:rPr>
          <w:rFonts w:cstheme="minorHAnsi"/>
          <w:sz w:val="24"/>
          <w:szCs w:val="24"/>
        </w:rPr>
        <w:t>.</w:t>
      </w:r>
    </w:p>
    <w:p w14:paraId="431418C3" w14:textId="77777777" w:rsidR="00651CE4" w:rsidRPr="00D2603C" w:rsidRDefault="00042761" w:rsidP="00C2294B">
      <w:pPr>
        <w:spacing w:line="264" w:lineRule="auto"/>
        <w:jc w:val="both"/>
        <w:rPr>
          <w:rFonts w:cstheme="minorHAnsi"/>
          <w:sz w:val="24"/>
          <w:szCs w:val="24"/>
        </w:rPr>
      </w:pPr>
      <w:r w:rsidRPr="00D2603C">
        <w:rPr>
          <w:rFonts w:cstheme="minorHAnsi"/>
          <w:b/>
          <w:bCs/>
          <w:sz w:val="24"/>
          <w:szCs w:val="24"/>
        </w:rPr>
        <w:t xml:space="preserve">Subcláusula terceira. </w:t>
      </w:r>
      <w:r w:rsidR="00651CE4" w:rsidRPr="00D2603C">
        <w:rPr>
          <w:rFonts w:cstheme="minorHAnsi"/>
          <w:sz w:val="24"/>
          <w:szCs w:val="24"/>
        </w:rPr>
        <w:t>A sanção de declaração de inidoneidade para participar de chamamento público e celebrar parceria ou contrato com órgãos e entidades de todas as esferas de governo produzirá efeitos enquanto perdurarem os motivos determinantes da punição ou até que seja promovida a reabilitação perante o</w:t>
      </w:r>
      <w:r w:rsidR="00651CE4" w:rsidRPr="00D2603C">
        <w:rPr>
          <w:rFonts w:cstheme="minorHAnsi"/>
          <w:i/>
          <w:iCs/>
          <w:color w:val="FF0000"/>
          <w:sz w:val="24"/>
          <w:szCs w:val="24"/>
        </w:rPr>
        <w:t xml:space="preserve"> [órgão ou </w:t>
      </w:r>
      <w:r w:rsidR="00D2603C" w:rsidRPr="00D2603C">
        <w:rPr>
          <w:rFonts w:cstheme="minorHAnsi"/>
          <w:i/>
          <w:iCs/>
          <w:color w:val="FF0000"/>
          <w:sz w:val="24"/>
          <w:szCs w:val="24"/>
        </w:rPr>
        <w:t>entidade pública federal</w:t>
      </w:r>
      <w:r w:rsidR="00651CE4" w:rsidRPr="00D2603C">
        <w:rPr>
          <w:rFonts w:cstheme="minorHAnsi"/>
          <w:i/>
          <w:iCs/>
          <w:color w:val="FF0000"/>
          <w:sz w:val="24"/>
          <w:szCs w:val="24"/>
        </w:rPr>
        <w:t>]</w:t>
      </w:r>
      <w:r w:rsidR="00651CE4" w:rsidRPr="00D2603C">
        <w:rPr>
          <w:rFonts w:cstheme="minorHAnsi"/>
          <w:sz w:val="24"/>
          <w:szCs w:val="24"/>
        </w:rPr>
        <w:t>, que será concedida sempre que a OSC ressarcir a Administração Pública Federal pelos prejuízos resultantes e após decorrido o prazo de 2 (dois) anos da aplicação da sanção de declaração de inidoneidade.</w:t>
      </w:r>
    </w:p>
    <w:p w14:paraId="7506CB93" w14:textId="77777777" w:rsidR="00651CE4" w:rsidRPr="00D2603C" w:rsidRDefault="00651CE4" w:rsidP="00C2294B">
      <w:pPr>
        <w:tabs>
          <w:tab w:val="left" w:pos="2985"/>
        </w:tabs>
        <w:spacing w:line="264" w:lineRule="auto"/>
        <w:jc w:val="both"/>
        <w:rPr>
          <w:rFonts w:cstheme="minorHAnsi"/>
          <w:sz w:val="24"/>
          <w:szCs w:val="24"/>
        </w:rPr>
      </w:pPr>
      <w:r w:rsidRPr="00D2603C">
        <w:rPr>
          <w:rFonts w:cstheme="minorHAnsi"/>
          <w:b/>
          <w:bCs/>
          <w:sz w:val="24"/>
          <w:szCs w:val="24"/>
        </w:rPr>
        <w:t xml:space="preserve">Subcláusula quarta. </w:t>
      </w:r>
      <w:r w:rsidRPr="00D2603C">
        <w:rPr>
          <w:rFonts w:cstheme="minorHAnsi"/>
          <w:sz w:val="24"/>
          <w:szCs w:val="24"/>
        </w:rPr>
        <w:t xml:space="preserve">Nas hipóteses do inciso </w:t>
      </w:r>
      <w:r w:rsidRPr="00D2603C">
        <w:rPr>
          <w:rFonts w:cstheme="minorHAnsi"/>
          <w:color w:val="FF0000"/>
          <w:sz w:val="24"/>
          <w:szCs w:val="24"/>
        </w:rPr>
        <w:t xml:space="preserve">II do </w:t>
      </w:r>
      <w:r w:rsidRPr="00D2603C">
        <w:rPr>
          <w:rFonts w:cstheme="minorHAnsi"/>
          <w:i/>
          <w:iCs/>
          <w:color w:val="FF0000"/>
          <w:sz w:val="24"/>
          <w:szCs w:val="24"/>
        </w:rPr>
        <w:t>caput</w:t>
      </w:r>
      <w:r w:rsidRPr="00D2603C">
        <w:rPr>
          <w:rFonts w:cstheme="minorHAnsi"/>
          <w:color w:val="FF0000"/>
          <w:sz w:val="24"/>
          <w:szCs w:val="24"/>
        </w:rPr>
        <w:t xml:space="preserve"> desta Cláusula</w:t>
      </w:r>
      <w:r w:rsidRPr="00D2603C">
        <w:rPr>
          <w:rFonts w:cstheme="minorHAnsi"/>
          <w:sz w:val="24"/>
          <w:szCs w:val="24"/>
        </w:rPr>
        <w:t>, é facultada a defesa do interessado no prazo de 10 (dez) dias, contado da data de abertura de vista dos autos processuais.</w:t>
      </w:r>
      <w:r w:rsidRPr="00D2603C">
        <w:rPr>
          <w:rFonts w:cstheme="minorHAnsi"/>
          <w:sz w:val="24"/>
          <w:szCs w:val="24"/>
        </w:rPr>
        <w:tab/>
      </w:r>
    </w:p>
    <w:p w14:paraId="20BCC555" w14:textId="77777777" w:rsidR="00651CE4" w:rsidRPr="00D2603C" w:rsidRDefault="00651CE4" w:rsidP="00C2294B">
      <w:pPr>
        <w:spacing w:line="264" w:lineRule="auto"/>
        <w:jc w:val="both"/>
        <w:rPr>
          <w:rFonts w:cstheme="minorHAnsi"/>
          <w:sz w:val="24"/>
          <w:szCs w:val="24"/>
        </w:rPr>
      </w:pPr>
      <w:r w:rsidRPr="00D2603C">
        <w:rPr>
          <w:rFonts w:cstheme="minorHAnsi"/>
          <w:b/>
          <w:bCs/>
          <w:sz w:val="24"/>
          <w:szCs w:val="24"/>
        </w:rPr>
        <w:t xml:space="preserve">Subcláusula quinta. </w:t>
      </w:r>
      <w:r w:rsidRPr="00D2603C">
        <w:rPr>
          <w:rFonts w:cstheme="minorHAnsi"/>
          <w:sz w:val="24"/>
          <w:szCs w:val="24"/>
        </w:rPr>
        <w:t>A aplicação das sanções de suspensão temporária e de declaração de inidoneidade é de competência exclusiva do Ministro de Estado.</w:t>
      </w:r>
    </w:p>
    <w:p w14:paraId="04EB1C55" w14:textId="77777777" w:rsidR="00651CE4" w:rsidRPr="00D2603C" w:rsidRDefault="00651CE4" w:rsidP="00C2294B">
      <w:pPr>
        <w:spacing w:line="264" w:lineRule="auto"/>
        <w:jc w:val="both"/>
        <w:rPr>
          <w:rFonts w:cstheme="minorHAnsi"/>
          <w:sz w:val="24"/>
          <w:szCs w:val="24"/>
        </w:rPr>
      </w:pPr>
      <w:r w:rsidRPr="00D2603C">
        <w:rPr>
          <w:rFonts w:cstheme="minorHAnsi"/>
          <w:b/>
          <w:bCs/>
          <w:sz w:val="24"/>
          <w:szCs w:val="24"/>
        </w:rPr>
        <w:t xml:space="preserve">Subcláusula sexta. </w:t>
      </w:r>
      <w:r w:rsidRPr="00D2603C">
        <w:rPr>
          <w:rFonts w:cstheme="minorHAnsi"/>
          <w:sz w:val="24"/>
          <w:szCs w:val="24"/>
        </w:rPr>
        <w:t xml:space="preserve">Da decisão administrativa que aplicar as sanções previstas </w:t>
      </w:r>
      <w:r w:rsidRPr="00D2603C">
        <w:rPr>
          <w:rFonts w:cstheme="minorHAnsi"/>
          <w:color w:val="FF0000"/>
          <w:sz w:val="24"/>
          <w:szCs w:val="24"/>
        </w:rPr>
        <w:t>nesta Cláusula</w:t>
      </w:r>
      <w:r w:rsidRPr="00D2603C">
        <w:rPr>
          <w:rFonts w:cstheme="minorHAnsi"/>
          <w:sz w:val="24"/>
          <w:szCs w:val="24"/>
        </w:rPr>
        <w:t xml:space="preserve"> caberá recurso administrativo, no prazo de 10 (dez) dias, contado da data de ciência da decisão. No caso da competência exclusiva do Ministro de Estado prevista na </w:t>
      </w:r>
      <w:r w:rsidRPr="00D2603C">
        <w:rPr>
          <w:rFonts w:cstheme="minorHAnsi"/>
          <w:color w:val="FF0000"/>
          <w:sz w:val="24"/>
          <w:szCs w:val="24"/>
        </w:rPr>
        <w:t>Subcláusula anterior</w:t>
      </w:r>
      <w:r w:rsidRPr="00D2603C">
        <w:rPr>
          <w:rFonts w:cstheme="minorHAnsi"/>
          <w:sz w:val="24"/>
          <w:szCs w:val="24"/>
        </w:rPr>
        <w:t>, o recurso cabível é o pedido de reconsideração.</w:t>
      </w:r>
    </w:p>
    <w:p w14:paraId="4AAAA32C" w14:textId="77777777" w:rsidR="00651CE4" w:rsidRPr="00D2603C" w:rsidRDefault="00651CE4" w:rsidP="00030EFF">
      <w:pPr>
        <w:spacing w:after="120" w:line="257" w:lineRule="auto"/>
        <w:jc w:val="both"/>
        <w:rPr>
          <w:rFonts w:cstheme="minorHAnsi"/>
          <w:sz w:val="24"/>
          <w:szCs w:val="24"/>
        </w:rPr>
      </w:pPr>
      <w:r w:rsidRPr="00D2603C">
        <w:rPr>
          <w:rFonts w:cstheme="minorHAnsi"/>
          <w:b/>
          <w:bCs/>
          <w:sz w:val="24"/>
          <w:szCs w:val="24"/>
        </w:rPr>
        <w:t xml:space="preserve">Subcláusula sétima. </w:t>
      </w:r>
      <w:r w:rsidR="00245663" w:rsidRPr="00D2603C">
        <w:rPr>
          <w:rFonts w:cstheme="minorHAnsi"/>
          <w:sz w:val="24"/>
          <w:szCs w:val="24"/>
        </w:rPr>
        <w:t xml:space="preserve">Na hipótese de aplicação de sanção de suspensão temporária ou de declaração de inidoneidade, a OSC deverá ser inscrita, cumulativamente, como inadimplente no Siafi e no </w:t>
      </w:r>
      <w:r w:rsidR="00245663" w:rsidRPr="00D2603C">
        <w:rPr>
          <w:rFonts w:cstheme="minorHAnsi"/>
          <w:i/>
          <w:iCs/>
          <w:sz w:val="24"/>
          <w:szCs w:val="24"/>
        </w:rPr>
        <w:t>Transferegov.br</w:t>
      </w:r>
      <w:r w:rsidR="00245663" w:rsidRPr="00D2603C">
        <w:rPr>
          <w:rFonts w:cstheme="minorHAnsi"/>
          <w:sz w:val="24"/>
          <w:szCs w:val="24"/>
        </w:rPr>
        <w:t>, enquanto perdurarem os efeitos da punição ou até que seja promovida a reabilitação.</w:t>
      </w:r>
    </w:p>
    <w:p w14:paraId="0F42B4F7" w14:textId="77777777" w:rsidR="00651CE4" w:rsidRPr="00D2603C" w:rsidRDefault="00651CE4" w:rsidP="00030EFF">
      <w:pPr>
        <w:spacing w:after="120" w:line="257" w:lineRule="auto"/>
        <w:jc w:val="both"/>
        <w:rPr>
          <w:rFonts w:cstheme="minorHAnsi"/>
          <w:sz w:val="24"/>
          <w:szCs w:val="24"/>
        </w:rPr>
      </w:pPr>
      <w:r w:rsidRPr="00D2603C">
        <w:rPr>
          <w:rFonts w:cstheme="minorHAnsi"/>
          <w:b/>
          <w:bCs/>
          <w:sz w:val="24"/>
          <w:szCs w:val="24"/>
        </w:rPr>
        <w:t xml:space="preserve">Subcláusula oitava. </w:t>
      </w:r>
      <w:r w:rsidR="00245663" w:rsidRPr="00D2603C">
        <w:rPr>
          <w:rFonts w:cstheme="minorHAnsi"/>
          <w:sz w:val="24"/>
          <w:szCs w:val="24"/>
        </w:rPr>
        <w:t xml:space="preserve">Prescrevem no prazo de 5 (cinco) anos as ações punitivas da </w:t>
      </w:r>
      <w:r w:rsidR="00A853F0" w:rsidRPr="00D2603C">
        <w:rPr>
          <w:rFonts w:cstheme="minorHAnsi"/>
          <w:sz w:val="24"/>
          <w:szCs w:val="24"/>
        </w:rPr>
        <w:t>A</w:t>
      </w:r>
      <w:r w:rsidR="00245663" w:rsidRPr="00D2603C">
        <w:rPr>
          <w:rFonts w:cstheme="minorHAnsi"/>
          <w:sz w:val="24"/>
          <w:szCs w:val="24"/>
        </w:rPr>
        <w:t xml:space="preserve">dministração </w:t>
      </w:r>
      <w:r w:rsidR="00A853F0" w:rsidRPr="00D2603C">
        <w:rPr>
          <w:rFonts w:cstheme="minorHAnsi"/>
          <w:sz w:val="24"/>
          <w:szCs w:val="24"/>
        </w:rPr>
        <w:t>P</w:t>
      </w:r>
      <w:r w:rsidR="00245663" w:rsidRPr="00D2603C">
        <w:rPr>
          <w:rFonts w:cstheme="minorHAnsi"/>
          <w:sz w:val="24"/>
          <w:szCs w:val="24"/>
        </w:rPr>
        <w:t xml:space="preserve">ública destinadas a aplicar as sanções previstas </w:t>
      </w:r>
      <w:r w:rsidR="00245663" w:rsidRPr="00D2603C">
        <w:rPr>
          <w:rFonts w:cstheme="minorHAnsi"/>
          <w:color w:val="FF0000"/>
          <w:sz w:val="24"/>
          <w:szCs w:val="24"/>
        </w:rPr>
        <w:t>nesta Cláusula</w:t>
      </w:r>
      <w:r w:rsidR="00245663" w:rsidRPr="00D2603C">
        <w:rPr>
          <w:rFonts w:cstheme="minorHAnsi"/>
          <w:sz w:val="24"/>
          <w:szCs w:val="24"/>
        </w:rPr>
        <w:t xml:space="preserve">, contado da data de apresentação da prestação de contas ou do fim do prazo de 90 (noventa) dias </w:t>
      </w:r>
      <w:r w:rsidR="00245663" w:rsidRPr="00D2603C">
        <w:rPr>
          <w:rFonts w:cstheme="minorHAnsi"/>
          <w:sz w:val="24"/>
          <w:szCs w:val="24"/>
        </w:rPr>
        <w:lastRenderedPageBreak/>
        <w:t>a partir do término da vigência da parceria, no caso de omissão no dever de prestar contas. A prescrição será interrompida com a edição de ato administrativo destinado à apuração da infração.</w:t>
      </w:r>
    </w:p>
    <w:p w14:paraId="64CAE3D4" w14:textId="77777777" w:rsidR="001A3971" w:rsidRPr="00D2603C" w:rsidRDefault="001A3971" w:rsidP="001A3971">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DÉCIMA </w:t>
      </w:r>
      <w:r w:rsidR="00B1397F" w:rsidRPr="00D2603C">
        <w:rPr>
          <w:rFonts w:cstheme="minorHAnsi"/>
          <w:b/>
          <w:bCs/>
          <w:color w:val="FF0000"/>
          <w:sz w:val="24"/>
          <w:szCs w:val="24"/>
        </w:rPr>
        <w:t>OITAVA</w:t>
      </w:r>
      <w:r w:rsidRPr="00D2603C">
        <w:rPr>
          <w:rFonts w:cstheme="minorHAnsi"/>
          <w:b/>
          <w:bCs/>
          <w:sz w:val="24"/>
          <w:szCs w:val="24"/>
        </w:rPr>
        <w:t xml:space="preserve"> </w:t>
      </w:r>
      <w:r w:rsidR="000B6741" w:rsidRPr="00D2603C">
        <w:rPr>
          <w:rFonts w:cstheme="minorHAnsi"/>
          <w:b/>
          <w:bCs/>
          <w:sz w:val="24"/>
          <w:szCs w:val="24"/>
        </w:rPr>
        <w:t>–</w:t>
      </w:r>
      <w:r w:rsidRPr="00D2603C">
        <w:rPr>
          <w:rFonts w:cstheme="minorHAnsi"/>
          <w:b/>
          <w:bCs/>
          <w:sz w:val="24"/>
          <w:szCs w:val="24"/>
        </w:rPr>
        <w:t xml:space="preserve"> DA</w:t>
      </w:r>
      <w:r w:rsidR="000B6741" w:rsidRPr="00D2603C">
        <w:rPr>
          <w:rFonts w:cstheme="minorHAnsi"/>
          <w:b/>
          <w:bCs/>
          <w:sz w:val="24"/>
          <w:szCs w:val="24"/>
        </w:rPr>
        <w:t xml:space="preserve"> GESTÃO DE INTE</w:t>
      </w:r>
      <w:r w:rsidR="009403D9" w:rsidRPr="00D2603C">
        <w:rPr>
          <w:rFonts w:cstheme="minorHAnsi"/>
          <w:b/>
          <w:bCs/>
          <w:sz w:val="24"/>
          <w:szCs w:val="24"/>
        </w:rPr>
        <w:t>G</w:t>
      </w:r>
      <w:r w:rsidR="000B6741" w:rsidRPr="00D2603C">
        <w:rPr>
          <w:rFonts w:cstheme="minorHAnsi"/>
          <w:b/>
          <w:bCs/>
          <w:sz w:val="24"/>
          <w:szCs w:val="24"/>
        </w:rPr>
        <w:t>RIDADE, RISCOS E CONTROLES INTERNOS</w:t>
      </w:r>
    </w:p>
    <w:p w14:paraId="56932091" w14:textId="77777777" w:rsidR="00CB6780" w:rsidRPr="00D2603C" w:rsidRDefault="00CB6780" w:rsidP="00096658">
      <w:pPr>
        <w:jc w:val="both"/>
        <w:rPr>
          <w:rFonts w:cstheme="minorHAnsi"/>
          <w:sz w:val="24"/>
          <w:szCs w:val="24"/>
        </w:rPr>
      </w:pPr>
      <w:r w:rsidRPr="00D2603C">
        <w:rPr>
          <w:rFonts w:cstheme="minorHAnsi"/>
          <w:sz w:val="24"/>
          <w:szCs w:val="24"/>
        </w:rPr>
        <w:t xml:space="preserve">A execução do presente Termo de </w:t>
      </w:r>
      <w:r w:rsidR="00730D17" w:rsidRPr="00D2603C">
        <w:rPr>
          <w:rFonts w:cstheme="minorHAnsi"/>
          <w:sz w:val="24"/>
          <w:szCs w:val="24"/>
        </w:rPr>
        <w:t>Fomento</w:t>
      </w:r>
      <w:r w:rsidRPr="00D2603C">
        <w:rPr>
          <w:rFonts w:cstheme="minorHAnsi"/>
          <w:sz w:val="24"/>
          <w:szCs w:val="24"/>
        </w:rPr>
        <w:t xml:space="preserve"> observará o disposto em ato da autoridade competente quanto à gestão de integridade, riscos e de controles internos.</w:t>
      </w:r>
    </w:p>
    <w:p w14:paraId="152D8B31" w14:textId="77777777" w:rsidR="000B6741" w:rsidRPr="00D2603C" w:rsidRDefault="000B6741" w:rsidP="000B6741">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w:t>
      </w:r>
      <w:r w:rsidR="00B1397F" w:rsidRPr="00D2603C">
        <w:rPr>
          <w:rFonts w:cstheme="minorHAnsi"/>
          <w:b/>
          <w:bCs/>
          <w:sz w:val="24"/>
          <w:szCs w:val="24"/>
        </w:rPr>
        <w:t xml:space="preserve">DÉCIMA </w:t>
      </w:r>
      <w:r w:rsidR="00B1397F" w:rsidRPr="00D2603C">
        <w:rPr>
          <w:rFonts w:cstheme="minorHAnsi"/>
          <w:b/>
          <w:bCs/>
          <w:color w:val="FF0000"/>
          <w:sz w:val="24"/>
          <w:szCs w:val="24"/>
        </w:rPr>
        <w:t>NONA</w:t>
      </w:r>
      <w:r w:rsidR="00B1397F" w:rsidRPr="00D2603C">
        <w:rPr>
          <w:rFonts w:cstheme="minorHAnsi"/>
          <w:b/>
          <w:bCs/>
          <w:sz w:val="24"/>
          <w:szCs w:val="24"/>
        </w:rPr>
        <w:t xml:space="preserve"> </w:t>
      </w:r>
      <w:r w:rsidRPr="00D2603C">
        <w:rPr>
          <w:rFonts w:cstheme="minorHAnsi"/>
          <w:b/>
          <w:bCs/>
          <w:sz w:val="24"/>
          <w:szCs w:val="24"/>
        </w:rPr>
        <w:t>- DA DIVULGAÇÃO</w:t>
      </w:r>
    </w:p>
    <w:p w14:paraId="0F418DE0" w14:textId="77777777" w:rsidR="00101830" w:rsidRPr="00D2603C" w:rsidRDefault="00101830" w:rsidP="00101830">
      <w:pPr>
        <w:jc w:val="both"/>
        <w:rPr>
          <w:rFonts w:cstheme="minorHAnsi"/>
          <w:sz w:val="24"/>
          <w:szCs w:val="24"/>
        </w:rPr>
      </w:pPr>
      <w:r w:rsidRPr="00D2603C">
        <w:rPr>
          <w:rFonts w:cstheme="minorHAnsi"/>
          <w:sz w:val="24"/>
          <w:szCs w:val="24"/>
        </w:rPr>
        <w:t xml:space="preserve">Em razão do presente Termo de </w:t>
      </w:r>
      <w:r w:rsidR="00730D17" w:rsidRPr="00D2603C">
        <w:rPr>
          <w:rFonts w:cstheme="minorHAnsi"/>
          <w:sz w:val="24"/>
          <w:szCs w:val="24"/>
        </w:rPr>
        <w:t>Fomento</w:t>
      </w:r>
      <w:r w:rsidRPr="00D2603C">
        <w:rPr>
          <w:rFonts w:cstheme="minorHAnsi"/>
          <w:sz w:val="24"/>
          <w:szCs w:val="24"/>
        </w:rPr>
        <w:t xml:space="preserve">, a OSC se obriga a mencionar em todos os seus atos de promoção e divulgação do projeto, objeto desta parceria, por qualquer meio ou forma, a participação do </w:t>
      </w:r>
      <w:r w:rsidRPr="00D2603C">
        <w:rPr>
          <w:rFonts w:cstheme="minorHAnsi"/>
          <w:i/>
          <w:iCs/>
          <w:color w:val="FF0000"/>
          <w:sz w:val="24"/>
          <w:szCs w:val="24"/>
        </w:rPr>
        <w:t xml:space="preserve">[órgão ou </w:t>
      </w:r>
      <w:r w:rsidR="00D2603C" w:rsidRPr="00D2603C">
        <w:rPr>
          <w:rFonts w:cstheme="minorHAnsi"/>
          <w:i/>
          <w:iCs/>
          <w:color w:val="FF0000"/>
          <w:sz w:val="24"/>
          <w:szCs w:val="24"/>
        </w:rPr>
        <w:t>entidade pública federal</w:t>
      </w:r>
      <w:r w:rsidRPr="00D2603C">
        <w:rPr>
          <w:rFonts w:cstheme="minorHAnsi"/>
          <w:i/>
          <w:iCs/>
          <w:color w:val="FF0000"/>
          <w:sz w:val="24"/>
          <w:szCs w:val="24"/>
        </w:rPr>
        <w:t>]</w:t>
      </w:r>
      <w:r w:rsidRPr="00D2603C">
        <w:rPr>
          <w:rFonts w:cstheme="minorHAnsi"/>
          <w:sz w:val="24"/>
          <w:szCs w:val="24"/>
        </w:rPr>
        <w:t>, de acordo com o Manual de Identidade Visual deste.</w:t>
      </w:r>
    </w:p>
    <w:p w14:paraId="60EC9141" w14:textId="77777777" w:rsidR="00CB6780" w:rsidRPr="00D2603C" w:rsidRDefault="00101830" w:rsidP="00096658">
      <w:pPr>
        <w:jc w:val="both"/>
        <w:rPr>
          <w:rFonts w:cstheme="minorHAnsi"/>
          <w:sz w:val="24"/>
          <w:szCs w:val="24"/>
        </w:rPr>
      </w:pPr>
      <w:r w:rsidRPr="00D2603C">
        <w:rPr>
          <w:rFonts w:cstheme="minorHAnsi"/>
          <w:b/>
          <w:bCs/>
          <w:sz w:val="24"/>
          <w:szCs w:val="24"/>
        </w:rPr>
        <w:t>Subcláusula única</w:t>
      </w:r>
      <w:r w:rsidRPr="00D2603C">
        <w:rPr>
          <w:rFonts w:cstheme="minorHAnsi"/>
          <w:sz w:val="24"/>
          <w:szCs w:val="24"/>
        </w:rPr>
        <w:t xml:space="preserve">. A publicidade de todos os atos derivados do presente Termo de </w:t>
      </w:r>
      <w:r w:rsidR="00730D17" w:rsidRPr="00D2603C">
        <w:rPr>
          <w:rFonts w:cstheme="minorHAnsi"/>
          <w:sz w:val="24"/>
          <w:szCs w:val="24"/>
        </w:rPr>
        <w:t>Fomento</w:t>
      </w:r>
      <w:r w:rsidRPr="00D2603C">
        <w:rPr>
          <w:rFonts w:cstheme="minorHAnsi"/>
          <w:sz w:val="24"/>
          <w:szCs w:val="24"/>
        </w:rPr>
        <w:t xml:space="preserve"> deverá ter caráter exclusivamente educativo, informativo ou de orientação social, dela não podendo constar nomes, símbolos ou imagens que caracterizem promoção pessoal de autoridades ou servidores públicos.</w:t>
      </w:r>
    </w:p>
    <w:p w14:paraId="6E8D645F" w14:textId="77777777" w:rsidR="00CB6780" w:rsidRPr="00D2603C" w:rsidRDefault="00CB6780" w:rsidP="00096658">
      <w:pPr>
        <w:jc w:val="both"/>
        <w:rPr>
          <w:rFonts w:cstheme="minorHAnsi"/>
          <w:color w:val="FF0000"/>
          <w:sz w:val="8"/>
          <w:szCs w:val="24"/>
        </w:rPr>
      </w:pPr>
    </w:p>
    <w:p w14:paraId="415070B8" w14:textId="77777777" w:rsidR="000B6741" w:rsidRPr="00D2603C" w:rsidRDefault="000B6741" w:rsidP="000B6741">
      <w:pPr>
        <w:shd w:val="clear" w:color="auto" w:fill="DBDBDB" w:themeFill="accent3" w:themeFillTint="66"/>
        <w:jc w:val="both"/>
        <w:rPr>
          <w:rFonts w:cstheme="minorHAnsi"/>
          <w:b/>
          <w:bCs/>
          <w:sz w:val="24"/>
          <w:szCs w:val="24"/>
        </w:rPr>
      </w:pPr>
      <w:r w:rsidRPr="00D2603C">
        <w:rPr>
          <w:rFonts w:cstheme="minorHAnsi"/>
          <w:b/>
          <w:bCs/>
          <w:sz w:val="24"/>
          <w:szCs w:val="24"/>
        </w:rPr>
        <w:t xml:space="preserve">CLÁUSULA </w:t>
      </w:r>
      <w:r w:rsidRPr="00D2603C">
        <w:rPr>
          <w:rFonts w:cstheme="minorHAnsi"/>
          <w:b/>
          <w:bCs/>
          <w:color w:val="FF0000"/>
          <w:sz w:val="24"/>
          <w:szCs w:val="24"/>
        </w:rPr>
        <w:t>VIGÉSIMA</w:t>
      </w:r>
      <w:r w:rsidR="00E16B14" w:rsidRPr="00D2603C">
        <w:rPr>
          <w:rFonts w:cstheme="minorHAnsi"/>
          <w:b/>
          <w:bCs/>
          <w:sz w:val="24"/>
          <w:szCs w:val="24"/>
        </w:rPr>
        <w:t xml:space="preserve"> </w:t>
      </w:r>
      <w:r w:rsidRPr="00D2603C">
        <w:rPr>
          <w:rFonts w:cstheme="minorHAnsi"/>
          <w:b/>
          <w:bCs/>
          <w:sz w:val="24"/>
          <w:szCs w:val="24"/>
        </w:rPr>
        <w:t>- DA PUBLICAÇÃO</w:t>
      </w:r>
    </w:p>
    <w:p w14:paraId="46012560" w14:textId="77777777" w:rsidR="000B6741" w:rsidRPr="00D2603C" w:rsidRDefault="00101830" w:rsidP="0001376A">
      <w:pPr>
        <w:spacing w:line="247" w:lineRule="auto"/>
        <w:jc w:val="both"/>
        <w:rPr>
          <w:rFonts w:cstheme="minorHAnsi"/>
          <w:sz w:val="24"/>
          <w:szCs w:val="24"/>
        </w:rPr>
      </w:pPr>
      <w:r w:rsidRPr="00D2603C">
        <w:rPr>
          <w:rFonts w:cstheme="minorHAnsi"/>
          <w:sz w:val="24"/>
          <w:szCs w:val="24"/>
        </w:rPr>
        <w:t xml:space="preserve">A eficácia do presente Termo de </w:t>
      </w:r>
      <w:r w:rsidR="00730D17" w:rsidRPr="00D2603C">
        <w:rPr>
          <w:rFonts w:cstheme="minorHAnsi"/>
          <w:sz w:val="24"/>
          <w:szCs w:val="24"/>
        </w:rPr>
        <w:t>Fomento</w:t>
      </w:r>
      <w:r w:rsidRPr="00D2603C">
        <w:rPr>
          <w:rFonts w:cstheme="minorHAnsi"/>
          <w:sz w:val="24"/>
          <w:szCs w:val="24"/>
        </w:rPr>
        <w:t xml:space="preserve"> ou dos aditamentos que impliquem em alteração de valor ou ampliação ou redução da execução do objeto descrito neste instrumento, fica condicionada à publicação do respectivo extrato no Diário Oficial da União, a qual deverá ser providenciada pelo </w:t>
      </w:r>
      <w:r w:rsidR="001E326D" w:rsidRPr="00D2603C">
        <w:rPr>
          <w:rFonts w:cstheme="minorHAnsi"/>
          <w:i/>
          <w:iCs/>
          <w:color w:val="FF0000"/>
          <w:sz w:val="24"/>
          <w:szCs w:val="24"/>
        </w:rPr>
        <w:t xml:space="preserve">[órgão ou </w:t>
      </w:r>
      <w:r w:rsidR="00D2603C" w:rsidRPr="00D2603C">
        <w:rPr>
          <w:rFonts w:cstheme="minorHAnsi"/>
          <w:i/>
          <w:iCs/>
          <w:color w:val="FF0000"/>
          <w:sz w:val="24"/>
          <w:szCs w:val="24"/>
        </w:rPr>
        <w:t>entidade pública federal</w:t>
      </w:r>
      <w:r w:rsidRPr="00D2603C">
        <w:rPr>
          <w:rFonts w:cstheme="minorHAnsi"/>
          <w:i/>
          <w:iCs/>
          <w:color w:val="FF0000"/>
          <w:sz w:val="24"/>
          <w:szCs w:val="24"/>
        </w:rPr>
        <w:t>]</w:t>
      </w:r>
      <w:r w:rsidRPr="00D2603C">
        <w:rPr>
          <w:rFonts w:cstheme="minorHAnsi"/>
          <w:sz w:val="24"/>
          <w:szCs w:val="24"/>
        </w:rPr>
        <w:t>.</w:t>
      </w:r>
    </w:p>
    <w:p w14:paraId="685A4097" w14:textId="77777777" w:rsidR="001A3971" w:rsidRPr="00D2603C" w:rsidRDefault="001A3971" w:rsidP="0001376A">
      <w:pPr>
        <w:shd w:val="clear" w:color="auto" w:fill="DBDBDB" w:themeFill="accent3" w:themeFillTint="66"/>
        <w:spacing w:after="60" w:line="257" w:lineRule="auto"/>
        <w:jc w:val="both"/>
        <w:rPr>
          <w:rFonts w:cstheme="minorHAnsi"/>
          <w:b/>
          <w:bCs/>
          <w:sz w:val="24"/>
          <w:szCs w:val="24"/>
        </w:rPr>
      </w:pPr>
      <w:r w:rsidRPr="00D2603C">
        <w:rPr>
          <w:rFonts w:cstheme="minorHAnsi"/>
          <w:b/>
          <w:bCs/>
          <w:sz w:val="24"/>
          <w:szCs w:val="24"/>
        </w:rPr>
        <w:t xml:space="preserve">CLÁUSULA </w:t>
      </w:r>
      <w:r w:rsidRPr="00D2603C">
        <w:rPr>
          <w:rFonts w:cstheme="minorHAnsi"/>
          <w:b/>
          <w:bCs/>
          <w:color w:val="FF0000"/>
          <w:sz w:val="24"/>
          <w:szCs w:val="24"/>
        </w:rPr>
        <w:t>VIGÉSIMA</w:t>
      </w:r>
      <w:r w:rsidR="000B6741" w:rsidRPr="00D2603C">
        <w:rPr>
          <w:rFonts w:cstheme="minorHAnsi"/>
          <w:b/>
          <w:bCs/>
          <w:color w:val="FF0000"/>
          <w:sz w:val="24"/>
          <w:szCs w:val="24"/>
        </w:rPr>
        <w:t xml:space="preserve"> </w:t>
      </w:r>
      <w:r w:rsidR="00B1397F" w:rsidRPr="00D2603C">
        <w:rPr>
          <w:rFonts w:cstheme="minorHAnsi"/>
          <w:b/>
          <w:bCs/>
          <w:color w:val="FF0000"/>
          <w:sz w:val="24"/>
          <w:szCs w:val="24"/>
        </w:rPr>
        <w:t>PRIMEIRA</w:t>
      </w:r>
      <w:r w:rsidRPr="00D2603C">
        <w:rPr>
          <w:rFonts w:cstheme="minorHAnsi"/>
          <w:b/>
          <w:bCs/>
          <w:sz w:val="24"/>
          <w:szCs w:val="24"/>
        </w:rPr>
        <w:t xml:space="preserve"> - DA CONCILIAÇÃO E DO FORO</w:t>
      </w:r>
    </w:p>
    <w:p w14:paraId="696CDA89" w14:textId="77777777" w:rsidR="001A3971" w:rsidRPr="00D2603C" w:rsidRDefault="005C6D9D" w:rsidP="00D11D2E">
      <w:pPr>
        <w:spacing w:afterLines="60" w:after="144" w:line="247" w:lineRule="auto"/>
        <w:jc w:val="both"/>
        <w:rPr>
          <w:rFonts w:cstheme="minorHAnsi"/>
          <w:sz w:val="24"/>
          <w:szCs w:val="24"/>
        </w:rPr>
      </w:pPr>
      <w:r w:rsidRPr="00D2603C">
        <w:rPr>
          <w:rFonts w:cstheme="minorHAnsi"/>
          <w:sz w:val="24"/>
          <w:szCs w:val="24"/>
        </w:rPr>
        <w:t xml:space="preserve">As controvérsias decorrentes da execução do presente Termo de </w:t>
      </w:r>
      <w:r w:rsidR="00730D17" w:rsidRPr="00D2603C">
        <w:rPr>
          <w:rFonts w:cstheme="minorHAnsi"/>
          <w:sz w:val="24"/>
          <w:szCs w:val="24"/>
        </w:rPr>
        <w:t>Fomento</w:t>
      </w:r>
      <w:r w:rsidRPr="00D2603C">
        <w:rPr>
          <w:rFonts w:cstheme="minorHAnsi"/>
          <w:sz w:val="24"/>
          <w:szCs w:val="24"/>
        </w:rPr>
        <w:t xml:space="preserve"> que não puderem ser solucionadas diretamente por mútuo acordo entre os partícipes deverão ser encaminhadas ao órgão de consultoria e assessoramento jurídico do órgão ou </w:t>
      </w:r>
      <w:r w:rsidR="00D2603C" w:rsidRPr="00D2603C">
        <w:rPr>
          <w:rFonts w:cstheme="minorHAnsi"/>
          <w:sz w:val="24"/>
          <w:szCs w:val="24"/>
        </w:rPr>
        <w:t>entidade pública federal</w:t>
      </w:r>
      <w:r w:rsidRPr="00D2603C">
        <w:rPr>
          <w:rFonts w:cstheme="minorHAnsi"/>
          <w:sz w:val="24"/>
          <w:szCs w:val="24"/>
        </w:rPr>
        <w:t xml:space="preserve">, sob a coordenação e supervisão da Câmara de Mediação e de Conciliação da Administração Pública Federal – CCAF, órgão da Advocacia-Geral da União, para prévia tentativa de conciliação e solução administrativa de dúvidas de natureza eminentemente jurídica relacionadas à execução da parceria, assegurada a prerrogativa de a </w:t>
      </w:r>
      <w:r w:rsidR="00570C10" w:rsidRPr="00D2603C">
        <w:rPr>
          <w:rFonts w:cstheme="minorHAnsi"/>
          <w:sz w:val="24"/>
          <w:szCs w:val="24"/>
        </w:rPr>
        <w:t>OSC</w:t>
      </w:r>
      <w:r w:rsidRPr="00D2603C">
        <w:rPr>
          <w:rFonts w:cstheme="minorHAnsi"/>
          <w:sz w:val="24"/>
          <w:szCs w:val="24"/>
        </w:rPr>
        <w:t xml:space="preserve"> se fazer representar por advogado, observado o disposto no inciso XVII do </w:t>
      </w:r>
      <w:r w:rsidRPr="00D2603C">
        <w:rPr>
          <w:rFonts w:cstheme="minorHAnsi"/>
          <w:i/>
          <w:iCs/>
          <w:sz w:val="24"/>
          <w:szCs w:val="24"/>
        </w:rPr>
        <w:t>caput</w:t>
      </w:r>
      <w:r w:rsidRPr="00D2603C">
        <w:rPr>
          <w:rFonts w:cstheme="minorHAnsi"/>
          <w:sz w:val="24"/>
          <w:szCs w:val="24"/>
        </w:rPr>
        <w:t xml:space="preserve"> do art. 42 da Lei nº 13.019, de 2014, no art. 88 do Decreto nº 8.726, de 2016, e em Ato do Advogado-Geral da União</w:t>
      </w:r>
      <w:r w:rsidR="001A3971" w:rsidRPr="00D2603C">
        <w:rPr>
          <w:rFonts w:cstheme="minorHAnsi"/>
          <w:sz w:val="24"/>
          <w:szCs w:val="24"/>
        </w:rPr>
        <w:t>.</w:t>
      </w:r>
    </w:p>
    <w:p w14:paraId="1008B960" w14:textId="77777777" w:rsidR="001A3971" w:rsidRPr="00D2603C" w:rsidRDefault="001A3971" w:rsidP="00D11D2E">
      <w:pPr>
        <w:spacing w:afterLines="60" w:after="144" w:line="247" w:lineRule="auto"/>
        <w:jc w:val="both"/>
        <w:rPr>
          <w:rFonts w:cstheme="minorHAnsi"/>
          <w:sz w:val="24"/>
          <w:szCs w:val="24"/>
        </w:rPr>
      </w:pPr>
      <w:r w:rsidRPr="00D2603C">
        <w:rPr>
          <w:rFonts w:cstheme="minorHAnsi"/>
          <w:b/>
          <w:bCs/>
          <w:sz w:val="24"/>
          <w:szCs w:val="24"/>
        </w:rPr>
        <w:t>Subcláusula única</w:t>
      </w:r>
      <w:r w:rsidRPr="00D2603C">
        <w:rPr>
          <w:rFonts w:cstheme="minorHAnsi"/>
          <w:sz w:val="24"/>
          <w:szCs w:val="24"/>
        </w:rPr>
        <w:t xml:space="preserve">. </w:t>
      </w:r>
      <w:r w:rsidR="00F554E1" w:rsidRPr="00D2603C">
        <w:rPr>
          <w:rFonts w:cstheme="minorHAnsi"/>
          <w:sz w:val="24"/>
          <w:szCs w:val="24"/>
        </w:rPr>
        <w:t xml:space="preserve">Não logrando êxito a tentativa de conciliação e solução administrativa, será competente para dirimir as questões decorrentes deste Termo de </w:t>
      </w:r>
      <w:r w:rsidR="00730D17" w:rsidRPr="00D2603C">
        <w:rPr>
          <w:rFonts w:cstheme="minorHAnsi"/>
          <w:sz w:val="24"/>
          <w:szCs w:val="24"/>
        </w:rPr>
        <w:t>Fomento</w:t>
      </w:r>
      <w:r w:rsidR="00F554E1" w:rsidRPr="00D2603C">
        <w:rPr>
          <w:rFonts w:cstheme="minorHAnsi"/>
          <w:sz w:val="24"/>
          <w:szCs w:val="24"/>
        </w:rPr>
        <w:t xml:space="preserve"> o foro</w:t>
      </w:r>
      <w:r w:rsidRPr="00D2603C">
        <w:rPr>
          <w:rFonts w:cstheme="minorHAnsi"/>
          <w:sz w:val="24"/>
          <w:szCs w:val="24"/>
        </w:rPr>
        <w:t xml:space="preserve"> da Justiça Federal, </w:t>
      </w:r>
      <w:r w:rsidRPr="00D2603C">
        <w:rPr>
          <w:rFonts w:cstheme="minorHAnsi"/>
          <w:i/>
          <w:iCs/>
          <w:color w:val="FF0000"/>
          <w:sz w:val="24"/>
          <w:szCs w:val="24"/>
        </w:rPr>
        <w:t xml:space="preserve">Seção Judiciária do </w:t>
      </w:r>
      <w:r w:rsidR="00030EFF" w:rsidRPr="00D2603C">
        <w:rPr>
          <w:rFonts w:cstheme="minorHAnsi"/>
          <w:i/>
          <w:iCs/>
          <w:color w:val="FF0000"/>
          <w:sz w:val="24"/>
          <w:szCs w:val="24"/>
        </w:rPr>
        <w:t>[Estado/Distrito Federal]</w:t>
      </w:r>
      <w:r w:rsidRPr="00D2603C">
        <w:rPr>
          <w:rFonts w:cstheme="minorHAnsi"/>
          <w:sz w:val="24"/>
          <w:szCs w:val="24"/>
        </w:rPr>
        <w:t xml:space="preserve">, por força do inciso I do art. 109 da Constituição Federal.  </w:t>
      </w:r>
    </w:p>
    <w:p w14:paraId="39BC582A" w14:textId="77777777" w:rsidR="001A3971" w:rsidRPr="00D2603C" w:rsidRDefault="001A3971" w:rsidP="0001376A">
      <w:pPr>
        <w:spacing w:after="0" w:line="240" w:lineRule="auto"/>
        <w:jc w:val="both"/>
        <w:rPr>
          <w:rFonts w:cstheme="minorHAnsi"/>
          <w:color w:val="FF0000"/>
          <w:sz w:val="18"/>
          <w:szCs w:val="24"/>
        </w:rPr>
      </w:pPr>
    </w:p>
    <w:p w14:paraId="098F1742" w14:textId="77777777" w:rsidR="009126E4" w:rsidRPr="00D2603C" w:rsidRDefault="009126E4" w:rsidP="00D11D2E">
      <w:pPr>
        <w:spacing w:afterLines="60" w:after="144" w:line="247" w:lineRule="auto"/>
        <w:jc w:val="both"/>
        <w:rPr>
          <w:rFonts w:cstheme="minorHAnsi"/>
          <w:color w:val="000000" w:themeColor="text1"/>
          <w:sz w:val="24"/>
          <w:szCs w:val="24"/>
        </w:rPr>
      </w:pPr>
      <w:r w:rsidRPr="00D2603C">
        <w:rPr>
          <w:rFonts w:cstheme="minorHAnsi"/>
          <w:color w:val="000000" w:themeColor="text1"/>
          <w:sz w:val="24"/>
          <w:szCs w:val="24"/>
        </w:rPr>
        <w:lastRenderedPageBreak/>
        <w:t xml:space="preserve">E, por assim estarem plenamente de acordo, os partícipes obrigam-se ao total e irrenunciável cumprimento dos termos do presente instrumento, o qual lido e achado conforme, </w:t>
      </w:r>
      <w:r w:rsidR="00436A1A" w:rsidRPr="00D2603C">
        <w:rPr>
          <w:rFonts w:cstheme="minorHAnsi"/>
          <w:color w:val="000000" w:themeColor="text1"/>
          <w:sz w:val="24"/>
          <w:szCs w:val="24"/>
        </w:rPr>
        <w:t>assinam eletronicamente</w:t>
      </w:r>
      <w:r w:rsidR="007F2CF7" w:rsidRPr="00D2603C">
        <w:rPr>
          <w:rFonts w:cstheme="minorHAnsi"/>
          <w:color w:val="000000" w:themeColor="text1"/>
          <w:sz w:val="24"/>
          <w:szCs w:val="24"/>
        </w:rPr>
        <w:t xml:space="preserve"> por meio dos seus representantes</w:t>
      </w:r>
      <w:r w:rsidRPr="00D2603C">
        <w:rPr>
          <w:rFonts w:cstheme="minorHAnsi"/>
          <w:color w:val="000000" w:themeColor="text1"/>
          <w:sz w:val="24"/>
          <w:szCs w:val="24"/>
        </w:rPr>
        <w:t>, para que produza seus jurídicos e legais efeitos, em Juízo ou fora dele.</w:t>
      </w:r>
    </w:p>
    <w:p w14:paraId="517BE3D7" w14:textId="77777777" w:rsidR="009126E4" w:rsidRPr="00D2603C" w:rsidRDefault="009126E4" w:rsidP="0001376A">
      <w:pPr>
        <w:spacing w:after="60" w:line="257" w:lineRule="auto"/>
        <w:jc w:val="both"/>
        <w:rPr>
          <w:rFonts w:cstheme="minorHAnsi"/>
          <w:color w:val="FF0000"/>
          <w:sz w:val="8"/>
          <w:szCs w:val="24"/>
        </w:rPr>
      </w:pPr>
    </w:p>
    <w:p w14:paraId="18E09709" w14:textId="77777777" w:rsidR="009612C3" w:rsidRPr="00D2603C" w:rsidRDefault="00190AF3" w:rsidP="00152A1C">
      <w:pPr>
        <w:jc w:val="right"/>
        <w:rPr>
          <w:rFonts w:cstheme="minorHAnsi"/>
          <w:sz w:val="24"/>
          <w:szCs w:val="24"/>
        </w:rPr>
      </w:pPr>
      <w:r w:rsidRPr="00D2603C">
        <w:rPr>
          <w:rFonts w:cstheme="minorHAnsi"/>
          <w:color w:val="FF0000"/>
          <w:sz w:val="24"/>
          <w:szCs w:val="24"/>
        </w:rPr>
        <w:t>Local/UF</w:t>
      </w:r>
      <w:r w:rsidR="009612C3" w:rsidRPr="00D2603C">
        <w:rPr>
          <w:rFonts w:cstheme="minorHAnsi"/>
          <w:sz w:val="24"/>
          <w:szCs w:val="24"/>
        </w:rPr>
        <w:t xml:space="preserve">, </w:t>
      </w:r>
      <w:r w:rsidR="009612C3" w:rsidRPr="00D2603C">
        <w:rPr>
          <w:rFonts w:cstheme="minorHAnsi"/>
          <w:color w:val="FF0000"/>
          <w:sz w:val="24"/>
          <w:szCs w:val="24"/>
        </w:rPr>
        <w:t xml:space="preserve">XX </w:t>
      </w:r>
      <w:r w:rsidR="009612C3" w:rsidRPr="00D2603C">
        <w:rPr>
          <w:rFonts w:cstheme="minorHAnsi"/>
          <w:sz w:val="24"/>
          <w:szCs w:val="24"/>
        </w:rPr>
        <w:t xml:space="preserve">de </w:t>
      </w:r>
      <w:r w:rsidR="009612C3" w:rsidRPr="00D2603C">
        <w:rPr>
          <w:rFonts w:cstheme="minorHAnsi"/>
          <w:color w:val="FF0000"/>
          <w:sz w:val="24"/>
          <w:szCs w:val="24"/>
        </w:rPr>
        <w:t xml:space="preserve">XXXX </w:t>
      </w:r>
      <w:r w:rsidR="009612C3" w:rsidRPr="00D2603C">
        <w:rPr>
          <w:rFonts w:cstheme="minorHAnsi"/>
          <w:sz w:val="24"/>
          <w:szCs w:val="24"/>
        </w:rPr>
        <w:t>de 20</w:t>
      </w:r>
      <w:r w:rsidR="009612C3" w:rsidRPr="00D2603C">
        <w:rPr>
          <w:rFonts w:cstheme="minorHAnsi"/>
          <w:color w:val="FF0000"/>
          <w:sz w:val="24"/>
          <w:szCs w:val="24"/>
        </w:rPr>
        <w:t>XX</w:t>
      </w:r>
      <w:r w:rsidR="009612C3" w:rsidRPr="00D2603C">
        <w:rPr>
          <w:rFonts w:cstheme="minorHAnsi"/>
          <w:sz w:val="24"/>
          <w:szCs w:val="24"/>
        </w:rPr>
        <w:t xml:space="preserve">  </w:t>
      </w:r>
    </w:p>
    <w:p w14:paraId="7B0EE545" w14:textId="77777777" w:rsidR="00C2294B" w:rsidRPr="00D2603C" w:rsidRDefault="00C2294B" w:rsidP="00152A1C">
      <w:pPr>
        <w:jc w:val="right"/>
        <w:rPr>
          <w:rFonts w:cstheme="minorHAnsi"/>
          <w:sz w:val="24"/>
          <w:szCs w:val="24"/>
        </w:rPr>
      </w:pPr>
    </w:p>
    <w:p w14:paraId="057E8055" w14:textId="77777777" w:rsidR="009126E4" w:rsidRPr="00D2603C" w:rsidRDefault="009126E4" w:rsidP="009126E4">
      <w:pPr>
        <w:spacing w:line="240" w:lineRule="auto"/>
        <w:rPr>
          <w:rFonts w:cstheme="minorHAnsi"/>
          <w:b/>
          <w:sz w:val="24"/>
          <w:szCs w:val="24"/>
        </w:rPr>
      </w:pPr>
      <w:r w:rsidRPr="00D2603C">
        <w:rPr>
          <w:rFonts w:cstheme="minorHAnsi"/>
          <w:b/>
          <w:sz w:val="24"/>
          <w:szCs w:val="24"/>
        </w:rPr>
        <w:t>Pel</w:t>
      </w:r>
      <w:r w:rsidR="000B6741" w:rsidRPr="00D2603C">
        <w:rPr>
          <w:rFonts w:cstheme="minorHAnsi"/>
          <w:b/>
          <w:sz w:val="24"/>
          <w:szCs w:val="24"/>
        </w:rPr>
        <w:t>a</w:t>
      </w:r>
      <w:r w:rsidRPr="00D2603C">
        <w:rPr>
          <w:rFonts w:cstheme="minorHAnsi"/>
          <w:b/>
          <w:sz w:val="24"/>
          <w:szCs w:val="24"/>
        </w:rPr>
        <w:t xml:space="preserve"> </w:t>
      </w:r>
      <w:r w:rsidR="000B6741" w:rsidRPr="00D2603C">
        <w:rPr>
          <w:rFonts w:cstheme="minorHAnsi"/>
          <w:b/>
          <w:sz w:val="24"/>
          <w:szCs w:val="24"/>
        </w:rPr>
        <w:t>Administração Pública</w:t>
      </w:r>
      <w:r w:rsidRPr="00D2603C">
        <w:rPr>
          <w:rFonts w:cstheme="minorHAnsi"/>
          <w:b/>
          <w:sz w:val="24"/>
          <w:szCs w:val="24"/>
        </w:rPr>
        <w:t xml:space="preserve">: </w:t>
      </w:r>
    </w:p>
    <w:p w14:paraId="610DDE85" w14:textId="77777777" w:rsidR="009126E4" w:rsidRPr="00D2603C" w:rsidRDefault="009126E4" w:rsidP="0001376A">
      <w:pPr>
        <w:spacing w:after="0" w:line="240" w:lineRule="auto"/>
        <w:jc w:val="center"/>
        <w:rPr>
          <w:rFonts w:cstheme="minorHAnsi"/>
          <w:i/>
          <w:iCs/>
          <w:sz w:val="24"/>
          <w:szCs w:val="24"/>
        </w:rPr>
      </w:pPr>
      <w:proofErr w:type="spellStart"/>
      <w:r w:rsidRPr="00D2603C">
        <w:rPr>
          <w:rFonts w:cstheme="minorHAnsi"/>
          <w:i/>
          <w:iCs/>
          <w:sz w:val="24"/>
          <w:szCs w:val="24"/>
        </w:rPr>
        <w:t>xxxxxxxxxxxxxxxxxxxxxxxxxxxx</w:t>
      </w:r>
      <w:proofErr w:type="spellEnd"/>
    </w:p>
    <w:p w14:paraId="6C1E8382" w14:textId="77777777" w:rsidR="006D17D1" w:rsidRPr="00D2603C" w:rsidRDefault="006D17D1" w:rsidP="0001376A">
      <w:pPr>
        <w:spacing w:after="0" w:line="240" w:lineRule="auto"/>
        <w:jc w:val="center"/>
        <w:rPr>
          <w:rFonts w:cstheme="minorHAnsi"/>
          <w:sz w:val="24"/>
          <w:szCs w:val="24"/>
        </w:rPr>
      </w:pPr>
      <w:r w:rsidRPr="00D2603C">
        <w:rPr>
          <w:rFonts w:eastAsia="Times New Roman" w:cstheme="minorHAnsi"/>
          <w:i/>
          <w:color w:val="FF0000"/>
          <w:sz w:val="24"/>
          <w:szCs w:val="24"/>
        </w:rPr>
        <w:t>Ministro(a) de Estado ou Dirigente Máximo</w:t>
      </w:r>
    </w:p>
    <w:p w14:paraId="69A80158" w14:textId="77777777" w:rsidR="00C2294B" w:rsidRDefault="00C2294B" w:rsidP="009126E4">
      <w:pPr>
        <w:spacing w:line="240" w:lineRule="auto"/>
        <w:rPr>
          <w:rFonts w:cstheme="minorHAnsi"/>
          <w:b/>
          <w:sz w:val="24"/>
          <w:szCs w:val="24"/>
        </w:rPr>
      </w:pPr>
    </w:p>
    <w:p w14:paraId="6D487531" w14:textId="77777777" w:rsidR="00E17D27" w:rsidRPr="00D2603C" w:rsidRDefault="00E17D27" w:rsidP="009126E4">
      <w:pPr>
        <w:spacing w:line="240" w:lineRule="auto"/>
        <w:rPr>
          <w:rFonts w:cstheme="minorHAnsi"/>
          <w:b/>
          <w:sz w:val="24"/>
          <w:szCs w:val="24"/>
        </w:rPr>
      </w:pPr>
    </w:p>
    <w:p w14:paraId="0FC4CC0B" w14:textId="77777777" w:rsidR="009126E4" w:rsidRPr="00D2603C" w:rsidRDefault="009126E4" w:rsidP="009126E4">
      <w:pPr>
        <w:spacing w:line="240" w:lineRule="auto"/>
        <w:rPr>
          <w:rFonts w:cstheme="minorHAnsi"/>
          <w:b/>
          <w:sz w:val="24"/>
          <w:szCs w:val="24"/>
        </w:rPr>
      </w:pPr>
      <w:r w:rsidRPr="00D2603C">
        <w:rPr>
          <w:rFonts w:cstheme="minorHAnsi"/>
          <w:b/>
          <w:sz w:val="24"/>
          <w:szCs w:val="24"/>
        </w:rPr>
        <w:t>Pel</w:t>
      </w:r>
      <w:r w:rsidR="000B6741" w:rsidRPr="00D2603C">
        <w:rPr>
          <w:rFonts w:cstheme="minorHAnsi"/>
          <w:b/>
          <w:sz w:val="24"/>
          <w:szCs w:val="24"/>
        </w:rPr>
        <w:t>a</w:t>
      </w:r>
      <w:r w:rsidRPr="00D2603C">
        <w:rPr>
          <w:rFonts w:cstheme="minorHAnsi"/>
          <w:b/>
          <w:sz w:val="24"/>
          <w:szCs w:val="24"/>
        </w:rPr>
        <w:t xml:space="preserve"> </w:t>
      </w:r>
      <w:r w:rsidR="000B6741" w:rsidRPr="00D2603C">
        <w:rPr>
          <w:rFonts w:cstheme="minorHAnsi"/>
          <w:b/>
          <w:sz w:val="24"/>
          <w:szCs w:val="24"/>
        </w:rPr>
        <w:t>OSC</w:t>
      </w:r>
      <w:r w:rsidRPr="00D2603C">
        <w:rPr>
          <w:rFonts w:cstheme="minorHAnsi"/>
          <w:b/>
          <w:sz w:val="24"/>
          <w:szCs w:val="24"/>
        </w:rPr>
        <w:t xml:space="preserve">: </w:t>
      </w:r>
    </w:p>
    <w:p w14:paraId="0BD48390" w14:textId="77777777" w:rsidR="009126E4" w:rsidRPr="00D2603C" w:rsidRDefault="009126E4" w:rsidP="0001376A">
      <w:pPr>
        <w:spacing w:after="0" w:line="240" w:lineRule="auto"/>
        <w:jc w:val="center"/>
        <w:rPr>
          <w:rFonts w:cstheme="minorHAnsi"/>
          <w:i/>
          <w:iCs/>
          <w:sz w:val="24"/>
          <w:szCs w:val="24"/>
        </w:rPr>
      </w:pPr>
      <w:proofErr w:type="spellStart"/>
      <w:r w:rsidRPr="00D2603C">
        <w:rPr>
          <w:rFonts w:cstheme="minorHAnsi"/>
          <w:i/>
          <w:iCs/>
          <w:sz w:val="24"/>
          <w:szCs w:val="24"/>
        </w:rPr>
        <w:t>xxxxxxxxxxxxxxxxxxxxxxxxx</w:t>
      </w:r>
      <w:proofErr w:type="spellEnd"/>
    </w:p>
    <w:p w14:paraId="72C7DC50" w14:textId="77777777" w:rsidR="009126E4" w:rsidRPr="00D2603C" w:rsidRDefault="009126E4" w:rsidP="0001376A">
      <w:pPr>
        <w:spacing w:after="0" w:line="240" w:lineRule="auto"/>
        <w:jc w:val="center"/>
        <w:rPr>
          <w:rFonts w:cstheme="minorHAnsi"/>
          <w:i/>
          <w:color w:val="FF0000"/>
          <w:sz w:val="24"/>
          <w:szCs w:val="24"/>
        </w:rPr>
      </w:pPr>
      <w:r w:rsidRPr="00D2603C">
        <w:rPr>
          <w:rFonts w:cstheme="minorHAnsi"/>
          <w:i/>
          <w:color w:val="FF0000"/>
          <w:sz w:val="24"/>
          <w:szCs w:val="24"/>
        </w:rPr>
        <w:t>Cargo do</w:t>
      </w:r>
      <w:r w:rsidR="000B6741" w:rsidRPr="00D2603C">
        <w:rPr>
          <w:rFonts w:cstheme="minorHAnsi"/>
          <w:i/>
          <w:color w:val="FF0000"/>
          <w:sz w:val="24"/>
          <w:szCs w:val="24"/>
        </w:rPr>
        <w:t>(a)</w:t>
      </w:r>
      <w:r w:rsidRPr="00D2603C">
        <w:rPr>
          <w:rFonts w:cstheme="minorHAnsi"/>
          <w:i/>
          <w:color w:val="FF0000"/>
          <w:sz w:val="24"/>
          <w:szCs w:val="24"/>
        </w:rPr>
        <w:t xml:space="preserve"> representante legal</w:t>
      </w:r>
    </w:p>
    <w:p w14:paraId="77DFF528" w14:textId="5F07F506" w:rsidR="00497CF7" w:rsidRPr="001C246C" w:rsidRDefault="009126E4" w:rsidP="001C246C">
      <w:pPr>
        <w:spacing w:line="240" w:lineRule="auto"/>
        <w:rPr>
          <w:rFonts w:cstheme="minorHAnsi"/>
          <w:i/>
          <w:iCs/>
          <w:color w:val="FF0000"/>
          <w:sz w:val="8"/>
          <w:szCs w:val="24"/>
        </w:rPr>
      </w:pPr>
      <w:r w:rsidRPr="00D2603C">
        <w:rPr>
          <w:rFonts w:cstheme="minorHAnsi"/>
          <w:i/>
          <w:color w:val="FF0000"/>
          <w:sz w:val="24"/>
          <w:szCs w:val="24"/>
        </w:rPr>
        <w:t xml:space="preserve">  </w:t>
      </w:r>
    </w:p>
    <w:sectPr w:rsidR="00497CF7" w:rsidRPr="001C246C" w:rsidSect="00FD3A12">
      <w:footerReference w:type="default" r:id="rId11"/>
      <w:pgSz w:w="11906" w:h="16838"/>
      <w:pgMar w:top="1417" w:right="1701" w:bottom="1417" w:left="1701"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8E9D1" w14:textId="77777777" w:rsidR="001136D1" w:rsidRDefault="001136D1" w:rsidP="001227E8">
      <w:pPr>
        <w:spacing w:after="0" w:line="240" w:lineRule="auto"/>
      </w:pPr>
      <w:r>
        <w:separator/>
      </w:r>
    </w:p>
  </w:endnote>
  <w:endnote w:type="continuationSeparator" w:id="0">
    <w:p w14:paraId="1EC69A5F" w14:textId="77777777" w:rsidR="001136D1" w:rsidRDefault="001136D1" w:rsidP="001227E8">
      <w:pPr>
        <w:spacing w:after="0" w:line="240" w:lineRule="auto"/>
      </w:pPr>
      <w:r>
        <w:continuationSeparator/>
      </w:r>
    </w:p>
  </w:endnote>
  <w:endnote w:type="continuationNotice" w:id="1">
    <w:p w14:paraId="24F3A31E" w14:textId="77777777" w:rsidR="001136D1" w:rsidRDefault="001136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Lt BT">
    <w:altName w:val="Calibri"/>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wis721 Lt BT" w:hAnsi="Swis721 Lt BT"/>
        <w:sz w:val="18"/>
        <w:szCs w:val="18"/>
      </w:rPr>
      <w:id w:val="752170877"/>
      <w:docPartObj>
        <w:docPartGallery w:val="Page Numbers (Bottom of Page)"/>
        <w:docPartUnique/>
      </w:docPartObj>
    </w:sdtPr>
    <w:sdtContent>
      <w:p w14:paraId="6805F6FF" w14:textId="77777777" w:rsidR="006443F5" w:rsidRDefault="006443F5" w:rsidP="00516AE6">
        <w:pPr>
          <w:pStyle w:val="Rodap"/>
          <w:rPr>
            <w:rFonts w:ascii="Swis721 Lt BT" w:hAnsi="Swis721 Lt BT"/>
            <w:sz w:val="18"/>
            <w:szCs w:val="18"/>
          </w:rPr>
        </w:pPr>
      </w:p>
      <w:p w14:paraId="47E186AD" w14:textId="77777777" w:rsidR="006443F5" w:rsidRDefault="006443F5" w:rsidP="00516AE6">
        <w:pPr>
          <w:pStyle w:val="Rodap"/>
          <w:rPr>
            <w:rFonts w:ascii="Swis721 Lt BT" w:hAnsi="Swis721 Lt BT"/>
            <w:sz w:val="18"/>
            <w:szCs w:val="18"/>
          </w:rPr>
        </w:pPr>
        <w:r w:rsidRPr="00AE45FB">
          <w:rPr>
            <w:rFonts w:ascii="Swis721 Lt BT" w:hAnsi="Swis721 Lt BT"/>
            <w:noProof/>
            <w:sz w:val="16"/>
            <w:szCs w:val="16"/>
            <w:lang w:eastAsia="pt-BR"/>
          </w:rPr>
          <w:drawing>
            <wp:anchor distT="0" distB="0" distL="114300" distR="114300" simplePos="0" relativeHeight="251658241" behindDoc="0" locked="0" layoutInCell="1" allowOverlap="1" wp14:anchorId="43A81FDA" wp14:editId="23DAB3CE">
              <wp:simplePos x="0" y="0"/>
              <wp:positionH relativeFrom="margin">
                <wp:posOffset>-616585</wp:posOffset>
              </wp:positionH>
              <wp:positionV relativeFrom="paragraph">
                <wp:posOffset>78105</wp:posOffset>
              </wp:positionV>
              <wp:extent cx="596900" cy="615950"/>
              <wp:effectExtent l="19050" t="0" r="0" b="0"/>
              <wp:wrapSquare wrapText="bothSides"/>
              <wp:docPr id="117491799" name="Imagem 117491799"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32952" name="Imagem 1"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96900" cy="615950"/>
                      </a:xfrm>
                      <a:prstGeom prst="rect">
                        <a:avLst/>
                      </a:prstGeom>
                    </pic:spPr>
                  </pic:pic>
                </a:graphicData>
              </a:graphic>
            </wp:anchor>
          </w:drawing>
        </w:r>
      </w:p>
      <w:p w14:paraId="31F88639" w14:textId="77777777" w:rsidR="006443F5" w:rsidRPr="00D2603C" w:rsidRDefault="006443F5" w:rsidP="00516AE6">
        <w:pPr>
          <w:pStyle w:val="Rodap"/>
          <w:rPr>
            <w:rFonts w:cstheme="minorHAnsi"/>
            <w:sz w:val="16"/>
            <w:szCs w:val="16"/>
          </w:rPr>
        </w:pPr>
        <w:r w:rsidRPr="00D2603C">
          <w:rPr>
            <w:rFonts w:cstheme="minorHAnsi"/>
            <w:sz w:val="16"/>
            <w:szCs w:val="16"/>
          </w:rPr>
          <w:t>Câmara Nacional de Convênios e Instrumentos Congêneres</w:t>
        </w:r>
      </w:p>
      <w:p w14:paraId="2641F759" w14:textId="77777777" w:rsidR="006443F5" w:rsidRPr="00D2603C" w:rsidRDefault="006443F5" w:rsidP="00516AE6">
        <w:pPr>
          <w:pStyle w:val="Rodap"/>
          <w:rPr>
            <w:rFonts w:cstheme="minorHAnsi"/>
            <w:sz w:val="16"/>
            <w:szCs w:val="16"/>
          </w:rPr>
        </w:pPr>
        <w:r w:rsidRPr="00D2603C">
          <w:rPr>
            <w:rFonts w:cstheme="minorHAnsi"/>
            <w:sz w:val="16"/>
            <w:szCs w:val="16"/>
          </w:rPr>
          <w:t>Consultoria-Geral da União – Advocacia Geral da União</w:t>
        </w:r>
      </w:p>
      <w:p w14:paraId="4BBAE57A" w14:textId="77777777" w:rsidR="006443F5" w:rsidRPr="00D2603C" w:rsidRDefault="006443F5" w:rsidP="00516AE6">
        <w:pPr>
          <w:pStyle w:val="Rodap"/>
          <w:rPr>
            <w:rFonts w:cstheme="minorHAnsi"/>
            <w:sz w:val="16"/>
            <w:szCs w:val="16"/>
          </w:rPr>
        </w:pPr>
        <w:r w:rsidRPr="00D2603C">
          <w:rPr>
            <w:rFonts w:cstheme="minorHAnsi"/>
            <w:sz w:val="16"/>
            <w:szCs w:val="16"/>
          </w:rPr>
          <w:t xml:space="preserve">Minuta modelo para </w:t>
        </w:r>
        <w:r w:rsidRPr="00D2603C">
          <w:rPr>
            <w:rFonts w:cstheme="minorHAnsi"/>
            <w:b/>
            <w:bCs/>
            <w:sz w:val="16"/>
            <w:szCs w:val="16"/>
          </w:rPr>
          <w:t xml:space="preserve">Termo de </w:t>
        </w:r>
        <w:r w:rsidR="00730D17" w:rsidRPr="00D2603C">
          <w:rPr>
            <w:rFonts w:cstheme="minorHAnsi"/>
            <w:b/>
            <w:bCs/>
            <w:sz w:val="16"/>
            <w:szCs w:val="16"/>
          </w:rPr>
          <w:t>Fomento</w:t>
        </w:r>
      </w:p>
      <w:p w14:paraId="5C02527C" w14:textId="77777777" w:rsidR="006443F5" w:rsidRPr="00D2603C" w:rsidRDefault="006443F5" w:rsidP="00516AE6">
        <w:pPr>
          <w:pStyle w:val="Rodap"/>
          <w:rPr>
            <w:rFonts w:cstheme="minorHAnsi"/>
            <w:sz w:val="16"/>
            <w:szCs w:val="16"/>
          </w:rPr>
        </w:pPr>
        <w:r w:rsidRPr="00D2603C">
          <w:rPr>
            <w:rFonts w:cstheme="minorHAnsi"/>
            <w:sz w:val="16"/>
            <w:szCs w:val="16"/>
          </w:rPr>
          <w:t xml:space="preserve">Atualização: </w:t>
        </w:r>
        <w:proofErr w:type="gramStart"/>
        <w:r w:rsidRPr="00D2603C">
          <w:rPr>
            <w:rFonts w:cstheme="minorHAnsi"/>
            <w:sz w:val="16"/>
            <w:szCs w:val="16"/>
          </w:rPr>
          <w:t>Março</w:t>
        </w:r>
        <w:proofErr w:type="gramEnd"/>
        <w:r w:rsidRPr="00D2603C">
          <w:rPr>
            <w:rFonts w:cstheme="minorHAnsi"/>
            <w:sz w:val="16"/>
            <w:szCs w:val="16"/>
          </w:rPr>
          <w:t xml:space="preserve"> de 2024</w:t>
        </w:r>
      </w:p>
      <w:p w14:paraId="60233EBB" w14:textId="5B1C7827" w:rsidR="006443F5" w:rsidRPr="007A649A" w:rsidRDefault="00BF0B9D" w:rsidP="001227E8">
        <w:pPr>
          <w:pStyle w:val="Rodap"/>
          <w:rPr>
            <w:rFonts w:ascii="Swis721 Lt BT" w:hAnsi="Swis721 Lt BT"/>
            <w:sz w:val="18"/>
            <w:szCs w:val="18"/>
          </w:rPr>
        </w:pPr>
        <w:r>
          <w:rPr>
            <w:rFonts w:ascii="Swis721 Lt BT" w:hAnsi="Swis721 Lt BT"/>
            <w:noProof/>
            <w:sz w:val="18"/>
            <w:szCs w:val="18"/>
          </w:rPr>
          <mc:AlternateContent>
            <mc:Choice Requires="wps">
              <w:drawing>
                <wp:anchor distT="0" distB="0" distL="114300" distR="114300" simplePos="0" relativeHeight="251658240" behindDoc="0" locked="0" layoutInCell="1" allowOverlap="1" wp14:anchorId="1830B5DD" wp14:editId="2D637216">
                  <wp:simplePos x="0" y="0"/>
                  <wp:positionH relativeFrom="rightMargin">
                    <wp:align>center</wp:align>
                  </wp:positionH>
                  <wp:positionV relativeFrom="bottomMargin">
                    <wp:align>center</wp:align>
                  </wp:positionV>
                  <wp:extent cx="565785" cy="191770"/>
                  <wp:effectExtent l="0" t="0" r="0" b="0"/>
                  <wp:wrapNone/>
                  <wp:docPr id="1803709046"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wps:spPr>
                        <wps:txbx>
                          <w:txbxContent>
                            <w:p w14:paraId="1FBD9277" w14:textId="77777777" w:rsidR="006443F5" w:rsidRPr="00516AE6" w:rsidRDefault="004234AB">
                              <w:pPr>
                                <w:pBdr>
                                  <w:top w:val="single" w:sz="4" w:space="1" w:color="7F7F7F" w:themeColor="background1" w:themeShade="7F"/>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006443F5" w:rsidRPr="00516AE6">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00D11D2E">
                                <w:rPr>
                                  <w:rFonts w:ascii="Swis721 Lt BT" w:hAnsi="Swis721 Lt BT"/>
                                  <w:noProof/>
                                  <w:color w:val="000000" w:themeColor="text1"/>
                                  <w:sz w:val="20"/>
                                  <w:szCs w:val="20"/>
                                </w:rPr>
                                <w:t>27</w:t>
                              </w:r>
                              <w:r w:rsidRPr="00516AE6">
                                <w:rPr>
                                  <w:rFonts w:ascii="Swis721 Lt BT" w:hAnsi="Swis721 Lt BT"/>
                                  <w:color w:val="000000" w:themeColor="text1"/>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830B5DD" id="Retângulo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wknjWNoAAAADAQAADwAAAGRycy9kb3ducmV2LnhtbEyPwWrDMBBE&#10;74X8g9hAb42sJLSpazmEQCj01qSUHhVra5tYKyPJifP32fbSXhaGGWbeFuvRdeKMIbaeNKhZBgKp&#10;8ralWsPHYfewAhGTIWs6T6jhihHW5eSuMLn1F3rH8z7Vgkso5kZDk1KfSxmrBp2JM98jsfftgzOJ&#10;ZailDebC5a6T8yx7lM60xAuN6XHbYHXaD07D51YFq14Pvl8uv95oIPUUNjut76fj5gVEwjH9heEH&#10;n9GhZKajH8hG0WngR9LvZW/1rEAcNSyyOciykP/ZyxsAAAD//wMAUEsBAi0AFAAGAAgAAAAhALaD&#10;OJL+AAAA4QEAABMAAAAAAAAAAAAAAAAAAAAAAFtDb250ZW50X1R5cGVzXS54bWxQSwECLQAUAAYA&#10;CAAAACEAOP0h/9YAAACUAQAACwAAAAAAAAAAAAAAAAAvAQAAX3JlbHMvLnJlbHNQSwECLQAUAAYA&#10;CAAAACEARt9bj+UBAACnAwAADgAAAAAAAAAAAAAAAAAuAgAAZHJzL2Uyb0RvYy54bWxQSwECLQAU&#10;AAYACAAAACEAwknjWNoAAAADAQAADwAAAAAAAAAAAAAAAAA/BAAAZHJzL2Rvd25yZXYueG1sUEsF&#10;BgAAAAAEAAQA8wAAAEYFAAAAAA==&#10;" filled="f" stroked="f">
                  <v:textbox inset=",0,,0">
                    <w:txbxContent>
                      <w:p w14:paraId="1FBD9277" w14:textId="77777777" w:rsidR="006443F5" w:rsidRPr="00516AE6" w:rsidRDefault="004234AB">
                        <w:pPr>
                          <w:pBdr>
                            <w:top w:val="single" w:sz="4" w:space="1" w:color="7F7F7F" w:themeColor="background1" w:themeShade="7F"/>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006443F5" w:rsidRPr="00516AE6">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00D11D2E">
                          <w:rPr>
                            <w:rFonts w:ascii="Swis721 Lt BT" w:hAnsi="Swis721 Lt BT"/>
                            <w:noProof/>
                            <w:color w:val="000000" w:themeColor="text1"/>
                            <w:sz w:val="20"/>
                            <w:szCs w:val="20"/>
                          </w:rPr>
                          <w:t>27</w:t>
                        </w:r>
                        <w:r w:rsidRPr="00516AE6">
                          <w:rPr>
                            <w:rFonts w:ascii="Swis721 Lt BT" w:hAnsi="Swis721 Lt BT"/>
                            <w:color w:val="000000" w:themeColor="text1"/>
                            <w:sz w:val="20"/>
                            <w:szCs w:val="2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18462" w14:textId="77777777" w:rsidR="001136D1" w:rsidRDefault="001136D1" w:rsidP="001227E8">
      <w:pPr>
        <w:spacing w:after="0" w:line="240" w:lineRule="auto"/>
      </w:pPr>
      <w:r>
        <w:separator/>
      </w:r>
    </w:p>
  </w:footnote>
  <w:footnote w:type="continuationSeparator" w:id="0">
    <w:p w14:paraId="4CEF65D8" w14:textId="77777777" w:rsidR="001136D1" w:rsidRDefault="001136D1" w:rsidP="001227E8">
      <w:pPr>
        <w:spacing w:after="0" w:line="240" w:lineRule="auto"/>
      </w:pPr>
      <w:r>
        <w:continuationSeparator/>
      </w:r>
    </w:p>
  </w:footnote>
  <w:footnote w:type="continuationNotice" w:id="1">
    <w:p w14:paraId="30045CE4" w14:textId="77777777" w:rsidR="001136D1" w:rsidRDefault="001136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4222"/>
    <w:multiLevelType w:val="hybridMultilevel"/>
    <w:tmpl w:val="D4DCA6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359459E"/>
    <w:multiLevelType w:val="hybridMultilevel"/>
    <w:tmpl w:val="B15CA8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074110B"/>
    <w:multiLevelType w:val="hybridMultilevel"/>
    <w:tmpl w:val="6688F4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0CE6181"/>
    <w:multiLevelType w:val="hybridMultilevel"/>
    <w:tmpl w:val="7B640A22"/>
    <w:lvl w:ilvl="0" w:tplc="FBACBF3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5674E61"/>
    <w:multiLevelType w:val="hybridMultilevel"/>
    <w:tmpl w:val="433483E2"/>
    <w:lvl w:ilvl="0" w:tplc="F4BC8832">
      <w:start w:val="1"/>
      <w:numFmt w:val="upperRoman"/>
      <w:lvlText w:val="%1"/>
      <w:lvlJc w:val="left"/>
      <w:pPr>
        <w:ind w:left="4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292D658">
      <w:start w:val="1"/>
      <w:numFmt w:val="lowerLetter"/>
      <w:lvlText w:val="%2"/>
      <w:lvlJc w:val="left"/>
      <w:pPr>
        <w:ind w:left="1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0CC1FFE">
      <w:start w:val="1"/>
      <w:numFmt w:val="lowerRoman"/>
      <w:lvlText w:val="%3"/>
      <w:lvlJc w:val="left"/>
      <w:pPr>
        <w:ind w:left="1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DEF752">
      <w:start w:val="1"/>
      <w:numFmt w:val="decimal"/>
      <w:lvlText w:val="%4"/>
      <w:lvlJc w:val="left"/>
      <w:pPr>
        <w:ind w:left="2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DAFAB4">
      <w:start w:val="1"/>
      <w:numFmt w:val="lowerLetter"/>
      <w:lvlText w:val="%5"/>
      <w:lvlJc w:val="left"/>
      <w:pPr>
        <w:ind w:left="3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F2C8D8">
      <w:start w:val="1"/>
      <w:numFmt w:val="lowerRoman"/>
      <w:lvlText w:val="%6"/>
      <w:lvlJc w:val="left"/>
      <w:pPr>
        <w:ind w:left="4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B2A460">
      <w:start w:val="1"/>
      <w:numFmt w:val="decimal"/>
      <w:lvlText w:val="%7"/>
      <w:lvlJc w:val="left"/>
      <w:pPr>
        <w:ind w:left="4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52239F6">
      <w:start w:val="1"/>
      <w:numFmt w:val="lowerLetter"/>
      <w:lvlText w:val="%8"/>
      <w:lvlJc w:val="left"/>
      <w:pPr>
        <w:ind w:left="5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F6A7030">
      <w:start w:val="1"/>
      <w:numFmt w:val="lowerRoman"/>
      <w:lvlText w:val="%9"/>
      <w:lvlJc w:val="left"/>
      <w:pPr>
        <w:ind w:left="6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598C0894"/>
    <w:multiLevelType w:val="hybridMultilevel"/>
    <w:tmpl w:val="5A3AD6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362719F"/>
    <w:multiLevelType w:val="hybridMultilevel"/>
    <w:tmpl w:val="ED4285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9131DD2"/>
    <w:multiLevelType w:val="hybridMultilevel"/>
    <w:tmpl w:val="D6F6361E"/>
    <w:lvl w:ilvl="0" w:tplc="151AE07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7548881">
    <w:abstractNumId w:val="4"/>
  </w:num>
  <w:num w:numId="2" w16cid:durableId="801921952">
    <w:abstractNumId w:val="0"/>
  </w:num>
  <w:num w:numId="3" w16cid:durableId="1091194136">
    <w:abstractNumId w:val="7"/>
  </w:num>
  <w:num w:numId="4" w16cid:durableId="1777863378">
    <w:abstractNumId w:val="1"/>
  </w:num>
  <w:num w:numId="5" w16cid:durableId="1488933087">
    <w:abstractNumId w:val="2"/>
  </w:num>
  <w:num w:numId="6" w16cid:durableId="1274626877">
    <w:abstractNumId w:val="3"/>
  </w:num>
  <w:num w:numId="7" w16cid:durableId="2086612375">
    <w:abstractNumId w:val="6"/>
  </w:num>
  <w:num w:numId="8" w16cid:durableId="1330913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E8"/>
    <w:rsid w:val="000013A9"/>
    <w:rsid w:val="00004755"/>
    <w:rsid w:val="00006C72"/>
    <w:rsid w:val="00012499"/>
    <w:rsid w:val="00012E6F"/>
    <w:rsid w:val="0001376A"/>
    <w:rsid w:val="00014445"/>
    <w:rsid w:val="000226D1"/>
    <w:rsid w:val="000228EC"/>
    <w:rsid w:val="000245D8"/>
    <w:rsid w:val="00024A9D"/>
    <w:rsid w:val="00025E65"/>
    <w:rsid w:val="00030EFF"/>
    <w:rsid w:val="00031BE2"/>
    <w:rsid w:val="0003220E"/>
    <w:rsid w:val="00037A1C"/>
    <w:rsid w:val="00040FCE"/>
    <w:rsid w:val="00042761"/>
    <w:rsid w:val="000446CB"/>
    <w:rsid w:val="000447DA"/>
    <w:rsid w:val="000471E4"/>
    <w:rsid w:val="00047DB8"/>
    <w:rsid w:val="00050F4F"/>
    <w:rsid w:val="00052F10"/>
    <w:rsid w:val="00054A08"/>
    <w:rsid w:val="00054B07"/>
    <w:rsid w:val="00056A7A"/>
    <w:rsid w:val="000641FA"/>
    <w:rsid w:val="000668CB"/>
    <w:rsid w:val="000672BE"/>
    <w:rsid w:val="00070591"/>
    <w:rsid w:val="000719FF"/>
    <w:rsid w:val="000733F4"/>
    <w:rsid w:val="00073C4F"/>
    <w:rsid w:val="00076025"/>
    <w:rsid w:val="00076566"/>
    <w:rsid w:val="00085EFB"/>
    <w:rsid w:val="00092FBE"/>
    <w:rsid w:val="00093DCD"/>
    <w:rsid w:val="00096658"/>
    <w:rsid w:val="00096743"/>
    <w:rsid w:val="000A0E22"/>
    <w:rsid w:val="000A2B7B"/>
    <w:rsid w:val="000A4D47"/>
    <w:rsid w:val="000A52F7"/>
    <w:rsid w:val="000A6D52"/>
    <w:rsid w:val="000B1D89"/>
    <w:rsid w:val="000B2A28"/>
    <w:rsid w:val="000B6741"/>
    <w:rsid w:val="000B71BC"/>
    <w:rsid w:val="000B7284"/>
    <w:rsid w:val="000B7986"/>
    <w:rsid w:val="000C3515"/>
    <w:rsid w:val="000C372B"/>
    <w:rsid w:val="000C382A"/>
    <w:rsid w:val="000C7B7A"/>
    <w:rsid w:val="000D14F4"/>
    <w:rsid w:val="000E5C85"/>
    <w:rsid w:val="000F04E2"/>
    <w:rsid w:val="000F384B"/>
    <w:rsid w:val="000F3A64"/>
    <w:rsid w:val="000F658A"/>
    <w:rsid w:val="00101830"/>
    <w:rsid w:val="00102322"/>
    <w:rsid w:val="0010267E"/>
    <w:rsid w:val="001032CF"/>
    <w:rsid w:val="001034F6"/>
    <w:rsid w:val="00105CA9"/>
    <w:rsid w:val="001100EC"/>
    <w:rsid w:val="001106CA"/>
    <w:rsid w:val="001136D1"/>
    <w:rsid w:val="00116127"/>
    <w:rsid w:val="00122777"/>
    <w:rsid w:val="001227E8"/>
    <w:rsid w:val="001239D4"/>
    <w:rsid w:val="00133091"/>
    <w:rsid w:val="001336AF"/>
    <w:rsid w:val="00140F0D"/>
    <w:rsid w:val="001430FB"/>
    <w:rsid w:val="00144D1E"/>
    <w:rsid w:val="00146901"/>
    <w:rsid w:val="001473E6"/>
    <w:rsid w:val="00150AD5"/>
    <w:rsid w:val="00152A1C"/>
    <w:rsid w:val="00153E19"/>
    <w:rsid w:val="0015564A"/>
    <w:rsid w:val="00156333"/>
    <w:rsid w:val="00156816"/>
    <w:rsid w:val="0015695F"/>
    <w:rsid w:val="00157BBC"/>
    <w:rsid w:val="001629D5"/>
    <w:rsid w:val="001631AD"/>
    <w:rsid w:val="0016356A"/>
    <w:rsid w:val="001655D9"/>
    <w:rsid w:val="00165E22"/>
    <w:rsid w:val="0017316D"/>
    <w:rsid w:val="0017439F"/>
    <w:rsid w:val="001807FB"/>
    <w:rsid w:val="00181C5D"/>
    <w:rsid w:val="0018273E"/>
    <w:rsid w:val="00186EDD"/>
    <w:rsid w:val="00190AF3"/>
    <w:rsid w:val="00194312"/>
    <w:rsid w:val="00196A5D"/>
    <w:rsid w:val="00197675"/>
    <w:rsid w:val="001978D0"/>
    <w:rsid w:val="00197E96"/>
    <w:rsid w:val="001A1645"/>
    <w:rsid w:val="001A1772"/>
    <w:rsid w:val="001A2C61"/>
    <w:rsid w:val="001A3971"/>
    <w:rsid w:val="001A49CE"/>
    <w:rsid w:val="001A506E"/>
    <w:rsid w:val="001B11E1"/>
    <w:rsid w:val="001B2971"/>
    <w:rsid w:val="001B4AB2"/>
    <w:rsid w:val="001C0AB0"/>
    <w:rsid w:val="001C0CAD"/>
    <w:rsid w:val="001C10D1"/>
    <w:rsid w:val="001C246C"/>
    <w:rsid w:val="001D0F3A"/>
    <w:rsid w:val="001D47CF"/>
    <w:rsid w:val="001D5150"/>
    <w:rsid w:val="001D51CE"/>
    <w:rsid w:val="001D73C8"/>
    <w:rsid w:val="001D7539"/>
    <w:rsid w:val="001D7C8D"/>
    <w:rsid w:val="001E0EEE"/>
    <w:rsid w:val="001E1DBE"/>
    <w:rsid w:val="001E326D"/>
    <w:rsid w:val="001E782F"/>
    <w:rsid w:val="001F3506"/>
    <w:rsid w:val="001F37BE"/>
    <w:rsid w:val="001F475D"/>
    <w:rsid w:val="001F623A"/>
    <w:rsid w:val="0020318D"/>
    <w:rsid w:val="002050B9"/>
    <w:rsid w:val="0020725B"/>
    <w:rsid w:val="002134FA"/>
    <w:rsid w:val="00213B43"/>
    <w:rsid w:val="00216F72"/>
    <w:rsid w:val="00223D03"/>
    <w:rsid w:val="002330C8"/>
    <w:rsid w:val="00233E7A"/>
    <w:rsid w:val="002355B0"/>
    <w:rsid w:val="00240D0D"/>
    <w:rsid w:val="002442F9"/>
    <w:rsid w:val="002455D6"/>
    <w:rsid w:val="00245663"/>
    <w:rsid w:val="00250E0F"/>
    <w:rsid w:val="00252729"/>
    <w:rsid w:val="00253551"/>
    <w:rsid w:val="00255625"/>
    <w:rsid w:val="00257811"/>
    <w:rsid w:val="002606A5"/>
    <w:rsid w:val="00261154"/>
    <w:rsid w:val="00265A35"/>
    <w:rsid w:val="00265B6C"/>
    <w:rsid w:val="002759A1"/>
    <w:rsid w:val="00277406"/>
    <w:rsid w:val="00290247"/>
    <w:rsid w:val="0029207A"/>
    <w:rsid w:val="00296B7A"/>
    <w:rsid w:val="002A3996"/>
    <w:rsid w:val="002A3B10"/>
    <w:rsid w:val="002A3C82"/>
    <w:rsid w:val="002A4CED"/>
    <w:rsid w:val="002B21AC"/>
    <w:rsid w:val="002B2A26"/>
    <w:rsid w:val="002B2AAF"/>
    <w:rsid w:val="002B4CD5"/>
    <w:rsid w:val="002B63FC"/>
    <w:rsid w:val="002C404B"/>
    <w:rsid w:val="002D074D"/>
    <w:rsid w:val="002E03DD"/>
    <w:rsid w:val="002E7973"/>
    <w:rsid w:val="002F0B47"/>
    <w:rsid w:val="002F1E83"/>
    <w:rsid w:val="002F2A79"/>
    <w:rsid w:val="002F3ECC"/>
    <w:rsid w:val="003019FD"/>
    <w:rsid w:val="003054C1"/>
    <w:rsid w:val="003114AA"/>
    <w:rsid w:val="00312D2F"/>
    <w:rsid w:val="00314233"/>
    <w:rsid w:val="00315786"/>
    <w:rsid w:val="0032066B"/>
    <w:rsid w:val="0032249B"/>
    <w:rsid w:val="003225D3"/>
    <w:rsid w:val="003246A4"/>
    <w:rsid w:val="00331AC6"/>
    <w:rsid w:val="003329B6"/>
    <w:rsid w:val="0033396A"/>
    <w:rsid w:val="0033417A"/>
    <w:rsid w:val="0033601F"/>
    <w:rsid w:val="00347BAD"/>
    <w:rsid w:val="00350881"/>
    <w:rsid w:val="003528B9"/>
    <w:rsid w:val="003609A8"/>
    <w:rsid w:val="00365FDA"/>
    <w:rsid w:val="00367E49"/>
    <w:rsid w:val="003717BB"/>
    <w:rsid w:val="003778BB"/>
    <w:rsid w:val="00377C06"/>
    <w:rsid w:val="003815E3"/>
    <w:rsid w:val="003848D9"/>
    <w:rsid w:val="003878A2"/>
    <w:rsid w:val="003A0904"/>
    <w:rsid w:val="003A729F"/>
    <w:rsid w:val="003B04F9"/>
    <w:rsid w:val="003B5FB5"/>
    <w:rsid w:val="003C125C"/>
    <w:rsid w:val="003C386E"/>
    <w:rsid w:val="003E225F"/>
    <w:rsid w:val="003E6AE6"/>
    <w:rsid w:val="003F0B8A"/>
    <w:rsid w:val="003F1991"/>
    <w:rsid w:val="003F4AEB"/>
    <w:rsid w:val="003F5169"/>
    <w:rsid w:val="003F7006"/>
    <w:rsid w:val="0040125E"/>
    <w:rsid w:val="00404025"/>
    <w:rsid w:val="004041FF"/>
    <w:rsid w:val="004067A6"/>
    <w:rsid w:val="004075EA"/>
    <w:rsid w:val="00411C92"/>
    <w:rsid w:val="00412BAF"/>
    <w:rsid w:val="00413A84"/>
    <w:rsid w:val="00414FB8"/>
    <w:rsid w:val="0042332B"/>
    <w:rsid w:val="004234AB"/>
    <w:rsid w:val="00423943"/>
    <w:rsid w:val="004242E5"/>
    <w:rsid w:val="0043419E"/>
    <w:rsid w:val="00434B7B"/>
    <w:rsid w:val="00434DB4"/>
    <w:rsid w:val="004365EA"/>
    <w:rsid w:val="00436A1A"/>
    <w:rsid w:val="00440285"/>
    <w:rsid w:val="00460EBD"/>
    <w:rsid w:val="004624CE"/>
    <w:rsid w:val="00466810"/>
    <w:rsid w:val="00474A4D"/>
    <w:rsid w:val="004760F7"/>
    <w:rsid w:val="004815A3"/>
    <w:rsid w:val="00481D12"/>
    <w:rsid w:val="004850B0"/>
    <w:rsid w:val="00486721"/>
    <w:rsid w:val="00486AAA"/>
    <w:rsid w:val="004874EF"/>
    <w:rsid w:val="00495585"/>
    <w:rsid w:val="00495608"/>
    <w:rsid w:val="00497CF7"/>
    <w:rsid w:val="004A222D"/>
    <w:rsid w:val="004A2E17"/>
    <w:rsid w:val="004A72C9"/>
    <w:rsid w:val="004A7B1B"/>
    <w:rsid w:val="004C12EC"/>
    <w:rsid w:val="004C28A8"/>
    <w:rsid w:val="004C3BA3"/>
    <w:rsid w:val="004C4F9F"/>
    <w:rsid w:val="004C4FBE"/>
    <w:rsid w:val="004C6CC7"/>
    <w:rsid w:val="004D0D34"/>
    <w:rsid w:val="004D4576"/>
    <w:rsid w:val="004E79C4"/>
    <w:rsid w:val="004F43E9"/>
    <w:rsid w:val="004F45F5"/>
    <w:rsid w:val="00501651"/>
    <w:rsid w:val="00503919"/>
    <w:rsid w:val="00503EFF"/>
    <w:rsid w:val="00504F04"/>
    <w:rsid w:val="005079A1"/>
    <w:rsid w:val="00512278"/>
    <w:rsid w:val="0051614F"/>
    <w:rsid w:val="00516AE6"/>
    <w:rsid w:val="005239E4"/>
    <w:rsid w:val="00524D71"/>
    <w:rsid w:val="00531B50"/>
    <w:rsid w:val="00540551"/>
    <w:rsid w:val="005477AC"/>
    <w:rsid w:val="0055344A"/>
    <w:rsid w:val="00553741"/>
    <w:rsid w:val="0055706F"/>
    <w:rsid w:val="00564325"/>
    <w:rsid w:val="00565D03"/>
    <w:rsid w:val="005671E6"/>
    <w:rsid w:val="005705B3"/>
    <w:rsid w:val="00570C10"/>
    <w:rsid w:val="00571281"/>
    <w:rsid w:val="00571B84"/>
    <w:rsid w:val="0058528C"/>
    <w:rsid w:val="00586ADA"/>
    <w:rsid w:val="00586F8F"/>
    <w:rsid w:val="0059097A"/>
    <w:rsid w:val="00590BEB"/>
    <w:rsid w:val="00590CA1"/>
    <w:rsid w:val="0059438C"/>
    <w:rsid w:val="005A3B9D"/>
    <w:rsid w:val="005A3FEC"/>
    <w:rsid w:val="005A50CA"/>
    <w:rsid w:val="005A5C49"/>
    <w:rsid w:val="005A6AF6"/>
    <w:rsid w:val="005B2053"/>
    <w:rsid w:val="005C0921"/>
    <w:rsid w:val="005C6D9D"/>
    <w:rsid w:val="005D37B7"/>
    <w:rsid w:val="005D7806"/>
    <w:rsid w:val="005E37B1"/>
    <w:rsid w:val="005F5787"/>
    <w:rsid w:val="005F6E42"/>
    <w:rsid w:val="00601503"/>
    <w:rsid w:val="0060445F"/>
    <w:rsid w:val="0060454D"/>
    <w:rsid w:val="00605359"/>
    <w:rsid w:val="00606328"/>
    <w:rsid w:val="006140FE"/>
    <w:rsid w:val="00631CFE"/>
    <w:rsid w:val="0063225D"/>
    <w:rsid w:val="00634E83"/>
    <w:rsid w:val="0063516F"/>
    <w:rsid w:val="00637121"/>
    <w:rsid w:val="00640289"/>
    <w:rsid w:val="00640F3E"/>
    <w:rsid w:val="006443F5"/>
    <w:rsid w:val="006451AD"/>
    <w:rsid w:val="00650E84"/>
    <w:rsid w:val="00651CE4"/>
    <w:rsid w:val="00654B60"/>
    <w:rsid w:val="00662101"/>
    <w:rsid w:val="00671620"/>
    <w:rsid w:val="0067415F"/>
    <w:rsid w:val="00674956"/>
    <w:rsid w:val="00680ED0"/>
    <w:rsid w:val="00682FD5"/>
    <w:rsid w:val="00685DDE"/>
    <w:rsid w:val="00692BC8"/>
    <w:rsid w:val="0069403E"/>
    <w:rsid w:val="00694C01"/>
    <w:rsid w:val="00695B9F"/>
    <w:rsid w:val="00697C02"/>
    <w:rsid w:val="006A0D18"/>
    <w:rsid w:val="006A46AD"/>
    <w:rsid w:val="006B176F"/>
    <w:rsid w:val="006B2ADF"/>
    <w:rsid w:val="006C1895"/>
    <w:rsid w:val="006C5D35"/>
    <w:rsid w:val="006D139D"/>
    <w:rsid w:val="006D17D1"/>
    <w:rsid w:val="006D3AF2"/>
    <w:rsid w:val="006E0041"/>
    <w:rsid w:val="006E1850"/>
    <w:rsid w:val="006E2031"/>
    <w:rsid w:val="006E40BF"/>
    <w:rsid w:val="006E5619"/>
    <w:rsid w:val="006E6D22"/>
    <w:rsid w:val="006F0996"/>
    <w:rsid w:val="006F3F81"/>
    <w:rsid w:val="006F4048"/>
    <w:rsid w:val="006F5D8F"/>
    <w:rsid w:val="00702064"/>
    <w:rsid w:val="00707AB2"/>
    <w:rsid w:val="00711BF0"/>
    <w:rsid w:val="00714084"/>
    <w:rsid w:val="0072612F"/>
    <w:rsid w:val="00727B9A"/>
    <w:rsid w:val="00727D48"/>
    <w:rsid w:val="00730D17"/>
    <w:rsid w:val="00732862"/>
    <w:rsid w:val="007329E7"/>
    <w:rsid w:val="0073381C"/>
    <w:rsid w:val="00735C2B"/>
    <w:rsid w:val="00742A85"/>
    <w:rsid w:val="0074334C"/>
    <w:rsid w:val="00745EA1"/>
    <w:rsid w:val="00746E68"/>
    <w:rsid w:val="00753CB8"/>
    <w:rsid w:val="00755D16"/>
    <w:rsid w:val="00764C6E"/>
    <w:rsid w:val="007677D4"/>
    <w:rsid w:val="00770C55"/>
    <w:rsid w:val="0077119B"/>
    <w:rsid w:val="00771BF8"/>
    <w:rsid w:val="00773C98"/>
    <w:rsid w:val="00774677"/>
    <w:rsid w:val="00781362"/>
    <w:rsid w:val="00784B44"/>
    <w:rsid w:val="00790C92"/>
    <w:rsid w:val="00793160"/>
    <w:rsid w:val="00795364"/>
    <w:rsid w:val="007A0000"/>
    <w:rsid w:val="007A1154"/>
    <w:rsid w:val="007A6415"/>
    <w:rsid w:val="007A649A"/>
    <w:rsid w:val="007B1BE3"/>
    <w:rsid w:val="007B498C"/>
    <w:rsid w:val="007B4A09"/>
    <w:rsid w:val="007B6992"/>
    <w:rsid w:val="007B72A1"/>
    <w:rsid w:val="007B73A3"/>
    <w:rsid w:val="007C0980"/>
    <w:rsid w:val="007C6EFD"/>
    <w:rsid w:val="007E09F3"/>
    <w:rsid w:val="007E32CE"/>
    <w:rsid w:val="007E41A8"/>
    <w:rsid w:val="007E447D"/>
    <w:rsid w:val="007E718D"/>
    <w:rsid w:val="007F2775"/>
    <w:rsid w:val="007F2CF7"/>
    <w:rsid w:val="007F3851"/>
    <w:rsid w:val="0080208A"/>
    <w:rsid w:val="008024B2"/>
    <w:rsid w:val="008041E2"/>
    <w:rsid w:val="00807FF7"/>
    <w:rsid w:val="00811A43"/>
    <w:rsid w:val="008137DF"/>
    <w:rsid w:val="00817F30"/>
    <w:rsid w:val="00821638"/>
    <w:rsid w:val="008216CD"/>
    <w:rsid w:val="008348F8"/>
    <w:rsid w:val="00836EB4"/>
    <w:rsid w:val="00840FA4"/>
    <w:rsid w:val="0084224A"/>
    <w:rsid w:val="008478D2"/>
    <w:rsid w:val="008531FD"/>
    <w:rsid w:val="00854379"/>
    <w:rsid w:val="00857932"/>
    <w:rsid w:val="00862421"/>
    <w:rsid w:val="00862F38"/>
    <w:rsid w:val="00865459"/>
    <w:rsid w:val="0086692F"/>
    <w:rsid w:val="00867BDE"/>
    <w:rsid w:val="0087259F"/>
    <w:rsid w:val="008734E8"/>
    <w:rsid w:val="008746E7"/>
    <w:rsid w:val="00874B7C"/>
    <w:rsid w:val="0087628D"/>
    <w:rsid w:val="0088030C"/>
    <w:rsid w:val="00883DBE"/>
    <w:rsid w:val="00885274"/>
    <w:rsid w:val="00891058"/>
    <w:rsid w:val="00891201"/>
    <w:rsid w:val="008A4144"/>
    <w:rsid w:val="008B0687"/>
    <w:rsid w:val="008B078B"/>
    <w:rsid w:val="008B2885"/>
    <w:rsid w:val="008C1DB2"/>
    <w:rsid w:val="008C4635"/>
    <w:rsid w:val="008C4B8B"/>
    <w:rsid w:val="008D0125"/>
    <w:rsid w:val="008D295E"/>
    <w:rsid w:val="008D533F"/>
    <w:rsid w:val="008D5D99"/>
    <w:rsid w:val="008D784B"/>
    <w:rsid w:val="008E12D2"/>
    <w:rsid w:val="008E3D86"/>
    <w:rsid w:val="008E50CB"/>
    <w:rsid w:val="008E7C1E"/>
    <w:rsid w:val="008F0902"/>
    <w:rsid w:val="008F4E00"/>
    <w:rsid w:val="008F7E1D"/>
    <w:rsid w:val="009024FB"/>
    <w:rsid w:val="009034AB"/>
    <w:rsid w:val="00904EA1"/>
    <w:rsid w:val="00906D50"/>
    <w:rsid w:val="009121D1"/>
    <w:rsid w:val="009126E4"/>
    <w:rsid w:val="009173CC"/>
    <w:rsid w:val="00922559"/>
    <w:rsid w:val="009232A8"/>
    <w:rsid w:val="00923811"/>
    <w:rsid w:val="00923DFD"/>
    <w:rsid w:val="00930DB4"/>
    <w:rsid w:val="00931726"/>
    <w:rsid w:val="00932CF9"/>
    <w:rsid w:val="009403D9"/>
    <w:rsid w:val="009459C4"/>
    <w:rsid w:val="00954A63"/>
    <w:rsid w:val="00956376"/>
    <w:rsid w:val="0096064B"/>
    <w:rsid w:val="009612C3"/>
    <w:rsid w:val="009650EC"/>
    <w:rsid w:val="00970580"/>
    <w:rsid w:val="00980674"/>
    <w:rsid w:val="0098687F"/>
    <w:rsid w:val="00986E34"/>
    <w:rsid w:val="0099586B"/>
    <w:rsid w:val="009A593F"/>
    <w:rsid w:val="009A59CA"/>
    <w:rsid w:val="009B444C"/>
    <w:rsid w:val="009C0171"/>
    <w:rsid w:val="009C3737"/>
    <w:rsid w:val="009C4CFC"/>
    <w:rsid w:val="009C5809"/>
    <w:rsid w:val="009C6AC2"/>
    <w:rsid w:val="009D3E30"/>
    <w:rsid w:val="009D4BA1"/>
    <w:rsid w:val="009E0F95"/>
    <w:rsid w:val="009E4519"/>
    <w:rsid w:val="009F2004"/>
    <w:rsid w:val="009F5424"/>
    <w:rsid w:val="009F57BF"/>
    <w:rsid w:val="009F5B69"/>
    <w:rsid w:val="00A0613D"/>
    <w:rsid w:val="00A15757"/>
    <w:rsid w:val="00A16CEC"/>
    <w:rsid w:val="00A16D5C"/>
    <w:rsid w:val="00A173A6"/>
    <w:rsid w:val="00A177E8"/>
    <w:rsid w:val="00A22E47"/>
    <w:rsid w:val="00A23920"/>
    <w:rsid w:val="00A30DCD"/>
    <w:rsid w:val="00A319D0"/>
    <w:rsid w:val="00A325E0"/>
    <w:rsid w:val="00A34A4B"/>
    <w:rsid w:val="00A34DFB"/>
    <w:rsid w:val="00A355A6"/>
    <w:rsid w:val="00A36624"/>
    <w:rsid w:val="00A443BE"/>
    <w:rsid w:val="00A450C6"/>
    <w:rsid w:val="00A506AF"/>
    <w:rsid w:val="00A541F0"/>
    <w:rsid w:val="00A617E9"/>
    <w:rsid w:val="00A618C6"/>
    <w:rsid w:val="00A64D9C"/>
    <w:rsid w:val="00A67A0C"/>
    <w:rsid w:val="00A701AD"/>
    <w:rsid w:val="00A72C84"/>
    <w:rsid w:val="00A76A13"/>
    <w:rsid w:val="00A853F0"/>
    <w:rsid w:val="00A92AA8"/>
    <w:rsid w:val="00A93F92"/>
    <w:rsid w:val="00A9526A"/>
    <w:rsid w:val="00AA5E65"/>
    <w:rsid w:val="00AB1211"/>
    <w:rsid w:val="00AB2C63"/>
    <w:rsid w:val="00AB6CE4"/>
    <w:rsid w:val="00AB7939"/>
    <w:rsid w:val="00AC0565"/>
    <w:rsid w:val="00AC3426"/>
    <w:rsid w:val="00AC6E46"/>
    <w:rsid w:val="00AD5829"/>
    <w:rsid w:val="00AD72DD"/>
    <w:rsid w:val="00AE28CF"/>
    <w:rsid w:val="00AE45FB"/>
    <w:rsid w:val="00AE7D5E"/>
    <w:rsid w:val="00AF009A"/>
    <w:rsid w:val="00AF7935"/>
    <w:rsid w:val="00B00EDF"/>
    <w:rsid w:val="00B01900"/>
    <w:rsid w:val="00B1374F"/>
    <w:rsid w:val="00B1397F"/>
    <w:rsid w:val="00B17973"/>
    <w:rsid w:val="00B21680"/>
    <w:rsid w:val="00B232E1"/>
    <w:rsid w:val="00B23AC4"/>
    <w:rsid w:val="00B25AFA"/>
    <w:rsid w:val="00B36E3E"/>
    <w:rsid w:val="00B418DC"/>
    <w:rsid w:val="00B43F69"/>
    <w:rsid w:val="00B506EB"/>
    <w:rsid w:val="00B51DB0"/>
    <w:rsid w:val="00B52113"/>
    <w:rsid w:val="00B57323"/>
    <w:rsid w:val="00B575E2"/>
    <w:rsid w:val="00B718A9"/>
    <w:rsid w:val="00B71D05"/>
    <w:rsid w:val="00B806BA"/>
    <w:rsid w:val="00B8395D"/>
    <w:rsid w:val="00B85FA1"/>
    <w:rsid w:val="00B93F88"/>
    <w:rsid w:val="00B94304"/>
    <w:rsid w:val="00B977E1"/>
    <w:rsid w:val="00BA21DE"/>
    <w:rsid w:val="00BA558E"/>
    <w:rsid w:val="00BA6C20"/>
    <w:rsid w:val="00BA7367"/>
    <w:rsid w:val="00BB0FFA"/>
    <w:rsid w:val="00BB1D4B"/>
    <w:rsid w:val="00BB4A97"/>
    <w:rsid w:val="00BC0848"/>
    <w:rsid w:val="00BC7671"/>
    <w:rsid w:val="00BD0EC4"/>
    <w:rsid w:val="00BD21C6"/>
    <w:rsid w:val="00BD2571"/>
    <w:rsid w:val="00BD27F9"/>
    <w:rsid w:val="00BD2B15"/>
    <w:rsid w:val="00BD2F1B"/>
    <w:rsid w:val="00BD3585"/>
    <w:rsid w:val="00BE17FE"/>
    <w:rsid w:val="00BE2EE5"/>
    <w:rsid w:val="00BE4A57"/>
    <w:rsid w:val="00BE4E14"/>
    <w:rsid w:val="00BE564F"/>
    <w:rsid w:val="00BE7562"/>
    <w:rsid w:val="00BE7861"/>
    <w:rsid w:val="00BF07AD"/>
    <w:rsid w:val="00BF0B9D"/>
    <w:rsid w:val="00BF124B"/>
    <w:rsid w:val="00BF1E17"/>
    <w:rsid w:val="00BF26DF"/>
    <w:rsid w:val="00C00A4E"/>
    <w:rsid w:val="00C0149A"/>
    <w:rsid w:val="00C014F6"/>
    <w:rsid w:val="00C01C6A"/>
    <w:rsid w:val="00C11A32"/>
    <w:rsid w:val="00C13583"/>
    <w:rsid w:val="00C15766"/>
    <w:rsid w:val="00C15A06"/>
    <w:rsid w:val="00C15DF9"/>
    <w:rsid w:val="00C16B9C"/>
    <w:rsid w:val="00C17216"/>
    <w:rsid w:val="00C200B3"/>
    <w:rsid w:val="00C2103B"/>
    <w:rsid w:val="00C2294B"/>
    <w:rsid w:val="00C25D66"/>
    <w:rsid w:val="00C33667"/>
    <w:rsid w:val="00C33E97"/>
    <w:rsid w:val="00C35389"/>
    <w:rsid w:val="00C3554E"/>
    <w:rsid w:val="00C40264"/>
    <w:rsid w:val="00C419DE"/>
    <w:rsid w:val="00C41C60"/>
    <w:rsid w:val="00C434A3"/>
    <w:rsid w:val="00C46A32"/>
    <w:rsid w:val="00C47085"/>
    <w:rsid w:val="00C515D4"/>
    <w:rsid w:val="00C55F80"/>
    <w:rsid w:val="00C66839"/>
    <w:rsid w:val="00C66E82"/>
    <w:rsid w:val="00C70D27"/>
    <w:rsid w:val="00C74FA4"/>
    <w:rsid w:val="00C7505E"/>
    <w:rsid w:val="00C80089"/>
    <w:rsid w:val="00C82D45"/>
    <w:rsid w:val="00C9465B"/>
    <w:rsid w:val="00CA04A2"/>
    <w:rsid w:val="00CA3524"/>
    <w:rsid w:val="00CA4140"/>
    <w:rsid w:val="00CA61EE"/>
    <w:rsid w:val="00CB1052"/>
    <w:rsid w:val="00CB4B18"/>
    <w:rsid w:val="00CB56E8"/>
    <w:rsid w:val="00CB6780"/>
    <w:rsid w:val="00CB720E"/>
    <w:rsid w:val="00CC19A7"/>
    <w:rsid w:val="00CC44B8"/>
    <w:rsid w:val="00CC6CDD"/>
    <w:rsid w:val="00CC76C7"/>
    <w:rsid w:val="00CD4359"/>
    <w:rsid w:val="00CD49F6"/>
    <w:rsid w:val="00CD70A9"/>
    <w:rsid w:val="00CE01F1"/>
    <w:rsid w:val="00CE453B"/>
    <w:rsid w:val="00CE6C28"/>
    <w:rsid w:val="00CF3DBF"/>
    <w:rsid w:val="00D010EA"/>
    <w:rsid w:val="00D02A13"/>
    <w:rsid w:val="00D02D25"/>
    <w:rsid w:val="00D04F8C"/>
    <w:rsid w:val="00D05703"/>
    <w:rsid w:val="00D072E4"/>
    <w:rsid w:val="00D100A8"/>
    <w:rsid w:val="00D1081F"/>
    <w:rsid w:val="00D11D2E"/>
    <w:rsid w:val="00D1389B"/>
    <w:rsid w:val="00D13DC0"/>
    <w:rsid w:val="00D1490B"/>
    <w:rsid w:val="00D163E1"/>
    <w:rsid w:val="00D20810"/>
    <w:rsid w:val="00D233D0"/>
    <w:rsid w:val="00D25C23"/>
    <w:rsid w:val="00D2603C"/>
    <w:rsid w:val="00D27123"/>
    <w:rsid w:val="00D27A69"/>
    <w:rsid w:val="00D31D41"/>
    <w:rsid w:val="00D351C4"/>
    <w:rsid w:val="00D35576"/>
    <w:rsid w:val="00D41B1A"/>
    <w:rsid w:val="00D42311"/>
    <w:rsid w:val="00D50469"/>
    <w:rsid w:val="00D50849"/>
    <w:rsid w:val="00D5092B"/>
    <w:rsid w:val="00D51809"/>
    <w:rsid w:val="00D51E3C"/>
    <w:rsid w:val="00D545AB"/>
    <w:rsid w:val="00D566B0"/>
    <w:rsid w:val="00D62712"/>
    <w:rsid w:val="00D631D5"/>
    <w:rsid w:val="00D67326"/>
    <w:rsid w:val="00D67EBF"/>
    <w:rsid w:val="00D7010A"/>
    <w:rsid w:val="00D732D0"/>
    <w:rsid w:val="00D745D5"/>
    <w:rsid w:val="00D767B5"/>
    <w:rsid w:val="00D807E9"/>
    <w:rsid w:val="00D84376"/>
    <w:rsid w:val="00D849B8"/>
    <w:rsid w:val="00D850A1"/>
    <w:rsid w:val="00D8755E"/>
    <w:rsid w:val="00D90572"/>
    <w:rsid w:val="00D90853"/>
    <w:rsid w:val="00D94DA3"/>
    <w:rsid w:val="00DA06B6"/>
    <w:rsid w:val="00DA0B10"/>
    <w:rsid w:val="00DA449A"/>
    <w:rsid w:val="00DA567F"/>
    <w:rsid w:val="00DB74B5"/>
    <w:rsid w:val="00DC23EB"/>
    <w:rsid w:val="00DC4598"/>
    <w:rsid w:val="00DC4F75"/>
    <w:rsid w:val="00DC6975"/>
    <w:rsid w:val="00DC7757"/>
    <w:rsid w:val="00DD0386"/>
    <w:rsid w:val="00DD79B9"/>
    <w:rsid w:val="00DE017E"/>
    <w:rsid w:val="00DE138E"/>
    <w:rsid w:val="00DE761E"/>
    <w:rsid w:val="00DF3C1E"/>
    <w:rsid w:val="00DF7263"/>
    <w:rsid w:val="00DF7A5C"/>
    <w:rsid w:val="00E00E18"/>
    <w:rsid w:val="00E0199A"/>
    <w:rsid w:val="00E03CFF"/>
    <w:rsid w:val="00E062A8"/>
    <w:rsid w:val="00E06D0F"/>
    <w:rsid w:val="00E15349"/>
    <w:rsid w:val="00E16B14"/>
    <w:rsid w:val="00E17D27"/>
    <w:rsid w:val="00E24B57"/>
    <w:rsid w:val="00E33BFF"/>
    <w:rsid w:val="00E351C0"/>
    <w:rsid w:val="00E44125"/>
    <w:rsid w:val="00E53DBF"/>
    <w:rsid w:val="00E54105"/>
    <w:rsid w:val="00E56D06"/>
    <w:rsid w:val="00E57ADC"/>
    <w:rsid w:val="00E60815"/>
    <w:rsid w:val="00E61E95"/>
    <w:rsid w:val="00E65A56"/>
    <w:rsid w:val="00E661BF"/>
    <w:rsid w:val="00E70F6E"/>
    <w:rsid w:val="00E7581B"/>
    <w:rsid w:val="00E75D4A"/>
    <w:rsid w:val="00E802D7"/>
    <w:rsid w:val="00E84B58"/>
    <w:rsid w:val="00E85049"/>
    <w:rsid w:val="00E86279"/>
    <w:rsid w:val="00EA02F3"/>
    <w:rsid w:val="00EC3BCF"/>
    <w:rsid w:val="00EC6FB0"/>
    <w:rsid w:val="00ED4F9D"/>
    <w:rsid w:val="00ED7A52"/>
    <w:rsid w:val="00ED7D7C"/>
    <w:rsid w:val="00EE0923"/>
    <w:rsid w:val="00EE1D35"/>
    <w:rsid w:val="00EE33A6"/>
    <w:rsid w:val="00EE77F1"/>
    <w:rsid w:val="00EF001E"/>
    <w:rsid w:val="00EF2D38"/>
    <w:rsid w:val="00EF3EA8"/>
    <w:rsid w:val="00EF6D43"/>
    <w:rsid w:val="00F0058B"/>
    <w:rsid w:val="00F07371"/>
    <w:rsid w:val="00F10F50"/>
    <w:rsid w:val="00F12BBE"/>
    <w:rsid w:val="00F17CE7"/>
    <w:rsid w:val="00F240D4"/>
    <w:rsid w:val="00F26CB4"/>
    <w:rsid w:val="00F424A1"/>
    <w:rsid w:val="00F42AF8"/>
    <w:rsid w:val="00F432E8"/>
    <w:rsid w:val="00F467EF"/>
    <w:rsid w:val="00F512D0"/>
    <w:rsid w:val="00F540CC"/>
    <w:rsid w:val="00F554E1"/>
    <w:rsid w:val="00F602C3"/>
    <w:rsid w:val="00F61802"/>
    <w:rsid w:val="00F624B4"/>
    <w:rsid w:val="00F62692"/>
    <w:rsid w:val="00F6319B"/>
    <w:rsid w:val="00F7109E"/>
    <w:rsid w:val="00F72965"/>
    <w:rsid w:val="00F732D9"/>
    <w:rsid w:val="00F76BAB"/>
    <w:rsid w:val="00F778A3"/>
    <w:rsid w:val="00F813ED"/>
    <w:rsid w:val="00F82111"/>
    <w:rsid w:val="00F84744"/>
    <w:rsid w:val="00F85448"/>
    <w:rsid w:val="00F87191"/>
    <w:rsid w:val="00F91584"/>
    <w:rsid w:val="00F92FC7"/>
    <w:rsid w:val="00F97D7A"/>
    <w:rsid w:val="00FA0E3B"/>
    <w:rsid w:val="00FA3074"/>
    <w:rsid w:val="00FA3D0F"/>
    <w:rsid w:val="00FB1E18"/>
    <w:rsid w:val="00FB35CB"/>
    <w:rsid w:val="00FB44D2"/>
    <w:rsid w:val="00FB5AF4"/>
    <w:rsid w:val="00FB5F13"/>
    <w:rsid w:val="00FB69F8"/>
    <w:rsid w:val="00FB79BC"/>
    <w:rsid w:val="00FC04EB"/>
    <w:rsid w:val="00FC2885"/>
    <w:rsid w:val="00FC5E70"/>
    <w:rsid w:val="00FD3034"/>
    <w:rsid w:val="00FD36CB"/>
    <w:rsid w:val="00FD3A12"/>
    <w:rsid w:val="00FD61D2"/>
    <w:rsid w:val="00FE3038"/>
    <w:rsid w:val="00FE3E09"/>
    <w:rsid w:val="00FE43E7"/>
    <w:rsid w:val="00FE5A0A"/>
    <w:rsid w:val="00FE5C4E"/>
    <w:rsid w:val="00FE6B6D"/>
    <w:rsid w:val="00FE7F0D"/>
    <w:rsid w:val="00FF02EC"/>
    <w:rsid w:val="00FF2CB8"/>
    <w:rsid w:val="00FF4262"/>
    <w:rsid w:val="00FF4B39"/>
    <w:rsid w:val="00FF527C"/>
    <w:rsid w:val="266CF150"/>
    <w:rsid w:val="420C8492"/>
    <w:rsid w:val="55C0930E"/>
    <w:rsid w:val="64AD70B5"/>
    <w:rsid w:val="79AF2C7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2376C"/>
  <w15:docId w15:val="{8F3792FB-49B7-4683-AFC6-ACC920ED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49A"/>
    <w:pPr>
      <w:spacing w:line="256" w:lineRule="auto"/>
    </w:pPr>
  </w:style>
  <w:style w:type="paragraph" w:styleId="Ttulo1">
    <w:name w:val="heading 1"/>
    <w:next w:val="Normal"/>
    <w:link w:val="Ttulo1Char"/>
    <w:uiPriority w:val="9"/>
    <w:qFormat/>
    <w:rsid w:val="00865459"/>
    <w:pPr>
      <w:keepNext/>
      <w:keepLines/>
      <w:spacing w:after="156"/>
      <w:ind w:right="668"/>
      <w:jc w:val="center"/>
      <w:outlineLvl w:val="0"/>
    </w:pPr>
    <w:rPr>
      <w:rFonts w:ascii="Times New Roman" w:eastAsia="Times New Roman" w:hAnsi="Times New Roman" w:cs="Times New Roman"/>
      <w:b/>
      <w:color w:val="000000"/>
      <w:sz w:val="24"/>
      <w:shd w:val="clear" w:color="auto" w:fill="00FF00"/>
      <w:lang w:eastAsia="pt-BR"/>
    </w:rPr>
  </w:style>
  <w:style w:type="paragraph" w:styleId="Ttulo2">
    <w:name w:val="heading 2"/>
    <w:next w:val="Normal"/>
    <w:link w:val="Ttulo2Char"/>
    <w:uiPriority w:val="9"/>
    <w:unhideWhenUsed/>
    <w:qFormat/>
    <w:rsid w:val="00865459"/>
    <w:pPr>
      <w:keepNext/>
      <w:keepLines/>
      <w:spacing w:after="156"/>
      <w:ind w:left="10" w:hanging="10"/>
      <w:outlineLvl w:val="1"/>
    </w:pPr>
    <w:rPr>
      <w:rFonts w:ascii="Times New Roman" w:eastAsia="Times New Roman" w:hAnsi="Times New Roman" w:cs="Times New Roman"/>
      <w:b/>
      <w:color w:val="FF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27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27E8"/>
  </w:style>
  <w:style w:type="paragraph" w:styleId="Rodap">
    <w:name w:val="footer"/>
    <w:basedOn w:val="Normal"/>
    <w:link w:val="RodapChar"/>
    <w:uiPriority w:val="99"/>
    <w:unhideWhenUsed/>
    <w:rsid w:val="001227E8"/>
    <w:pPr>
      <w:tabs>
        <w:tab w:val="center" w:pos="4252"/>
        <w:tab w:val="right" w:pos="8504"/>
      </w:tabs>
      <w:spacing w:after="0" w:line="240" w:lineRule="auto"/>
    </w:pPr>
  </w:style>
  <w:style w:type="character" w:customStyle="1" w:styleId="RodapChar">
    <w:name w:val="Rodapé Char"/>
    <w:basedOn w:val="Fontepargpadro"/>
    <w:link w:val="Rodap"/>
    <w:uiPriority w:val="99"/>
    <w:rsid w:val="001227E8"/>
  </w:style>
  <w:style w:type="character" w:styleId="Hyperlink">
    <w:name w:val="Hyperlink"/>
    <w:basedOn w:val="Fontepargpadro"/>
    <w:uiPriority w:val="99"/>
    <w:unhideWhenUsed/>
    <w:rsid w:val="007A649A"/>
    <w:rPr>
      <w:color w:val="0563C1" w:themeColor="hyperlink"/>
      <w:u w:val="single"/>
    </w:rPr>
  </w:style>
  <w:style w:type="character" w:customStyle="1" w:styleId="MenoPendente1">
    <w:name w:val="Menção Pendente1"/>
    <w:basedOn w:val="Fontepargpadro"/>
    <w:uiPriority w:val="99"/>
    <w:semiHidden/>
    <w:unhideWhenUsed/>
    <w:rsid w:val="00714084"/>
    <w:rPr>
      <w:color w:val="605E5C"/>
      <w:shd w:val="clear" w:color="auto" w:fill="E1DFDD"/>
    </w:rPr>
  </w:style>
  <w:style w:type="character" w:customStyle="1" w:styleId="Ttulo1Char">
    <w:name w:val="Título 1 Char"/>
    <w:basedOn w:val="Fontepargpadro"/>
    <w:link w:val="Ttulo1"/>
    <w:uiPriority w:val="9"/>
    <w:rsid w:val="00865459"/>
    <w:rPr>
      <w:rFonts w:ascii="Times New Roman" w:eastAsia="Times New Roman" w:hAnsi="Times New Roman" w:cs="Times New Roman"/>
      <w:b/>
      <w:color w:val="000000"/>
      <w:sz w:val="24"/>
      <w:lang w:eastAsia="pt-BR"/>
    </w:rPr>
  </w:style>
  <w:style w:type="character" w:customStyle="1" w:styleId="Ttulo2Char">
    <w:name w:val="Título 2 Char"/>
    <w:basedOn w:val="Fontepargpadro"/>
    <w:link w:val="Ttulo2"/>
    <w:uiPriority w:val="9"/>
    <w:rsid w:val="00865459"/>
    <w:rPr>
      <w:rFonts w:ascii="Times New Roman" w:eastAsia="Times New Roman" w:hAnsi="Times New Roman" w:cs="Times New Roman"/>
      <w:b/>
      <w:color w:val="FF0000"/>
      <w:sz w:val="24"/>
      <w:lang w:eastAsia="pt-BR"/>
    </w:rPr>
  </w:style>
  <w:style w:type="paragraph" w:styleId="PargrafodaLista">
    <w:name w:val="List Paragraph"/>
    <w:basedOn w:val="Normal"/>
    <w:uiPriority w:val="34"/>
    <w:qFormat/>
    <w:rsid w:val="008D0125"/>
    <w:pPr>
      <w:ind w:left="720"/>
      <w:contextualSpacing/>
    </w:pPr>
  </w:style>
  <w:style w:type="character" w:styleId="Refdecomentrio">
    <w:name w:val="annotation reference"/>
    <w:basedOn w:val="Fontepargpadro"/>
    <w:uiPriority w:val="99"/>
    <w:semiHidden/>
    <w:unhideWhenUsed/>
    <w:rsid w:val="00C15A06"/>
    <w:rPr>
      <w:sz w:val="16"/>
      <w:szCs w:val="16"/>
    </w:rPr>
  </w:style>
  <w:style w:type="paragraph" w:styleId="Textodecomentrio">
    <w:name w:val="annotation text"/>
    <w:basedOn w:val="Normal"/>
    <w:link w:val="TextodecomentrioChar"/>
    <w:uiPriority w:val="99"/>
    <w:unhideWhenUsed/>
    <w:rsid w:val="00C15A06"/>
    <w:pPr>
      <w:spacing w:line="240" w:lineRule="auto"/>
    </w:pPr>
    <w:rPr>
      <w:sz w:val="20"/>
      <w:szCs w:val="20"/>
    </w:rPr>
  </w:style>
  <w:style w:type="character" w:customStyle="1" w:styleId="TextodecomentrioChar">
    <w:name w:val="Texto de comentário Char"/>
    <w:basedOn w:val="Fontepargpadro"/>
    <w:link w:val="Textodecomentrio"/>
    <w:uiPriority w:val="99"/>
    <w:rsid w:val="00C15A06"/>
    <w:rPr>
      <w:sz w:val="20"/>
      <w:szCs w:val="20"/>
    </w:rPr>
  </w:style>
  <w:style w:type="paragraph" w:styleId="Assuntodocomentrio">
    <w:name w:val="annotation subject"/>
    <w:basedOn w:val="Textodecomentrio"/>
    <w:next w:val="Textodecomentrio"/>
    <w:link w:val="AssuntodocomentrioChar"/>
    <w:uiPriority w:val="99"/>
    <w:semiHidden/>
    <w:unhideWhenUsed/>
    <w:rsid w:val="00C15A06"/>
    <w:rPr>
      <w:b/>
      <w:bCs/>
    </w:rPr>
  </w:style>
  <w:style w:type="character" w:customStyle="1" w:styleId="AssuntodocomentrioChar">
    <w:name w:val="Assunto do comentário Char"/>
    <w:basedOn w:val="TextodecomentrioChar"/>
    <w:link w:val="Assuntodocomentrio"/>
    <w:uiPriority w:val="99"/>
    <w:semiHidden/>
    <w:rsid w:val="00C15A06"/>
    <w:rPr>
      <w:b/>
      <w:bCs/>
      <w:sz w:val="20"/>
      <w:szCs w:val="20"/>
    </w:rPr>
  </w:style>
  <w:style w:type="paragraph" w:styleId="Reviso">
    <w:name w:val="Revision"/>
    <w:hidden/>
    <w:uiPriority w:val="99"/>
    <w:semiHidden/>
    <w:rsid w:val="00E65A56"/>
    <w:pPr>
      <w:spacing w:after="0" w:line="240" w:lineRule="auto"/>
    </w:pPr>
  </w:style>
  <w:style w:type="paragraph" w:styleId="Textodebalo">
    <w:name w:val="Balloon Text"/>
    <w:basedOn w:val="Normal"/>
    <w:link w:val="TextodebaloChar"/>
    <w:uiPriority w:val="99"/>
    <w:semiHidden/>
    <w:unhideWhenUsed/>
    <w:rsid w:val="000144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144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28D42A89E502641BFE15BFD69F6BAB9" ma:contentTypeVersion="4" ma:contentTypeDescription="Crie um novo documento." ma:contentTypeScope="" ma:versionID="07e3dc18a6473cde670b7549123387e0">
  <xsd:schema xmlns:xsd="http://www.w3.org/2001/XMLSchema" xmlns:xs="http://www.w3.org/2001/XMLSchema" xmlns:p="http://schemas.microsoft.com/office/2006/metadata/properties" xmlns:ns3="0c07dd2d-266f-4eb2-8e70-eed9f4b734c5" targetNamespace="http://schemas.microsoft.com/office/2006/metadata/properties" ma:root="true" ma:fieldsID="f8675453458fcc8b0779954649acc994" ns3:_="">
    <xsd:import namespace="0c07dd2d-266f-4eb2-8e70-eed9f4b734c5"/>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7dd2d-266f-4eb2-8e70-eed9f4b73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c07dd2d-266f-4eb2-8e70-eed9f4b734c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8E2E5-980A-4A06-9540-B511B4A98745}">
  <ds:schemaRefs>
    <ds:schemaRef ds:uri="http://schemas.microsoft.com/sharepoint/v3/contenttype/forms"/>
  </ds:schemaRefs>
</ds:datastoreItem>
</file>

<file path=customXml/itemProps2.xml><?xml version="1.0" encoding="utf-8"?>
<ds:datastoreItem xmlns:ds="http://schemas.openxmlformats.org/officeDocument/2006/customXml" ds:itemID="{EB3513C9-6F78-49CA-87EF-9E8E6362A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7dd2d-266f-4eb2-8e70-eed9f4b73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30C7B7-ABCC-4BBD-9196-467A9C6909E9}">
  <ds:schemaRefs>
    <ds:schemaRef ds:uri="http://schemas.microsoft.com/office/2006/metadata/properties"/>
    <ds:schemaRef ds:uri="http://schemas.microsoft.com/office/infopath/2007/PartnerControls"/>
    <ds:schemaRef ds:uri="0c07dd2d-266f-4eb2-8e70-eed9f4b734c5"/>
  </ds:schemaRefs>
</ds:datastoreItem>
</file>

<file path=customXml/itemProps4.xml><?xml version="1.0" encoding="utf-8"?>
<ds:datastoreItem xmlns:ds="http://schemas.openxmlformats.org/officeDocument/2006/customXml" ds:itemID="{668A3714-0EF0-42BF-9F9D-F80276F81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12352</Words>
  <Characters>66704</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78899</CharactersWithSpaces>
  <SharedDoc>false</SharedDoc>
  <HLinks>
    <vt:vector size="12" baseType="variant">
      <vt:variant>
        <vt:i4>6488106</vt:i4>
      </vt:variant>
      <vt:variant>
        <vt:i4>3</vt:i4>
      </vt:variant>
      <vt:variant>
        <vt:i4>0</vt:i4>
      </vt:variant>
      <vt:variant>
        <vt:i4>5</vt:i4>
      </vt:variant>
      <vt:variant>
        <vt:lpwstr>http://www.agu.gov.br/</vt:lpwstr>
      </vt:variant>
      <vt:variant>
        <vt:lpwstr/>
      </vt:variant>
      <vt:variant>
        <vt:i4>1966131</vt:i4>
      </vt:variant>
      <vt:variant>
        <vt:i4>0</vt:i4>
      </vt:variant>
      <vt:variant>
        <vt:i4>0</vt:i4>
      </vt:variant>
      <vt:variant>
        <vt:i4>5</vt:i4>
      </vt:variant>
      <vt:variant>
        <vt:lpwstr>https://sapiens.agu.gov.br/valida_publico?id=707876298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Almeida Dias</dc:creator>
  <cp:lastModifiedBy>Michelle Cassemiro de Freitas</cp:lastModifiedBy>
  <cp:revision>2</cp:revision>
  <cp:lastPrinted>2024-03-30T14:34:00Z</cp:lastPrinted>
  <dcterms:created xsi:type="dcterms:W3CDTF">2024-09-20T23:08:00Z</dcterms:created>
  <dcterms:modified xsi:type="dcterms:W3CDTF">2024-09-20T23:08:00Z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0x010100E28D42A89E502641BFE15BFD69F6BAB9</vt:lpwstr>
  </property>
</Properties>
</file>