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410A0" w14:textId="595EA815" w:rsidR="009E450C" w:rsidRDefault="001F335D" w:rsidP="00352FCB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2F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ANEXO </w:t>
      </w:r>
      <w:r w:rsidR="00A510E8" w:rsidRPr="00352FCB">
        <w:rPr>
          <w:rFonts w:ascii="Times New Roman" w:hAnsi="Times New Roman" w:cs="Times New Roman"/>
          <w:b/>
          <w:color w:val="FF0000"/>
          <w:sz w:val="24"/>
          <w:szCs w:val="24"/>
        </w:rPr>
        <w:t>V</w:t>
      </w:r>
    </w:p>
    <w:p w14:paraId="71EE1BBB" w14:textId="77777777" w:rsidR="009F5611" w:rsidRPr="00352FCB" w:rsidRDefault="009F5611" w:rsidP="00352FCB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AB5BBFE" w14:textId="22CA4C76" w:rsidR="001F335D" w:rsidRDefault="001F335D" w:rsidP="00352FC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FCB">
        <w:rPr>
          <w:rFonts w:ascii="Times New Roman" w:hAnsi="Times New Roman" w:cs="Times New Roman"/>
          <w:b/>
          <w:sz w:val="24"/>
          <w:szCs w:val="24"/>
        </w:rPr>
        <w:t>DIRETRIZES PARA A ELABORAÇÃO DA PROPOSTA E PLANO DE TRABALHO</w:t>
      </w:r>
    </w:p>
    <w:p w14:paraId="2C2761F7" w14:textId="77777777" w:rsidR="00352FCB" w:rsidRPr="00352FCB" w:rsidRDefault="00352FCB" w:rsidP="00352FC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97BDE" w14:textId="2BB76F11" w:rsidR="00352FCB" w:rsidRDefault="00352FCB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FCB">
        <w:rPr>
          <w:rFonts w:ascii="Times New Roman" w:hAnsi="Times New Roman" w:cs="Times New Roman"/>
          <w:b/>
          <w:sz w:val="24"/>
          <w:szCs w:val="24"/>
        </w:rPr>
        <w:t>A PROPOSTA deve seguir o modelo disponibilizado no “Anexo VII – Modelo de Proposta” e atender, obrigatoriamente, a uma das Áreas de Interesse / Projeto Apoiado contida neste Anexo V - Diretrizes para Elaboração da Proposta e do Plano de Trabalho.</w:t>
      </w:r>
    </w:p>
    <w:p w14:paraId="3729816B" w14:textId="77777777" w:rsidR="00D24C6E" w:rsidRDefault="00D24C6E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836201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47EF16" w14:textId="18483C65" w:rsidR="00D24C6E" w:rsidRPr="00D24C6E" w:rsidRDefault="00D24C6E">
          <w:pPr>
            <w:pStyle w:val="CabealhodoSumrio"/>
            <w:rPr>
              <w:rFonts w:ascii="Times New Roman" w:hAnsi="Times New Roman" w:cs="Times New Roman"/>
              <w:sz w:val="24"/>
              <w:szCs w:val="24"/>
            </w:rPr>
          </w:pPr>
          <w:r w:rsidRPr="00D24C6E">
            <w:rPr>
              <w:rFonts w:ascii="Times New Roman" w:hAnsi="Times New Roman" w:cs="Times New Roman"/>
              <w:sz w:val="24"/>
              <w:szCs w:val="24"/>
            </w:rPr>
            <w:t>Sumário</w:t>
          </w:r>
        </w:p>
        <w:p w14:paraId="6386DB7E" w14:textId="7AEB30A7" w:rsidR="00252C72" w:rsidRDefault="00D24C6E" w:rsidP="00252C72">
          <w:pPr>
            <w:pStyle w:val="Sumrio1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 w:rsidRPr="00D24C6E">
            <w:rPr>
              <w:sz w:val="24"/>
              <w:szCs w:val="24"/>
            </w:rPr>
            <w:fldChar w:fldCharType="begin"/>
          </w:r>
          <w:r w:rsidRPr="00D24C6E">
            <w:rPr>
              <w:sz w:val="24"/>
              <w:szCs w:val="24"/>
            </w:rPr>
            <w:instrText xml:space="preserve"> TOC \o "1-3" \h \z \u </w:instrText>
          </w:r>
          <w:r w:rsidRPr="00D24C6E">
            <w:rPr>
              <w:sz w:val="24"/>
              <w:szCs w:val="24"/>
            </w:rPr>
            <w:fldChar w:fldCharType="separate"/>
          </w:r>
          <w:hyperlink w:anchor="_Toc180401066" w:history="1">
            <w:r w:rsidR="00252C72" w:rsidRPr="004C12B7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Área de Interesse 1: Acompanhamento de adolescentes e jovens em processo de saída dos serviços de acolhimento em razão da maioridade</w:t>
            </w:r>
            <w:r w:rsidR="00252C72">
              <w:rPr>
                <w:noProof/>
                <w:webHidden/>
              </w:rPr>
              <w:tab/>
            </w:r>
            <w:r w:rsidR="00252C72">
              <w:rPr>
                <w:noProof/>
                <w:webHidden/>
              </w:rPr>
              <w:fldChar w:fldCharType="begin"/>
            </w:r>
            <w:r w:rsidR="00252C72">
              <w:rPr>
                <w:noProof/>
                <w:webHidden/>
              </w:rPr>
              <w:instrText xml:space="preserve"> PAGEREF _Toc180401066 \h </w:instrText>
            </w:r>
            <w:r w:rsidR="00252C72">
              <w:rPr>
                <w:noProof/>
                <w:webHidden/>
              </w:rPr>
            </w:r>
            <w:r w:rsidR="00252C72">
              <w:rPr>
                <w:noProof/>
                <w:webHidden/>
              </w:rPr>
              <w:fldChar w:fldCharType="separate"/>
            </w:r>
            <w:r w:rsidR="00252C72">
              <w:rPr>
                <w:noProof/>
                <w:webHidden/>
              </w:rPr>
              <w:t>2</w:t>
            </w:r>
            <w:r w:rsidR="00252C72">
              <w:rPr>
                <w:noProof/>
                <w:webHidden/>
              </w:rPr>
              <w:fldChar w:fldCharType="end"/>
            </w:r>
          </w:hyperlink>
        </w:p>
        <w:p w14:paraId="479F5DCB" w14:textId="3FD85236" w:rsidR="00252C72" w:rsidRDefault="00252C72" w:rsidP="00252C72">
          <w:pPr>
            <w:pStyle w:val="Sumrio1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0401067" w:history="1">
            <w:r w:rsidRPr="004C12B7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Projeto Apoiado 1.1:</w:t>
            </w:r>
            <w:r w:rsidRPr="004C12B7">
              <w:rPr>
                <w:rStyle w:val="Hyperlink"/>
                <w:rFonts w:ascii="Times New Roman" w:hAnsi="Times New Roman" w:cs="Times New Roman"/>
                <w:noProof/>
              </w:rPr>
              <w:t xml:space="preserve"> Apoio a OSCS que ofereçam ações voltadas ao acompanhamento de adolescentes e jovens em processo de saída dos serviços de acolhimento em razão da maioridade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_Toc180401067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E1999" w14:textId="0F5CE295" w:rsidR="00252C72" w:rsidRDefault="00252C72" w:rsidP="00252C72">
          <w:pPr>
            <w:pStyle w:val="Sumrio1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0401068" w:history="1">
            <w:r w:rsidRPr="004C12B7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Área de Interesse 2: Execução de projetos voltados ao acompanhamento de adolescentes e jovens em cumprimento de medidas socioeducativas ou pós-cumprimento de medida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_Toc180401068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8EF28" w14:textId="4863E6D1" w:rsidR="00252C72" w:rsidRDefault="00252C72" w:rsidP="00252C72">
          <w:pPr>
            <w:pStyle w:val="Sumrio1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0401069" w:history="1">
            <w:r w:rsidRPr="004C12B7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Projeto Apoiado 2.1.: </w:t>
            </w:r>
            <w:r w:rsidRPr="004C12B7">
              <w:rPr>
                <w:rStyle w:val="Hyperlink"/>
                <w:rFonts w:ascii="Times New Roman" w:hAnsi="Times New Roman" w:cs="Times New Roman"/>
                <w:noProof/>
              </w:rPr>
              <w:t>Apoio a OSCs que ofereçam ações voltadas para o acompanhamento de adolescentes e jovens egressos do Sistema Nacional de Atendimento Socioeducativo (SINASE) e para o desenvolvimento de ações e atividades artísticas, culturais e esportivas para adolescentes e jovens em cumprimento de Medida Socioeducativa (MSE) em meio aberto.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_Toc180401069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B8C93" w14:textId="5491E767" w:rsidR="00252C72" w:rsidRDefault="00252C72" w:rsidP="00252C72">
          <w:pPr>
            <w:pStyle w:val="Sumrio1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0401070" w:history="1">
            <w:r w:rsidRPr="004C12B7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Área de Interesse 3: Atendimento integral a crianças e adolescentes resgatadas do trabalho infantil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_Toc180401070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CC257" w14:textId="753FF3DC" w:rsidR="00252C72" w:rsidRDefault="00252C72" w:rsidP="00252C72">
          <w:pPr>
            <w:pStyle w:val="Sumrio1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0401071" w:history="1">
            <w:r w:rsidRPr="004C12B7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Projeto Apoiado 3.1</w:t>
            </w:r>
            <w:r w:rsidRPr="004C12B7">
              <w:rPr>
                <w:rStyle w:val="Hyperlink"/>
                <w:rFonts w:ascii="Times New Roman" w:hAnsi="Times New Roman" w:cs="Times New Roman"/>
                <w:noProof/>
              </w:rPr>
              <w:t>: Apoio a OSCS que realizem ações de prevenção e erradicação do trabalho de crianças e adolescentes até os 18 (dezoito) anos incompletos, com foco nas Piores Formas de Trabalho Infantil, definidas no Decreto nº 6.481, de 12 de junho de 2008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_Toc180401071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BD0BE" w14:textId="20983C67" w:rsidR="00D24C6E" w:rsidRDefault="00D24C6E">
          <w:r w:rsidRPr="00D24C6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E25206B" w14:textId="77777777" w:rsidR="00D24C6E" w:rsidRDefault="00D24C6E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B5798" w14:textId="77777777" w:rsidR="002279E1" w:rsidRDefault="002279E1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0DF3E" w14:textId="77777777" w:rsidR="002279E1" w:rsidRDefault="002279E1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2A0F5" w14:textId="77777777" w:rsidR="002279E1" w:rsidRDefault="002279E1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F74995" w14:textId="77777777" w:rsidR="002279E1" w:rsidRDefault="002279E1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3956" w14:textId="77777777" w:rsidR="002279E1" w:rsidRDefault="002279E1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2AA50" w14:textId="77777777" w:rsidR="002279E1" w:rsidRDefault="002279E1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7CF80" w14:textId="77777777" w:rsidR="002279E1" w:rsidRDefault="002279E1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68468" w14:textId="77777777" w:rsidR="002279E1" w:rsidRDefault="002279E1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E1A100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6E340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13E289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88CC5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9FFBCC" w14:textId="41066B82" w:rsidR="00352FCB" w:rsidRPr="00D24C6E" w:rsidRDefault="00352FCB" w:rsidP="00352FCB">
      <w:pPr>
        <w:pStyle w:val="Ttulo1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80401066"/>
      <w:r w:rsidRPr="00D24C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Área de Interesse 1: </w:t>
      </w:r>
      <w:r w:rsidR="00664988" w:rsidRPr="00664988">
        <w:rPr>
          <w:rFonts w:ascii="Times New Roman" w:hAnsi="Times New Roman" w:cs="Times New Roman"/>
          <w:b/>
          <w:bCs/>
          <w:sz w:val="24"/>
          <w:szCs w:val="24"/>
        </w:rPr>
        <w:t>Acompanhamento de adolescentes e jovens em processo de saída dos serviços de acolhimento em razão da maioridade</w:t>
      </w:r>
      <w:bookmarkEnd w:id="0"/>
      <w:r w:rsidR="006D6F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84D234" w14:textId="2E5724C8" w:rsidR="00C36391" w:rsidRPr="00C36391" w:rsidRDefault="00352FCB" w:rsidP="00ED0E43">
      <w:pPr>
        <w:pStyle w:val="Ttulo1"/>
        <w:spacing w:before="120" w:line="240" w:lineRule="auto"/>
        <w:jc w:val="both"/>
      </w:pPr>
      <w:bookmarkStart w:id="1" w:name="_Toc180401067"/>
      <w:r w:rsidRPr="00D24C6E">
        <w:rPr>
          <w:rFonts w:ascii="Times New Roman" w:hAnsi="Times New Roman" w:cs="Times New Roman"/>
          <w:b/>
          <w:bCs/>
          <w:sz w:val="24"/>
          <w:szCs w:val="24"/>
        </w:rPr>
        <w:t>Projeto Apoiado 1.1:</w:t>
      </w:r>
      <w:r w:rsidRPr="00352FCB">
        <w:rPr>
          <w:rFonts w:ascii="Times New Roman" w:hAnsi="Times New Roman" w:cs="Times New Roman"/>
          <w:sz w:val="24"/>
          <w:szCs w:val="24"/>
        </w:rPr>
        <w:t xml:space="preserve"> </w:t>
      </w:r>
      <w:r w:rsidR="00664988" w:rsidRPr="00664988">
        <w:rPr>
          <w:rFonts w:ascii="Times New Roman" w:hAnsi="Times New Roman" w:cs="Times New Roman"/>
          <w:sz w:val="24"/>
          <w:szCs w:val="24"/>
        </w:rPr>
        <w:t>Apoio a OSCS que ofereçam ações voltadas ao acompanhamento de adolescentes e jovens em processo de saída dos serviços de acolhimento em razão da maioridade</w:t>
      </w:r>
      <w:bookmarkEnd w:id="1"/>
      <w:r w:rsidR="006D6FFE">
        <w:rPr>
          <w:rFonts w:ascii="Times New Roman" w:hAnsi="Times New Roman" w:cs="Times New Roman"/>
          <w:sz w:val="24"/>
          <w:szCs w:val="24"/>
        </w:rPr>
        <w:t>.</w:t>
      </w:r>
    </w:p>
    <w:p w14:paraId="786D1847" w14:textId="1AA8BB35" w:rsidR="00352FCB" w:rsidRPr="00352FCB" w:rsidRDefault="00352FCB" w:rsidP="00246E9F">
      <w:pPr>
        <w:pStyle w:val="PargrafodaLista"/>
        <w:numPr>
          <w:ilvl w:val="0"/>
          <w:numId w:val="24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2FCB">
        <w:rPr>
          <w:rFonts w:ascii="Times New Roman" w:hAnsi="Times New Roman" w:cs="Times New Roman"/>
          <w:b/>
          <w:bCs/>
          <w:sz w:val="24"/>
          <w:szCs w:val="24"/>
        </w:rPr>
        <w:t>Objetivos específicos:</w:t>
      </w:r>
      <w:r w:rsidRPr="00352FCB">
        <w:rPr>
          <w:rFonts w:ascii="Times New Roman" w:hAnsi="Times New Roman" w:cs="Times New Roman"/>
          <w:sz w:val="24"/>
          <w:szCs w:val="24"/>
        </w:rPr>
        <w:t> </w:t>
      </w:r>
    </w:p>
    <w:p w14:paraId="0C49454C" w14:textId="66B0EADE" w:rsidR="00352FCB" w:rsidRPr="00352FCB" w:rsidRDefault="00903B43" w:rsidP="00246E9F">
      <w:pPr>
        <w:numPr>
          <w:ilvl w:val="1"/>
          <w:numId w:val="27"/>
        </w:numPr>
        <w:tabs>
          <w:tab w:val="left" w:pos="851"/>
        </w:tabs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0171382"/>
      <w:r w:rsidRPr="00903B43">
        <w:rPr>
          <w:rFonts w:ascii="Times New Roman" w:hAnsi="Times New Roman" w:cs="Times New Roman"/>
          <w:sz w:val="24"/>
          <w:szCs w:val="24"/>
        </w:rPr>
        <w:t>Desenvolver fluxo de atendimento junto às redes locais de proteção integral aos direitos de crianças e adolescentes, objetivando a criação e efetivação deste fluxo como política pública local, a ser submetida ao Conselho de Direitos da Criança e do Adolescente</w:t>
      </w:r>
      <w:r w:rsidR="00352FCB" w:rsidRPr="00352FCB">
        <w:rPr>
          <w:rFonts w:ascii="Times New Roman" w:hAnsi="Times New Roman" w:cs="Times New Roman"/>
          <w:sz w:val="24"/>
          <w:szCs w:val="24"/>
        </w:rPr>
        <w:t>; </w:t>
      </w:r>
    </w:p>
    <w:bookmarkEnd w:id="2"/>
    <w:p w14:paraId="71F41E7E" w14:textId="715CED9C" w:rsidR="00352FCB" w:rsidRPr="00352FCB" w:rsidRDefault="00903B43" w:rsidP="00246E9F">
      <w:pPr>
        <w:numPr>
          <w:ilvl w:val="1"/>
          <w:numId w:val="27"/>
        </w:numPr>
        <w:tabs>
          <w:tab w:val="left" w:pos="851"/>
        </w:tabs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3B43">
        <w:rPr>
          <w:rFonts w:ascii="Times New Roman" w:hAnsi="Times New Roman" w:cs="Times New Roman"/>
          <w:sz w:val="24"/>
          <w:szCs w:val="24"/>
        </w:rPr>
        <w:t>Atividades desenvolvidas e articuladas por equipe multiprofissional específica para este objetivo</w:t>
      </w:r>
      <w:r w:rsidR="00352FCB" w:rsidRPr="00352FCB">
        <w:rPr>
          <w:rFonts w:ascii="Times New Roman" w:hAnsi="Times New Roman" w:cs="Times New Roman"/>
          <w:sz w:val="24"/>
          <w:szCs w:val="24"/>
        </w:rPr>
        <w:t>; </w:t>
      </w:r>
    </w:p>
    <w:p w14:paraId="3D42B638" w14:textId="1A27D85C" w:rsidR="00352FCB" w:rsidRPr="00352FCB" w:rsidRDefault="00903B43" w:rsidP="00246E9F">
      <w:pPr>
        <w:numPr>
          <w:ilvl w:val="1"/>
          <w:numId w:val="27"/>
        </w:numPr>
        <w:tabs>
          <w:tab w:val="left" w:pos="851"/>
        </w:tabs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3B43">
        <w:rPr>
          <w:rFonts w:ascii="Times New Roman" w:hAnsi="Times New Roman" w:cs="Times New Roman"/>
          <w:sz w:val="24"/>
          <w:szCs w:val="24"/>
        </w:rPr>
        <w:t>Atendimento individualizado e especializado que busque a autonomia, inserção e permanência nas políticas públicas necessárias para a continuidade do atendimento</w:t>
      </w:r>
      <w:r w:rsidR="00352FCB" w:rsidRPr="00352FCB">
        <w:rPr>
          <w:rFonts w:ascii="Times New Roman" w:hAnsi="Times New Roman" w:cs="Times New Roman"/>
          <w:sz w:val="24"/>
          <w:szCs w:val="24"/>
        </w:rPr>
        <w:t>; </w:t>
      </w:r>
    </w:p>
    <w:p w14:paraId="7DC3313D" w14:textId="2A06BAB1" w:rsidR="00246E9F" w:rsidRDefault="00903B43" w:rsidP="002E04B8">
      <w:pPr>
        <w:numPr>
          <w:ilvl w:val="1"/>
          <w:numId w:val="27"/>
        </w:numPr>
        <w:tabs>
          <w:tab w:val="left" w:pos="851"/>
        </w:tabs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3B43">
        <w:rPr>
          <w:rFonts w:ascii="Times New Roman" w:hAnsi="Times New Roman" w:cs="Times New Roman"/>
          <w:sz w:val="24"/>
          <w:szCs w:val="24"/>
        </w:rPr>
        <w:t>Atividades de formação e inserção profissional articuladas com formação escolar</w:t>
      </w:r>
      <w:r w:rsidR="00246E9F" w:rsidRPr="00246E9F">
        <w:rPr>
          <w:rFonts w:ascii="Times New Roman" w:hAnsi="Times New Roman" w:cs="Times New Roman"/>
          <w:sz w:val="24"/>
          <w:szCs w:val="24"/>
        </w:rPr>
        <w:t>.</w:t>
      </w:r>
    </w:p>
    <w:p w14:paraId="2ACD8049" w14:textId="77777777" w:rsidR="00246E9F" w:rsidRPr="00352FCB" w:rsidRDefault="00246E9F" w:rsidP="00246E9F">
      <w:pPr>
        <w:tabs>
          <w:tab w:val="left" w:pos="851"/>
        </w:tabs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D67941" w14:textId="775CE3FD" w:rsidR="00246E9F" w:rsidRPr="00246E9F" w:rsidRDefault="00246E9F" w:rsidP="00246E9F">
      <w:pPr>
        <w:pStyle w:val="PargrafodaLista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963">
        <w:rPr>
          <w:rFonts w:ascii="Times New Roman" w:hAnsi="Times New Roman" w:cs="Times New Roman"/>
          <w:b/>
          <w:bCs/>
          <w:sz w:val="24"/>
          <w:szCs w:val="24"/>
        </w:rPr>
        <w:t>Resultados esperados:</w:t>
      </w:r>
    </w:p>
    <w:p w14:paraId="67F687CE" w14:textId="78117619" w:rsidR="00246E9F" w:rsidRPr="008F0963" w:rsidRDefault="00C038CC" w:rsidP="00246E9F">
      <w:pPr>
        <w:pStyle w:val="textoalinhadoesquerda"/>
        <w:numPr>
          <w:ilvl w:val="1"/>
          <w:numId w:val="27"/>
        </w:numPr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A</w:t>
      </w:r>
      <w:r w:rsidR="00246E9F" w:rsidRPr="008F0963">
        <w:rPr>
          <w:color w:val="000000"/>
        </w:rPr>
        <w:t>tendimento personalizado e eficaz, com jovens e suas famílias recebendo suporte específico de acordo com suas necessidades individuais, resultando em uma transição bem-sucedida para a vida adulta;</w:t>
      </w:r>
    </w:p>
    <w:p w14:paraId="77C4D7D4" w14:textId="1CAED57C" w:rsidR="00246E9F" w:rsidRPr="008F0963" w:rsidRDefault="00C038CC" w:rsidP="00246E9F">
      <w:pPr>
        <w:pStyle w:val="textoalinhadoesquerda"/>
        <w:numPr>
          <w:ilvl w:val="1"/>
          <w:numId w:val="27"/>
        </w:numPr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C</w:t>
      </w:r>
      <w:r w:rsidR="00246E9F" w:rsidRPr="008F0963">
        <w:rPr>
          <w:color w:val="000000"/>
        </w:rPr>
        <w:t>riação e consolidação de uma rede de serviços robusta e interconectada, com jovens acessando e utilizando essa rede de forma ativa, percebendo-a como uma fonte contínua de suporte;</w:t>
      </w:r>
    </w:p>
    <w:p w14:paraId="5598D2BB" w14:textId="1E5DE3B9" w:rsidR="00246E9F" w:rsidRPr="008F0963" w:rsidRDefault="00C038CC" w:rsidP="00246E9F">
      <w:pPr>
        <w:pStyle w:val="textoalinhadoesquerda"/>
        <w:numPr>
          <w:ilvl w:val="1"/>
          <w:numId w:val="27"/>
        </w:numPr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F</w:t>
      </w:r>
      <w:r w:rsidR="00246E9F" w:rsidRPr="008F0963">
        <w:rPr>
          <w:color w:val="000000"/>
        </w:rPr>
        <w:t>ortalecimento dos vínculos familiares e comunitários, inclusive entre os próprios adolescentes e jovens, diminuindo a sensação de isolamento e abandono;</w:t>
      </w:r>
    </w:p>
    <w:p w14:paraId="62D92D5E" w14:textId="79A909BE" w:rsidR="00246E9F" w:rsidRPr="008F0963" w:rsidRDefault="00C038CC" w:rsidP="00246E9F">
      <w:pPr>
        <w:pStyle w:val="textoalinhadoesquerda"/>
        <w:numPr>
          <w:ilvl w:val="1"/>
          <w:numId w:val="27"/>
        </w:numPr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J</w:t>
      </w:r>
      <w:r w:rsidR="00246E9F" w:rsidRPr="008F0963">
        <w:rPr>
          <w:color w:val="000000"/>
        </w:rPr>
        <w:t>ovens equipados com habilidades práticas e essenciais para a vida adulta, como gestão financeira, comunicação eficaz e resolução de problemas, favorecendo sua adaptação e independência ao saírem dos serviços de acolhimento;</w:t>
      </w:r>
    </w:p>
    <w:p w14:paraId="40AE5C65" w14:textId="2706E503" w:rsidR="00246E9F" w:rsidRPr="008F0963" w:rsidRDefault="00C038CC" w:rsidP="00246E9F">
      <w:pPr>
        <w:pStyle w:val="textoalinhadoesquerda"/>
        <w:numPr>
          <w:ilvl w:val="1"/>
          <w:numId w:val="27"/>
        </w:numPr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A</w:t>
      </w:r>
      <w:r w:rsidR="00246E9F" w:rsidRPr="008F0963">
        <w:rPr>
          <w:color w:val="000000"/>
        </w:rPr>
        <w:t>umento significativo da autoestima e autoconfiança dos jovens, sentindo-se mais capacitados e preparados para tomar decisões autônomas, reconhecendo e valorizando suas próprias habilidades e potencial;</w:t>
      </w:r>
    </w:p>
    <w:p w14:paraId="7C1B6215" w14:textId="7C69606B" w:rsidR="00246E9F" w:rsidRPr="008F0963" w:rsidRDefault="00C038CC" w:rsidP="00246E9F">
      <w:pPr>
        <w:pStyle w:val="textoalinhadoesquerda"/>
        <w:numPr>
          <w:ilvl w:val="1"/>
          <w:numId w:val="27"/>
        </w:numPr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C</w:t>
      </w:r>
      <w:r w:rsidR="00246E9F" w:rsidRPr="008F0963">
        <w:rPr>
          <w:color w:val="000000"/>
        </w:rPr>
        <w:t>ontinuidade nos estudos após a saída dos serviços de acolhimento, seja no ensino fundamental, médio, técnico ou superior, com jovens motivados e preparados para seguir seus objetivos educacionais;</w:t>
      </w:r>
    </w:p>
    <w:p w14:paraId="1B398F00" w14:textId="77777777" w:rsidR="00032C06" w:rsidRDefault="00C038CC" w:rsidP="00032C06">
      <w:pPr>
        <w:pStyle w:val="textoalinhadoesquerda"/>
        <w:numPr>
          <w:ilvl w:val="1"/>
          <w:numId w:val="27"/>
        </w:numPr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J</w:t>
      </w:r>
      <w:r w:rsidR="00246E9F" w:rsidRPr="008F0963">
        <w:rPr>
          <w:color w:val="000000"/>
        </w:rPr>
        <w:t>ovens inseridos em programas educacionais e de treinamento, bem como no mercado de trabalho formal ou informal, por meio de oportunidades de estágio, empregos ou programas de aprendizagem, promovendo sua independência econômica e estabilidade financeira;</w:t>
      </w:r>
      <w:r w:rsidR="0066553E">
        <w:rPr>
          <w:color w:val="000000"/>
        </w:rPr>
        <w:t xml:space="preserve"> </w:t>
      </w:r>
    </w:p>
    <w:p w14:paraId="1FCEDA59" w14:textId="0A2FB9A9" w:rsidR="00032C06" w:rsidRPr="00032C06" w:rsidRDefault="00032C06" w:rsidP="00032C06">
      <w:pPr>
        <w:pStyle w:val="textoalinhadoesquerda"/>
        <w:numPr>
          <w:ilvl w:val="1"/>
          <w:numId w:val="27"/>
        </w:numPr>
        <w:spacing w:before="120" w:beforeAutospacing="0" w:after="120" w:afterAutospacing="0"/>
        <w:ind w:right="120"/>
        <w:jc w:val="both"/>
        <w:rPr>
          <w:color w:val="000000"/>
        </w:rPr>
      </w:pPr>
      <w:r w:rsidRPr="00032C06">
        <w:rPr>
          <w:color w:val="000000"/>
        </w:rPr>
        <w:t>Equipe do Serviço de Acolhimento mais bem preparada e capacitada para atender as demandas de adolescentes e jovens em processo de saída dos serviços de acolhimento em razão da maioridade</w:t>
      </w:r>
      <w:r>
        <w:rPr>
          <w:color w:val="000000"/>
        </w:rPr>
        <w:t>.</w:t>
      </w:r>
    </w:p>
    <w:p w14:paraId="73062BA4" w14:textId="185213D0" w:rsidR="00246E9F" w:rsidRPr="00246E9F" w:rsidRDefault="00246E9F" w:rsidP="00246E9F">
      <w:pPr>
        <w:pStyle w:val="PargrafodaLista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Características da Proponente: </w:t>
      </w:r>
      <w:r w:rsidRPr="00246E9F">
        <w:rPr>
          <w:rFonts w:ascii="Times New Roman" w:hAnsi="Times New Roman" w:cs="Times New Roman"/>
          <w:sz w:val="24"/>
          <w:szCs w:val="24"/>
        </w:rPr>
        <w:t>Organizações da Sociedade Civil – OSC com experiência:</w:t>
      </w:r>
    </w:p>
    <w:p w14:paraId="75164CB8" w14:textId="77777777" w:rsidR="0066553E" w:rsidRDefault="00246E9F" w:rsidP="0066553E">
      <w:pPr>
        <w:pStyle w:val="PargrafodaLista"/>
        <w:numPr>
          <w:ilvl w:val="1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sz w:val="24"/>
          <w:szCs w:val="24"/>
        </w:rPr>
        <w:t>Mínima de 1 (um) ano com execução de projetos voltados a adolescentes e jovens em processo de saída dos serviços de acolhimento em razão da maioridade. </w:t>
      </w:r>
    </w:p>
    <w:p w14:paraId="049D5E50" w14:textId="06412DB3" w:rsidR="0066553E" w:rsidRPr="0066553E" w:rsidRDefault="0066553E" w:rsidP="0066553E">
      <w:pPr>
        <w:pStyle w:val="PargrafodaLista"/>
        <w:numPr>
          <w:ilvl w:val="1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</w:t>
      </w:r>
      <w:r w:rsidRPr="0066553E">
        <w:rPr>
          <w:rFonts w:ascii="Times New Roman" w:hAnsi="Times New Roman" w:cs="Times New Roman"/>
          <w:sz w:val="24"/>
          <w:szCs w:val="24"/>
        </w:rPr>
        <w:t xml:space="preserve"> desenvolvimento de metodologias voltadas à promoção e defesa dos direitos humanos de adolescentes.</w:t>
      </w:r>
    </w:p>
    <w:p w14:paraId="086BEC13" w14:textId="4DF55725" w:rsidR="00246E9F" w:rsidRPr="00246E9F" w:rsidRDefault="00246E9F" w:rsidP="00246E9F">
      <w:pPr>
        <w:pStyle w:val="PargrafodaLista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Número de projeto apoiado: </w:t>
      </w:r>
      <w:r w:rsidRPr="00246E9F">
        <w:rPr>
          <w:rFonts w:ascii="Times New Roman" w:hAnsi="Times New Roman" w:cs="Times New Roman"/>
          <w:sz w:val="24"/>
          <w:szCs w:val="24"/>
        </w:rPr>
        <w:t>Até 4 projetos.</w:t>
      </w:r>
      <w:r w:rsidRPr="00246E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4C47C8" w14:textId="6A96642A" w:rsidR="00246E9F" w:rsidRPr="00246E9F" w:rsidRDefault="00246E9F" w:rsidP="00246E9F">
      <w:pPr>
        <w:pStyle w:val="PargrafodaLista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>Abrangência do projeto:</w:t>
      </w:r>
      <w:r w:rsidRPr="00246E9F">
        <w:rPr>
          <w:rFonts w:ascii="Times New Roman" w:hAnsi="Times New Roman" w:cs="Times New Roman"/>
          <w:sz w:val="24"/>
          <w:szCs w:val="24"/>
        </w:rPr>
        <w:t xml:space="preserve"> Estadual e Municipal.</w:t>
      </w:r>
    </w:p>
    <w:p w14:paraId="1C6A83F2" w14:textId="37BABD7A" w:rsidR="00246E9F" w:rsidRPr="00246E9F" w:rsidRDefault="00246E9F" w:rsidP="00246E9F">
      <w:pPr>
        <w:pStyle w:val="PargrafodaLista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Prazo de referência: </w:t>
      </w:r>
      <w:r w:rsidRPr="00246E9F">
        <w:rPr>
          <w:rFonts w:ascii="Times New Roman" w:hAnsi="Times New Roman" w:cs="Times New Roman"/>
          <w:sz w:val="24"/>
          <w:szCs w:val="24"/>
        </w:rPr>
        <w:t>24 meses</w:t>
      </w:r>
    </w:p>
    <w:p w14:paraId="3D54AEE9" w14:textId="78737213" w:rsidR="00246E9F" w:rsidRPr="00246E9F" w:rsidRDefault="00246E9F" w:rsidP="00246E9F">
      <w:pPr>
        <w:pStyle w:val="PargrafodaLista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Pr="00246E9F">
        <w:rPr>
          <w:rFonts w:ascii="Times New Roman" w:hAnsi="Times New Roman" w:cs="Times New Roman"/>
          <w:sz w:val="24"/>
          <w:szCs w:val="24"/>
        </w:rPr>
        <w:t>de R$ 1.000.000,00 a</w:t>
      </w:r>
      <w:r w:rsidR="00DC06EF">
        <w:rPr>
          <w:rFonts w:ascii="Times New Roman" w:hAnsi="Times New Roman" w:cs="Times New Roman"/>
          <w:sz w:val="24"/>
          <w:szCs w:val="24"/>
        </w:rPr>
        <w:t>té</w:t>
      </w:r>
      <w:r w:rsidRPr="00246E9F">
        <w:rPr>
          <w:rFonts w:ascii="Times New Roman" w:hAnsi="Times New Roman" w:cs="Times New Roman"/>
          <w:sz w:val="24"/>
          <w:szCs w:val="24"/>
        </w:rPr>
        <w:t xml:space="preserve"> R$ 1.421.906,00</w:t>
      </w:r>
      <w:r w:rsidR="00DC06EF">
        <w:rPr>
          <w:rFonts w:ascii="Times New Roman" w:hAnsi="Times New Roman" w:cs="Times New Roman"/>
          <w:sz w:val="24"/>
          <w:szCs w:val="24"/>
        </w:rPr>
        <w:t>.</w:t>
      </w:r>
    </w:p>
    <w:p w14:paraId="74C6EBDF" w14:textId="77777777" w:rsidR="00246E9F" w:rsidRPr="00246E9F" w:rsidRDefault="00246E9F" w:rsidP="00246E9F">
      <w:pPr>
        <w:pStyle w:val="PargrafodaLista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>Atuação em rede:</w:t>
      </w:r>
      <w:r w:rsidRPr="00246E9F">
        <w:rPr>
          <w:rFonts w:ascii="Times New Roman" w:hAnsi="Times New Roman" w:cs="Times New Roman"/>
          <w:sz w:val="24"/>
          <w:szCs w:val="24"/>
        </w:rPr>
        <w:t xml:space="preserve"> É permitida a atuação em rede, obedecendo ao disposto no Art. 35-A da Lei n° 13.019/2014.</w:t>
      </w:r>
    </w:p>
    <w:p w14:paraId="3531533D" w14:textId="40531484" w:rsidR="00246E9F" w:rsidRPr="00246E9F" w:rsidRDefault="00246E9F" w:rsidP="00246E9F">
      <w:pPr>
        <w:pStyle w:val="PargrafodaLista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sz w:val="24"/>
          <w:szCs w:val="24"/>
        </w:rPr>
        <w:t xml:space="preserve">No âmbito das propostas, em observância à Lei Orçamentaria Anual – 2023, </w:t>
      </w:r>
      <w:r w:rsidRPr="00246E9F">
        <w:rPr>
          <w:rFonts w:ascii="Times New Roman" w:hAnsi="Times New Roman" w:cs="Times New Roman"/>
          <w:b/>
          <w:bCs/>
          <w:sz w:val="24"/>
          <w:szCs w:val="24"/>
        </w:rPr>
        <w:t>serão recepcionadas apenas despesas de custeio (GND3).</w:t>
      </w:r>
    </w:p>
    <w:p w14:paraId="042A33F1" w14:textId="77777777" w:rsidR="00246E9F" w:rsidRDefault="00246E9F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E5E42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1019E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052FC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2082B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B4BAD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5D3F2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84FF5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4374C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E74BD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D79B2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EC7F7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179D6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12475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6CFE9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33FA9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9CA23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6E812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326F8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14787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CFE7E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9C569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5DDF3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ACD0C" w14:textId="77777777" w:rsidR="00AD502A" w:rsidRDefault="00AD502A" w:rsidP="00352F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AFC8A" w14:textId="464D7F48" w:rsidR="00246E9F" w:rsidRPr="00D24C6E" w:rsidRDefault="00246E9F" w:rsidP="00246E9F">
      <w:pPr>
        <w:pStyle w:val="Ttulo1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80401068"/>
      <w:r w:rsidRPr="00D24C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Área de Interesse 2: </w:t>
      </w:r>
      <w:r w:rsidR="00336E4A" w:rsidRPr="00336E4A">
        <w:rPr>
          <w:rFonts w:ascii="Times New Roman" w:hAnsi="Times New Roman" w:cs="Times New Roman"/>
          <w:b/>
          <w:bCs/>
          <w:sz w:val="24"/>
          <w:szCs w:val="24"/>
        </w:rPr>
        <w:t>Execução de projetos voltados ao acompanhamento de adolescentes e jovens em cumprimento de medidas socioeducativas ou pós-cumprimento de medida</w:t>
      </w:r>
      <w:bookmarkEnd w:id="3"/>
      <w:r w:rsidR="00B114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AB0736" w14:textId="29916D84" w:rsidR="00352FCB" w:rsidRPr="00352FCB" w:rsidRDefault="00352FCB" w:rsidP="0078129E">
      <w:pPr>
        <w:pStyle w:val="Ttulo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80401069"/>
      <w:r w:rsidRPr="00352FCB">
        <w:rPr>
          <w:rFonts w:ascii="Times New Roman" w:hAnsi="Times New Roman" w:cs="Times New Roman"/>
          <w:b/>
          <w:bCs/>
          <w:sz w:val="24"/>
          <w:szCs w:val="24"/>
        </w:rPr>
        <w:t>Projeto Apoiado 2.</w:t>
      </w:r>
      <w:r w:rsidR="00D24C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52FCB">
        <w:rPr>
          <w:rFonts w:ascii="Times New Roman" w:hAnsi="Times New Roman" w:cs="Times New Roman"/>
          <w:b/>
          <w:bCs/>
          <w:sz w:val="24"/>
          <w:szCs w:val="24"/>
        </w:rPr>
        <w:t xml:space="preserve">.: </w:t>
      </w:r>
      <w:r w:rsidR="00336E4A" w:rsidRPr="00336E4A">
        <w:rPr>
          <w:rFonts w:ascii="Times New Roman" w:hAnsi="Times New Roman" w:cs="Times New Roman"/>
          <w:sz w:val="24"/>
          <w:szCs w:val="24"/>
        </w:rPr>
        <w:t xml:space="preserve">Apoio a </w:t>
      </w:r>
      <w:proofErr w:type="spellStart"/>
      <w:r w:rsidR="00336E4A" w:rsidRPr="00336E4A">
        <w:rPr>
          <w:rFonts w:ascii="Times New Roman" w:hAnsi="Times New Roman" w:cs="Times New Roman"/>
          <w:sz w:val="24"/>
          <w:szCs w:val="24"/>
        </w:rPr>
        <w:t>OSCs</w:t>
      </w:r>
      <w:proofErr w:type="spellEnd"/>
      <w:r w:rsidR="00336E4A" w:rsidRPr="00336E4A">
        <w:rPr>
          <w:rFonts w:ascii="Times New Roman" w:hAnsi="Times New Roman" w:cs="Times New Roman"/>
          <w:sz w:val="24"/>
          <w:szCs w:val="24"/>
        </w:rPr>
        <w:t xml:space="preserve"> que ofereçam ações voltadas para o acompanhamento de adolescentes e jovens egressos do Sistema Nacional de Atendimento Socioeducativo (SINASE) e para o desenvolvimento de ações e atividades artísticas, culturais e esportivas para adolescentes e jovens em cumprimento de Medida Socioeducativa (MSE) em meio aberto</w:t>
      </w:r>
      <w:r w:rsidR="00336E4A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14:paraId="524065C1" w14:textId="5424F003" w:rsidR="00352FCB" w:rsidRDefault="00246E9F" w:rsidP="00246E9F">
      <w:pPr>
        <w:pStyle w:val="PargrafodaLista"/>
        <w:numPr>
          <w:ilvl w:val="0"/>
          <w:numId w:val="29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b/>
          <w:bCs/>
          <w:sz w:val="24"/>
          <w:szCs w:val="24"/>
        </w:rPr>
        <w:t>Objetivos específicos</w:t>
      </w:r>
      <w:r w:rsidR="00352FCB" w:rsidRPr="00246E9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52FCB" w:rsidRPr="00246E9F">
        <w:rPr>
          <w:rFonts w:ascii="Times New Roman" w:hAnsi="Times New Roman" w:cs="Times New Roman"/>
          <w:sz w:val="24"/>
          <w:szCs w:val="24"/>
        </w:rPr>
        <w:t> </w:t>
      </w:r>
    </w:p>
    <w:p w14:paraId="46A84D98" w14:textId="77777777" w:rsidR="002279E1" w:rsidRPr="00246E9F" w:rsidRDefault="002279E1" w:rsidP="002279E1">
      <w:pPr>
        <w:pStyle w:val="PargrafodaLista"/>
        <w:spacing w:before="12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2F41FE7" w14:textId="04D99F36" w:rsidR="002279E1" w:rsidRPr="002279E1" w:rsidRDefault="000D51A7" w:rsidP="002279E1">
      <w:pPr>
        <w:pStyle w:val="PargrafodaLista"/>
        <w:numPr>
          <w:ilvl w:val="1"/>
          <w:numId w:val="30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51A7">
        <w:rPr>
          <w:rFonts w:ascii="Times New Roman" w:hAnsi="Times New Roman" w:cs="Times New Roman"/>
          <w:sz w:val="24"/>
          <w:szCs w:val="24"/>
        </w:rPr>
        <w:t>Desenvolver fluxo de atendimento junto às redes locais de proteção integral aos direitos de crianças e adolescentes, objetivando a criação e efetivação deste fluxo como política pública local, a ser submetida ao Conselho de Direitos da Criança e do Adolescente</w:t>
      </w:r>
      <w:r w:rsidR="002279E1" w:rsidRPr="002279E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4C50DE" w14:textId="755DD205" w:rsidR="00352FCB" w:rsidRPr="00352FCB" w:rsidRDefault="004745B4" w:rsidP="00246E9F">
      <w:pPr>
        <w:numPr>
          <w:ilvl w:val="1"/>
          <w:numId w:val="30"/>
        </w:numPr>
        <w:tabs>
          <w:tab w:val="left" w:pos="993"/>
        </w:tabs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5B4">
        <w:rPr>
          <w:rFonts w:ascii="Times New Roman" w:hAnsi="Times New Roman" w:cs="Times New Roman"/>
          <w:sz w:val="24"/>
          <w:szCs w:val="24"/>
        </w:rPr>
        <w:t>Atividades desenvolvidas e articuladas por equipe multiprofissional específica para este objetivo</w:t>
      </w:r>
      <w:r w:rsidR="00352FCB" w:rsidRPr="00352FCB">
        <w:rPr>
          <w:rFonts w:ascii="Times New Roman" w:hAnsi="Times New Roman" w:cs="Times New Roman"/>
          <w:sz w:val="24"/>
          <w:szCs w:val="24"/>
        </w:rPr>
        <w:t>; </w:t>
      </w:r>
    </w:p>
    <w:p w14:paraId="7BC72472" w14:textId="73125668" w:rsidR="00352FCB" w:rsidRPr="00352FCB" w:rsidRDefault="004745B4" w:rsidP="00246E9F">
      <w:pPr>
        <w:numPr>
          <w:ilvl w:val="1"/>
          <w:numId w:val="30"/>
        </w:numPr>
        <w:tabs>
          <w:tab w:val="left" w:pos="993"/>
        </w:tabs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5B4">
        <w:rPr>
          <w:rFonts w:ascii="Times New Roman" w:hAnsi="Times New Roman" w:cs="Times New Roman"/>
          <w:sz w:val="24"/>
          <w:szCs w:val="24"/>
        </w:rPr>
        <w:t>Atendimento individualizado e especializado que busque a autonomia, inserção e permanência nas políticas públicas necessárias para a continuidade do atendimento</w:t>
      </w:r>
      <w:r w:rsidR="00352FCB" w:rsidRPr="00352FCB">
        <w:rPr>
          <w:rFonts w:ascii="Times New Roman" w:hAnsi="Times New Roman" w:cs="Times New Roman"/>
          <w:sz w:val="24"/>
          <w:szCs w:val="24"/>
        </w:rPr>
        <w:t>; </w:t>
      </w:r>
    </w:p>
    <w:p w14:paraId="49DF0CFB" w14:textId="6F8B1F02" w:rsidR="004745B4" w:rsidRPr="00AD502A" w:rsidRDefault="004745B4" w:rsidP="004745B4">
      <w:pPr>
        <w:pStyle w:val="PargrafodaLista"/>
        <w:numPr>
          <w:ilvl w:val="1"/>
          <w:numId w:val="30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5B4">
        <w:rPr>
          <w:rFonts w:ascii="Times New Roman" w:hAnsi="Times New Roman" w:cs="Times New Roman"/>
          <w:sz w:val="24"/>
          <w:szCs w:val="24"/>
        </w:rPr>
        <w:t>Atividades de formação e inserção profissional articuladas com formação escolar.</w:t>
      </w:r>
    </w:p>
    <w:p w14:paraId="268E0DC4" w14:textId="77777777" w:rsidR="00D24C6E" w:rsidRPr="00352FCB" w:rsidRDefault="00D24C6E" w:rsidP="004745B4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33D7E" w14:textId="618DEA70" w:rsidR="0066553E" w:rsidRDefault="00246E9F" w:rsidP="00DC06E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E9F">
        <w:rPr>
          <w:rFonts w:ascii="Times New Roman" w:hAnsi="Times New Roman" w:cs="Times New Roman"/>
          <w:b/>
          <w:bCs/>
          <w:sz w:val="24"/>
          <w:szCs w:val="24"/>
        </w:rPr>
        <w:t xml:space="preserve">Resultados esperados: </w:t>
      </w:r>
    </w:p>
    <w:p w14:paraId="7D24FB53" w14:textId="77777777" w:rsidR="00DC06EF" w:rsidRPr="00DC06EF" w:rsidRDefault="00DC06EF" w:rsidP="00DC06EF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8836" w14:textId="5FE1BF8C" w:rsidR="0066553E" w:rsidRDefault="00B931D9" w:rsidP="00DC06EF">
      <w:pPr>
        <w:pStyle w:val="textoalinhadoesquerda"/>
        <w:numPr>
          <w:ilvl w:val="1"/>
          <w:numId w:val="30"/>
        </w:numPr>
        <w:spacing w:before="0" w:beforeAutospacing="0" w:after="0" w:afterAutospacing="0"/>
        <w:jc w:val="both"/>
      </w:pPr>
      <w:r>
        <w:t>A</w:t>
      </w:r>
      <w:r w:rsidR="0066553E">
        <w:t>tendimento personalizado e eficaz, com jovens e suas famílias recebendo suporte específico de acordo com suas necessidades individuais, resultando em uma transição bem-sucedida para a vida adulta;</w:t>
      </w:r>
    </w:p>
    <w:p w14:paraId="583E4E84" w14:textId="582889D6" w:rsidR="0066553E" w:rsidRDefault="00A73826" w:rsidP="0066553E">
      <w:pPr>
        <w:pStyle w:val="textoalinhadoesquerda"/>
        <w:numPr>
          <w:ilvl w:val="1"/>
          <w:numId w:val="30"/>
        </w:numPr>
        <w:jc w:val="both"/>
      </w:pPr>
      <w:r>
        <w:t>C</w:t>
      </w:r>
      <w:r w:rsidR="0066553E">
        <w:t>riação e consolidação de uma rede de serviços robusta e interconectada, com jovens acessando e utilizando essa rede de forma ativa, percebendo-a como uma fonte contínua de suporte;</w:t>
      </w:r>
    </w:p>
    <w:p w14:paraId="6957020E" w14:textId="04237537" w:rsidR="0066553E" w:rsidRDefault="00A73826" w:rsidP="0066553E">
      <w:pPr>
        <w:pStyle w:val="textoalinhadoesquerda"/>
        <w:numPr>
          <w:ilvl w:val="1"/>
          <w:numId w:val="30"/>
        </w:numPr>
        <w:jc w:val="both"/>
      </w:pPr>
      <w:r>
        <w:t>F</w:t>
      </w:r>
      <w:r w:rsidR="0066553E">
        <w:t>ortalecimento dos vínculos familiares e comunitários, inclusive entre os próprios adolescentes e jovens, diminuindo a sensação de isolamento e abandono;</w:t>
      </w:r>
    </w:p>
    <w:p w14:paraId="49F6C6B3" w14:textId="1F69B030" w:rsidR="0066553E" w:rsidRDefault="002147B0" w:rsidP="0066553E">
      <w:pPr>
        <w:pStyle w:val="textoalinhadoesquerda"/>
        <w:numPr>
          <w:ilvl w:val="1"/>
          <w:numId w:val="30"/>
        </w:numPr>
        <w:jc w:val="both"/>
      </w:pPr>
      <w:r w:rsidRPr="002147B0">
        <w:t>Jovens equipados com habilidades práticas e essenciais para a vida adulta, como gestão financeira, comunicação eficaz e resolução de problemas, favorecendo sua adaptação e independência ao saírem do Sistema Nacional de Atendimento Socioeducativo (SINASE)</w:t>
      </w:r>
      <w:r w:rsidR="0066553E">
        <w:t>;</w:t>
      </w:r>
    </w:p>
    <w:p w14:paraId="1B31A549" w14:textId="7428B75E" w:rsidR="0066553E" w:rsidRDefault="00A73826" w:rsidP="0066553E">
      <w:pPr>
        <w:pStyle w:val="textoalinhadoesquerda"/>
        <w:numPr>
          <w:ilvl w:val="1"/>
          <w:numId w:val="30"/>
        </w:numPr>
        <w:jc w:val="both"/>
      </w:pPr>
      <w:r>
        <w:t>A</w:t>
      </w:r>
      <w:r w:rsidR="0066553E">
        <w:t>umento significativo da autoestima e autoconfiança dos jovens, sentindo-se mais capacitados e preparados para tomar decisões autônomas, reconhecendo e valorizando suas próprias habilidades e potencial;</w:t>
      </w:r>
    </w:p>
    <w:p w14:paraId="5A9E9658" w14:textId="105AED00" w:rsidR="0066553E" w:rsidRDefault="00A73826" w:rsidP="0066553E">
      <w:pPr>
        <w:pStyle w:val="textoalinhadoesquerda"/>
        <w:numPr>
          <w:ilvl w:val="1"/>
          <w:numId w:val="30"/>
        </w:numPr>
        <w:jc w:val="both"/>
      </w:pPr>
      <w:r>
        <w:t>C</w:t>
      </w:r>
      <w:r w:rsidR="0066553E">
        <w:t xml:space="preserve">ontinuidade nos estudos após a saída </w:t>
      </w:r>
      <w:r w:rsidR="00B11484">
        <w:t xml:space="preserve">do </w:t>
      </w:r>
      <w:r w:rsidR="00B11484" w:rsidRPr="002147B0">
        <w:t>Sistema Nacional de Atendimento Socioeducativo (SINASE)</w:t>
      </w:r>
      <w:r w:rsidR="0066553E">
        <w:t>, seja no ensino fundamental, médio, técnico ou superior, com jovens motivados e preparados para seguir seus objetivos educacionais;</w:t>
      </w:r>
    </w:p>
    <w:p w14:paraId="10FA89FC" w14:textId="1B7D6393" w:rsidR="0066553E" w:rsidRDefault="00A73826" w:rsidP="0066553E">
      <w:pPr>
        <w:pStyle w:val="textoalinhadoesquerda"/>
        <w:numPr>
          <w:ilvl w:val="1"/>
          <w:numId w:val="30"/>
        </w:numPr>
        <w:jc w:val="both"/>
      </w:pPr>
      <w:r>
        <w:t>J</w:t>
      </w:r>
      <w:r w:rsidR="0066553E">
        <w:t>ovens inseridos em programas educacionais e de treinamento, bem como no mercado de trabalho formal ou informal, por meio de oportunidades de estágio, empregos ou programas de aprendizagem, promovendo sua independência econômica e estabilidade financeira;</w:t>
      </w:r>
      <w:r w:rsidR="00B11484">
        <w:t xml:space="preserve"> e</w:t>
      </w:r>
    </w:p>
    <w:p w14:paraId="025CEBC0" w14:textId="24233030" w:rsidR="0066553E" w:rsidRDefault="00DC34C2" w:rsidP="0066553E">
      <w:pPr>
        <w:pStyle w:val="textoalinhadoesquerda"/>
        <w:numPr>
          <w:ilvl w:val="1"/>
          <w:numId w:val="30"/>
        </w:numPr>
        <w:spacing w:before="120" w:beforeAutospacing="0" w:after="0" w:afterAutospacing="0"/>
        <w:jc w:val="both"/>
      </w:pPr>
      <w:r w:rsidRPr="00DC34C2">
        <w:t>Desenvolvimento de ações e atividades artísticas, culturais e esportivas para adolescentes e jovens em cumprimento de medidas socioeducativas em meio abert</w:t>
      </w:r>
      <w:r>
        <w:t>o</w:t>
      </w:r>
      <w:r w:rsidR="0066553E">
        <w:t>.</w:t>
      </w:r>
    </w:p>
    <w:p w14:paraId="3CF4B582" w14:textId="77777777" w:rsidR="0066553E" w:rsidRPr="00246E9F" w:rsidRDefault="0066553E" w:rsidP="0066553E">
      <w:pPr>
        <w:pStyle w:val="PargrafodaLista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Características da Proponente: </w:t>
      </w:r>
      <w:r w:rsidRPr="00246E9F">
        <w:rPr>
          <w:rFonts w:ascii="Times New Roman" w:hAnsi="Times New Roman" w:cs="Times New Roman"/>
          <w:sz w:val="24"/>
          <w:szCs w:val="24"/>
        </w:rPr>
        <w:t>Organizações da Sociedade Civil – OSC com experiência:</w:t>
      </w:r>
    </w:p>
    <w:p w14:paraId="358FB799" w14:textId="77777777" w:rsidR="0066553E" w:rsidRDefault="0066553E" w:rsidP="0066553E">
      <w:pPr>
        <w:pStyle w:val="PargrafodaLista"/>
        <w:numPr>
          <w:ilvl w:val="1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sz w:val="24"/>
          <w:szCs w:val="24"/>
        </w:rPr>
        <w:lastRenderedPageBreak/>
        <w:t xml:space="preserve">Mínima de 1 (um) ano com execução de projetos voltados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6E9F">
        <w:rPr>
          <w:rFonts w:ascii="Times New Roman" w:hAnsi="Times New Roman" w:cs="Times New Roman"/>
          <w:sz w:val="24"/>
          <w:szCs w:val="24"/>
        </w:rPr>
        <w:t xml:space="preserve"> </w:t>
      </w:r>
      <w:r w:rsidRPr="0066553E">
        <w:rPr>
          <w:rFonts w:ascii="Times New Roman" w:hAnsi="Times New Roman" w:cs="Times New Roman"/>
          <w:sz w:val="24"/>
          <w:szCs w:val="24"/>
        </w:rPr>
        <w:t>atendimento socioeducativo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359FDF" w14:textId="3B1EC74E" w:rsidR="0066553E" w:rsidRPr="0066553E" w:rsidRDefault="0066553E" w:rsidP="0066553E">
      <w:pPr>
        <w:pStyle w:val="PargrafodaLista"/>
        <w:numPr>
          <w:ilvl w:val="1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Pr="0066553E">
        <w:rPr>
          <w:rFonts w:ascii="Times New Roman" w:hAnsi="Times New Roman" w:cs="Times New Roman"/>
          <w:sz w:val="24"/>
          <w:szCs w:val="24"/>
        </w:rPr>
        <w:t xml:space="preserve"> desenvolvimento de metodologias voltadas à promoção e defesa dos direitos humanos de adolescentes.</w:t>
      </w:r>
    </w:p>
    <w:p w14:paraId="7882D023" w14:textId="1ABE5B78" w:rsidR="0066553E" w:rsidRPr="00246E9F" w:rsidRDefault="0066553E" w:rsidP="0066553E">
      <w:pPr>
        <w:pStyle w:val="PargrafodaList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Número de projeto apoiado: </w:t>
      </w:r>
      <w:r w:rsidRPr="00246E9F">
        <w:rPr>
          <w:rFonts w:ascii="Times New Roman" w:hAnsi="Times New Roman" w:cs="Times New Roman"/>
          <w:sz w:val="24"/>
          <w:szCs w:val="24"/>
        </w:rPr>
        <w:t xml:space="preserve">Até </w:t>
      </w:r>
      <w:r w:rsidR="00DC06EF">
        <w:rPr>
          <w:rFonts w:ascii="Times New Roman" w:hAnsi="Times New Roman" w:cs="Times New Roman"/>
          <w:sz w:val="24"/>
          <w:szCs w:val="24"/>
        </w:rPr>
        <w:t>1</w:t>
      </w:r>
      <w:r w:rsidRPr="00246E9F">
        <w:rPr>
          <w:rFonts w:ascii="Times New Roman" w:hAnsi="Times New Roman" w:cs="Times New Roman"/>
          <w:sz w:val="24"/>
          <w:szCs w:val="24"/>
        </w:rPr>
        <w:t xml:space="preserve"> projeto.</w:t>
      </w:r>
      <w:r w:rsidRPr="00246E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77D8CF" w14:textId="13C7D0CE" w:rsidR="0066553E" w:rsidRPr="00246E9F" w:rsidRDefault="0066553E" w:rsidP="0066553E">
      <w:pPr>
        <w:pStyle w:val="PargrafodaList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>Abrangência do projeto:</w:t>
      </w:r>
      <w:r w:rsidRPr="00246E9F">
        <w:rPr>
          <w:rFonts w:ascii="Times New Roman" w:hAnsi="Times New Roman" w:cs="Times New Roman"/>
          <w:sz w:val="24"/>
          <w:szCs w:val="24"/>
        </w:rPr>
        <w:t xml:space="preserve"> Estadual.</w:t>
      </w:r>
    </w:p>
    <w:p w14:paraId="09C54E0D" w14:textId="7EEE54B7" w:rsidR="0066553E" w:rsidRPr="00246E9F" w:rsidRDefault="0066553E" w:rsidP="0066553E">
      <w:pPr>
        <w:pStyle w:val="PargrafodaList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Prazo de referência: </w:t>
      </w:r>
      <w:r w:rsidR="00DC06EF">
        <w:rPr>
          <w:rFonts w:ascii="Times New Roman" w:hAnsi="Times New Roman" w:cs="Times New Roman"/>
          <w:sz w:val="24"/>
          <w:szCs w:val="24"/>
        </w:rPr>
        <w:t>12</w:t>
      </w:r>
      <w:r w:rsidRPr="00246E9F">
        <w:rPr>
          <w:rFonts w:ascii="Times New Roman" w:hAnsi="Times New Roman" w:cs="Times New Roman"/>
          <w:sz w:val="24"/>
          <w:szCs w:val="24"/>
        </w:rPr>
        <w:t xml:space="preserve"> meses</w:t>
      </w:r>
    </w:p>
    <w:p w14:paraId="714FFBD2" w14:textId="1E8F6970" w:rsidR="0066553E" w:rsidRPr="00246E9F" w:rsidRDefault="0066553E" w:rsidP="0066553E">
      <w:pPr>
        <w:pStyle w:val="PargrafodaList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DC06EF">
        <w:rPr>
          <w:rFonts w:ascii="Times New Roman" w:hAnsi="Times New Roman" w:cs="Times New Roman"/>
          <w:sz w:val="24"/>
          <w:szCs w:val="24"/>
        </w:rPr>
        <w:t>até</w:t>
      </w:r>
      <w:r w:rsidRPr="00246E9F">
        <w:rPr>
          <w:rFonts w:ascii="Times New Roman" w:hAnsi="Times New Roman" w:cs="Times New Roman"/>
          <w:sz w:val="24"/>
          <w:szCs w:val="24"/>
        </w:rPr>
        <w:t xml:space="preserve"> </w:t>
      </w:r>
      <w:r w:rsidR="00DC06EF" w:rsidRPr="00DC06EF">
        <w:rPr>
          <w:rFonts w:ascii="Times New Roman" w:hAnsi="Times New Roman" w:cs="Times New Roman"/>
          <w:sz w:val="24"/>
          <w:szCs w:val="24"/>
        </w:rPr>
        <w:t>R$ 904.117,98</w:t>
      </w:r>
    </w:p>
    <w:p w14:paraId="247CA2D9" w14:textId="77777777" w:rsidR="0066553E" w:rsidRPr="00246E9F" w:rsidRDefault="0066553E" w:rsidP="0066553E">
      <w:pPr>
        <w:pStyle w:val="PargrafodaList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>Atuação em rede:</w:t>
      </w:r>
      <w:r w:rsidRPr="00246E9F">
        <w:rPr>
          <w:rFonts w:ascii="Times New Roman" w:hAnsi="Times New Roman" w:cs="Times New Roman"/>
          <w:sz w:val="24"/>
          <w:szCs w:val="24"/>
        </w:rPr>
        <w:t xml:space="preserve"> É permitida a atuação em rede, obedecendo ao disposto no Art. 35-A da Lei n° 13.019/2014.</w:t>
      </w:r>
    </w:p>
    <w:p w14:paraId="449F00EB" w14:textId="33321186" w:rsidR="0066553E" w:rsidRPr="00AD502A" w:rsidRDefault="0066553E" w:rsidP="0066553E">
      <w:pPr>
        <w:pStyle w:val="PargrafodaList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sz w:val="24"/>
          <w:szCs w:val="24"/>
        </w:rPr>
        <w:t xml:space="preserve">No âmbito das propostas, em observância à Lei Orçamentaria Anual – 2023, </w:t>
      </w:r>
      <w:r w:rsidRPr="00246E9F">
        <w:rPr>
          <w:rFonts w:ascii="Times New Roman" w:hAnsi="Times New Roman" w:cs="Times New Roman"/>
          <w:b/>
          <w:bCs/>
          <w:sz w:val="24"/>
          <w:szCs w:val="24"/>
        </w:rPr>
        <w:t>serão recepcionadas apenas despesas de custeio (GND3).</w:t>
      </w:r>
    </w:p>
    <w:p w14:paraId="7BD74E0F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0F2DC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CD7D2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432D5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FE014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0F3B6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0655B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9006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E2FF3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ED8F0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0EEC7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8AC9A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18F07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BE2A0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D4FB1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CFA31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70A43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2018D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7F34B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4B7FA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90C1A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1994E" w14:textId="77777777" w:rsidR="0061661A" w:rsidRDefault="0061661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D24CF" w14:textId="77777777" w:rsidR="0061661A" w:rsidRDefault="0061661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A616A" w14:textId="77777777" w:rsidR="0061661A" w:rsidRDefault="0061661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03EB0" w14:textId="77777777" w:rsidR="0061661A" w:rsidRDefault="0061661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D8FB5" w14:textId="77777777" w:rsidR="0061661A" w:rsidRDefault="0061661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7C29D" w14:textId="77777777" w:rsidR="0061661A" w:rsidRDefault="0061661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E67C8" w14:textId="77777777" w:rsidR="0061661A" w:rsidRDefault="0061661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69E95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FCB40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47287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9127F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E50D9" w14:textId="77777777" w:rsidR="00AD502A" w:rsidRDefault="00AD502A" w:rsidP="00AD5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9CC8A" w14:textId="66B965C7" w:rsidR="00352FCB" w:rsidRPr="00B54CED" w:rsidRDefault="00352FCB" w:rsidP="00A73826">
      <w:pPr>
        <w:pStyle w:val="Ttulo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180401070"/>
      <w:r w:rsidRPr="00B54CE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Área de Interesse </w:t>
      </w:r>
      <w:r w:rsidR="00A81F60" w:rsidRPr="00B54CE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54CE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D05D7" w:rsidRPr="00DD05D7">
        <w:rPr>
          <w:rFonts w:ascii="Times New Roman" w:hAnsi="Times New Roman" w:cs="Times New Roman"/>
          <w:b/>
          <w:bCs/>
          <w:sz w:val="24"/>
          <w:szCs w:val="24"/>
        </w:rPr>
        <w:t xml:space="preserve">Atendimento </w:t>
      </w:r>
      <w:r w:rsidR="00FD74F9">
        <w:rPr>
          <w:rFonts w:ascii="Times New Roman" w:hAnsi="Times New Roman" w:cs="Times New Roman"/>
          <w:b/>
          <w:bCs/>
          <w:sz w:val="24"/>
          <w:szCs w:val="24"/>
        </w:rPr>
        <w:t xml:space="preserve">integral </w:t>
      </w:r>
      <w:r w:rsidR="00DD05D7" w:rsidRPr="00DD05D7">
        <w:rPr>
          <w:rFonts w:ascii="Times New Roman" w:hAnsi="Times New Roman" w:cs="Times New Roman"/>
          <w:b/>
          <w:bCs/>
          <w:sz w:val="24"/>
          <w:szCs w:val="24"/>
        </w:rPr>
        <w:t>a crianças e adolescentes resgatadas d</w:t>
      </w:r>
      <w:r w:rsidR="00FD74F9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DD05D7" w:rsidRPr="00DD05D7">
        <w:rPr>
          <w:rFonts w:ascii="Times New Roman" w:hAnsi="Times New Roman" w:cs="Times New Roman"/>
          <w:b/>
          <w:bCs/>
          <w:sz w:val="24"/>
          <w:szCs w:val="24"/>
        </w:rPr>
        <w:t>trabalho infantil</w:t>
      </w:r>
      <w:bookmarkEnd w:id="5"/>
    </w:p>
    <w:p w14:paraId="42289583" w14:textId="57EA8959" w:rsidR="00352FCB" w:rsidRPr="00A81F60" w:rsidRDefault="00352FCB" w:rsidP="00A73826">
      <w:pPr>
        <w:pStyle w:val="Ttulo1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80401071"/>
      <w:r w:rsidRPr="00B54CED">
        <w:rPr>
          <w:rFonts w:ascii="Times New Roman" w:hAnsi="Times New Roman" w:cs="Times New Roman"/>
          <w:b/>
          <w:bCs/>
          <w:sz w:val="24"/>
          <w:szCs w:val="24"/>
        </w:rPr>
        <w:t xml:space="preserve">Projeto Apoiado </w:t>
      </w:r>
      <w:r w:rsidR="00A81F60" w:rsidRPr="00B54CE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54CED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A81F60">
        <w:rPr>
          <w:rFonts w:ascii="Times New Roman" w:hAnsi="Times New Roman" w:cs="Times New Roman"/>
          <w:sz w:val="24"/>
          <w:szCs w:val="24"/>
        </w:rPr>
        <w:t xml:space="preserve">: </w:t>
      </w:r>
      <w:r w:rsidR="00DD05D7" w:rsidRPr="00DD05D7">
        <w:rPr>
          <w:rFonts w:ascii="Times New Roman" w:hAnsi="Times New Roman" w:cs="Times New Roman"/>
          <w:sz w:val="24"/>
          <w:szCs w:val="24"/>
        </w:rPr>
        <w:t>Apoio a OSCS que realizem ações de prevenção e erradicação do trabalho de crianças e adolescentes até os 18 (dezoito) anos incompletos, com foco nas Piores Formas de Trabalho Infantil, definidas no Decreto nº 6.481, de 12 de junho de 2008</w:t>
      </w:r>
      <w:bookmarkEnd w:id="6"/>
    </w:p>
    <w:p w14:paraId="68E53E7E" w14:textId="29A30486" w:rsidR="00CB3CA2" w:rsidRPr="00B931D9" w:rsidRDefault="00A81F60" w:rsidP="00B931D9">
      <w:pPr>
        <w:pStyle w:val="PargrafodaLista"/>
        <w:numPr>
          <w:ilvl w:val="0"/>
          <w:numId w:val="33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1F60">
        <w:rPr>
          <w:rFonts w:ascii="Times New Roman" w:hAnsi="Times New Roman" w:cs="Times New Roman"/>
          <w:b/>
          <w:bCs/>
          <w:sz w:val="24"/>
          <w:szCs w:val="24"/>
        </w:rPr>
        <w:t>Objetivos específicos</w:t>
      </w:r>
      <w:r w:rsidR="00352FCB" w:rsidRPr="00A81F6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52FCB" w:rsidRPr="00A81F60">
        <w:rPr>
          <w:rFonts w:ascii="Times New Roman" w:hAnsi="Times New Roman" w:cs="Times New Roman"/>
          <w:sz w:val="24"/>
          <w:szCs w:val="24"/>
        </w:rPr>
        <w:t> </w:t>
      </w:r>
    </w:p>
    <w:p w14:paraId="597D4B7B" w14:textId="15939EAF" w:rsidR="00352FCB" w:rsidRPr="00CB3CA2" w:rsidRDefault="00CB61F0" w:rsidP="00CB3CA2">
      <w:pPr>
        <w:pStyle w:val="textoalinhadoesquerda"/>
        <w:numPr>
          <w:ilvl w:val="1"/>
          <w:numId w:val="34"/>
        </w:numPr>
        <w:spacing w:before="120" w:beforeAutospacing="0" w:after="0" w:afterAutospacing="0"/>
        <w:ind w:left="788" w:right="119" w:hanging="431"/>
        <w:jc w:val="both"/>
        <w:rPr>
          <w:color w:val="000000"/>
        </w:rPr>
      </w:pPr>
      <w:r w:rsidRPr="00903B43">
        <w:t>Desenvolver fluxo de atendimento junto às redes locais de proteção integral aos direitos de crianças e adolescentes, objetivando a criação e efetivação deste fluxo como política pública local, a ser submetida ao Conselho de Direitos da Criança e do Adolescente</w:t>
      </w:r>
      <w:r w:rsidR="00352FCB" w:rsidRPr="00CB3CA2">
        <w:rPr>
          <w:color w:val="000000"/>
        </w:rPr>
        <w:t>; </w:t>
      </w:r>
    </w:p>
    <w:p w14:paraId="36C58055" w14:textId="75455AE2" w:rsidR="00352FCB" w:rsidRPr="00CB3CA2" w:rsidRDefault="00CB61F0" w:rsidP="00CB3CA2">
      <w:pPr>
        <w:pStyle w:val="textoalinhadoesquerda"/>
        <w:numPr>
          <w:ilvl w:val="1"/>
          <w:numId w:val="34"/>
        </w:numPr>
        <w:spacing w:before="120" w:beforeAutospacing="0" w:after="0" w:afterAutospacing="0"/>
        <w:ind w:left="788" w:right="119" w:hanging="431"/>
        <w:jc w:val="both"/>
        <w:rPr>
          <w:color w:val="000000"/>
        </w:rPr>
      </w:pPr>
      <w:r w:rsidRPr="00903B43">
        <w:t>Atividades desenvolvidas e articuladas por equipe multiprofissional específica para este objetivo</w:t>
      </w:r>
      <w:r w:rsidR="00352FCB" w:rsidRPr="00CB3CA2">
        <w:rPr>
          <w:color w:val="000000"/>
        </w:rPr>
        <w:t>; </w:t>
      </w:r>
    </w:p>
    <w:p w14:paraId="51D8FDC4" w14:textId="00383999" w:rsidR="00352FCB" w:rsidRPr="00CB3CA2" w:rsidRDefault="00CB61F0" w:rsidP="00CB3CA2">
      <w:pPr>
        <w:pStyle w:val="textoalinhadoesquerda"/>
        <w:numPr>
          <w:ilvl w:val="1"/>
          <w:numId w:val="34"/>
        </w:numPr>
        <w:spacing w:before="120" w:beforeAutospacing="0" w:after="0" w:afterAutospacing="0"/>
        <w:ind w:left="788" w:right="119" w:hanging="431"/>
        <w:jc w:val="both"/>
        <w:rPr>
          <w:color w:val="000000"/>
        </w:rPr>
      </w:pPr>
      <w:r w:rsidRPr="00903B43">
        <w:t>Atendimento individualizado e especializado que busque a autonomia, inserção e permanência nas políticas públicas necessárias para a continuidade do atendimento</w:t>
      </w:r>
      <w:r w:rsidR="00352FCB" w:rsidRPr="00CB3CA2">
        <w:rPr>
          <w:color w:val="000000"/>
        </w:rPr>
        <w:t>; </w:t>
      </w:r>
    </w:p>
    <w:p w14:paraId="7302D2C8" w14:textId="1CB0ABD0" w:rsidR="00CB3CA2" w:rsidRPr="00B931D9" w:rsidRDefault="00CB61F0" w:rsidP="00B931D9">
      <w:pPr>
        <w:pStyle w:val="textoalinhadoesquerda"/>
        <w:numPr>
          <w:ilvl w:val="1"/>
          <w:numId w:val="34"/>
        </w:numPr>
        <w:spacing w:before="120" w:beforeAutospacing="0" w:after="0" w:afterAutospacing="0"/>
        <w:ind w:left="788" w:right="119" w:hanging="431"/>
        <w:jc w:val="both"/>
        <w:rPr>
          <w:color w:val="000000"/>
        </w:rPr>
      </w:pPr>
      <w:r w:rsidRPr="00903B43">
        <w:t>Atividades de formação e inserção profissional articuladas com formação escolar</w:t>
      </w:r>
      <w:r w:rsidR="00CB3CA2" w:rsidRPr="00CB3CA2">
        <w:rPr>
          <w:color w:val="000000"/>
        </w:rPr>
        <w:t>.</w:t>
      </w:r>
    </w:p>
    <w:p w14:paraId="6A5C495B" w14:textId="2651A694" w:rsidR="00CB3CA2" w:rsidRPr="00B931D9" w:rsidRDefault="00CB3CA2" w:rsidP="00B931D9">
      <w:pPr>
        <w:pStyle w:val="PargrafodaLista"/>
        <w:numPr>
          <w:ilvl w:val="0"/>
          <w:numId w:val="34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CA2">
        <w:rPr>
          <w:rFonts w:ascii="Times New Roman" w:hAnsi="Times New Roman" w:cs="Times New Roman"/>
          <w:b/>
          <w:bCs/>
          <w:sz w:val="24"/>
          <w:szCs w:val="24"/>
        </w:rPr>
        <w:t>Resultados esperados:</w:t>
      </w:r>
    </w:p>
    <w:p w14:paraId="55E29214" w14:textId="01021353" w:rsidR="00F65661" w:rsidRDefault="00F65661" w:rsidP="00CB3CA2">
      <w:pPr>
        <w:pStyle w:val="textoalinhadoesquerda"/>
        <w:numPr>
          <w:ilvl w:val="1"/>
          <w:numId w:val="34"/>
        </w:numPr>
        <w:spacing w:before="120" w:beforeAutospacing="0" w:after="0" w:afterAutospacing="0"/>
        <w:ind w:left="788" w:right="119" w:hanging="431"/>
        <w:jc w:val="both"/>
        <w:rPr>
          <w:color w:val="000000"/>
        </w:rPr>
      </w:pPr>
      <w:r w:rsidRPr="00F65661">
        <w:rPr>
          <w:color w:val="000000"/>
        </w:rPr>
        <w:t>Desenvolvimento de campanhas de conscientização sobre os direitos das crianças e adolescentes</w:t>
      </w:r>
      <w:r w:rsidR="006B0D39">
        <w:rPr>
          <w:color w:val="000000"/>
        </w:rPr>
        <w:t>;</w:t>
      </w:r>
    </w:p>
    <w:p w14:paraId="35EA774C" w14:textId="481489B4" w:rsidR="00CB3CA2" w:rsidRDefault="00F65661" w:rsidP="00CB3CA2">
      <w:pPr>
        <w:pStyle w:val="textoalinhadoesquerda"/>
        <w:numPr>
          <w:ilvl w:val="1"/>
          <w:numId w:val="34"/>
        </w:numPr>
        <w:spacing w:before="120" w:beforeAutospacing="0" w:after="0" w:afterAutospacing="0"/>
        <w:ind w:left="788" w:right="119" w:hanging="431"/>
        <w:jc w:val="both"/>
        <w:rPr>
          <w:color w:val="000000"/>
        </w:rPr>
      </w:pPr>
      <w:r w:rsidRPr="00F65661">
        <w:rPr>
          <w:color w:val="000000"/>
        </w:rPr>
        <w:t>Estabelecimento de parcerias com órgãos de fiscalização e educação para monitoramento e intervenção</w:t>
      </w:r>
      <w:r>
        <w:rPr>
          <w:color w:val="000000"/>
        </w:rPr>
        <w:t>;</w:t>
      </w:r>
    </w:p>
    <w:p w14:paraId="57E4FAF8" w14:textId="22B4ABA1" w:rsidR="00F65661" w:rsidRDefault="00F65661" w:rsidP="00CB3CA2">
      <w:pPr>
        <w:pStyle w:val="textoalinhadoesquerda"/>
        <w:numPr>
          <w:ilvl w:val="1"/>
          <w:numId w:val="34"/>
        </w:numPr>
        <w:spacing w:before="120" w:beforeAutospacing="0" w:after="0" w:afterAutospacing="0"/>
        <w:ind w:left="788" w:right="119" w:hanging="431"/>
        <w:jc w:val="both"/>
        <w:rPr>
          <w:color w:val="000000"/>
        </w:rPr>
      </w:pPr>
      <w:r w:rsidRPr="00F65661">
        <w:rPr>
          <w:color w:val="000000"/>
        </w:rPr>
        <w:t>Desenvolvimento de campanhas educativas e de capacitação para famílias e comunidades em situação de risco</w:t>
      </w:r>
      <w:r>
        <w:rPr>
          <w:color w:val="000000"/>
        </w:rPr>
        <w:t>;</w:t>
      </w:r>
    </w:p>
    <w:p w14:paraId="29E8F245" w14:textId="1C0BF1C7" w:rsidR="00F65661" w:rsidRDefault="00F65661" w:rsidP="00CB3CA2">
      <w:pPr>
        <w:pStyle w:val="textoalinhadoesquerda"/>
        <w:numPr>
          <w:ilvl w:val="1"/>
          <w:numId w:val="34"/>
        </w:numPr>
        <w:spacing w:before="120" w:beforeAutospacing="0" w:after="0" w:afterAutospacing="0"/>
        <w:ind w:left="788" w:right="119" w:hanging="431"/>
        <w:jc w:val="both"/>
        <w:rPr>
          <w:color w:val="000000"/>
        </w:rPr>
      </w:pPr>
      <w:r w:rsidRPr="00F65661">
        <w:rPr>
          <w:color w:val="000000"/>
        </w:rPr>
        <w:t>Desenvolvimento de materiais educativos sobre os impactos negativos do trabalho infantil e os direitos das crianças e adolescentes</w:t>
      </w:r>
      <w:r>
        <w:rPr>
          <w:color w:val="000000"/>
        </w:rPr>
        <w:t>;</w:t>
      </w:r>
    </w:p>
    <w:p w14:paraId="733F8C57" w14:textId="1C2E024C" w:rsidR="00F65661" w:rsidRPr="00CB3CA2" w:rsidRDefault="00F65661" w:rsidP="00CB3CA2">
      <w:pPr>
        <w:pStyle w:val="textoalinhadoesquerda"/>
        <w:numPr>
          <w:ilvl w:val="1"/>
          <w:numId w:val="34"/>
        </w:numPr>
        <w:spacing w:before="120" w:beforeAutospacing="0" w:after="0" w:afterAutospacing="0"/>
        <w:ind w:left="788" w:right="119" w:hanging="431"/>
        <w:jc w:val="both"/>
        <w:rPr>
          <w:color w:val="000000"/>
        </w:rPr>
      </w:pPr>
      <w:r w:rsidRPr="00F65661">
        <w:rPr>
          <w:color w:val="000000"/>
        </w:rPr>
        <w:t>Desenvolvimento de programa de colaboração entre estabelecimentos de ensino, Organizações da Sociedade Civil e empresas para identificar e atuar contra o trabalho infantil.</w:t>
      </w:r>
    </w:p>
    <w:p w14:paraId="589FAE06" w14:textId="77777777" w:rsidR="00A73826" w:rsidRPr="00246E9F" w:rsidRDefault="00A73826" w:rsidP="00A73826">
      <w:pPr>
        <w:pStyle w:val="PargrafodaLista"/>
        <w:numPr>
          <w:ilvl w:val="0"/>
          <w:numId w:val="34"/>
        </w:num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Características da Proponente: </w:t>
      </w:r>
      <w:r w:rsidRPr="00246E9F">
        <w:rPr>
          <w:rFonts w:ascii="Times New Roman" w:hAnsi="Times New Roman" w:cs="Times New Roman"/>
          <w:sz w:val="24"/>
          <w:szCs w:val="24"/>
        </w:rPr>
        <w:t>Organizações da Sociedade Civil – OSC com experiência:</w:t>
      </w:r>
    </w:p>
    <w:p w14:paraId="5FA67976" w14:textId="77777777" w:rsidR="00A73826" w:rsidRPr="00A73826" w:rsidRDefault="00A73826" w:rsidP="00276123">
      <w:pPr>
        <w:pStyle w:val="PargrafodaLista"/>
        <w:numPr>
          <w:ilvl w:val="1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826">
        <w:rPr>
          <w:rFonts w:ascii="Times New Roman" w:hAnsi="Times New Roman" w:cs="Times New Roman"/>
          <w:sz w:val="24"/>
          <w:szCs w:val="24"/>
        </w:rPr>
        <w:t>Mínima de 1 (um) ano com execução de projetos voltados prevenção e a erradicação de Piores Formas de Trabalho Infantil.</w:t>
      </w:r>
      <w:r>
        <w:t xml:space="preserve"> </w:t>
      </w:r>
    </w:p>
    <w:p w14:paraId="45A6C0E0" w14:textId="460F9A7D" w:rsidR="00A73826" w:rsidRPr="00A73826" w:rsidRDefault="00A73826" w:rsidP="00276123">
      <w:pPr>
        <w:pStyle w:val="PargrafodaLista"/>
        <w:numPr>
          <w:ilvl w:val="1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826">
        <w:rPr>
          <w:rFonts w:ascii="Times New Roman" w:hAnsi="Times New Roman" w:cs="Times New Roman"/>
          <w:sz w:val="24"/>
          <w:szCs w:val="24"/>
        </w:rPr>
        <w:t>No desenvolvimento de metodologias voltadas à promoção e defesa dos direitos humanos de adolescentes.</w:t>
      </w:r>
    </w:p>
    <w:p w14:paraId="29422573" w14:textId="6FF6E517" w:rsidR="00A73826" w:rsidRPr="00246E9F" w:rsidRDefault="00A73826" w:rsidP="00A73826">
      <w:pPr>
        <w:pStyle w:val="PargrafodaLista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Número de projeto apoiado: </w:t>
      </w:r>
      <w:r w:rsidRPr="00246E9F">
        <w:rPr>
          <w:rFonts w:ascii="Times New Roman" w:hAnsi="Times New Roman" w:cs="Times New Roman"/>
          <w:sz w:val="24"/>
          <w:szCs w:val="24"/>
        </w:rPr>
        <w:t xml:space="preserve">Até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46E9F">
        <w:rPr>
          <w:rFonts w:ascii="Times New Roman" w:hAnsi="Times New Roman" w:cs="Times New Roman"/>
          <w:sz w:val="24"/>
          <w:szCs w:val="24"/>
        </w:rPr>
        <w:t xml:space="preserve"> projeto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46E9F">
        <w:rPr>
          <w:rFonts w:ascii="Times New Roman" w:hAnsi="Times New Roman" w:cs="Times New Roman"/>
          <w:sz w:val="24"/>
          <w:szCs w:val="24"/>
        </w:rPr>
        <w:t>.</w:t>
      </w:r>
      <w:r w:rsidRPr="00246E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A36412" w14:textId="0131235E" w:rsidR="00A73826" w:rsidRPr="00246E9F" w:rsidRDefault="00A73826" w:rsidP="00A73826">
      <w:pPr>
        <w:pStyle w:val="PargrafodaLista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>Abrangência do projeto:</w:t>
      </w:r>
      <w:r w:rsidRPr="00246E9F">
        <w:rPr>
          <w:rFonts w:ascii="Times New Roman" w:hAnsi="Times New Roman" w:cs="Times New Roman"/>
          <w:sz w:val="24"/>
          <w:szCs w:val="24"/>
        </w:rPr>
        <w:t xml:space="preserve"> </w:t>
      </w:r>
      <w:r w:rsidR="00A003F0">
        <w:rPr>
          <w:rFonts w:ascii="Times New Roman" w:hAnsi="Times New Roman" w:cs="Times New Roman"/>
          <w:sz w:val="24"/>
          <w:szCs w:val="24"/>
        </w:rPr>
        <w:t>Regional.</w:t>
      </w:r>
    </w:p>
    <w:p w14:paraId="3C4308B1" w14:textId="61631C7E" w:rsidR="00A73826" w:rsidRPr="00246E9F" w:rsidRDefault="00A73826" w:rsidP="00A73826">
      <w:pPr>
        <w:pStyle w:val="PargrafodaLista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Prazo de referência: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4798B">
        <w:rPr>
          <w:rFonts w:ascii="Times New Roman" w:hAnsi="Times New Roman" w:cs="Times New Roman"/>
          <w:sz w:val="24"/>
          <w:szCs w:val="24"/>
        </w:rPr>
        <w:t>8</w:t>
      </w:r>
      <w:r w:rsidRPr="00246E9F">
        <w:rPr>
          <w:rFonts w:ascii="Times New Roman" w:hAnsi="Times New Roman" w:cs="Times New Roman"/>
          <w:sz w:val="24"/>
          <w:szCs w:val="24"/>
        </w:rPr>
        <w:t xml:space="preserve"> meses</w:t>
      </w:r>
    </w:p>
    <w:p w14:paraId="72B13554" w14:textId="29CAB0AE" w:rsidR="00A73826" w:rsidRPr="00246E9F" w:rsidRDefault="00A73826" w:rsidP="00A73826">
      <w:pPr>
        <w:pStyle w:val="PargrafodaLista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>
        <w:rPr>
          <w:rFonts w:ascii="Times New Roman" w:hAnsi="Times New Roman" w:cs="Times New Roman"/>
          <w:sz w:val="24"/>
          <w:szCs w:val="24"/>
        </w:rPr>
        <w:t>até</w:t>
      </w:r>
      <w:r w:rsidRPr="00246E9F">
        <w:rPr>
          <w:rFonts w:ascii="Times New Roman" w:hAnsi="Times New Roman" w:cs="Times New Roman"/>
          <w:sz w:val="24"/>
          <w:szCs w:val="24"/>
        </w:rPr>
        <w:t xml:space="preserve"> </w:t>
      </w:r>
      <w:r w:rsidRPr="00DC06EF">
        <w:rPr>
          <w:rFonts w:ascii="Times New Roman" w:hAnsi="Times New Roman" w:cs="Times New Roman"/>
          <w:sz w:val="24"/>
          <w:szCs w:val="24"/>
        </w:rPr>
        <w:t xml:space="preserve">R$ </w:t>
      </w:r>
      <w:r w:rsidR="00515551">
        <w:rPr>
          <w:rFonts w:ascii="Times New Roman" w:hAnsi="Times New Roman" w:cs="Times New Roman"/>
          <w:sz w:val="24"/>
          <w:szCs w:val="24"/>
        </w:rPr>
        <w:t>1.500.000,00</w:t>
      </w:r>
    </w:p>
    <w:p w14:paraId="1357DF37" w14:textId="77777777" w:rsidR="00A73826" w:rsidRPr="00246E9F" w:rsidRDefault="00A73826" w:rsidP="00A73826">
      <w:pPr>
        <w:pStyle w:val="PargrafodaLista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>Atuação em rede:</w:t>
      </w:r>
      <w:r w:rsidRPr="00246E9F">
        <w:rPr>
          <w:rFonts w:ascii="Times New Roman" w:hAnsi="Times New Roman" w:cs="Times New Roman"/>
          <w:sz w:val="24"/>
          <w:szCs w:val="24"/>
        </w:rPr>
        <w:t xml:space="preserve"> É permitida a atuação em rede, obedecendo ao disposto no Art. 35-A da Lei n° 13.019/2014.</w:t>
      </w:r>
    </w:p>
    <w:p w14:paraId="1E6EDCA1" w14:textId="6F2E7AF1" w:rsidR="001F335D" w:rsidRPr="00D5323F" w:rsidRDefault="00A73826" w:rsidP="00351042">
      <w:pPr>
        <w:pStyle w:val="PargrafodaLista"/>
        <w:numPr>
          <w:ilvl w:val="0"/>
          <w:numId w:val="34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23F">
        <w:rPr>
          <w:rFonts w:ascii="Times New Roman" w:hAnsi="Times New Roman" w:cs="Times New Roman"/>
          <w:sz w:val="24"/>
          <w:szCs w:val="24"/>
        </w:rPr>
        <w:t xml:space="preserve">No âmbito das propostas, em observância à Lei Orçamentaria Anual – 2023, </w:t>
      </w:r>
      <w:r w:rsidRPr="00D5323F">
        <w:rPr>
          <w:rFonts w:ascii="Times New Roman" w:hAnsi="Times New Roman" w:cs="Times New Roman"/>
          <w:b/>
          <w:bCs/>
          <w:sz w:val="24"/>
          <w:szCs w:val="24"/>
        </w:rPr>
        <w:t>serão recepcionadas apenas despesas de custeio (GND3).</w:t>
      </w:r>
    </w:p>
    <w:sectPr w:rsidR="001F335D" w:rsidRPr="00D5323F" w:rsidSect="00252C72">
      <w:pgSz w:w="11906" w:h="16838"/>
      <w:pgMar w:top="993" w:right="1274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C2AA9" w14:textId="77777777" w:rsidR="00330443" w:rsidRDefault="00330443" w:rsidP="00AE3843">
      <w:pPr>
        <w:spacing w:after="0" w:line="240" w:lineRule="auto"/>
      </w:pPr>
      <w:r>
        <w:separator/>
      </w:r>
    </w:p>
  </w:endnote>
  <w:endnote w:type="continuationSeparator" w:id="0">
    <w:p w14:paraId="68D8A223" w14:textId="77777777" w:rsidR="00330443" w:rsidRDefault="00330443" w:rsidP="00AE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5DCE5" w14:textId="77777777" w:rsidR="00330443" w:rsidRDefault="00330443" w:rsidP="00AE3843">
      <w:pPr>
        <w:spacing w:after="0" w:line="240" w:lineRule="auto"/>
      </w:pPr>
      <w:r>
        <w:separator/>
      </w:r>
    </w:p>
  </w:footnote>
  <w:footnote w:type="continuationSeparator" w:id="0">
    <w:p w14:paraId="4E28B699" w14:textId="77777777" w:rsidR="00330443" w:rsidRDefault="00330443" w:rsidP="00AE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166"/>
    <w:multiLevelType w:val="multilevel"/>
    <w:tmpl w:val="2A70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C2B60"/>
    <w:multiLevelType w:val="multilevel"/>
    <w:tmpl w:val="7A64BA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A756C5F"/>
    <w:multiLevelType w:val="multilevel"/>
    <w:tmpl w:val="77C2E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B903F91"/>
    <w:multiLevelType w:val="multilevel"/>
    <w:tmpl w:val="DFBE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607F2"/>
    <w:multiLevelType w:val="multilevel"/>
    <w:tmpl w:val="DC8219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ED242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6E3412"/>
    <w:multiLevelType w:val="multilevel"/>
    <w:tmpl w:val="AD8A0E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48C6E63"/>
    <w:multiLevelType w:val="multilevel"/>
    <w:tmpl w:val="25FC84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8D71B4F"/>
    <w:multiLevelType w:val="hybridMultilevel"/>
    <w:tmpl w:val="B526F2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9654BE"/>
    <w:multiLevelType w:val="multilevel"/>
    <w:tmpl w:val="B29445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8B51B4"/>
    <w:multiLevelType w:val="multilevel"/>
    <w:tmpl w:val="6B645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52B15CE"/>
    <w:multiLevelType w:val="multilevel"/>
    <w:tmpl w:val="859E7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776241F"/>
    <w:multiLevelType w:val="multilevel"/>
    <w:tmpl w:val="DA1C12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BCA145B"/>
    <w:multiLevelType w:val="multilevel"/>
    <w:tmpl w:val="4EE2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DB2BDB"/>
    <w:multiLevelType w:val="multilevel"/>
    <w:tmpl w:val="55CCD8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0F268AA"/>
    <w:multiLevelType w:val="multilevel"/>
    <w:tmpl w:val="157C90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16113A5"/>
    <w:multiLevelType w:val="hybridMultilevel"/>
    <w:tmpl w:val="729AF80E"/>
    <w:lvl w:ilvl="0" w:tplc="E3AAA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613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3C6D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024F16"/>
    <w:multiLevelType w:val="hybridMultilevel"/>
    <w:tmpl w:val="A5460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B3779"/>
    <w:multiLevelType w:val="multilevel"/>
    <w:tmpl w:val="D3363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87321A0"/>
    <w:multiLevelType w:val="multilevel"/>
    <w:tmpl w:val="8236BE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B455EBA"/>
    <w:multiLevelType w:val="multilevel"/>
    <w:tmpl w:val="9FB0B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C5F14E1"/>
    <w:multiLevelType w:val="hybridMultilevel"/>
    <w:tmpl w:val="374E17E8"/>
    <w:lvl w:ilvl="0" w:tplc="E3AAA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E5C61"/>
    <w:multiLevelType w:val="multilevel"/>
    <w:tmpl w:val="6822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E70425"/>
    <w:multiLevelType w:val="hybridMultilevel"/>
    <w:tmpl w:val="60FE7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712A2"/>
    <w:multiLevelType w:val="multilevel"/>
    <w:tmpl w:val="10804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76470EB"/>
    <w:multiLevelType w:val="multilevel"/>
    <w:tmpl w:val="77FA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1E0A4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073010"/>
    <w:multiLevelType w:val="multilevel"/>
    <w:tmpl w:val="173464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B317DEB"/>
    <w:multiLevelType w:val="hybridMultilevel"/>
    <w:tmpl w:val="C42EA89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966CC2"/>
    <w:multiLevelType w:val="multilevel"/>
    <w:tmpl w:val="5C98BD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1133288"/>
    <w:multiLevelType w:val="hybridMultilevel"/>
    <w:tmpl w:val="6DDAC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517EF"/>
    <w:multiLevelType w:val="hybridMultilevel"/>
    <w:tmpl w:val="65E8E3FA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215C7B"/>
    <w:multiLevelType w:val="hybridMultilevel"/>
    <w:tmpl w:val="42F05F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E12167"/>
    <w:multiLevelType w:val="multilevel"/>
    <w:tmpl w:val="2EE8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41962">
    <w:abstractNumId w:val="32"/>
  </w:num>
  <w:num w:numId="2" w16cid:durableId="76288454">
    <w:abstractNumId w:val="0"/>
  </w:num>
  <w:num w:numId="3" w16cid:durableId="102723767">
    <w:abstractNumId w:val="19"/>
  </w:num>
  <w:num w:numId="4" w16cid:durableId="134569644">
    <w:abstractNumId w:val="25"/>
  </w:num>
  <w:num w:numId="5" w16cid:durableId="2015840412">
    <w:abstractNumId w:val="12"/>
  </w:num>
  <w:num w:numId="6" w16cid:durableId="1745058789">
    <w:abstractNumId w:val="7"/>
  </w:num>
  <w:num w:numId="7" w16cid:durableId="1011370180">
    <w:abstractNumId w:val="6"/>
  </w:num>
  <w:num w:numId="8" w16cid:durableId="2007633036">
    <w:abstractNumId w:val="11"/>
  </w:num>
  <w:num w:numId="9" w16cid:durableId="1022707971">
    <w:abstractNumId w:val="26"/>
  </w:num>
  <w:num w:numId="10" w16cid:durableId="442113279">
    <w:abstractNumId w:val="14"/>
  </w:num>
  <w:num w:numId="11" w16cid:durableId="1595941092">
    <w:abstractNumId w:val="31"/>
  </w:num>
  <w:num w:numId="12" w16cid:durableId="955254220">
    <w:abstractNumId w:val="29"/>
  </w:num>
  <w:num w:numId="13" w16cid:durableId="495611181">
    <w:abstractNumId w:val="13"/>
  </w:num>
  <w:num w:numId="14" w16cid:durableId="628970704">
    <w:abstractNumId w:val="24"/>
  </w:num>
  <w:num w:numId="15" w16cid:durableId="2028797993">
    <w:abstractNumId w:val="3"/>
  </w:num>
  <w:num w:numId="16" w16cid:durableId="1933927671">
    <w:abstractNumId w:val="22"/>
  </w:num>
  <w:num w:numId="17" w16cid:durableId="2064206520">
    <w:abstractNumId w:val="21"/>
  </w:num>
  <w:num w:numId="18" w16cid:durableId="1671130608">
    <w:abstractNumId w:val="20"/>
  </w:num>
  <w:num w:numId="19" w16cid:durableId="1106582506">
    <w:abstractNumId w:val="15"/>
  </w:num>
  <w:num w:numId="20" w16cid:durableId="873081196">
    <w:abstractNumId w:val="1"/>
  </w:num>
  <w:num w:numId="21" w16cid:durableId="270822455">
    <w:abstractNumId w:val="4"/>
  </w:num>
  <w:num w:numId="22" w16cid:durableId="1353335101">
    <w:abstractNumId w:val="2"/>
  </w:num>
  <w:num w:numId="23" w16cid:durableId="1891378820">
    <w:abstractNumId w:val="10"/>
  </w:num>
  <w:num w:numId="24" w16cid:durableId="1556236872">
    <w:abstractNumId w:val="16"/>
  </w:num>
  <w:num w:numId="25" w16cid:durableId="1423450463">
    <w:abstractNumId w:val="34"/>
  </w:num>
  <w:num w:numId="26" w16cid:durableId="1603535832">
    <w:abstractNumId w:val="33"/>
  </w:num>
  <w:num w:numId="27" w16cid:durableId="973372034">
    <w:abstractNumId w:val="17"/>
  </w:num>
  <w:num w:numId="28" w16cid:durableId="1466703026">
    <w:abstractNumId w:val="9"/>
  </w:num>
  <w:num w:numId="29" w16cid:durableId="203979426">
    <w:abstractNumId w:val="23"/>
  </w:num>
  <w:num w:numId="30" w16cid:durableId="669480127">
    <w:abstractNumId w:val="5"/>
  </w:num>
  <w:num w:numId="31" w16cid:durableId="855191674">
    <w:abstractNumId w:val="35"/>
  </w:num>
  <w:num w:numId="32" w16cid:durableId="128254986">
    <w:abstractNumId w:val="8"/>
  </w:num>
  <w:num w:numId="33" w16cid:durableId="1243637982">
    <w:abstractNumId w:val="30"/>
  </w:num>
  <w:num w:numId="34" w16cid:durableId="1112558331">
    <w:abstractNumId w:val="18"/>
  </w:num>
  <w:num w:numId="35" w16cid:durableId="1020085430">
    <w:abstractNumId w:val="27"/>
  </w:num>
  <w:num w:numId="36" w16cid:durableId="16441905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73"/>
    <w:rsid w:val="00013D2B"/>
    <w:rsid w:val="00026809"/>
    <w:rsid w:val="00032C06"/>
    <w:rsid w:val="00036842"/>
    <w:rsid w:val="000469C7"/>
    <w:rsid w:val="000646EA"/>
    <w:rsid w:val="00075882"/>
    <w:rsid w:val="000D0B7F"/>
    <w:rsid w:val="000D51A7"/>
    <w:rsid w:val="000E2EAE"/>
    <w:rsid w:val="00126A4B"/>
    <w:rsid w:val="00172C7A"/>
    <w:rsid w:val="00195C56"/>
    <w:rsid w:val="001D4BCC"/>
    <w:rsid w:val="001E0BC7"/>
    <w:rsid w:val="001E6A6E"/>
    <w:rsid w:val="001F335D"/>
    <w:rsid w:val="00203444"/>
    <w:rsid w:val="00203F7C"/>
    <w:rsid w:val="002147B0"/>
    <w:rsid w:val="00222E63"/>
    <w:rsid w:val="002279E1"/>
    <w:rsid w:val="0023495D"/>
    <w:rsid w:val="00246E9F"/>
    <w:rsid w:val="00252C72"/>
    <w:rsid w:val="00275224"/>
    <w:rsid w:val="002D2EEF"/>
    <w:rsid w:val="002E6975"/>
    <w:rsid w:val="00322CC0"/>
    <w:rsid w:val="00330443"/>
    <w:rsid w:val="00336E4A"/>
    <w:rsid w:val="0034114F"/>
    <w:rsid w:val="0034798B"/>
    <w:rsid w:val="00352FCB"/>
    <w:rsid w:val="003A1189"/>
    <w:rsid w:val="003D7FA0"/>
    <w:rsid w:val="00453A49"/>
    <w:rsid w:val="00455CDD"/>
    <w:rsid w:val="004745B4"/>
    <w:rsid w:val="00476F27"/>
    <w:rsid w:val="004928CD"/>
    <w:rsid w:val="004C0905"/>
    <w:rsid w:val="004E326B"/>
    <w:rsid w:val="005136FD"/>
    <w:rsid w:val="00515551"/>
    <w:rsid w:val="005308B3"/>
    <w:rsid w:val="00557B25"/>
    <w:rsid w:val="0058750A"/>
    <w:rsid w:val="005A4020"/>
    <w:rsid w:val="005C1737"/>
    <w:rsid w:val="005E7620"/>
    <w:rsid w:val="0061661A"/>
    <w:rsid w:val="006405C0"/>
    <w:rsid w:val="00651780"/>
    <w:rsid w:val="00655C87"/>
    <w:rsid w:val="00660EDD"/>
    <w:rsid w:val="00664988"/>
    <w:rsid w:val="0066553E"/>
    <w:rsid w:val="00673043"/>
    <w:rsid w:val="00685A69"/>
    <w:rsid w:val="00696D22"/>
    <w:rsid w:val="006B0D39"/>
    <w:rsid w:val="006D6FFE"/>
    <w:rsid w:val="006E2A62"/>
    <w:rsid w:val="006E67FA"/>
    <w:rsid w:val="00724E29"/>
    <w:rsid w:val="007531C7"/>
    <w:rsid w:val="00771469"/>
    <w:rsid w:val="0078129E"/>
    <w:rsid w:val="007A5956"/>
    <w:rsid w:val="007C6D58"/>
    <w:rsid w:val="00821504"/>
    <w:rsid w:val="00853776"/>
    <w:rsid w:val="00864E73"/>
    <w:rsid w:val="008E39F1"/>
    <w:rsid w:val="00903B43"/>
    <w:rsid w:val="0092216C"/>
    <w:rsid w:val="009348AC"/>
    <w:rsid w:val="00974F6B"/>
    <w:rsid w:val="00995854"/>
    <w:rsid w:val="00996E50"/>
    <w:rsid w:val="009E450C"/>
    <w:rsid w:val="009F2CA1"/>
    <w:rsid w:val="009F5611"/>
    <w:rsid w:val="00A003F0"/>
    <w:rsid w:val="00A021EA"/>
    <w:rsid w:val="00A510E8"/>
    <w:rsid w:val="00A53C6F"/>
    <w:rsid w:val="00A717E7"/>
    <w:rsid w:val="00A73826"/>
    <w:rsid w:val="00A81F60"/>
    <w:rsid w:val="00AB26BE"/>
    <w:rsid w:val="00AB47BA"/>
    <w:rsid w:val="00AD502A"/>
    <w:rsid w:val="00AE3843"/>
    <w:rsid w:val="00B11484"/>
    <w:rsid w:val="00B2264C"/>
    <w:rsid w:val="00B441CA"/>
    <w:rsid w:val="00B54CED"/>
    <w:rsid w:val="00B931D9"/>
    <w:rsid w:val="00BB2D86"/>
    <w:rsid w:val="00C038CC"/>
    <w:rsid w:val="00C36391"/>
    <w:rsid w:val="00C64A3E"/>
    <w:rsid w:val="00C66C95"/>
    <w:rsid w:val="00C725E2"/>
    <w:rsid w:val="00CB365B"/>
    <w:rsid w:val="00CB3CA2"/>
    <w:rsid w:val="00CB61F0"/>
    <w:rsid w:val="00CB7952"/>
    <w:rsid w:val="00D101D9"/>
    <w:rsid w:val="00D24C6E"/>
    <w:rsid w:val="00D41CA8"/>
    <w:rsid w:val="00D44D9F"/>
    <w:rsid w:val="00D457E8"/>
    <w:rsid w:val="00D5323F"/>
    <w:rsid w:val="00D657F3"/>
    <w:rsid w:val="00D9380A"/>
    <w:rsid w:val="00DC06EF"/>
    <w:rsid w:val="00DC34C2"/>
    <w:rsid w:val="00DD05D7"/>
    <w:rsid w:val="00DE08DE"/>
    <w:rsid w:val="00E535A0"/>
    <w:rsid w:val="00EA2038"/>
    <w:rsid w:val="00ED0E43"/>
    <w:rsid w:val="00ED3F11"/>
    <w:rsid w:val="00F0371C"/>
    <w:rsid w:val="00F06440"/>
    <w:rsid w:val="00F57A87"/>
    <w:rsid w:val="00F65661"/>
    <w:rsid w:val="00FC31A0"/>
    <w:rsid w:val="00FD4E86"/>
    <w:rsid w:val="00FD74F9"/>
    <w:rsid w:val="04FEAD98"/>
    <w:rsid w:val="192ED314"/>
    <w:rsid w:val="27A93027"/>
    <w:rsid w:val="2BBCBE68"/>
    <w:rsid w:val="4015DE11"/>
    <w:rsid w:val="4A40DCAD"/>
    <w:rsid w:val="51524A6B"/>
    <w:rsid w:val="765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A826"/>
  <w15:chartTrackingRefBased/>
  <w15:docId w15:val="{41A58F5A-2E1B-41E5-885B-AAAA971F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2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6405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4E73"/>
    <w:pPr>
      <w:ind w:left="720"/>
      <w:contextualSpacing/>
    </w:pPr>
  </w:style>
  <w:style w:type="table" w:styleId="Tabelacomgrade">
    <w:name w:val="Table Grid"/>
    <w:basedOn w:val="Tabelanormal"/>
    <w:uiPriority w:val="39"/>
    <w:rsid w:val="00B4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E3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843"/>
  </w:style>
  <w:style w:type="paragraph" w:styleId="Rodap">
    <w:name w:val="footer"/>
    <w:basedOn w:val="Normal"/>
    <w:link w:val="RodapChar"/>
    <w:uiPriority w:val="99"/>
    <w:unhideWhenUsed/>
    <w:rsid w:val="00AE3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843"/>
  </w:style>
  <w:style w:type="character" w:customStyle="1" w:styleId="Ttulo4Char">
    <w:name w:val="Título 4 Char"/>
    <w:basedOn w:val="Fontepargpadro"/>
    <w:link w:val="Ttulo4"/>
    <w:uiPriority w:val="9"/>
    <w:rsid w:val="006405C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4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41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41CA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D41CA8"/>
  </w:style>
  <w:style w:type="character" w:customStyle="1" w:styleId="Ttulo1Char">
    <w:name w:val="Título 1 Char"/>
    <w:basedOn w:val="Fontepargpadro"/>
    <w:link w:val="Ttulo1"/>
    <w:uiPriority w:val="9"/>
    <w:rsid w:val="00352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oalinhadoesquerda">
    <w:name w:val="texto_alinhado_esquerda"/>
    <w:basedOn w:val="Normal"/>
    <w:rsid w:val="0024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24C6E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52C72"/>
    <w:pPr>
      <w:tabs>
        <w:tab w:val="right" w:leader="dot" w:pos="8921"/>
      </w:tabs>
      <w:spacing w:after="100"/>
      <w:jc w:val="both"/>
    </w:pPr>
  </w:style>
  <w:style w:type="character" w:styleId="Hyperlink">
    <w:name w:val="Hyperlink"/>
    <w:basedOn w:val="Fontepargpadro"/>
    <w:uiPriority w:val="99"/>
    <w:unhideWhenUsed/>
    <w:rsid w:val="00D24C6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4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f3bae-50e2-414a-b5b4-68e27ff95b63">
      <Terms xmlns="http://schemas.microsoft.com/office/infopath/2007/PartnerControls"/>
    </lcf76f155ced4ddcb4097134ff3c332f>
    <TaxCatchAll xmlns="d4d9f7d0-0630-46a0-81c4-9238919b5e4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A19A2F378C542BC894C96B4930B61" ma:contentTypeVersion="15" ma:contentTypeDescription="Crie um novo documento." ma:contentTypeScope="" ma:versionID="7e4ee2b3f5004547b18760c02d3372c7">
  <xsd:schema xmlns:xsd="http://www.w3.org/2001/XMLSchema" xmlns:xs="http://www.w3.org/2001/XMLSchema" xmlns:p="http://schemas.microsoft.com/office/2006/metadata/properties" xmlns:ns2="41af3bae-50e2-414a-b5b4-68e27ff95b63" xmlns:ns3="d4d9f7d0-0630-46a0-81c4-9238919b5e46" targetNamespace="http://schemas.microsoft.com/office/2006/metadata/properties" ma:root="true" ma:fieldsID="af8014352906249349caeb5e5b9a8adc" ns2:_="" ns3:_="">
    <xsd:import namespace="41af3bae-50e2-414a-b5b4-68e27ff95b63"/>
    <xsd:import namespace="d4d9f7d0-0630-46a0-81c4-9238919b5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f3bae-50e2-414a-b5b4-68e27ff95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9f7ce5-b1b4-49c2-b478-55053dc3d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9f7d0-0630-46a0-81c4-9238919b5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e186d7-264e-43d6-8c66-cdc73692f0b0}" ma:internalName="TaxCatchAll" ma:showField="CatchAllData" ma:web="d4d9f7d0-0630-46a0-81c4-9238919b5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AAE1B-9595-4E50-9AD0-BCD36E835DEC}">
  <ds:schemaRefs>
    <ds:schemaRef ds:uri="http://schemas.microsoft.com/office/2006/metadata/properties"/>
    <ds:schemaRef ds:uri="http://schemas.microsoft.com/office/infopath/2007/PartnerControls"/>
    <ds:schemaRef ds:uri="41af3bae-50e2-414a-b5b4-68e27ff95b63"/>
    <ds:schemaRef ds:uri="d4d9f7d0-0630-46a0-81c4-9238919b5e46"/>
  </ds:schemaRefs>
</ds:datastoreItem>
</file>

<file path=customXml/itemProps2.xml><?xml version="1.0" encoding="utf-8"?>
<ds:datastoreItem xmlns:ds="http://schemas.openxmlformats.org/officeDocument/2006/customXml" ds:itemID="{64A18149-C95A-4646-BDDD-C643F8943A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E84A9-2666-4EB7-814D-D884DEDBA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f3bae-50e2-414a-b5b4-68e27ff95b63"/>
    <ds:schemaRef ds:uri="d4d9f7d0-0630-46a0-81c4-9238919b5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2998E-4D98-4820-9289-A1FCD30D7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1729</Words>
  <Characters>9341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Graciete Nascimento</dc:creator>
  <cp:keywords/>
  <dc:description/>
  <cp:lastModifiedBy>Michelle Cassemiro de Freitas</cp:lastModifiedBy>
  <cp:revision>40</cp:revision>
  <dcterms:created xsi:type="dcterms:W3CDTF">2024-10-18T22:11:00Z</dcterms:created>
  <dcterms:modified xsi:type="dcterms:W3CDTF">2024-10-21T14:14:00Z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0x010100B3CA19A2F378C542BC894C96B4930B61</vt:lpwstr>
  </property>
  <property fmtid="{D5CDD505-2E9C-101B-9397-08002B2CF9AE}" pid="3" name="MediaServiceImageTags">
    <vt:lpwstr/>
  </property>
</Properties>
</file>