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0A17" w:rsidRPr="002F677D" w14:paraId="24D3E0E7" w14:textId="77777777" w:rsidTr="00790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CFDB8C3" w14:textId="78FF7E37" w:rsidR="00790A17" w:rsidRPr="002F677D" w:rsidRDefault="00722A64" w:rsidP="00722A64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t>Termo de Referência</w:t>
            </w:r>
          </w:p>
          <w:p w14:paraId="0969399D" w14:textId="01171142" w:rsidR="00790A17" w:rsidRPr="002F677D" w:rsidRDefault="00790A17" w:rsidP="0037742B">
            <w:pPr>
              <w:pStyle w:val="Heading2"/>
              <w:spacing w:after="40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t>Consultoria por Produto – Pessoa Física</w:t>
            </w:r>
          </w:p>
        </w:tc>
      </w:tr>
    </w:tbl>
    <w:p w14:paraId="3B4669F3" w14:textId="77777777" w:rsidR="00790A17" w:rsidRPr="002F677D" w:rsidRDefault="00790A17" w:rsidP="00790A17">
      <w:pPr>
        <w:rPr>
          <w:rFonts w:cstheme="minorHAnsi"/>
        </w:rPr>
      </w:pPr>
    </w:p>
    <w:p w14:paraId="25CA337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1.</w:t>
      </w:r>
      <w:r w:rsidRPr="002F677D">
        <w:rPr>
          <w:rFonts w:asciiTheme="minorHAnsi" w:hAnsiTheme="minorHAnsi" w:cstheme="minorHAnsi"/>
        </w:rPr>
        <w:tab/>
        <w:t>Código e Título do Projeto</w:t>
      </w:r>
    </w:p>
    <w:p w14:paraId="62862D2F" w14:textId="296B8463" w:rsidR="00EB226F" w:rsidRDefault="00C179FC" w:rsidP="00C179FC">
      <w:pPr>
        <w:spacing w:after="0" w:line="240" w:lineRule="auto"/>
        <w:jc w:val="both"/>
        <w:rPr>
          <w:sz w:val="24"/>
          <w:szCs w:val="24"/>
        </w:rPr>
      </w:pPr>
      <w:r w:rsidRPr="00C179FC">
        <w:rPr>
          <w:sz w:val="24"/>
          <w:szCs w:val="24"/>
        </w:rPr>
        <w:t>PNUD BRA 16/020 – “Seguimento e Implementação de Compromissos Nacionais e Internacionais em Direitos Humanos Fortalecidos</w:t>
      </w:r>
    </w:p>
    <w:p w14:paraId="1CC2817D" w14:textId="77777777" w:rsidR="00C179FC" w:rsidRPr="002F677D" w:rsidRDefault="00C179FC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5B14F4D1" w14:textId="7C7D3B93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2.</w:t>
      </w:r>
      <w:r w:rsidRPr="002F677D">
        <w:rPr>
          <w:rFonts w:asciiTheme="minorHAnsi" w:hAnsiTheme="minorHAnsi" w:cstheme="minorHAnsi"/>
        </w:rPr>
        <w:tab/>
        <w:t xml:space="preserve">Número </w:t>
      </w:r>
      <w:r w:rsidR="007133C9" w:rsidRPr="002F677D">
        <w:rPr>
          <w:rFonts w:asciiTheme="minorHAnsi" w:hAnsiTheme="minorHAnsi" w:cstheme="minorHAnsi"/>
        </w:rPr>
        <w:t xml:space="preserve">e Título </w:t>
      </w:r>
      <w:r w:rsidRPr="002F677D">
        <w:rPr>
          <w:rFonts w:asciiTheme="minorHAnsi" w:hAnsiTheme="minorHAnsi" w:cstheme="minorHAnsi"/>
        </w:rPr>
        <w:t>do Edital</w:t>
      </w:r>
    </w:p>
    <w:p w14:paraId="4E00E57E" w14:textId="31E17280" w:rsidR="00790A17" w:rsidRPr="002F677D" w:rsidRDefault="00790A17" w:rsidP="00775C02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Edital nº </w:t>
      </w:r>
      <w:r w:rsidR="00377754">
        <w:rPr>
          <w:rFonts w:cstheme="minorHAnsi"/>
          <w:sz w:val="24"/>
          <w:szCs w:val="24"/>
        </w:rPr>
        <w:t>05</w:t>
      </w:r>
      <w:r w:rsidRPr="002F677D">
        <w:rPr>
          <w:rFonts w:cstheme="minorHAnsi"/>
          <w:sz w:val="24"/>
          <w:szCs w:val="24"/>
        </w:rPr>
        <w:t>/202</w:t>
      </w:r>
      <w:r w:rsidR="002F677D">
        <w:rPr>
          <w:rFonts w:cstheme="minorHAnsi"/>
          <w:sz w:val="24"/>
          <w:szCs w:val="24"/>
        </w:rPr>
        <w:t>1</w:t>
      </w:r>
      <w:r w:rsidR="00F42524" w:rsidRPr="002F677D">
        <w:rPr>
          <w:rFonts w:cstheme="minorHAnsi"/>
          <w:sz w:val="24"/>
          <w:szCs w:val="24"/>
        </w:rPr>
        <w:t xml:space="preserve"> – </w:t>
      </w:r>
      <w:r w:rsidR="002F677D">
        <w:rPr>
          <w:rFonts w:cstheme="minorHAnsi"/>
          <w:sz w:val="24"/>
          <w:szCs w:val="24"/>
        </w:rPr>
        <w:t>(</w:t>
      </w:r>
      <w:r w:rsidR="00C179FC">
        <w:rPr>
          <w:rFonts w:cstheme="minorHAnsi"/>
          <w:sz w:val="24"/>
          <w:szCs w:val="24"/>
        </w:rPr>
        <w:t>Metodologia de Risco - PPDDH</w:t>
      </w:r>
      <w:r w:rsidR="002F677D">
        <w:rPr>
          <w:rFonts w:cstheme="minorHAnsi"/>
          <w:sz w:val="24"/>
          <w:szCs w:val="24"/>
        </w:rPr>
        <w:t>)</w:t>
      </w:r>
    </w:p>
    <w:p w14:paraId="5EF2AAD9" w14:textId="77777777" w:rsidR="007133C9" w:rsidRPr="002F677D" w:rsidRDefault="007133C9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1370FE6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3.</w:t>
      </w:r>
      <w:r w:rsidRPr="002F677D">
        <w:rPr>
          <w:rFonts w:asciiTheme="minorHAnsi" w:hAnsiTheme="minorHAnsi" w:cstheme="minorHAnsi"/>
        </w:rPr>
        <w:tab/>
        <w:t>Organismo Internacional</w:t>
      </w:r>
    </w:p>
    <w:p w14:paraId="4794AA99" w14:textId="7C64B3A2" w:rsidR="007133C9" w:rsidRDefault="00C179FC" w:rsidP="007133C9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PNUD – Programa das Nações unidas para o Desenvolvimento</w:t>
      </w:r>
    </w:p>
    <w:p w14:paraId="3E4C3AF3" w14:textId="77777777" w:rsidR="00C179FC" w:rsidRPr="002F677D" w:rsidRDefault="00C179FC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2981453B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4.</w:t>
      </w:r>
      <w:r w:rsidRPr="002F677D">
        <w:rPr>
          <w:rFonts w:asciiTheme="minorHAnsi" w:hAnsiTheme="minorHAnsi" w:cstheme="minorHAnsi"/>
        </w:rPr>
        <w:tab/>
        <w:t>Secretaria Temática Demandante</w:t>
      </w:r>
    </w:p>
    <w:p w14:paraId="144EA9FA" w14:textId="53C1692F" w:rsidR="007133C9" w:rsidRDefault="00C179FC" w:rsidP="007133C9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Secretaria Nacional de Proteção Global </w:t>
      </w:r>
      <w:r>
        <w:rPr>
          <w:rFonts w:cstheme="minorHAnsi"/>
          <w:sz w:val="24"/>
          <w:szCs w:val="24"/>
        </w:rPr>
        <w:t>–</w:t>
      </w:r>
      <w:r w:rsidRPr="00C179FC">
        <w:rPr>
          <w:rFonts w:cstheme="minorHAnsi"/>
          <w:sz w:val="24"/>
          <w:szCs w:val="24"/>
        </w:rPr>
        <w:t xml:space="preserve"> SNPG</w:t>
      </w:r>
    </w:p>
    <w:p w14:paraId="1F20570C" w14:textId="77777777" w:rsidR="00C179FC" w:rsidRPr="002F677D" w:rsidRDefault="00C179FC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2BC5C812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5.</w:t>
      </w:r>
      <w:r w:rsidRPr="002F677D">
        <w:rPr>
          <w:rFonts w:asciiTheme="minorHAnsi" w:hAnsiTheme="minorHAnsi" w:cstheme="minorHAnsi"/>
        </w:rPr>
        <w:tab/>
        <w:t>Supervisor Técnico</w:t>
      </w:r>
    </w:p>
    <w:p w14:paraId="3A70A133" w14:textId="160C9532" w:rsid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Supervisor Técnico: Douglas Sampaio Franco</w:t>
      </w:r>
    </w:p>
    <w:p w14:paraId="7BC45376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</w:p>
    <w:p w14:paraId="0DE4E9E9" w14:textId="35C2CDD4" w:rsid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Cargo: Coordenador-Geral de Proteção à Testemunha e aos Defensores de Diretos Humanos</w:t>
      </w:r>
    </w:p>
    <w:p w14:paraId="0D5F1084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</w:p>
    <w:p w14:paraId="21EE54F5" w14:textId="22A78334" w:rsid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Supervisor Técnico (Substituto):  </w:t>
      </w:r>
      <w:r w:rsidR="000C1ABF">
        <w:rPr>
          <w:rFonts w:cstheme="minorHAnsi"/>
          <w:sz w:val="24"/>
          <w:szCs w:val="24"/>
        </w:rPr>
        <w:t>Claudia Alves de Andrade</w:t>
      </w:r>
    </w:p>
    <w:p w14:paraId="668B6D89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</w:p>
    <w:p w14:paraId="08D8F683" w14:textId="13EB0459" w:rsidR="007133C9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Cargo:</w:t>
      </w:r>
      <w:r w:rsidR="000C1ABF">
        <w:rPr>
          <w:rFonts w:cstheme="minorHAnsi"/>
          <w:sz w:val="24"/>
          <w:szCs w:val="24"/>
        </w:rPr>
        <w:t xml:space="preserve"> Especialista</w:t>
      </w:r>
      <w:r w:rsidRPr="00C179FC">
        <w:rPr>
          <w:rFonts w:cstheme="minorHAnsi"/>
          <w:sz w:val="24"/>
          <w:szCs w:val="24"/>
        </w:rPr>
        <w:t xml:space="preserve"> do Programa de Proteção a</w:t>
      </w:r>
      <w:r>
        <w:rPr>
          <w:rFonts w:cstheme="minorHAnsi"/>
          <w:sz w:val="24"/>
          <w:szCs w:val="24"/>
        </w:rPr>
        <w:t>os</w:t>
      </w:r>
      <w:r w:rsidRPr="00C179FC">
        <w:rPr>
          <w:rFonts w:cstheme="minorHAnsi"/>
          <w:sz w:val="24"/>
          <w:szCs w:val="24"/>
        </w:rPr>
        <w:t xml:space="preserve"> Defensores De Direitos Humanos, </w:t>
      </w:r>
      <w:r>
        <w:rPr>
          <w:rFonts w:cstheme="minorHAnsi"/>
          <w:sz w:val="24"/>
          <w:szCs w:val="24"/>
        </w:rPr>
        <w:t>Comunicadores e Ambientalistas</w:t>
      </w:r>
    </w:p>
    <w:p w14:paraId="34DD7355" w14:textId="77777777" w:rsidR="00C179FC" w:rsidRPr="002F677D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</w:p>
    <w:p w14:paraId="76E3E25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6.</w:t>
      </w:r>
      <w:r w:rsidRPr="002F677D">
        <w:rPr>
          <w:rFonts w:asciiTheme="minorHAnsi" w:hAnsiTheme="minorHAnsi" w:cstheme="minorHAnsi"/>
        </w:rPr>
        <w:tab/>
        <w:t>Antecedentes e Justificativa</w:t>
      </w:r>
    </w:p>
    <w:p w14:paraId="2B5A7D41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bookmarkStart w:id="0" w:name="_Hlk48923762"/>
      <w:r w:rsidRPr="00283128">
        <w:rPr>
          <w:rFonts w:cstheme="minorHAnsi"/>
          <w:sz w:val="24"/>
          <w:szCs w:val="24"/>
        </w:rPr>
        <w:t xml:space="preserve">O Programa de Proteção aos Defensores de Direitos Humanos, Comunicadores e Ambientalistas - PPDDH, tem atuado no atendimento e acompanhamento dos casos de defensores de direitos humanos em situação de ameaça e de risco em todo território nacional, conforme previsto no Decreto nº. 9.937/2019. </w:t>
      </w:r>
    </w:p>
    <w:p w14:paraId="4983E8A0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A Política Nacional de Proteção aos Defensores dos Direitos Humanos, conforme Decreto nº. 6.044/2007, tem entre suas atribuições o dever de articular medidas protetivas à pessoa que promove e defende direitos humanos e que, em função de sua atuação e atividades nessas circunstâncias, encontra-se em situação de ameaça.</w:t>
      </w:r>
    </w:p>
    <w:p w14:paraId="64801CF0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lastRenderedPageBreak/>
        <w:t>Cabe explicitar que a metodologia de atendimento do PPDDH pressupõe o encaminhamento da demanda para inclusão no programa. Neste contexto, se faz necessário o preenchimento de alguns requisitos para ser beneficiário da proteção, tais como: voluntariedade na inclusão, representar um coletivo e ser reconhecido como representante legítimo desse coletivo, além disso, a ameaça sofrida deve estar ligada às atividades do requerente enquanto defensor de direitos humanos.</w:t>
      </w:r>
    </w:p>
    <w:p w14:paraId="21E302B9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Podem solicitar proteção, o próprio interessado; redes de direitos humanos; entidades e organizações da sociedade civil; representantes do Ministério Público ou qualquer outro órgão público que tome conhecimento da ameaça a qual a pessoa esteja exposta. Dentre as diversas áreas de militância, as causas indígenas, o direito à terra e a defesa do meio ambiente correspondem a maior parte dos casos.</w:t>
      </w:r>
    </w:p>
    <w:p w14:paraId="1CEC3D63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Ressalta-se que atualmente o PPDDH é executado por meio de Convênio</w:t>
      </w:r>
      <w:r>
        <w:rPr>
          <w:rFonts w:cstheme="minorHAnsi"/>
          <w:sz w:val="24"/>
          <w:szCs w:val="24"/>
        </w:rPr>
        <w:t>s nos estados da</w:t>
      </w:r>
      <w:r w:rsidRPr="00283128">
        <w:rPr>
          <w:rFonts w:cstheme="minorHAnsi"/>
          <w:sz w:val="24"/>
          <w:szCs w:val="24"/>
        </w:rPr>
        <w:t xml:space="preserve"> Bahia, Ceará</w:t>
      </w:r>
      <w:r>
        <w:rPr>
          <w:rFonts w:cstheme="minorHAnsi"/>
          <w:sz w:val="24"/>
          <w:szCs w:val="24"/>
        </w:rPr>
        <w:t>,</w:t>
      </w:r>
      <w:r w:rsidRPr="00283128">
        <w:rPr>
          <w:rFonts w:cstheme="minorHAnsi"/>
          <w:sz w:val="24"/>
          <w:szCs w:val="24"/>
        </w:rPr>
        <w:t xml:space="preserve"> Maranhão</w:t>
      </w:r>
      <w:r>
        <w:rPr>
          <w:rFonts w:cstheme="minorHAnsi"/>
          <w:sz w:val="24"/>
          <w:szCs w:val="24"/>
        </w:rPr>
        <w:t xml:space="preserve">, </w:t>
      </w:r>
      <w:r w:rsidRPr="00283128">
        <w:rPr>
          <w:rFonts w:cstheme="minorHAnsi"/>
          <w:sz w:val="24"/>
          <w:szCs w:val="24"/>
        </w:rPr>
        <w:t>Minas Gerais</w:t>
      </w:r>
      <w:r>
        <w:rPr>
          <w:rFonts w:cstheme="minorHAnsi"/>
          <w:sz w:val="24"/>
          <w:szCs w:val="24"/>
        </w:rPr>
        <w:t>, Pará, Pernambuco e</w:t>
      </w:r>
      <w:r w:rsidRPr="00283128">
        <w:rPr>
          <w:rFonts w:cstheme="minorHAnsi"/>
          <w:sz w:val="24"/>
          <w:szCs w:val="24"/>
        </w:rPr>
        <w:t xml:space="preserve"> Rio de Janeiro.</w:t>
      </w:r>
      <w:r>
        <w:rPr>
          <w:rFonts w:cstheme="minorHAnsi"/>
          <w:sz w:val="24"/>
          <w:szCs w:val="24"/>
        </w:rPr>
        <w:t xml:space="preserve"> </w:t>
      </w:r>
      <w:r w:rsidRPr="00283128">
        <w:rPr>
          <w:rFonts w:cstheme="minorHAnsi"/>
          <w:sz w:val="24"/>
          <w:szCs w:val="24"/>
        </w:rPr>
        <w:t>Nos estados do Amazonas</w:t>
      </w:r>
      <w:r>
        <w:rPr>
          <w:rFonts w:cstheme="minorHAnsi"/>
          <w:sz w:val="24"/>
          <w:szCs w:val="24"/>
        </w:rPr>
        <w:t>,</w:t>
      </w:r>
      <w:r w:rsidRPr="00283128">
        <w:rPr>
          <w:rFonts w:cstheme="minorHAnsi"/>
          <w:sz w:val="24"/>
          <w:szCs w:val="24"/>
        </w:rPr>
        <w:t xml:space="preserve"> Mato Grosso,</w:t>
      </w:r>
      <w:r>
        <w:rPr>
          <w:rFonts w:cstheme="minorHAnsi"/>
          <w:sz w:val="24"/>
          <w:szCs w:val="24"/>
        </w:rPr>
        <w:t xml:space="preserve"> Paraíba e</w:t>
      </w:r>
      <w:r w:rsidRPr="00283128">
        <w:rPr>
          <w:rFonts w:cstheme="minorHAnsi"/>
          <w:sz w:val="24"/>
          <w:szCs w:val="24"/>
        </w:rPr>
        <w:t xml:space="preserve"> Rio Grande do Sul, o programa estadual encontra-se em fase de implantação.</w:t>
      </w:r>
    </w:p>
    <w:p w14:paraId="2DFBD210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Nos estados em que não existe Programa Estadual, os casos de defensoras e defensores de direitos humanos são acompanhados por uma Equipe Técnica Federal, que está diretamente vinculada à Coordenação-Geral do PPDDH e à Secretaria Nacional de Proteção Global, com atuação em todo o território nacional, possibilitando o atendimento das demandas recebidas referente a defensores e defensoras de direitos humanos em todo Brasil.</w:t>
      </w:r>
    </w:p>
    <w:p w14:paraId="30B67426" w14:textId="77777777" w:rsidR="00C179FC" w:rsidRPr="00283128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Insta salientar, que o PPDDH foi instituído por meio do Decreto Presidencial 8.724/2016 e posteriormente aperfeiçoado pelo Decreto 9.937/2019, sua atuação segue o disposto no Decreto 6.044/07, especificamente em consonância com seus artigos 4º e 6º, que trazem entre outras diretrizes, as de fortalecimento do pacto federativo, por meio da atuação conjunta e articulada de todas as esferas de governo na proteção aos defensores dos direitos humanos e na atuação das causas que geram o estado de risco ou vulnerabilidade, verificação da condição de defensor e respectiva proteção e atendimento e da cooperação entre os órgãos de segurança pública.</w:t>
      </w:r>
    </w:p>
    <w:p w14:paraId="6292A274" w14:textId="77777777" w:rsidR="00C179FC" w:rsidRPr="00283128" w:rsidRDefault="00C179FC" w:rsidP="00C179FC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lastRenderedPageBreak/>
        <w:t>As medidas protetivas são articuladas para garantir que o defensor permaneça em seu local de atuação e compreendem: visitas in loco no local de atuação do defensor para análise preliminar do caso e da ameaça; realização de audiências públicas de solução de conflitos; divulgação da atividade do defensor e do Programa; articulação com órgãos envolvidos na solução das ameaças; acompanhamento das investigações e denúncias; monitoramento por meio de visitas periódicas no local de atuação do defensor para verificar a permanência do risco e a situação de ameaça; retirada provisória do defensor do seu local de atuação, em casos excepcionais e emergenciais; articulação com as forças de segurança dos estados para proteção policial em casos de grave risco.</w:t>
      </w:r>
    </w:p>
    <w:p w14:paraId="2E6F3560" w14:textId="77777777" w:rsidR="00C179FC" w:rsidRPr="00283128" w:rsidRDefault="00C179FC" w:rsidP="00C179FC">
      <w:pPr>
        <w:spacing w:before="20"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 xml:space="preserve">Vale destacar que elas abrangem articulação com Ministérios, Sistema de Justiça e órgãos públicos, de fiscalização, de regularização, de titulação das terras, de investigações das ameaças e punição dos responsáveis. Tais articulações são feitas desde o início quando a Equipe Técnica recebe a demanda, independente de inclusão ou não do defensor nesta Política. </w:t>
      </w:r>
    </w:p>
    <w:p w14:paraId="7B5F79AA" w14:textId="77777777" w:rsidR="00C179FC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O objetivo do Programa não está voltado apenas à proteção da vida, da integridade física dos defensores dos direitos humanos ou à promoção de suas atividades, mas também e, principalmente, na realização de articulações institucionais que incidam na origem e nas causas estruturais das ameaças, com o fito de mitigá-las.</w:t>
      </w:r>
    </w:p>
    <w:p w14:paraId="18CB6E23" w14:textId="77777777" w:rsidR="00C179FC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83128">
        <w:rPr>
          <w:rFonts w:cstheme="minorHAnsi"/>
          <w:sz w:val="24"/>
          <w:szCs w:val="24"/>
        </w:rPr>
        <w:t>A elaboração de uma</w:t>
      </w:r>
      <w:r>
        <w:rPr>
          <w:rFonts w:cstheme="minorHAnsi"/>
          <w:sz w:val="24"/>
          <w:szCs w:val="24"/>
        </w:rPr>
        <w:t xml:space="preserve"> </w:t>
      </w:r>
      <w:r w:rsidRPr="00BB22AE">
        <w:rPr>
          <w:rFonts w:cstheme="minorHAnsi"/>
          <w:sz w:val="24"/>
          <w:szCs w:val="24"/>
        </w:rPr>
        <w:t>metodologia de mapeamento de riscos e plano de proteção individual para as pessoas integrantes do Programa</w:t>
      </w:r>
      <w:r w:rsidRPr="00283128">
        <w:rPr>
          <w:rFonts w:cstheme="minorHAnsi"/>
          <w:sz w:val="24"/>
          <w:szCs w:val="24"/>
        </w:rPr>
        <w:t xml:space="preserve"> de Proteção aos Defensores de Direitos Humanos, Comunicadores e Ambientalistas – PPDDH se justifica pel</w:t>
      </w:r>
      <w:r>
        <w:rPr>
          <w:rFonts w:cstheme="minorHAnsi"/>
          <w:sz w:val="24"/>
          <w:szCs w:val="24"/>
        </w:rPr>
        <w:t>a necessidade premente do desenvolvimento de uma padronização com embasamento técnico-científico para a construção de análises de riscos específicas para o público-alvo do Programa</w:t>
      </w:r>
      <w:r w:rsidRPr="0028312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levando-se em conta, entre outros aspectos, a capilaridade da ameaça, características do ameaçador, fatores potencializadores do risco,</w:t>
      </w:r>
      <w:r w:rsidRPr="00283128">
        <w:rPr>
          <w:rFonts w:cstheme="minorHAnsi"/>
          <w:sz w:val="24"/>
          <w:szCs w:val="24"/>
        </w:rPr>
        <w:t xml:space="preserve"> a fim de que as medidas </w:t>
      </w:r>
      <w:r>
        <w:rPr>
          <w:rFonts w:cstheme="minorHAnsi"/>
          <w:sz w:val="24"/>
          <w:szCs w:val="24"/>
        </w:rPr>
        <w:t>de segurança</w:t>
      </w:r>
      <w:r w:rsidRPr="00283128">
        <w:rPr>
          <w:rFonts w:cstheme="minorHAnsi"/>
          <w:sz w:val="24"/>
          <w:szCs w:val="24"/>
        </w:rPr>
        <w:t xml:space="preserve"> dispensadas aos acompanhados pelo PPDDH sejam profícuas.</w:t>
      </w:r>
    </w:p>
    <w:p w14:paraId="4F4D0676" w14:textId="77777777" w:rsidR="00C179FC" w:rsidRDefault="00C179FC" w:rsidP="00C179F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Nesse cerne, cabe ainda referendar o alinhamento escorreito do que se busca com esse Termo de Referência e o seu enquadramento no PRODOC 16/020, no Produto </w:t>
      </w:r>
      <w:r>
        <w:rPr>
          <w:rFonts w:cstheme="minorHAnsi"/>
          <w:sz w:val="24"/>
          <w:szCs w:val="24"/>
        </w:rPr>
        <w:lastRenderedPageBreak/>
        <w:t>2, atividade 2.8, uma vez que o desenvolvimento de uma metodologia com foco no fortalecimento do monitoramento e avaliação do Programa de Proteção aos Defensores de Direitos Humanos, Comunicadores e Ambientalistas abrange as especificidades necessárias ao bom desempenho da atuação do Programa, que deve monitorar a análise e o dimensionamento do risco desenvolvido pelos Programas estaduais e federal, como uma de suas ações prioritárias, uma vez que a proteção à vida é precípuo primário do PPDDH.</w:t>
      </w:r>
    </w:p>
    <w:p w14:paraId="58FDBD39" w14:textId="77777777" w:rsidR="00C179FC" w:rsidRPr="008B3F7B" w:rsidRDefault="00C179FC" w:rsidP="00C179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8B3F7B">
        <w:rPr>
          <w:rFonts w:cstheme="minorHAnsi"/>
          <w:sz w:val="24"/>
          <w:szCs w:val="24"/>
        </w:rPr>
        <w:t xml:space="preserve">Por fim, o PPDDH é o único programa nesses moldes explicitados acima que tem sua execução pelo Estado em todo território nacional, sinal de reconhecimento, por parte do Estado Brasileiro, de seu dever e compromisso com os direitos humanos. </w:t>
      </w:r>
    </w:p>
    <w:bookmarkEnd w:id="0"/>
    <w:p w14:paraId="5E9630D4" w14:textId="77777777" w:rsidR="00790A17" w:rsidRPr="002F677D" w:rsidRDefault="00790A17" w:rsidP="00F42524">
      <w:pPr>
        <w:spacing w:after="0" w:line="240" w:lineRule="auto"/>
        <w:rPr>
          <w:rFonts w:cstheme="minorHAnsi"/>
          <w:sz w:val="24"/>
          <w:szCs w:val="24"/>
        </w:rPr>
      </w:pPr>
    </w:p>
    <w:p w14:paraId="42DC24A9" w14:textId="2500C26F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7.</w:t>
      </w:r>
      <w:r w:rsidRPr="002F677D">
        <w:rPr>
          <w:rFonts w:asciiTheme="minorHAnsi" w:hAnsiTheme="minorHAnsi" w:cstheme="minorHAnsi"/>
        </w:rPr>
        <w:tab/>
        <w:t xml:space="preserve">Enquadramento </w:t>
      </w:r>
      <w:r w:rsidR="00F42524" w:rsidRPr="002F677D">
        <w:rPr>
          <w:rFonts w:asciiTheme="minorHAnsi" w:hAnsiTheme="minorHAnsi" w:cstheme="minorHAnsi"/>
        </w:rPr>
        <w:t xml:space="preserve">nas ações </w:t>
      </w:r>
      <w:r w:rsidRPr="002F677D">
        <w:rPr>
          <w:rFonts w:asciiTheme="minorHAnsi" w:hAnsiTheme="minorHAnsi" w:cstheme="minorHAnsi"/>
        </w:rPr>
        <w:t>do Projeto</w:t>
      </w:r>
    </w:p>
    <w:p w14:paraId="405E63CB" w14:textId="77777777" w:rsidR="00C179FC" w:rsidRPr="00C179FC" w:rsidRDefault="00C179FC" w:rsidP="00C179FC">
      <w:pPr>
        <w:spacing w:after="120"/>
        <w:jc w:val="both"/>
        <w:rPr>
          <w:rFonts w:cstheme="minorHAnsi"/>
          <w:sz w:val="24"/>
          <w:szCs w:val="24"/>
        </w:rPr>
      </w:pPr>
      <w:r w:rsidRPr="0A457542">
        <w:rPr>
          <w:sz w:val="24"/>
          <w:szCs w:val="24"/>
        </w:rPr>
        <w:t>Produto / Resultado: Produto 2 Proposta de metodologia de monitoramento e avaliação continuada dos planos e compromissos nacionais e Internacionais do Brasil em Direitos Humanos concebida e testada.</w:t>
      </w:r>
    </w:p>
    <w:p w14:paraId="04E61D27" w14:textId="7BD63D77" w:rsidR="00CF49F5" w:rsidRPr="00C179FC" w:rsidRDefault="00C179FC" w:rsidP="0972064D">
      <w:pPr>
        <w:spacing w:after="120"/>
        <w:jc w:val="both"/>
        <w:rPr>
          <w:sz w:val="24"/>
          <w:szCs w:val="24"/>
        </w:rPr>
      </w:pPr>
      <w:r w:rsidRPr="0972064D">
        <w:rPr>
          <w:sz w:val="24"/>
          <w:szCs w:val="24"/>
        </w:rPr>
        <w:t>Atividade: 2.8 Desenvolver metodologia com foco no fortalecimento do monitoramento e avaliação dos Programas estaduais e federal de Proteção de Defensores de Direitos Humanos.</w:t>
      </w:r>
    </w:p>
    <w:p w14:paraId="0A7582FB" w14:textId="23565AC2" w:rsidR="0972064D" w:rsidRDefault="0972064D" w:rsidP="0972064D">
      <w:pPr>
        <w:spacing w:after="120"/>
        <w:jc w:val="both"/>
        <w:rPr>
          <w:sz w:val="24"/>
          <w:szCs w:val="24"/>
        </w:rPr>
      </w:pPr>
    </w:p>
    <w:p w14:paraId="02034403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8.</w:t>
      </w:r>
      <w:r w:rsidRPr="002F677D">
        <w:rPr>
          <w:rFonts w:asciiTheme="minorHAnsi" w:hAnsiTheme="minorHAnsi" w:cstheme="minorHAnsi"/>
        </w:rPr>
        <w:tab/>
        <w:t>Finalidade da Contratação</w:t>
      </w:r>
    </w:p>
    <w:p w14:paraId="6EAFD09A" w14:textId="77777777" w:rsidR="00C179FC" w:rsidRPr="00C179FC" w:rsidRDefault="00C179FC" w:rsidP="00C179FC">
      <w:pPr>
        <w:ind w:firstLine="708"/>
        <w:jc w:val="both"/>
        <w:rPr>
          <w:sz w:val="24"/>
          <w:szCs w:val="24"/>
        </w:rPr>
      </w:pPr>
      <w:r w:rsidRPr="00C179FC">
        <w:rPr>
          <w:sz w:val="24"/>
          <w:szCs w:val="24"/>
        </w:rPr>
        <w:t>Desenvolver, sob a total orientação e supervisão desta Unidade, uma proposta de metodologia de mapeamento de riscos e plano de proteção individual para as pessoas integrantes do Programa de Proteção aos Defensores de Direitos Humanos, Comunicadores e Ambientalistas.</w:t>
      </w:r>
    </w:p>
    <w:p w14:paraId="19AB5CE0" w14:textId="77777777" w:rsidR="00790A17" w:rsidRPr="002F677D" w:rsidRDefault="00790A17" w:rsidP="00F42524">
      <w:pPr>
        <w:spacing w:after="0" w:line="240" w:lineRule="auto"/>
        <w:rPr>
          <w:rFonts w:cstheme="minorHAnsi"/>
          <w:sz w:val="24"/>
          <w:szCs w:val="24"/>
        </w:rPr>
      </w:pPr>
    </w:p>
    <w:p w14:paraId="5E16AE87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9.</w:t>
      </w:r>
      <w:r w:rsidRPr="002F677D">
        <w:rPr>
          <w:rFonts w:asciiTheme="minorHAnsi" w:hAnsiTheme="minorHAnsi" w:cstheme="minorHAnsi"/>
        </w:rPr>
        <w:tab/>
        <w:t>Requisitos (Perfil de Qualificação)</w:t>
      </w:r>
    </w:p>
    <w:p w14:paraId="355A90D0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9.1   Requisitos Obrigatórios: </w:t>
      </w:r>
    </w:p>
    <w:p w14:paraId="6E72424B" w14:textId="77777777" w:rsidR="00C179FC" w:rsidRPr="00C179FC" w:rsidRDefault="00C179FC" w:rsidP="00C179F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Graduação em ciência da informação, Direito, ou segurança pública.</w:t>
      </w:r>
    </w:p>
    <w:p w14:paraId="30662312" w14:textId="77777777" w:rsidR="00C179FC" w:rsidRPr="00C179FC" w:rsidRDefault="00C179FC" w:rsidP="00C179F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Pós-Graduação em Gestão da Segurança da Informação, Segurança Pública, Direito, Educação, Gestão de Risco ou áreas correlatas, em instituição devidamente reconhecida pelo MEC.</w:t>
      </w:r>
    </w:p>
    <w:p w14:paraId="595C2BB3" w14:textId="77777777" w:rsidR="00C179FC" w:rsidRPr="00C179FC" w:rsidRDefault="00C179FC" w:rsidP="00C179F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Experiência profissional de, pelo menos, 1 ano na elaboração de práticas e mecanismos de gestão de risco.</w:t>
      </w:r>
    </w:p>
    <w:p w14:paraId="40055AC7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</w:p>
    <w:p w14:paraId="28785B96" w14:textId="77777777" w:rsidR="00C179FC" w:rsidRPr="00C179FC" w:rsidRDefault="00C179FC" w:rsidP="00C179FC">
      <w:p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9.2.</w:t>
      </w:r>
      <w:r w:rsidRPr="00C179FC">
        <w:rPr>
          <w:rFonts w:cstheme="minorHAnsi"/>
          <w:sz w:val="24"/>
          <w:szCs w:val="24"/>
        </w:rPr>
        <w:tab/>
        <w:t xml:space="preserve">Requisitos Desejáveis: </w:t>
      </w:r>
    </w:p>
    <w:p w14:paraId="2C5E546C" w14:textId="77777777" w:rsidR="00C179FC" w:rsidRPr="00C179FC" w:rsidRDefault="00C179FC" w:rsidP="00C179F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lastRenderedPageBreak/>
        <w:t>Experiência de, pelo menos, 2 anos na implantação de mecanismos de gestão de risco;</w:t>
      </w:r>
    </w:p>
    <w:p w14:paraId="39D97F4A" w14:textId="77777777" w:rsidR="00C179FC" w:rsidRPr="00C179FC" w:rsidRDefault="00C179FC" w:rsidP="00C179F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Experiência de, pelo menos, 1 ano em Programas de Proteção.</w:t>
      </w:r>
    </w:p>
    <w:p w14:paraId="67F4FB5E" w14:textId="77777777" w:rsidR="00C179FC" w:rsidRPr="00C179FC" w:rsidRDefault="00C179FC" w:rsidP="00C179F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Formação strictu sensu (Mestrado, Doutorado) em Segurança Pública, Tecnologia da Informação ou áreas correlatas.</w:t>
      </w:r>
    </w:p>
    <w:p w14:paraId="3C5C3BE9" w14:textId="77777777" w:rsidR="00C179FC" w:rsidRPr="00C179FC" w:rsidRDefault="00C179FC" w:rsidP="00C179F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Publicação em periódicos científicos de artigos que versem sobre segurança pública, segurança cibernética, gestão de riscos, inteligência de dados e Direitos Humanos.</w:t>
      </w:r>
    </w:p>
    <w:p w14:paraId="527A04D2" w14:textId="77777777" w:rsidR="00790A17" w:rsidRPr="002F677D" w:rsidRDefault="00790A17" w:rsidP="00A64A1E">
      <w:pPr>
        <w:spacing w:after="0" w:line="240" w:lineRule="auto"/>
        <w:rPr>
          <w:rFonts w:cstheme="minorHAnsi"/>
          <w:sz w:val="24"/>
          <w:szCs w:val="24"/>
        </w:rPr>
      </w:pPr>
    </w:p>
    <w:p w14:paraId="2E17D99C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10.</w:t>
      </w:r>
      <w:r w:rsidRPr="002F677D">
        <w:rPr>
          <w:rFonts w:asciiTheme="minorHAnsi" w:hAnsiTheme="minorHAnsi" w:cstheme="minorHAnsi"/>
        </w:rPr>
        <w:tab/>
        <w:t xml:space="preserve"> Atividades a serem desenvolvidas</w:t>
      </w:r>
    </w:p>
    <w:p w14:paraId="7A274CCC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Planejar o trabalho a ser realizado, detalhando-o na forma de um plano de trabalho com cronograma;</w:t>
      </w:r>
    </w:p>
    <w:p w14:paraId="50BA243C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Participar das reuniões com as equipes técnicas e dos estados para levantar necessidades e informações para a elaboração da metodologia, sob a supervisão da SNPG;</w:t>
      </w:r>
    </w:p>
    <w:p w14:paraId="100CE63F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Participar de reuniões com a Coordenação Geral e outras áreas do ministério para fazer levantamentos de informações bem como avaliar padrões/documentos e metodologias existentes.</w:t>
      </w:r>
    </w:p>
    <w:p w14:paraId="59E9A732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Desenvolver todo o conteúdo da metodologia contemplando as necessidades apresentadas pela coordenação; </w:t>
      </w:r>
    </w:p>
    <w:p w14:paraId="73C01EB9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Fazer demonstrações parciais da metodologia;  </w:t>
      </w:r>
    </w:p>
    <w:p w14:paraId="2C679F30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Apresentar, sob orientação da equipe de coordenação a versão final da metodologia;</w:t>
      </w:r>
    </w:p>
    <w:p w14:paraId="1E52B135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Apresentar propostas de outros documentos acessórios à metodologia;</w:t>
      </w:r>
    </w:p>
    <w:p w14:paraId="6564FDA4" w14:textId="77777777" w:rsidR="00C179FC" w:rsidRPr="00C179F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 xml:space="preserve">Realização de treinamentos junto às equipes técnicas do produto desenvolvido com a supervisão da SNPG; </w:t>
      </w:r>
    </w:p>
    <w:p w14:paraId="75A55565" w14:textId="77777777" w:rsidR="00BF635C" w:rsidRDefault="00C179FC" w:rsidP="00BF635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Realização de viagens para ministração de treinamentos e/ou levantamento de informações</w:t>
      </w:r>
      <w:r>
        <w:rPr>
          <w:rFonts w:cstheme="minorHAnsi"/>
          <w:sz w:val="24"/>
          <w:szCs w:val="24"/>
        </w:rPr>
        <w:t>;</w:t>
      </w:r>
      <w:bookmarkStart w:id="1" w:name="_Hlk69285004"/>
    </w:p>
    <w:p w14:paraId="7C4E2B50" w14:textId="05F3D0FE" w:rsidR="00BF635C" w:rsidRPr="00BF635C" w:rsidRDefault="00BF635C" w:rsidP="00BF635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Style w:val="Estilo10"/>
          <w:rFonts w:cstheme="minorHAnsi"/>
          <w:color w:val="auto"/>
          <w:szCs w:val="24"/>
        </w:rPr>
      </w:pPr>
      <w:r w:rsidRPr="00C52BF1">
        <w:rPr>
          <w:rStyle w:val="Estilo10"/>
        </w:rPr>
        <w:t>Est</w:t>
      </w:r>
      <w:r>
        <w:rPr>
          <w:rStyle w:val="Estilo10"/>
        </w:rPr>
        <w:t>ão</w:t>
      </w:r>
      <w:r w:rsidRPr="00C52BF1">
        <w:rPr>
          <w:rStyle w:val="Estilo10"/>
        </w:rPr>
        <w:t xml:space="preserve"> prevista</w:t>
      </w:r>
      <w:r>
        <w:rPr>
          <w:rStyle w:val="Estilo10"/>
        </w:rPr>
        <w:t>s</w:t>
      </w:r>
      <w:r w:rsidRPr="00C52BF1">
        <w:rPr>
          <w:rStyle w:val="Estilo10"/>
        </w:rPr>
        <w:t xml:space="preserve"> a realização de 12 oficinas </w:t>
      </w:r>
      <w:r>
        <w:rPr>
          <w:rStyle w:val="Estilo10"/>
        </w:rPr>
        <w:t>com aproximadamente 12 pessoas por treinamento</w:t>
      </w:r>
      <w:r w:rsidRPr="00C52BF1">
        <w:rPr>
          <w:rStyle w:val="Estilo10"/>
        </w:rPr>
        <w:t>. Cada oficina</w:t>
      </w:r>
      <w:r>
        <w:rPr>
          <w:rStyle w:val="Estilo10"/>
        </w:rPr>
        <w:t xml:space="preserve"> virtual terá a duração de 24 horas, contemplando preparação, condução da oficina e elaboração de relatório.</w:t>
      </w:r>
      <w:r w:rsidRPr="00C52BF1">
        <w:rPr>
          <w:rStyle w:val="Estilo10"/>
        </w:rPr>
        <w:t xml:space="preserve"> </w:t>
      </w:r>
      <w:bookmarkEnd w:id="1"/>
    </w:p>
    <w:p w14:paraId="43D31A88" w14:textId="77777777" w:rsidR="00C179FC" w:rsidRPr="00C179FC" w:rsidRDefault="00C179FC" w:rsidP="00C179F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AE8055C" w14:textId="77777777" w:rsidR="00790A17" w:rsidRPr="002F677D" w:rsidRDefault="00790A17" w:rsidP="00A64A1E">
      <w:pPr>
        <w:spacing w:after="0" w:line="240" w:lineRule="auto"/>
        <w:rPr>
          <w:rFonts w:cstheme="minorHAnsi"/>
          <w:sz w:val="24"/>
          <w:szCs w:val="24"/>
        </w:rPr>
      </w:pPr>
    </w:p>
    <w:p w14:paraId="022256F8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11.</w:t>
      </w:r>
      <w:r w:rsidRPr="002F677D">
        <w:rPr>
          <w:rFonts w:asciiTheme="minorHAnsi" w:hAnsiTheme="minorHAnsi" w:cstheme="minorHAnsi"/>
        </w:rPr>
        <w:tab/>
        <w:t xml:space="preserve"> Produtos e Resultados Esperados</w:t>
      </w:r>
    </w:p>
    <w:tbl>
      <w:tblPr>
        <w:tblW w:w="10207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521"/>
      </w:tblGrid>
      <w:tr w:rsidR="00C179FC" w:rsidRPr="004131AE" w14:paraId="7EA453B9" w14:textId="77777777" w:rsidTr="006D3581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16E73" w14:textId="69654CD5" w:rsidR="00C179FC" w:rsidRPr="004131AE" w:rsidRDefault="00C179FC" w:rsidP="006D3581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pt-BR"/>
              </w:rPr>
              <w:t>Produtos</w:t>
            </w:r>
          </w:p>
        </w:tc>
        <w:tc>
          <w:tcPr>
            <w:tcW w:w="652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DDD"/>
          </w:tcPr>
          <w:p w14:paraId="3E272431" w14:textId="72BB57AC" w:rsidR="00C179FC" w:rsidRPr="004131AE" w:rsidRDefault="00C179FC" w:rsidP="006D3581">
            <w:pPr>
              <w:jc w:val="center"/>
              <w:rPr>
                <w:rFonts w:eastAsia="Times New Roman" w:cstheme="minorHAnsi"/>
                <w:bCs/>
                <w:lang w:eastAsia="pt-BR"/>
              </w:rPr>
            </w:pPr>
            <w:r>
              <w:rPr>
                <w:rFonts w:eastAsia="Times New Roman" w:cstheme="minorHAnsi"/>
                <w:bCs/>
                <w:lang w:eastAsia="pt-BR"/>
              </w:rPr>
              <w:t>Descrição</w:t>
            </w:r>
          </w:p>
        </w:tc>
      </w:tr>
      <w:tr w:rsidR="00C179FC" w:rsidRPr="004131AE" w14:paraId="6F77AA67" w14:textId="77777777" w:rsidTr="006D3581">
        <w:trPr>
          <w:trHeight w:val="12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CDDF1" w14:textId="77777777" w:rsidR="00C179FC" w:rsidRPr="005C63B3" w:rsidRDefault="00C179FC" w:rsidP="006D3581">
            <w:pPr>
              <w:jc w:val="both"/>
              <w:rPr>
                <w:rFonts w:cstheme="minorHAnsi"/>
              </w:rPr>
            </w:pPr>
            <w:r w:rsidRPr="004131AE">
              <w:rPr>
                <w:rFonts w:cstheme="minorHAnsi"/>
              </w:rPr>
              <w:t xml:space="preserve">1. </w:t>
            </w:r>
            <w:r w:rsidRPr="005C63B3">
              <w:rPr>
                <w:rFonts w:cstheme="minorHAnsi"/>
              </w:rPr>
              <w:t xml:space="preserve">Documento Técnico preliminar com as recomendações de todos os atores que utilizarão </w:t>
            </w:r>
            <w:r>
              <w:rPr>
                <w:rFonts w:cstheme="minorHAnsi"/>
              </w:rPr>
              <w:t>a metodologia de gestão de riscos e plano de proteção individual para o PPDDH.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B123C" w14:textId="77777777" w:rsidR="00C179FC" w:rsidRPr="005C63B3" w:rsidRDefault="00C179FC" w:rsidP="006D3581">
            <w:pPr>
              <w:jc w:val="both"/>
            </w:pPr>
            <w:r w:rsidRPr="3447FEC2">
              <w:t>O documento deve considerar todas as recomendações/apontamentos dos órgãos que utilizarão a metodologia.</w:t>
            </w:r>
          </w:p>
          <w:p w14:paraId="28075DAB" w14:textId="77777777" w:rsidR="00C179FC" w:rsidRDefault="00C179FC" w:rsidP="006D3581">
            <w:pPr>
              <w:jc w:val="both"/>
              <w:rPr>
                <w:rFonts w:cstheme="minorHAnsi"/>
              </w:rPr>
            </w:pPr>
            <w:r w:rsidRPr="005C63B3">
              <w:rPr>
                <w:rFonts w:cstheme="minorHAnsi"/>
              </w:rPr>
              <w:t>É fundamental que o documento contenha:</w:t>
            </w:r>
          </w:p>
          <w:p w14:paraId="3DA12E3E" w14:textId="77777777" w:rsidR="00C179FC" w:rsidRPr="005C63B3" w:rsidRDefault="00C179FC" w:rsidP="006D3581">
            <w:pPr>
              <w:jc w:val="both"/>
              <w:rPr>
                <w:rFonts w:cstheme="minorHAnsi"/>
              </w:rPr>
            </w:pPr>
            <w:r w:rsidRPr="005C63B3">
              <w:rPr>
                <w:rFonts w:cstheme="minorHAnsi"/>
              </w:rPr>
              <w:t xml:space="preserve">a) levantamento inicial de atores que utilizarão </w:t>
            </w:r>
            <w:r>
              <w:rPr>
                <w:rFonts w:cstheme="minorHAnsi"/>
              </w:rPr>
              <w:t>a metodologia</w:t>
            </w:r>
            <w:r w:rsidRPr="005C63B3">
              <w:rPr>
                <w:rFonts w:cstheme="minorHAnsi"/>
              </w:rPr>
              <w:t>;</w:t>
            </w:r>
          </w:p>
          <w:p w14:paraId="6B77DCCC" w14:textId="77777777" w:rsidR="00C179FC" w:rsidRPr="005C63B3" w:rsidRDefault="00C179FC" w:rsidP="006D3581">
            <w:pPr>
              <w:jc w:val="both"/>
            </w:pPr>
            <w:r w:rsidRPr="0126DD77">
              <w:lastRenderedPageBreak/>
              <w:t>b) uma tabela com a relação das recomendações com a seguinte estrutura: breve descrição da recomendação, origem, razões, órgão, entidade ou Estado emissor;</w:t>
            </w:r>
          </w:p>
          <w:p w14:paraId="705E5F37" w14:textId="77777777" w:rsidR="00C179FC" w:rsidRPr="005C63B3" w:rsidRDefault="00C179FC" w:rsidP="006D3581">
            <w:pPr>
              <w:jc w:val="both"/>
            </w:pPr>
          </w:p>
        </w:tc>
      </w:tr>
      <w:tr w:rsidR="00C179FC" w:rsidRPr="004131AE" w14:paraId="10A4538B" w14:textId="77777777" w:rsidTr="006D3581">
        <w:trPr>
          <w:trHeight w:val="8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12122" w14:textId="77777777" w:rsidR="00C179FC" w:rsidRPr="004131AE" w:rsidRDefault="00C179FC" w:rsidP="006D3581">
            <w:pPr>
              <w:jc w:val="both"/>
              <w:rPr>
                <w:rFonts w:eastAsia="Times New Roman"/>
                <w:lang w:eastAsia="pt-BR"/>
              </w:rPr>
            </w:pPr>
            <w:r w:rsidRPr="226BA77F">
              <w:lastRenderedPageBreak/>
              <w:t>2. Documento Técnico contendo proposta de metodologia para mapeamento de risco e plano de proteção individual de pessoas integrantes do programa de proteção aos defensores de Direitos Humanos, Comunicadores e Ambientalistas; e plano de trabalho, com cronograma detalhado que contemple os prazos e exigências de entrega deste edital.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DF10EF5" w14:textId="77777777" w:rsidR="00C179F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</w:p>
          <w:p w14:paraId="03D7C5A4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O documento deve considerar uma metodologia que permita avaliação de risco individual e um plano de proteção individual.</w:t>
            </w:r>
          </w:p>
          <w:p w14:paraId="07C5E8FE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É fundamental que o documento contenha:</w:t>
            </w:r>
          </w:p>
          <w:p w14:paraId="4E880588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a) levantamento inicial dos elementos que devem compor a metodologia; </w:t>
            </w:r>
          </w:p>
          <w:p w14:paraId="53490128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b) base de dados de referência para o desenvolvimento de uma metodologia;</w:t>
            </w:r>
          </w:p>
          <w:p w14:paraId="32BE31B3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c) referência bibliográficas conforme ABNT e respectivos endereços eletrônicos, caso disponíveis on-line) utilizados para elaboração da metodol</w:t>
            </w:r>
            <w:r>
              <w:rPr>
                <w:rFonts w:eastAsia="Times New Roman" w:cstheme="minorHAnsi"/>
                <w:lang w:eastAsia="pt-BR"/>
              </w:rPr>
              <w:t>o</w:t>
            </w:r>
            <w:r w:rsidRPr="002274EC">
              <w:rPr>
                <w:rFonts w:eastAsia="Times New Roman" w:cstheme="minorHAnsi"/>
                <w:lang w:eastAsia="pt-BR"/>
              </w:rPr>
              <w:t>g</w:t>
            </w:r>
            <w:r>
              <w:rPr>
                <w:rFonts w:eastAsia="Times New Roman" w:cstheme="minorHAnsi"/>
                <w:lang w:eastAsia="pt-BR"/>
              </w:rPr>
              <w:t>i</w:t>
            </w:r>
            <w:r w:rsidRPr="002274EC">
              <w:rPr>
                <w:rFonts w:eastAsia="Times New Roman" w:cstheme="minorHAnsi"/>
                <w:lang w:eastAsia="pt-BR"/>
              </w:rPr>
              <w:t>a;</w:t>
            </w:r>
          </w:p>
          <w:p w14:paraId="45857585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d) Plano de Proteção Individual contemplando:</w:t>
            </w:r>
          </w:p>
          <w:p w14:paraId="2BFA52D3" w14:textId="77777777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         . tipos de ame</w:t>
            </w:r>
            <w:r>
              <w:rPr>
                <w:rFonts w:eastAsia="Times New Roman" w:cstheme="minorHAnsi"/>
                <w:lang w:eastAsia="pt-BR"/>
              </w:rPr>
              <w:t>a</w:t>
            </w:r>
            <w:r w:rsidRPr="002274EC">
              <w:rPr>
                <w:rFonts w:eastAsia="Times New Roman" w:cstheme="minorHAnsi"/>
                <w:lang w:eastAsia="pt-BR"/>
              </w:rPr>
              <w:t>ças, categorias, nível de risco</w:t>
            </w:r>
          </w:p>
          <w:p w14:paraId="3D482485" w14:textId="77777777" w:rsidR="00C179FC" w:rsidRDefault="00C179FC" w:rsidP="006D3581">
            <w:pPr>
              <w:spacing w:after="0" w:line="240" w:lineRule="auto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         . medidas para cada tipo de ame</w:t>
            </w:r>
            <w:r>
              <w:rPr>
                <w:rFonts w:eastAsia="Times New Roman" w:cstheme="minorHAnsi"/>
                <w:lang w:eastAsia="pt-BR"/>
              </w:rPr>
              <w:t>a</w:t>
            </w:r>
            <w:r w:rsidRPr="002274EC">
              <w:rPr>
                <w:rFonts w:eastAsia="Times New Roman" w:cstheme="minorHAnsi"/>
                <w:lang w:eastAsia="pt-BR"/>
              </w:rPr>
              <w:t>ças diferenciada pelo nível de impacto x risco ao protegido;</w:t>
            </w:r>
          </w:p>
          <w:p w14:paraId="13ADE12E" w14:textId="77777777" w:rsidR="00C179FC" w:rsidRPr="004131AE" w:rsidRDefault="00C179FC" w:rsidP="006D3581">
            <w:pPr>
              <w:spacing w:after="0" w:line="240" w:lineRule="auto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e)  Planejamento pedagógico das oficinas presenciais e virtuais a serem realizadas.</w:t>
            </w:r>
          </w:p>
        </w:tc>
      </w:tr>
      <w:tr w:rsidR="00C179FC" w:rsidRPr="004131AE" w14:paraId="425C2980" w14:textId="77777777" w:rsidTr="006D3581">
        <w:trPr>
          <w:trHeight w:val="8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D8B55" w14:textId="7E1469CA" w:rsidR="00C179FC" w:rsidRPr="003E7195" w:rsidRDefault="00C179FC" w:rsidP="00C179FC">
            <w:pPr>
              <w:jc w:val="both"/>
              <w:rPr>
                <w:rFonts w:cstheme="minorHAnsi"/>
              </w:rPr>
            </w:pPr>
            <w:r w:rsidRPr="4A23C6A5">
              <w:t xml:space="preserve">3. </w:t>
            </w:r>
            <w:r w:rsidRPr="00C179FC">
              <w:t xml:space="preserve">Documento técnico contendo a avaliação da realização de </w:t>
            </w:r>
            <w:r w:rsidR="00BF635C">
              <w:t>12</w:t>
            </w:r>
            <w:r w:rsidRPr="00C179FC">
              <w:t xml:space="preserve"> oficinas </w:t>
            </w:r>
            <w:r w:rsidR="00BF635C">
              <w:t>preferencialmente virtuais</w:t>
            </w:r>
            <w:r w:rsidRPr="00C179FC">
              <w:t xml:space="preserve">, com vistas à apropriação de conhecimento necessário para a utilização da metodologia de mapeamento de risco e plano de proteção individual </w:t>
            </w:r>
            <w:r w:rsidRPr="1320CCA1">
              <w:t>p</w:t>
            </w:r>
            <w:r>
              <w:t>elas</w:t>
            </w:r>
            <w:r w:rsidRPr="1320CCA1">
              <w:t xml:space="preserve"> equipes técnicas estaduais</w:t>
            </w:r>
            <w:r>
              <w:t xml:space="preserve"> e federal do Programa de Proteção aos Defensores de Direitos Humanos, Comunicadores e Ambientalistas</w:t>
            </w:r>
            <w:r w:rsidRPr="1320CCA1">
              <w:t>.</w:t>
            </w:r>
          </w:p>
          <w:p w14:paraId="0B25A6F5" w14:textId="43A70289" w:rsidR="00C179FC" w:rsidRDefault="00C179FC" w:rsidP="006D358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5F8" w14:textId="77777777" w:rsidR="00C179F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 documento deverá contemplar:</w:t>
            </w:r>
          </w:p>
          <w:p w14:paraId="39F18114" w14:textId="77777777" w:rsidR="00C179FC" w:rsidRDefault="00C179FC" w:rsidP="006D3581">
            <w:pPr>
              <w:spacing w:after="0"/>
              <w:ind w:left="444" w:hanging="284"/>
              <w:jc w:val="both"/>
              <w:rPr>
                <w:rFonts w:eastAsia="Times New Roman"/>
                <w:lang w:eastAsia="pt-BR"/>
              </w:rPr>
            </w:pPr>
            <w:r w:rsidRPr="0126DD77">
              <w:rPr>
                <w:rFonts w:eastAsia="Times New Roman"/>
                <w:lang w:eastAsia="pt-BR"/>
              </w:rPr>
              <w:t>a) os registros de presença dos participantes das oficinas</w:t>
            </w:r>
          </w:p>
          <w:p w14:paraId="00F1A8C6" w14:textId="77777777" w:rsidR="00C179F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b) breve relatório técnico com o que foi ministrado</w:t>
            </w:r>
          </w:p>
          <w:p w14:paraId="51E45280" w14:textId="77777777" w:rsidR="00C179F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c) breve relatório com a pesquisa de satisfação da ministração feita e;</w:t>
            </w:r>
          </w:p>
          <w:p w14:paraId="3F3DD689" w14:textId="3639B09E" w:rsidR="00C179FC" w:rsidRPr="002274EC" w:rsidRDefault="00C179FC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d) registro de ao menos 4 fotos que evidenciam a realização da oficina</w:t>
            </w:r>
            <w:r w:rsidR="00BF635C">
              <w:rPr>
                <w:rFonts w:eastAsia="Times New Roman" w:cstheme="minorHAnsi"/>
                <w:lang w:eastAsia="pt-BR"/>
              </w:rPr>
              <w:t>.</w:t>
            </w:r>
          </w:p>
        </w:tc>
      </w:tr>
    </w:tbl>
    <w:p w14:paraId="7A6F1293" w14:textId="2CC76E7F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</w:p>
    <w:p w14:paraId="1228913C" w14:textId="77777777" w:rsidR="00790A17" w:rsidRPr="002F677D" w:rsidRDefault="00790A17" w:rsidP="00473A06">
      <w:pPr>
        <w:spacing w:after="0" w:line="240" w:lineRule="auto"/>
        <w:rPr>
          <w:rFonts w:cstheme="minorHAnsi"/>
          <w:sz w:val="24"/>
          <w:szCs w:val="24"/>
        </w:rPr>
      </w:pPr>
    </w:p>
    <w:p w14:paraId="395870B5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12.</w:t>
      </w:r>
      <w:r w:rsidRPr="002F677D">
        <w:rPr>
          <w:rFonts w:asciiTheme="minorHAnsi" w:hAnsiTheme="minorHAnsi" w:cstheme="minorHAnsi"/>
        </w:rPr>
        <w:tab/>
        <w:t xml:space="preserve"> Cronograma de Entrega e Pagamento dos Produtos</w:t>
      </w:r>
    </w:p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1605"/>
        <w:gridCol w:w="2641"/>
        <w:gridCol w:w="2124"/>
        <w:gridCol w:w="2124"/>
      </w:tblGrid>
      <w:tr w:rsidR="00C179FC" w:rsidRPr="002F677D" w14:paraId="5BA9F30C" w14:textId="77777777" w:rsidTr="67B693A5">
        <w:tc>
          <w:tcPr>
            <w:tcW w:w="1605" w:type="dxa"/>
          </w:tcPr>
          <w:p w14:paraId="75D58422" w14:textId="11684D67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005E2931">
              <w:rPr>
                <w:rFonts w:cstheme="minorHAnsi"/>
              </w:rPr>
              <w:t>Número</w:t>
            </w:r>
          </w:p>
        </w:tc>
        <w:tc>
          <w:tcPr>
            <w:tcW w:w="2641" w:type="dxa"/>
          </w:tcPr>
          <w:p w14:paraId="1B3B0C1B" w14:textId="43362F13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005E2931">
              <w:rPr>
                <w:rFonts w:cstheme="minorHAnsi"/>
              </w:rPr>
              <w:t>Prazo de entrega após assinatura do contrato</w:t>
            </w:r>
          </w:p>
        </w:tc>
        <w:tc>
          <w:tcPr>
            <w:tcW w:w="2124" w:type="dxa"/>
          </w:tcPr>
          <w:p w14:paraId="434C361C" w14:textId="1C0DF59F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005E2931">
              <w:rPr>
                <w:rFonts w:cstheme="minorHAnsi"/>
              </w:rPr>
              <w:t>R$</w:t>
            </w:r>
          </w:p>
        </w:tc>
        <w:tc>
          <w:tcPr>
            <w:tcW w:w="2124" w:type="dxa"/>
          </w:tcPr>
          <w:p w14:paraId="02E241D8" w14:textId="77777777" w:rsidR="00C179FC" w:rsidRPr="005E2931" w:rsidRDefault="00C179FC" w:rsidP="00C179FC">
            <w:pPr>
              <w:ind w:left="142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 xml:space="preserve">% </w:t>
            </w:r>
          </w:p>
          <w:p w14:paraId="5DC4A2E4" w14:textId="5E9485EA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</w:p>
        </w:tc>
      </w:tr>
      <w:tr w:rsidR="00C179FC" w:rsidRPr="002F677D" w14:paraId="2905C3DE" w14:textId="77777777" w:rsidTr="67B693A5">
        <w:tc>
          <w:tcPr>
            <w:tcW w:w="1605" w:type="dxa"/>
          </w:tcPr>
          <w:p w14:paraId="21DDF49E" w14:textId="798CD681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>1</w:t>
            </w:r>
          </w:p>
        </w:tc>
        <w:tc>
          <w:tcPr>
            <w:tcW w:w="2641" w:type="dxa"/>
          </w:tcPr>
          <w:p w14:paraId="5AFE2265" w14:textId="56713FC0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>30 dias</w:t>
            </w:r>
          </w:p>
        </w:tc>
        <w:tc>
          <w:tcPr>
            <w:tcW w:w="2124" w:type="dxa"/>
          </w:tcPr>
          <w:p w14:paraId="627A6417" w14:textId="7E9B9A87" w:rsidR="00C179FC" w:rsidRPr="00BF635C" w:rsidRDefault="00BF635C" w:rsidP="00BF635C">
            <w:pPr>
              <w:jc w:val="center"/>
              <w:rPr>
                <w:rFonts w:ascii="Calibri" w:hAnsi="Calibri" w:cs="Calibri"/>
                <w:color w:val="000000"/>
              </w:rPr>
            </w:pPr>
            <w:r w:rsidRPr="67B693A5">
              <w:rPr>
                <w:rFonts w:ascii="Calibri" w:hAnsi="Calibri" w:cs="Calibri"/>
                <w:color w:val="000000" w:themeColor="text1"/>
              </w:rPr>
              <w:t>R$ 13.</w:t>
            </w:r>
            <w:r w:rsidR="2E820A62" w:rsidRPr="67B693A5">
              <w:rPr>
                <w:rFonts w:ascii="Calibri" w:hAnsi="Calibri" w:cs="Calibri"/>
                <w:color w:val="000000" w:themeColor="text1"/>
              </w:rPr>
              <w:t>708,80</w:t>
            </w:r>
          </w:p>
        </w:tc>
        <w:tc>
          <w:tcPr>
            <w:tcW w:w="2124" w:type="dxa"/>
          </w:tcPr>
          <w:p w14:paraId="0C5EB9AC" w14:textId="6320C668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>2</w:t>
            </w:r>
            <w:r w:rsidR="00BF635C">
              <w:rPr>
                <w:rFonts w:cstheme="minorHAnsi"/>
              </w:rPr>
              <w:t>1</w:t>
            </w:r>
            <w:r w:rsidRPr="005E2931">
              <w:rPr>
                <w:rFonts w:cstheme="minorHAnsi"/>
              </w:rPr>
              <w:t>%</w:t>
            </w:r>
          </w:p>
        </w:tc>
      </w:tr>
      <w:tr w:rsidR="00C179FC" w:rsidRPr="002F677D" w14:paraId="4CC281A5" w14:textId="77777777" w:rsidTr="67B693A5">
        <w:tc>
          <w:tcPr>
            <w:tcW w:w="1605" w:type="dxa"/>
          </w:tcPr>
          <w:p w14:paraId="5D37E0F5" w14:textId="3104A1C0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>2</w:t>
            </w:r>
          </w:p>
        </w:tc>
        <w:tc>
          <w:tcPr>
            <w:tcW w:w="2641" w:type="dxa"/>
          </w:tcPr>
          <w:p w14:paraId="43BDF184" w14:textId="2CCBE4FF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t>90 dias</w:t>
            </w:r>
          </w:p>
        </w:tc>
        <w:tc>
          <w:tcPr>
            <w:tcW w:w="2124" w:type="dxa"/>
          </w:tcPr>
          <w:p w14:paraId="68E73EF9" w14:textId="1F5D6147" w:rsidR="00C179FC" w:rsidRPr="00BF635C" w:rsidRDefault="00BF635C" w:rsidP="00BF635C">
            <w:pPr>
              <w:jc w:val="center"/>
              <w:rPr>
                <w:rFonts w:ascii="Calibri" w:hAnsi="Calibri" w:cs="Calibri"/>
                <w:color w:val="000000"/>
              </w:rPr>
            </w:pPr>
            <w:r w:rsidRPr="67B693A5">
              <w:rPr>
                <w:rFonts w:ascii="Calibri" w:hAnsi="Calibri" w:cs="Calibri"/>
                <w:color w:val="000000" w:themeColor="text1"/>
              </w:rPr>
              <w:t>R$ 27.</w:t>
            </w:r>
            <w:r w:rsidR="754287AE" w:rsidRPr="67B693A5">
              <w:rPr>
                <w:rFonts w:ascii="Calibri" w:hAnsi="Calibri" w:cs="Calibri"/>
                <w:color w:val="000000" w:themeColor="text1"/>
              </w:rPr>
              <w:t>417,60</w:t>
            </w:r>
          </w:p>
        </w:tc>
        <w:tc>
          <w:tcPr>
            <w:tcW w:w="2124" w:type="dxa"/>
          </w:tcPr>
          <w:p w14:paraId="0A67D77D" w14:textId="5983AD6C" w:rsidR="00C179FC" w:rsidRPr="002F677D" w:rsidRDefault="00BF635C" w:rsidP="00C179FC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C179FC" w:rsidRPr="005E2931">
              <w:rPr>
                <w:rFonts w:cstheme="minorHAnsi"/>
              </w:rPr>
              <w:t>%</w:t>
            </w:r>
          </w:p>
        </w:tc>
      </w:tr>
      <w:tr w:rsidR="00C179FC" w:rsidRPr="002F677D" w14:paraId="0A119074" w14:textId="77777777" w:rsidTr="67B693A5">
        <w:tc>
          <w:tcPr>
            <w:tcW w:w="1605" w:type="dxa"/>
          </w:tcPr>
          <w:p w14:paraId="5CF4695C" w14:textId="72CB58B6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rPr>
                <w:rFonts w:cstheme="minorHAnsi"/>
              </w:rPr>
              <w:t>3</w:t>
            </w:r>
          </w:p>
        </w:tc>
        <w:tc>
          <w:tcPr>
            <w:tcW w:w="2641" w:type="dxa"/>
          </w:tcPr>
          <w:p w14:paraId="277AE722" w14:textId="04B60AFB" w:rsidR="00C179FC" w:rsidRPr="002F677D" w:rsidRDefault="00C179FC" w:rsidP="00C179FC">
            <w:pPr>
              <w:spacing w:before="40" w:after="40"/>
              <w:jc w:val="center"/>
              <w:rPr>
                <w:rFonts w:cstheme="minorHAnsi"/>
              </w:rPr>
            </w:pPr>
            <w:r w:rsidRPr="005E2931">
              <w:t>1</w:t>
            </w:r>
            <w:r w:rsidR="00BF635C">
              <w:t>5</w:t>
            </w:r>
            <w:r w:rsidRPr="005E2931">
              <w:t>0 dias</w:t>
            </w:r>
          </w:p>
        </w:tc>
        <w:tc>
          <w:tcPr>
            <w:tcW w:w="2124" w:type="dxa"/>
          </w:tcPr>
          <w:p w14:paraId="3101CEBB" w14:textId="2A83912D" w:rsidR="00C179FC" w:rsidRPr="00BF635C" w:rsidRDefault="00BF635C" w:rsidP="00BF635C">
            <w:pPr>
              <w:jc w:val="center"/>
              <w:rPr>
                <w:rFonts w:ascii="Calibri" w:hAnsi="Calibri" w:cs="Calibri"/>
                <w:color w:val="000000"/>
              </w:rPr>
            </w:pPr>
            <w:r w:rsidRPr="67B693A5">
              <w:rPr>
                <w:rFonts w:ascii="Calibri" w:hAnsi="Calibri" w:cs="Calibri"/>
                <w:color w:val="000000" w:themeColor="text1"/>
              </w:rPr>
              <w:t>R$ 24.</w:t>
            </w:r>
            <w:r w:rsidR="5494FA47" w:rsidRPr="67B693A5">
              <w:rPr>
                <w:rFonts w:ascii="Calibri" w:hAnsi="Calibri" w:cs="Calibri"/>
                <w:color w:val="000000" w:themeColor="text1"/>
              </w:rPr>
              <w:t>153,60</w:t>
            </w:r>
          </w:p>
        </w:tc>
        <w:tc>
          <w:tcPr>
            <w:tcW w:w="2124" w:type="dxa"/>
          </w:tcPr>
          <w:p w14:paraId="2D64AB6F" w14:textId="4E1E1166" w:rsidR="00C179FC" w:rsidRPr="002F677D" w:rsidRDefault="00BF635C" w:rsidP="00C179FC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="00C179FC" w:rsidRPr="005E2931">
              <w:rPr>
                <w:rFonts w:cstheme="minorHAnsi"/>
              </w:rPr>
              <w:t>%</w:t>
            </w:r>
          </w:p>
        </w:tc>
      </w:tr>
      <w:tr w:rsidR="00C179FC" w:rsidRPr="002F677D" w14:paraId="38242FC4" w14:textId="77777777" w:rsidTr="67B693A5">
        <w:tc>
          <w:tcPr>
            <w:tcW w:w="1605" w:type="dxa"/>
          </w:tcPr>
          <w:p w14:paraId="79557D1A" w14:textId="2C14F724" w:rsidR="00C179FC" w:rsidRPr="002F677D" w:rsidRDefault="00BF635C" w:rsidP="00C179FC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Total</w:t>
            </w:r>
          </w:p>
        </w:tc>
        <w:tc>
          <w:tcPr>
            <w:tcW w:w="2641" w:type="dxa"/>
          </w:tcPr>
          <w:p w14:paraId="5FAD54F1" w14:textId="6C62C3A7" w:rsidR="00C179FC" w:rsidRPr="002F677D" w:rsidRDefault="00BF635C" w:rsidP="00C179FC">
            <w:pPr>
              <w:spacing w:before="40" w:after="40"/>
              <w:jc w:val="center"/>
              <w:rPr>
                <w:rFonts w:cstheme="minorHAnsi"/>
              </w:rPr>
            </w:pPr>
            <w:r>
              <w:t>--</w:t>
            </w:r>
          </w:p>
        </w:tc>
        <w:tc>
          <w:tcPr>
            <w:tcW w:w="2124" w:type="dxa"/>
          </w:tcPr>
          <w:p w14:paraId="17A07D31" w14:textId="74BFE48A" w:rsidR="00C179FC" w:rsidRPr="00BF635C" w:rsidRDefault="00BF635C" w:rsidP="00BF63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67B693A5">
              <w:rPr>
                <w:rFonts w:ascii="Calibri" w:hAnsi="Calibri" w:cs="Calibri"/>
                <w:b/>
                <w:bCs/>
                <w:color w:val="000000" w:themeColor="text1"/>
              </w:rPr>
              <w:t xml:space="preserve">R$ 65.280,00 </w:t>
            </w:r>
          </w:p>
        </w:tc>
        <w:tc>
          <w:tcPr>
            <w:tcW w:w="2124" w:type="dxa"/>
          </w:tcPr>
          <w:p w14:paraId="02EF79E6" w14:textId="7A9AB4BB" w:rsidR="00C179FC" w:rsidRPr="002F677D" w:rsidRDefault="00BF635C" w:rsidP="00C179FC">
            <w:pPr>
              <w:spacing w:before="40" w:after="40"/>
              <w:jc w:val="center"/>
              <w:rPr>
                <w:rFonts w:cstheme="minorHAnsi"/>
              </w:rPr>
            </w:pPr>
            <w:r>
              <w:t>100</w:t>
            </w:r>
            <w:r w:rsidR="00C179FC" w:rsidRPr="005E2931">
              <w:t>%</w:t>
            </w:r>
          </w:p>
        </w:tc>
      </w:tr>
    </w:tbl>
    <w:p w14:paraId="07436318" w14:textId="23D08ADD" w:rsidR="00790A17" w:rsidRPr="002F677D" w:rsidRDefault="2EEC5EB0" w:rsidP="0A457542">
      <w:pPr>
        <w:spacing w:after="120" w:line="257" w:lineRule="auto"/>
        <w:jc w:val="both"/>
      </w:pPr>
      <w:r w:rsidRPr="0A457542">
        <w:rPr>
          <w:rFonts w:ascii="Calibri" w:eastAsia="Calibri" w:hAnsi="Calibri" w:cs="Calibri"/>
        </w:rPr>
        <w:t xml:space="preserve">Observações: </w:t>
      </w:r>
    </w:p>
    <w:p w14:paraId="7C930530" w14:textId="29050904" w:rsidR="00790A17" w:rsidRPr="002F677D" w:rsidRDefault="2EEC5EB0" w:rsidP="0A457542">
      <w:pPr>
        <w:spacing w:after="120" w:line="257" w:lineRule="auto"/>
        <w:jc w:val="both"/>
      </w:pPr>
      <w:r w:rsidRPr="0A457542">
        <w:rPr>
          <w:rFonts w:ascii="Calibri" w:eastAsia="Calibri" w:hAnsi="Calibri" w:cs="Calibri"/>
        </w:rPr>
        <w:t>A) É facultado ao Supervisor Técnico solicitar a entrega de uma versão prévia do produto antes das datas acima estipuladas para acompanhamento e orientação do trabalho.</w:t>
      </w:r>
    </w:p>
    <w:p w14:paraId="39F14B46" w14:textId="52C58B22" w:rsidR="00790A17" w:rsidRPr="002F677D" w:rsidRDefault="2EEC5EB0" w:rsidP="0A457542">
      <w:pPr>
        <w:spacing w:after="120" w:line="257" w:lineRule="auto"/>
        <w:jc w:val="both"/>
      </w:pPr>
      <w:r w:rsidRPr="0A457542">
        <w:rPr>
          <w:rFonts w:ascii="Calibri" w:eastAsia="Calibri" w:hAnsi="Calibri" w:cs="Calibri"/>
        </w:rPr>
        <w:t>B) As datas da tabela se referem ao prazo máximo para entrega dos produtos. O pagamento é realizado somente após ateste de conformidade e aprovação do MMFDH.</w:t>
      </w:r>
    </w:p>
    <w:p w14:paraId="45B400F0" w14:textId="21468026" w:rsidR="00790A17" w:rsidRPr="002F677D" w:rsidRDefault="00790A17" w:rsidP="0A457542">
      <w:pPr>
        <w:spacing w:after="120"/>
        <w:rPr>
          <w:sz w:val="24"/>
          <w:szCs w:val="24"/>
        </w:rPr>
      </w:pPr>
    </w:p>
    <w:p w14:paraId="2594D4DA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13.</w:t>
      </w:r>
      <w:r w:rsidRPr="002F677D">
        <w:rPr>
          <w:rFonts w:asciiTheme="minorHAnsi" w:hAnsiTheme="minorHAnsi" w:cstheme="minorHAnsi"/>
        </w:rPr>
        <w:tab/>
        <w:t xml:space="preserve"> Valor Total do Contrato</w:t>
      </w:r>
    </w:p>
    <w:p w14:paraId="036AA882" w14:textId="358DC4AF" w:rsidR="00C179FC" w:rsidRDefault="00C179FC" w:rsidP="0972064D">
      <w:pPr>
        <w:spacing w:after="0" w:line="240" w:lineRule="auto"/>
        <w:jc w:val="both"/>
        <w:rPr>
          <w:sz w:val="24"/>
          <w:szCs w:val="24"/>
        </w:rPr>
      </w:pPr>
      <w:r w:rsidRPr="0972064D">
        <w:rPr>
          <w:sz w:val="24"/>
          <w:szCs w:val="24"/>
        </w:rPr>
        <w:t xml:space="preserve">O valor da hora trabalhada considerada para esta consultoria é de: R$ </w:t>
      </w:r>
      <w:r w:rsidR="22DE78A6" w:rsidRPr="0972064D">
        <w:rPr>
          <w:sz w:val="24"/>
          <w:szCs w:val="24"/>
        </w:rPr>
        <w:t>74,18</w:t>
      </w:r>
      <w:r w:rsidRPr="0972064D">
        <w:rPr>
          <w:sz w:val="24"/>
          <w:szCs w:val="24"/>
        </w:rPr>
        <w:t xml:space="preserve">, totalizando: R$ </w:t>
      </w:r>
      <w:r w:rsidR="00BF635C" w:rsidRPr="0972064D">
        <w:rPr>
          <w:sz w:val="24"/>
          <w:szCs w:val="24"/>
        </w:rPr>
        <w:t>65</w:t>
      </w:r>
      <w:r w:rsidRPr="0972064D">
        <w:rPr>
          <w:sz w:val="24"/>
          <w:szCs w:val="24"/>
        </w:rPr>
        <w:t>.</w:t>
      </w:r>
      <w:r w:rsidR="00BF635C" w:rsidRPr="0972064D">
        <w:rPr>
          <w:sz w:val="24"/>
          <w:szCs w:val="24"/>
        </w:rPr>
        <w:t>280,00 (sessenta e cinco mil, duzentos e oitenta reais).</w:t>
      </w:r>
    </w:p>
    <w:p w14:paraId="1C48BEEC" w14:textId="77777777" w:rsidR="00C179FC" w:rsidRPr="00C179FC" w:rsidRDefault="00C179FC" w:rsidP="00C179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6B11F" w14:textId="2DD12A51" w:rsidR="00AD7DF1" w:rsidRDefault="00C179FC" w:rsidP="00C179F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79FC">
        <w:rPr>
          <w:rFonts w:cstheme="minorHAnsi"/>
          <w:sz w:val="24"/>
          <w:szCs w:val="24"/>
        </w:rPr>
        <w:t>Observação: O valor total do contrato é definido pela área técnica considerando a complexidade do trabalho a ser executado, o tempo necessário para sua realização e a Portaria nº 3133/2019.</w:t>
      </w:r>
    </w:p>
    <w:p w14:paraId="4C51434F" w14:textId="77777777" w:rsidR="00C179FC" w:rsidRPr="002F677D" w:rsidRDefault="00C179FC" w:rsidP="00C179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AD4BC" w14:textId="02DA345A" w:rsidR="00D14430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14.</w:t>
      </w:r>
      <w:r w:rsidRPr="002F677D">
        <w:rPr>
          <w:rFonts w:asciiTheme="minorHAnsi" w:hAnsiTheme="minorHAnsi" w:cstheme="minorHAnsi"/>
        </w:rPr>
        <w:tab/>
      </w:r>
      <w:r w:rsidR="00D14430">
        <w:rPr>
          <w:rFonts w:asciiTheme="minorHAnsi" w:hAnsiTheme="minorHAnsi" w:cstheme="minorHAnsi"/>
        </w:rPr>
        <w:t>Forma de Pagamento</w:t>
      </w:r>
    </w:p>
    <w:p w14:paraId="5EDCA952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Os serviços serão remunerados em moeda nacional corrente, após aprovação do produto pelo(a) Supervisor(a) do contrato e pelo(a) Diretor(a) Nacional de Projetos.</w:t>
      </w:r>
    </w:p>
    <w:p w14:paraId="5258A9F8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produtos serão recebidos e homologados pelo Supervisor Técnico, que poderá aprová-los, mediante análise, considerando a plena concordância dos produtos com os preceitos metodológicos vigentes e os critérios de qualidade.</w:t>
      </w:r>
    </w:p>
    <w:p w14:paraId="2E7D809D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Arquivos corrompidos ou com defeitos que impeçam a sua visualização não serão considerados até que sejam repostos pelo(a) consultor(a). A aprovação do produto ficará condicionada a essa reposição.</w:t>
      </w:r>
    </w:p>
    <w:p w14:paraId="1FBBC1A2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Qualquer serviço realizado, mas não aceito ou não homologado deverá ser refeito, não eximindo o(a) consultor(a) das penalidade</w:t>
      </w:r>
      <w:r>
        <w:rPr>
          <w:rFonts w:cstheme="minorHAnsi"/>
          <w:sz w:val="24"/>
          <w:szCs w:val="24"/>
        </w:rPr>
        <w:t>s</w:t>
      </w:r>
      <w:r w:rsidRPr="002F677D">
        <w:rPr>
          <w:rFonts w:cstheme="minorHAnsi"/>
          <w:sz w:val="24"/>
          <w:szCs w:val="24"/>
        </w:rPr>
        <w:t xml:space="preserve"> de outras sanções prevista</w:t>
      </w:r>
      <w:r>
        <w:rPr>
          <w:rFonts w:cstheme="minorHAnsi"/>
          <w:sz w:val="24"/>
          <w:szCs w:val="24"/>
        </w:rPr>
        <w:t>s</w:t>
      </w:r>
      <w:r w:rsidRPr="002F677D">
        <w:rPr>
          <w:rFonts w:cstheme="minorHAnsi"/>
          <w:sz w:val="24"/>
          <w:szCs w:val="24"/>
        </w:rPr>
        <w:t xml:space="preserve"> em contrato.</w:t>
      </w:r>
    </w:p>
    <w:p w14:paraId="7BCB0057" w14:textId="796AA246" w:rsidR="00D14430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 Diretor do Projeto reserva-se o direito de não autorizar o pagamento se, no ato do atesto pelo Supervisor técnico, os serviços prestados estiverem em desacordo com as especificações </w:t>
      </w:r>
      <w:r>
        <w:rPr>
          <w:rFonts w:cstheme="minorHAnsi"/>
          <w:sz w:val="24"/>
          <w:szCs w:val="24"/>
        </w:rPr>
        <w:t xml:space="preserve">pactuadas com </w:t>
      </w:r>
      <w:r w:rsidRPr="002F677D">
        <w:rPr>
          <w:rFonts w:cstheme="minorHAnsi"/>
          <w:sz w:val="24"/>
          <w:szCs w:val="24"/>
        </w:rPr>
        <w:t>o(a) consultor(a).</w:t>
      </w:r>
    </w:p>
    <w:p w14:paraId="582E1A7F" w14:textId="23F84115" w:rsidR="00AD7DF1" w:rsidRPr="00E537DF" w:rsidRDefault="00E537DF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pagamentos recebidos pelo(a) consultor(a) são passíveis de tributação, de acordo com a legislação brasileira vigente. É responsabilidade do contratado efetuar os devidos recolhimentos.</w:t>
      </w:r>
    </w:p>
    <w:p w14:paraId="63E65452" w14:textId="77777777" w:rsidR="00AD7DF1" w:rsidRPr="002F677D" w:rsidRDefault="00AD7DF1" w:rsidP="00AD7DF1">
      <w:pPr>
        <w:spacing w:after="0" w:line="240" w:lineRule="auto"/>
        <w:rPr>
          <w:rFonts w:cstheme="minorHAnsi"/>
          <w:sz w:val="24"/>
          <w:szCs w:val="24"/>
        </w:rPr>
      </w:pPr>
    </w:p>
    <w:p w14:paraId="6562F213" w14:textId="77777777" w:rsidR="00E537DF" w:rsidRPr="002F677D" w:rsidRDefault="00790A17" w:rsidP="00E537D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15.</w:t>
      </w:r>
      <w:r w:rsidRPr="002F677D">
        <w:rPr>
          <w:rFonts w:asciiTheme="minorHAnsi" w:hAnsiTheme="minorHAnsi" w:cstheme="minorHAnsi"/>
        </w:rPr>
        <w:tab/>
      </w:r>
      <w:r w:rsidR="00E537DF" w:rsidRPr="002F677D">
        <w:rPr>
          <w:rFonts w:asciiTheme="minorHAnsi" w:hAnsiTheme="minorHAnsi" w:cstheme="minorHAnsi"/>
        </w:rPr>
        <w:t>Duração do Contrato</w:t>
      </w:r>
    </w:p>
    <w:p w14:paraId="07EAC35D" w14:textId="77777777" w:rsidR="00C179FC" w:rsidRDefault="00C179FC" w:rsidP="00C179FC">
      <w:pPr>
        <w:jc w:val="both"/>
        <w:rPr>
          <w:sz w:val="24"/>
          <w:szCs w:val="24"/>
        </w:rPr>
      </w:pPr>
      <w:r w:rsidRPr="4014788F">
        <w:rPr>
          <w:sz w:val="24"/>
          <w:szCs w:val="24"/>
        </w:rPr>
        <w:t>A duração do contrato é de: 180 (cento e oitenta) dias, após assinatura do contrato.</w:t>
      </w:r>
    </w:p>
    <w:p w14:paraId="7FF0E996" w14:textId="77777777" w:rsidR="00790A17" w:rsidRPr="002F677D" w:rsidRDefault="00790A17" w:rsidP="00AC4369">
      <w:pPr>
        <w:spacing w:after="0" w:line="240" w:lineRule="auto"/>
        <w:rPr>
          <w:rFonts w:cstheme="minorHAnsi"/>
          <w:sz w:val="24"/>
          <w:szCs w:val="24"/>
        </w:rPr>
      </w:pPr>
    </w:p>
    <w:p w14:paraId="5D3610D9" w14:textId="77777777" w:rsidR="00E537DF" w:rsidRPr="002F677D" w:rsidRDefault="00790A17" w:rsidP="00E537D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lastRenderedPageBreak/>
        <w:t>16.</w:t>
      </w:r>
      <w:r w:rsidRPr="002F677D">
        <w:rPr>
          <w:rFonts w:asciiTheme="minorHAnsi" w:hAnsiTheme="minorHAnsi" w:cstheme="minorHAnsi"/>
        </w:rPr>
        <w:tab/>
        <w:t xml:space="preserve"> </w:t>
      </w:r>
      <w:r w:rsidR="00E537DF" w:rsidRPr="002F677D">
        <w:rPr>
          <w:rFonts w:asciiTheme="minorHAnsi" w:hAnsiTheme="minorHAnsi" w:cstheme="minorHAnsi"/>
        </w:rPr>
        <w:t>Insumos</w:t>
      </w:r>
    </w:p>
    <w:p w14:paraId="2F990506" w14:textId="77777777" w:rsidR="00C179FC" w:rsidRDefault="00A26E44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hyperlink r:id="rId11">
        <w:r w:rsidR="00C179FC" w:rsidRPr="4014788F">
          <w:rPr>
            <w:rStyle w:val="Hyperlink"/>
          </w:rPr>
          <w:t>https://www.unodc.org/lpo-brazil/pt/index.html</w:t>
        </w:r>
      </w:hyperlink>
      <w:r w:rsidR="00C179FC" w:rsidRPr="4014788F">
        <w:t xml:space="preserve"> </w:t>
      </w:r>
    </w:p>
    <w:p w14:paraId="1C628F86" w14:textId="77777777" w:rsidR="00C179FC" w:rsidRDefault="00A26E44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hyperlink r:id="rId12">
        <w:r w:rsidR="00C179FC" w:rsidRPr="4014788F">
          <w:rPr>
            <w:rStyle w:val="Hyperlink"/>
          </w:rPr>
          <w:t>https://www.br.undp.org/</w:t>
        </w:r>
      </w:hyperlink>
      <w:r w:rsidR="00C179FC" w:rsidRPr="4014788F">
        <w:t xml:space="preserve"> </w:t>
      </w:r>
    </w:p>
    <w:p w14:paraId="0C28C114" w14:textId="77777777" w:rsidR="00C179FC" w:rsidRDefault="00A26E44" w:rsidP="00C179FC">
      <w:pPr>
        <w:pStyle w:val="ListParagraph"/>
        <w:numPr>
          <w:ilvl w:val="0"/>
          <w:numId w:val="12"/>
        </w:numPr>
      </w:pPr>
      <w:hyperlink r:id="rId13">
        <w:r w:rsidR="00C179FC" w:rsidRPr="4014788F">
          <w:rPr>
            <w:rStyle w:val="Hyperlink"/>
          </w:rPr>
          <w:t>http://www.periodicos.capes.gov.br/</w:t>
        </w:r>
      </w:hyperlink>
      <w:r w:rsidR="00C179FC" w:rsidRPr="4014788F">
        <w:t xml:space="preserve"> </w:t>
      </w:r>
    </w:p>
    <w:p w14:paraId="1283D4FD" w14:textId="77777777" w:rsidR="00C179FC" w:rsidRDefault="00A26E44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hyperlink r:id="rId14">
        <w:r w:rsidR="00C179FC" w:rsidRPr="4014788F">
          <w:rPr>
            <w:rStyle w:val="Hyperlink"/>
          </w:rPr>
          <w:t>https://nacoesunidas.org/agencia/acnudh/</w:t>
        </w:r>
      </w:hyperlink>
    </w:p>
    <w:p w14:paraId="668EB4A4" w14:textId="77777777" w:rsidR="00C179FC" w:rsidRDefault="00A26E44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hyperlink r:id="rId15">
        <w:r w:rsidR="00C179FC" w:rsidRPr="4014788F">
          <w:rPr>
            <w:rStyle w:val="Hyperlink"/>
          </w:rPr>
          <w:t>https://www.mdh.gov.br/</w:t>
        </w:r>
      </w:hyperlink>
      <w:r w:rsidR="00C179FC" w:rsidRPr="4014788F">
        <w:t xml:space="preserve"> </w:t>
      </w:r>
    </w:p>
    <w:p w14:paraId="0BB4E367" w14:textId="1481980C" w:rsidR="00C179FC" w:rsidRDefault="00C179FC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r>
        <w:t xml:space="preserve">Portaria 6.044 de 12 de </w:t>
      </w:r>
      <w:r w:rsidR="06E583E9">
        <w:t>fevereiro</w:t>
      </w:r>
      <w:r>
        <w:t xml:space="preserve"> 2007</w:t>
      </w:r>
    </w:p>
    <w:p w14:paraId="3584A881" w14:textId="4C42150B" w:rsidR="00C179FC" w:rsidRDefault="00C179FC" w:rsidP="00C179FC">
      <w:pPr>
        <w:pStyle w:val="ListParagraph"/>
        <w:numPr>
          <w:ilvl w:val="0"/>
          <w:numId w:val="12"/>
        </w:numPr>
        <w:spacing w:after="0" w:line="360" w:lineRule="auto"/>
        <w:jc w:val="both"/>
      </w:pPr>
      <w:r>
        <w:t xml:space="preserve">Portaria 300, de 3 de </w:t>
      </w:r>
      <w:r w:rsidR="50AADC22">
        <w:t>setembro</w:t>
      </w:r>
      <w:r>
        <w:t xml:space="preserve"> de 2018</w:t>
      </w:r>
    </w:p>
    <w:p w14:paraId="3D413EA5" w14:textId="56EAD8AD" w:rsidR="00C179FC" w:rsidRDefault="00C179FC" w:rsidP="00C179FC">
      <w:pPr>
        <w:pStyle w:val="ListParagraph"/>
        <w:numPr>
          <w:ilvl w:val="0"/>
          <w:numId w:val="12"/>
        </w:numPr>
      </w:pPr>
      <w:r>
        <w:t xml:space="preserve">Decreto 9.937 de 24 de </w:t>
      </w:r>
      <w:r w:rsidR="2066A64A">
        <w:t>julho</w:t>
      </w:r>
      <w:r>
        <w:t xml:space="preserve"> de 2019</w:t>
      </w:r>
    </w:p>
    <w:p w14:paraId="7F889208" w14:textId="77777777" w:rsidR="00E537DF" w:rsidRPr="00CD6945" w:rsidRDefault="00E537DF" w:rsidP="00E537DF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</w:p>
    <w:p w14:paraId="583E2949" w14:textId="659DE449" w:rsidR="00790A17" w:rsidRPr="002F677D" w:rsidRDefault="00E537DF" w:rsidP="00E537DF">
      <w:pPr>
        <w:pStyle w:val="Heading2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</w:t>
      </w:r>
      <w:r>
        <w:rPr>
          <w:rFonts w:asciiTheme="minorHAnsi" w:hAnsiTheme="minorHAnsi" w:cstheme="minorHAnsi"/>
        </w:rPr>
        <w:tab/>
      </w:r>
      <w:r w:rsidR="00790A17" w:rsidRPr="002F677D">
        <w:rPr>
          <w:rFonts w:asciiTheme="minorHAnsi" w:hAnsiTheme="minorHAnsi" w:cstheme="minorHAnsi"/>
        </w:rPr>
        <w:t>Previsão de Viagens</w:t>
      </w:r>
    </w:p>
    <w:p w14:paraId="27EDBE1D" w14:textId="31EC2D9B" w:rsidR="00064284" w:rsidRPr="002F677D" w:rsidRDefault="0050682F" w:rsidP="00064284">
      <w:pPr>
        <w:spacing w:after="120"/>
        <w:jc w:val="both"/>
        <w:rPr>
          <w:rFonts w:cstheme="minorHAnsi"/>
          <w:color w:val="FF0000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O(A) consultor(a) deve ter disponibilidade para participar de eventuais reuniões na Secretaria Temática, que ocorrerão preferencialmente por videoconferência.</w:t>
      </w:r>
      <w:r w:rsidR="00064284">
        <w:rPr>
          <w:rFonts w:cstheme="minorHAnsi"/>
          <w:sz w:val="24"/>
          <w:szCs w:val="24"/>
        </w:rPr>
        <w:t xml:space="preserve"> </w:t>
      </w:r>
      <w:r w:rsidR="00064284" w:rsidRPr="002F677D">
        <w:rPr>
          <w:rFonts w:cstheme="minorHAnsi"/>
          <w:sz w:val="24"/>
          <w:szCs w:val="24"/>
        </w:rPr>
        <w:t>Passagens e diárias para eventuais reuniões presenciais serão custeadas pelo Projeto, caso o(a) selecionado(a) não resida no Distrito Federal. </w:t>
      </w:r>
    </w:p>
    <w:p w14:paraId="40244111" w14:textId="4C99D752" w:rsidR="0050682F" w:rsidRPr="002F677D" w:rsidRDefault="0050682F" w:rsidP="0050682F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Estão previstas, ao longo do contrato, a realização de viagens que subsidi</w:t>
      </w:r>
      <w:r w:rsidR="00064284">
        <w:rPr>
          <w:rFonts w:cstheme="minorHAnsi"/>
          <w:sz w:val="24"/>
          <w:szCs w:val="24"/>
        </w:rPr>
        <w:t>arão</w:t>
      </w:r>
      <w:r w:rsidRPr="002F677D">
        <w:rPr>
          <w:rFonts w:cstheme="minorHAnsi"/>
          <w:sz w:val="24"/>
          <w:szCs w:val="24"/>
        </w:rPr>
        <w:t xml:space="preserve"> o objetivo da consultoria</w:t>
      </w:r>
      <w:r w:rsidR="00064284">
        <w:rPr>
          <w:rFonts w:cstheme="minorHAnsi"/>
          <w:sz w:val="24"/>
          <w:szCs w:val="24"/>
        </w:rPr>
        <w:t xml:space="preserve"> e o desenvolvimento dos produtos</w:t>
      </w:r>
      <w:r w:rsidRPr="002F677D">
        <w:rPr>
          <w:rFonts w:cstheme="minorHAnsi"/>
          <w:sz w:val="24"/>
          <w:szCs w:val="24"/>
        </w:rPr>
        <w:t>. As despesas relativas a passagens e diárias serão custeadas pelo Projeto.</w:t>
      </w:r>
    </w:p>
    <w:p w14:paraId="3F07AB82" w14:textId="77777777" w:rsidR="00790A17" w:rsidRPr="002F677D" w:rsidRDefault="00790A17" w:rsidP="00FC2F95">
      <w:pPr>
        <w:spacing w:after="0" w:line="240" w:lineRule="auto"/>
        <w:rPr>
          <w:rFonts w:cstheme="minorHAnsi"/>
          <w:sz w:val="24"/>
          <w:szCs w:val="24"/>
        </w:rPr>
      </w:pPr>
    </w:p>
    <w:p w14:paraId="244B6DEC" w14:textId="72BBED6F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</w:t>
      </w:r>
      <w:r w:rsidR="00E537DF">
        <w:rPr>
          <w:rFonts w:asciiTheme="minorHAnsi" w:hAnsiTheme="minorHAnsi" w:cstheme="minorHAnsi"/>
        </w:rPr>
        <w:t>8</w:t>
      </w:r>
      <w:r w:rsidRPr="002F677D">
        <w:rPr>
          <w:rFonts w:asciiTheme="minorHAnsi" w:hAnsiTheme="minorHAnsi" w:cstheme="minorHAnsi"/>
        </w:rPr>
        <w:t>.</w:t>
      </w:r>
      <w:r w:rsidRPr="002F677D">
        <w:rPr>
          <w:rFonts w:asciiTheme="minorHAnsi" w:hAnsiTheme="minorHAnsi" w:cstheme="minorHAnsi"/>
        </w:rPr>
        <w:tab/>
        <w:t xml:space="preserve"> Localidade do Trabalho</w:t>
      </w:r>
    </w:p>
    <w:p w14:paraId="7CC4CC73" w14:textId="1DFB333B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Local de Trabalho: </w:t>
      </w:r>
      <w:r w:rsidR="00AA0B7B">
        <w:rPr>
          <w:rFonts w:cstheme="minorHAnsi"/>
          <w:sz w:val="24"/>
          <w:szCs w:val="24"/>
        </w:rPr>
        <w:t>Território Nacional</w:t>
      </w:r>
      <w:r w:rsidRPr="002F677D">
        <w:rPr>
          <w:rFonts w:cstheme="minorHAnsi"/>
          <w:sz w:val="24"/>
          <w:szCs w:val="24"/>
        </w:rPr>
        <w:t>.</w:t>
      </w:r>
    </w:p>
    <w:p w14:paraId="55E97385" w14:textId="77777777" w:rsidR="00FD2268" w:rsidRPr="002F677D" w:rsidRDefault="00FD2268" w:rsidP="00FC2F95">
      <w:pPr>
        <w:spacing w:after="0" w:line="240" w:lineRule="auto"/>
        <w:rPr>
          <w:rFonts w:cstheme="minorHAnsi"/>
          <w:sz w:val="24"/>
          <w:szCs w:val="24"/>
        </w:rPr>
      </w:pPr>
    </w:p>
    <w:p w14:paraId="24E45030" w14:textId="6CC7E466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</w:t>
      </w:r>
      <w:r w:rsidR="00E537DF">
        <w:rPr>
          <w:rFonts w:asciiTheme="minorHAnsi" w:hAnsiTheme="minorHAnsi" w:cstheme="minorHAnsi"/>
        </w:rPr>
        <w:t>9</w:t>
      </w:r>
      <w:r w:rsidRPr="002F677D">
        <w:rPr>
          <w:rFonts w:asciiTheme="minorHAnsi" w:hAnsiTheme="minorHAnsi" w:cstheme="minorHAnsi"/>
        </w:rPr>
        <w:t>.</w:t>
      </w:r>
      <w:r w:rsidRPr="002F677D">
        <w:rPr>
          <w:rFonts w:asciiTheme="minorHAnsi" w:hAnsiTheme="minorHAnsi" w:cstheme="minorHAnsi"/>
        </w:rPr>
        <w:tab/>
        <w:t xml:space="preserve"> Número de Vagas</w:t>
      </w:r>
    </w:p>
    <w:p w14:paraId="65E51761" w14:textId="2D580BA4" w:rsidR="00790A17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Número de Vagas: </w:t>
      </w:r>
      <w:r w:rsidR="00AA0B7B">
        <w:rPr>
          <w:rFonts w:cstheme="minorHAnsi"/>
          <w:sz w:val="24"/>
          <w:szCs w:val="24"/>
        </w:rPr>
        <w:t>01 (uma) vaga.</w:t>
      </w:r>
    </w:p>
    <w:p w14:paraId="25C36560" w14:textId="77777777" w:rsidR="00AA0B7B" w:rsidRPr="002F677D" w:rsidRDefault="00AA0B7B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25771CFE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20.</w:t>
      </w:r>
      <w:r w:rsidRPr="002F677D">
        <w:rPr>
          <w:rFonts w:asciiTheme="minorHAnsi" w:hAnsiTheme="minorHAnsi" w:cstheme="minorHAnsi"/>
        </w:rPr>
        <w:tab/>
        <w:t>Inscrições</w:t>
      </w:r>
    </w:p>
    <w:p w14:paraId="65A00E9E" w14:textId="45D82B99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Os interessados em participar do certame deverão enviar o </w:t>
      </w:r>
      <w:r w:rsidR="00E60FF8" w:rsidRPr="002F677D">
        <w:rPr>
          <w:rFonts w:cstheme="minorHAnsi"/>
          <w:sz w:val="24"/>
          <w:szCs w:val="24"/>
        </w:rPr>
        <w:t>currículo</w:t>
      </w:r>
      <w:r w:rsidRPr="002F677D">
        <w:rPr>
          <w:rFonts w:cstheme="minorHAnsi"/>
          <w:sz w:val="24"/>
          <w:szCs w:val="24"/>
        </w:rPr>
        <w:t xml:space="preserve"> para </w:t>
      </w:r>
      <w:hyperlink r:id="rId16" w:history="1">
        <w:r w:rsidR="00AA0B7B" w:rsidRPr="00653D06">
          <w:rPr>
            <w:rStyle w:val="Hyperlink"/>
            <w:rFonts w:cstheme="minorHAnsi"/>
            <w:sz w:val="24"/>
            <w:szCs w:val="24"/>
          </w:rPr>
          <w:t>defensores@mdh.gov.br</w:t>
        </w:r>
      </w:hyperlink>
      <w:r w:rsidR="00022A6A" w:rsidRPr="002F677D">
        <w:rPr>
          <w:rFonts w:cstheme="minorHAnsi"/>
          <w:sz w:val="24"/>
          <w:szCs w:val="24"/>
        </w:rPr>
        <w:t xml:space="preserve"> até a data limite para inscrição</w:t>
      </w:r>
      <w:r w:rsidRPr="002F677D">
        <w:rPr>
          <w:rFonts w:cstheme="minorHAnsi"/>
          <w:sz w:val="24"/>
          <w:szCs w:val="24"/>
        </w:rPr>
        <w:t xml:space="preserve">. </w:t>
      </w:r>
    </w:p>
    <w:p w14:paraId="485DB524" w14:textId="299C1125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 O </w:t>
      </w:r>
      <w:r w:rsidR="00E60FF8" w:rsidRPr="002F677D">
        <w:rPr>
          <w:rFonts w:cstheme="minorHAnsi"/>
          <w:sz w:val="24"/>
          <w:szCs w:val="24"/>
        </w:rPr>
        <w:t xml:space="preserve">currículo </w:t>
      </w:r>
      <w:r w:rsidRPr="002F677D">
        <w:rPr>
          <w:rFonts w:cstheme="minorHAnsi"/>
          <w:sz w:val="24"/>
          <w:szCs w:val="24"/>
        </w:rPr>
        <w:t>deverá estar em PDF ou WORD e em língua portuguesa</w:t>
      </w:r>
      <w:r w:rsidR="00E60FF8" w:rsidRPr="002F677D">
        <w:rPr>
          <w:rFonts w:cstheme="minorHAnsi"/>
          <w:sz w:val="24"/>
          <w:szCs w:val="24"/>
        </w:rPr>
        <w:t>;</w:t>
      </w:r>
      <w:r w:rsidRPr="002F677D">
        <w:rPr>
          <w:rFonts w:cstheme="minorHAnsi"/>
          <w:sz w:val="24"/>
          <w:szCs w:val="24"/>
        </w:rPr>
        <w:t xml:space="preserve"> arquivos corrompidos ou com defeitos que impeçam a sua visualização não serão considerados.</w:t>
      </w:r>
    </w:p>
    <w:p w14:paraId="4DFAF594" w14:textId="5725D48D" w:rsidR="00790A17" w:rsidRPr="002F677D" w:rsidRDefault="00790A17" w:rsidP="2F8AA7C7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 xml:space="preserve">- No e-mail deve constar </w:t>
      </w:r>
      <w:r w:rsidR="54BCEDA6" w:rsidRPr="7CD904F8">
        <w:rPr>
          <w:sz w:val="24"/>
          <w:szCs w:val="24"/>
        </w:rPr>
        <w:t>o nome</w:t>
      </w:r>
      <w:r w:rsidRPr="7CD904F8">
        <w:rPr>
          <w:sz w:val="24"/>
          <w:szCs w:val="24"/>
        </w:rPr>
        <w:t xml:space="preserve"> Código do Projeto </w:t>
      </w:r>
      <w:r w:rsidR="00E537DF" w:rsidRPr="7CD904F8">
        <w:rPr>
          <w:sz w:val="24"/>
          <w:szCs w:val="24"/>
        </w:rPr>
        <w:t>–</w:t>
      </w:r>
      <w:r w:rsidRPr="7CD904F8">
        <w:rPr>
          <w:sz w:val="24"/>
          <w:szCs w:val="24"/>
        </w:rPr>
        <w:t xml:space="preserve"> Edital </w:t>
      </w:r>
      <w:r w:rsidR="00377754">
        <w:rPr>
          <w:sz w:val="24"/>
          <w:szCs w:val="24"/>
        </w:rPr>
        <w:t>05</w:t>
      </w:r>
      <w:r w:rsidRPr="7CD904F8">
        <w:rPr>
          <w:sz w:val="24"/>
          <w:szCs w:val="24"/>
        </w:rPr>
        <w:t>/202</w:t>
      </w:r>
      <w:r w:rsidR="00E537DF" w:rsidRPr="7CD904F8">
        <w:rPr>
          <w:sz w:val="24"/>
          <w:szCs w:val="24"/>
        </w:rPr>
        <w:t>1</w:t>
      </w:r>
      <w:r w:rsidR="280C5720" w:rsidRPr="7CD904F8">
        <w:rPr>
          <w:sz w:val="24"/>
          <w:szCs w:val="24"/>
        </w:rPr>
        <w:t xml:space="preserve"> para identificação da vaga a que se candidata</w:t>
      </w:r>
      <w:r w:rsidRPr="7CD904F8">
        <w:rPr>
          <w:sz w:val="24"/>
          <w:szCs w:val="24"/>
        </w:rPr>
        <w:t>.</w:t>
      </w:r>
    </w:p>
    <w:p w14:paraId="2FABFDE4" w14:textId="7DD08D7A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</w:t>
      </w:r>
      <w:r w:rsidR="00E60FF8" w:rsidRPr="002F677D">
        <w:rPr>
          <w:rFonts w:cstheme="minorHAnsi"/>
          <w:sz w:val="24"/>
          <w:szCs w:val="24"/>
        </w:rPr>
        <w:t>As candidaturas</w:t>
      </w:r>
      <w:r w:rsidRPr="002F677D">
        <w:rPr>
          <w:rFonts w:cstheme="minorHAnsi"/>
          <w:sz w:val="24"/>
          <w:szCs w:val="24"/>
        </w:rPr>
        <w:t xml:space="preserve"> que não atenderem a tais requisitos serão desconsiderad</w:t>
      </w:r>
      <w:r w:rsidR="00B142E8">
        <w:rPr>
          <w:rFonts w:cstheme="minorHAnsi"/>
          <w:sz w:val="24"/>
          <w:szCs w:val="24"/>
        </w:rPr>
        <w:t>a</w:t>
      </w:r>
      <w:r w:rsidRPr="002F677D">
        <w:rPr>
          <w:rFonts w:cstheme="minorHAnsi"/>
          <w:sz w:val="24"/>
          <w:szCs w:val="24"/>
        </w:rPr>
        <w:t>s.</w:t>
      </w:r>
    </w:p>
    <w:p w14:paraId="176AC194" w14:textId="77777777" w:rsidR="00E60FF8" w:rsidRPr="002F677D" w:rsidRDefault="00E60FF8" w:rsidP="00E60FF8">
      <w:pPr>
        <w:spacing w:after="0" w:line="240" w:lineRule="auto"/>
        <w:rPr>
          <w:rFonts w:cstheme="minorHAnsi"/>
          <w:strike/>
          <w:sz w:val="24"/>
          <w:szCs w:val="24"/>
        </w:rPr>
      </w:pPr>
    </w:p>
    <w:p w14:paraId="2F62B1C8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lastRenderedPageBreak/>
        <w:t>21.</w:t>
      </w:r>
      <w:r w:rsidRPr="002F677D">
        <w:rPr>
          <w:rFonts w:asciiTheme="minorHAnsi" w:hAnsiTheme="minorHAnsi" w:cstheme="minorHAnsi"/>
        </w:rPr>
        <w:tab/>
        <w:t xml:space="preserve"> Observações Importantes</w:t>
      </w:r>
    </w:p>
    <w:p w14:paraId="784B2436" w14:textId="202223D4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Os produtos deverão ser encaminhados ao Supervisor Técnico para sua avaliação </w:t>
      </w:r>
      <w:r w:rsidR="00B142E8">
        <w:rPr>
          <w:rFonts w:cstheme="minorHAnsi"/>
          <w:sz w:val="24"/>
          <w:szCs w:val="24"/>
        </w:rPr>
        <w:t>até a</w:t>
      </w:r>
      <w:r w:rsidRPr="002F677D">
        <w:rPr>
          <w:rFonts w:cstheme="minorHAnsi"/>
          <w:sz w:val="24"/>
          <w:szCs w:val="24"/>
        </w:rPr>
        <w:t xml:space="preserve"> data prevista no contrato.</w:t>
      </w:r>
    </w:p>
    <w:p w14:paraId="75B934A8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produtos a serem entregues durante a consultoria deverão seguir o Manual de Redação Oficial da Presidência da República, cabendo à consultoria a revisão e a adequação, conforme prevê a ABNT.</w:t>
      </w:r>
    </w:p>
    <w:p w14:paraId="5D2619C6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arquivos que compõem o produto deverão estar adequadamente organizados, com nomes padronizados que induzam o seu conteúdo.</w:t>
      </w:r>
    </w:p>
    <w:p w14:paraId="19B7ADCE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Cada produto deverá compor-se de formatos editáveis, preferencialmente, em MSOffice (Word e Excel), além de PDF.</w:t>
      </w:r>
    </w:p>
    <w:p w14:paraId="36936864" w14:textId="3CCDF85B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O(A) consultor(a) deverá solicitar comprovante de recebimento do produto pela área técnica.</w:t>
      </w:r>
      <w:r w:rsidR="008159F0">
        <w:rPr>
          <w:rFonts w:cstheme="minorHAnsi"/>
          <w:sz w:val="24"/>
          <w:szCs w:val="24"/>
        </w:rPr>
        <w:t xml:space="preserve"> A mera entrega não implica a obrigatoriedade de pagamento até que haja aprovação do produto apresentado.</w:t>
      </w:r>
    </w:p>
    <w:p w14:paraId="68C80EB4" w14:textId="77777777" w:rsidR="002D14CE" w:rsidRPr="002F677D" w:rsidRDefault="002D14CE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501892C7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22.</w:t>
      </w:r>
      <w:r w:rsidRPr="002F677D">
        <w:rPr>
          <w:rFonts w:asciiTheme="minorHAnsi" w:hAnsiTheme="minorHAnsi" w:cstheme="minorHAnsi"/>
        </w:rPr>
        <w:tab/>
        <w:t>Disposições Finais</w:t>
      </w:r>
    </w:p>
    <w:p w14:paraId="59C3BCF3" w14:textId="040EA9FB" w:rsidR="00790A17" w:rsidRPr="002F677D" w:rsidRDefault="00790A17" w:rsidP="2FB2A92B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- Conforme</w:t>
      </w:r>
      <w:r w:rsidR="3D0B8427" w:rsidRPr="7CD904F8">
        <w:rPr>
          <w:sz w:val="24"/>
          <w:szCs w:val="24"/>
        </w:rPr>
        <w:t xml:space="preserve"> o artigo 7º do</w:t>
      </w:r>
      <w:r w:rsidRPr="7CD904F8">
        <w:rPr>
          <w:sz w:val="24"/>
          <w:szCs w:val="24"/>
        </w:rPr>
        <w:t xml:space="preserve"> Decreto nº 5.151</w:t>
      </w:r>
      <w:r w:rsidR="5FFFB07D" w:rsidRPr="7CD904F8">
        <w:rPr>
          <w:sz w:val="24"/>
          <w:szCs w:val="24"/>
        </w:rPr>
        <w:t>,</w:t>
      </w:r>
      <w:r w:rsidRPr="7CD904F8">
        <w:rPr>
          <w:sz w:val="24"/>
          <w:szCs w:val="24"/>
        </w:rPr>
        <w:t xml:space="preserve"> de 22</w:t>
      </w:r>
      <w:r w:rsidR="04B02E75" w:rsidRPr="7CD904F8">
        <w:rPr>
          <w:sz w:val="24"/>
          <w:szCs w:val="24"/>
        </w:rPr>
        <w:t xml:space="preserve"> de julho de</w:t>
      </w:r>
      <w:r w:rsidRPr="7CD904F8">
        <w:rPr>
          <w:sz w:val="24"/>
          <w:szCs w:val="24"/>
        </w:rPr>
        <w:t>2004 “É vedada a contratação, a qualquer título, de servidores da Administração Pública Federal, Estadual, do Distrito Federal ou Municipal, direta ou indireta, bem como de empregados de suas subsidiárias e controladas”.</w:t>
      </w:r>
    </w:p>
    <w:p w14:paraId="45349C41" w14:textId="0408C7C5" w:rsidR="00790A17" w:rsidRPr="002F677D" w:rsidRDefault="00790A17" w:rsidP="2FB2A92B">
      <w:pPr>
        <w:rPr>
          <w:sz w:val="24"/>
          <w:szCs w:val="24"/>
        </w:rPr>
      </w:pPr>
      <w:r w:rsidRPr="7CD904F8">
        <w:rPr>
          <w:sz w:val="24"/>
          <w:szCs w:val="24"/>
        </w:rPr>
        <w:t xml:space="preserve">- A execução dos trabalhos previstos neste Termo de Referência não implica qualquer relação de emprego ou vínculo trabalhista, sendo, portanto, regido sem subordinação jurídica, conforme prevê o parágrafo 9º do </w:t>
      </w:r>
      <w:r w:rsidR="2AE0253F" w:rsidRPr="7CD904F8">
        <w:rPr>
          <w:sz w:val="24"/>
          <w:szCs w:val="24"/>
        </w:rPr>
        <w:t>a</w:t>
      </w:r>
      <w:r w:rsidRPr="7CD904F8">
        <w:rPr>
          <w:sz w:val="24"/>
          <w:szCs w:val="24"/>
        </w:rPr>
        <w:t>rt. 4º do Decreto nº 5.151</w:t>
      </w:r>
      <w:r w:rsidR="5FD05E0C" w:rsidRPr="7CD904F8">
        <w:rPr>
          <w:sz w:val="24"/>
          <w:szCs w:val="24"/>
        </w:rPr>
        <w:t>,</w:t>
      </w:r>
      <w:r w:rsidRPr="7CD904F8">
        <w:rPr>
          <w:sz w:val="24"/>
          <w:szCs w:val="24"/>
        </w:rPr>
        <w:t xml:space="preserve"> de 22</w:t>
      </w:r>
      <w:r w:rsidR="0D7A84B4" w:rsidRPr="7CD904F8">
        <w:rPr>
          <w:sz w:val="24"/>
          <w:szCs w:val="24"/>
        </w:rPr>
        <w:t xml:space="preserve"> de julho de </w:t>
      </w:r>
      <w:r w:rsidRPr="7CD904F8">
        <w:rPr>
          <w:sz w:val="24"/>
          <w:szCs w:val="24"/>
        </w:rPr>
        <w:t>2004.</w:t>
      </w:r>
    </w:p>
    <w:p w14:paraId="0E5B4B9F" w14:textId="4A9DFA59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direitos autorais ou quaisquer outros direitos, de qualquer natureza, sobre os materiais (especificações, desenhos, mapas, projetos, originais, arquivos, programas, relatórios e demais documentos) produzidos no âmbito do contrato</w:t>
      </w:r>
      <w:r w:rsidR="00F35CCD">
        <w:rPr>
          <w:rFonts w:cstheme="minorHAnsi"/>
          <w:sz w:val="24"/>
          <w:szCs w:val="24"/>
        </w:rPr>
        <w:t xml:space="preserve"> ou dele derivados</w:t>
      </w:r>
      <w:r w:rsidRPr="002F677D">
        <w:rPr>
          <w:rFonts w:cstheme="minorHAnsi"/>
          <w:sz w:val="24"/>
          <w:szCs w:val="24"/>
        </w:rPr>
        <w:t xml:space="preserve"> </w:t>
      </w:r>
      <w:r w:rsidR="00F35CCD">
        <w:rPr>
          <w:rFonts w:cstheme="minorHAnsi"/>
          <w:sz w:val="24"/>
          <w:szCs w:val="24"/>
        </w:rPr>
        <w:t xml:space="preserve">são de propriedade </w:t>
      </w:r>
      <w:r w:rsidRPr="002F677D">
        <w:rPr>
          <w:rFonts w:cstheme="minorHAnsi"/>
          <w:sz w:val="24"/>
          <w:szCs w:val="24"/>
        </w:rPr>
        <w:t>do MMFDH.</w:t>
      </w:r>
    </w:p>
    <w:p w14:paraId="499C5045" w14:textId="4828058A" w:rsidR="00E60FF8" w:rsidRPr="002F677D" w:rsidRDefault="00790A17" w:rsidP="00AA0B7B">
      <w:pPr>
        <w:spacing w:after="120"/>
        <w:jc w:val="both"/>
        <w:rPr>
          <w:rFonts w:cstheme="minorHAnsi"/>
        </w:rPr>
      </w:pPr>
      <w:r w:rsidRPr="002F677D">
        <w:rPr>
          <w:rFonts w:cstheme="minorHAnsi"/>
          <w:sz w:val="24"/>
          <w:szCs w:val="24"/>
        </w:rPr>
        <w:t>- O contratado poderá reter cópia dos produtos indicados, mas sua utilização para fins diferentes do objeto deste instrumento e sua reprodução total ou parcial dependerá de autorização prévia e expressa do MMFDH, mesmo depois de encerrado o contrato.</w:t>
      </w:r>
      <w:r w:rsidR="00E60FF8"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742B" w:rsidRPr="002F677D" w14:paraId="0679E9F0" w14:textId="77777777" w:rsidTr="00A8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2D1D234" w14:textId="23B3F3CA" w:rsidR="0037742B" w:rsidRPr="002F677D" w:rsidRDefault="0037742B" w:rsidP="0037742B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lastRenderedPageBreak/>
              <w:t>ANEXO I - CRITÉRIOS E ETAPAS DE SELEÇÃO</w:t>
            </w:r>
          </w:p>
        </w:tc>
      </w:tr>
    </w:tbl>
    <w:p w14:paraId="6BF5BF9E" w14:textId="77777777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79998469" w14:textId="43A38070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Os currículos recebidos dentro do prazo previsto e no formato exigido serão avaliados em duas etapas, de acordo com as fases e critérios pré-estabelecidos que se seguem.</w:t>
      </w:r>
    </w:p>
    <w:p w14:paraId="72832A64" w14:textId="77777777" w:rsidR="00A60CDC" w:rsidRPr="002F677D" w:rsidRDefault="00A60CD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1179AE54" w14:textId="0C9FA617" w:rsidR="00790A17" w:rsidRPr="002F677D" w:rsidRDefault="00F35CCD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90A17" w:rsidRPr="002F677D">
        <w:rPr>
          <w:rFonts w:cstheme="minorHAnsi"/>
          <w:sz w:val="24"/>
          <w:szCs w:val="24"/>
        </w:rPr>
        <w:t>.</w:t>
      </w:r>
      <w:r w:rsidR="00790A17" w:rsidRPr="002F677D">
        <w:rPr>
          <w:rFonts w:cstheme="minorHAnsi"/>
          <w:sz w:val="24"/>
          <w:szCs w:val="24"/>
        </w:rPr>
        <w:tab/>
        <w:t xml:space="preserve">FASE I </w:t>
      </w:r>
      <w:r w:rsidR="00281467">
        <w:rPr>
          <w:rFonts w:cstheme="minorHAnsi"/>
          <w:sz w:val="24"/>
          <w:szCs w:val="24"/>
        </w:rPr>
        <w:t>–</w:t>
      </w:r>
      <w:r w:rsidR="00790A17" w:rsidRPr="002F677D">
        <w:rPr>
          <w:rFonts w:cstheme="minorHAnsi"/>
          <w:sz w:val="24"/>
          <w:szCs w:val="24"/>
        </w:rPr>
        <w:t xml:space="preserve"> Análise Curricular </w:t>
      </w:r>
    </w:p>
    <w:p w14:paraId="04217B80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a)</w:t>
      </w:r>
      <w:r w:rsidRPr="002F677D">
        <w:rPr>
          <w:rFonts w:cstheme="minorHAnsi"/>
          <w:sz w:val="24"/>
          <w:szCs w:val="24"/>
        </w:rPr>
        <w:tab/>
        <w:t xml:space="preserve">Os currículos serão analisados, inicialmente, quanto ao cumprimento ou não dos requisitos mínimos obrigatórios (eliminatórios) – formação acadêmica e experiência profissional. </w:t>
      </w:r>
    </w:p>
    <w:p w14:paraId="138B8CB5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b)</w:t>
      </w:r>
      <w:r w:rsidRPr="002F677D">
        <w:rPr>
          <w:rFonts w:cstheme="minorHAnsi"/>
          <w:sz w:val="24"/>
          <w:szCs w:val="24"/>
        </w:rPr>
        <w:tab/>
        <w:t xml:space="preserve">Os currículos que não cumprirem qualquer item dos requisitos obrigatórios serão desclassificados do certame.  </w:t>
      </w:r>
    </w:p>
    <w:p w14:paraId="6BA1BFDD" w14:textId="6EDA256D" w:rsidR="00790A17" w:rsidRPr="002F677D" w:rsidRDefault="00790A17" w:rsidP="0A457542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A457542">
        <w:rPr>
          <w:sz w:val="24"/>
          <w:szCs w:val="24"/>
        </w:rPr>
        <w:t>c)</w:t>
      </w:r>
      <w:r>
        <w:tab/>
      </w:r>
      <w:r w:rsidR="16FBC025" w:rsidRPr="0A457542">
        <w:rPr>
          <w:rFonts w:ascii="Calibri" w:eastAsia="Calibri" w:hAnsi="Calibri" w:cs="Calibri"/>
          <w:sz w:val="24"/>
          <w:szCs w:val="24"/>
        </w:rPr>
        <w:t>Apenas os currículos válidos serão pontuados com base nos critérios estabelecidos. Quanto maior o tempo de experiência comprovado, maior a pontuação (até o limite estabelecido neste edital). Não haverá sobreposição de tempo para efeitos de contagem de tempo de experiência prévia.</w:t>
      </w:r>
    </w:p>
    <w:p w14:paraId="374A5F65" w14:textId="3156E59C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d)</w:t>
      </w:r>
      <w:r>
        <w:tab/>
      </w:r>
      <w:r w:rsidRPr="7CD904F8">
        <w:rPr>
          <w:sz w:val="24"/>
          <w:szCs w:val="24"/>
        </w:rPr>
        <w:t xml:space="preserve">Serão aceitos como comprovantes de experiência os seguintes documentos: certificados, </w:t>
      </w:r>
      <w:r w:rsidR="006E5532" w:rsidRPr="7CD904F8">
        <w:rPr>
          <w:sz w:val="24"/>
          <w:szCs w:val="24"/>
        </w:rPr>
        <w:t>declarações</w:t>
      </w:r>
      <w:r w:rsidR="00472972" w:rsidRPr="7CD904F8">
        <w:rPr>
          <w:sz w:val="24"/>
          <w:szCs w:val="24"/>
        </w:rPr>
        <w:t xml:space="preserve"> em papel timbrado</w:t>
      </w:r>
      <w:r w:rsidR="006E5532" w:rsidRPr="7CD904F8">
        <w:rPr>
          <w:sz w:val="24"/>
          <w:szCs w:val="24"/>
        </w:rPr>
        <w:t xml:space="preserve">, </w:t>
      </w:r>
      <w:r w:rsidRPr="7CD904F8">
        <w:rPr>
          <w:sz w:val="24"/>
          <w:szCs w:val="24"/>
        </w:rPr>
        <w:t>atas, contrato/carteira de trabalho, portaria de nomeação em diários oficiais (municipais, estaduais ou da União)</w:t>
      </w:r>
      <w:r w:rsidR="006E5532" w:rsidRPr="7CD904F8">
        <w:rPr>
          <w:sz w:val="24"/>
          <w:szCs w:val="24"/>
        </w:rPr>
        <w:t>, desde que seja possível identificar o período (início e fim) e a atuação na temática exigida</w:t>
      </w:r>
      <w:r w:rsidRPr="7CD904F8">
        <w:rPr>
          <w:sz w:val="24"/>
          <w:szCs w:val="24"/>
        </w:rPr>
        <w:t>.</w:t>
      </w:r>
    </w:p>
    <w:p w14:paraId="3B3A84ED" w14:textId="0A1B28E1" w:rsidR="00790A17" w:rsidRPr="00281467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t>e)</w:t>
      </w:r>
      <w:r>
        <w:tab/>
      </w:r>
      <w:r w:rsidRPr="7CD904F8">
        <w:rPr>
          <w:sz w:val="24"/>
          <w:szCs w:val="24"/>
        </w:rPr>
        <w:t xml:space="preserve">Obrigatório: mínimo de 03 (três) </w:t>
      </w:r>
      <w:r w:rsidR="006E5532" w:rsidRPr="7CD904F8">
        <w:rPr>
          <w:sz w:val="24"/>
          <w:szCs w:val="24"/>
        </w:rPr>
        <w:t>candidatos</w:t>
      </w:r>
      <w:r w:rsidRPr="7CD904F8">
        <w:rPr>
          <w:sz w:val="24"/>
          <w:szCs w:val="24"/>
        </w:rPr>
        <w:t xml:space="preserve"> </w:t>
      </w:r>
      <w:r w:rsidR="55C2802E" w:rsidRPr="7CD904F8">
        <w:rPr>
          <w:sz w:val="24"/>
          <w:szCs w:val="24"/>
        </w:rPr>
        <w:t xml:space="preserve">aptos </w:t>
      </w:r>
      <w:r w:rsidRPr="7CD904F8">
        <w:rPr>
          <w:sz w:val="24"/>
          <w:szCs w:val="24"/>
        </w:rPr>
        <w:t xml:space="preserve">para a </w:t>
      </w:r>
      <w:r w:rsidR="62E626AE" w:rsidRPr="7CD904F8">
        <w:rPr>
          <w:sz w:val="24"/>
          <w:szCs w:val="24"/>
        </w:rPr>
        <w:t>entrevista</w:t>
      </w:r>
      <w:r w:rsidRPr="7CD904F8">
        <w:rPr>
          <w:sz w:val="24"/>
          <w:szCs w:val="24"/>
        </w:rPr>
        <w:t>, ou seja, que cumpriram os requisitos mínimos obrigatórios. Caso contrário, o referido edital deverá ser republicado</w:t>
      </w:r>
      <w:r w:rsidR="006E5532" w:rsidRPr="7CD904F8">
        <w:rPr>
          <w:sz w:val="24"/>
          <w:szCs w:val="24"/>
        </w:rPr>
        <w:t xml:space="preserve"> ou</w:t>
      </w:r>
      <w:r w:rsidRPr="7CD904F8">
        <w:rPr>
          <w:sz w:val="24"/>
          <w:szCs w:val="24"/>
        </w:rPr>
        <w:t xml:space="preserve"> cancelado </w:t>
      </w:r>
      <w:r w:rsidR="006E5532" w:rsidRPr="7CD904F8">
        <w:rPr>
          <w:sz w:val="24"/>
          <w:szCs w:val="24"/>
        </w:rPr>
        <w:t>–</w:t>
      </w:r>
      <w:r w:rsidRPr="7CD904F8">
        <w:rPr>
          <w:sz w:val="24"/>
          <w:szCs w:val="24"/>
        </w:rPr>
        <w:t xml:space="preserve"> a</w:t>
      </w:r>
      <w:r w:rsidR="006E5532" w:rsidRPr="7CD904F8">
        <w:rPr>
          <w:sz w:val="24"/>
          <w:szCs w:val="24"/>
        </w:rPr>
        <w:t xml:space="preserve"> </w:t>
      </w:r>
      <w:r w:rsidRPr="7CD904F8">
        <w:rPr>
          <w:sz w:val="24"/>
          <w:szCs w:val="24"/>
        </w:rPr>
        <w:t xml:space="preserve">critério da área técnica. </w:t>
      </w:r>
      <w:r w:rsidR="006E5532" w:rsidRPr="7CD904F8">
        <w:rPr>
          <w:sz w:val="24"/>
          <w:szCs w:val="24"/>
        </w:rPr>
        <w:t>Se houver republicação, fica dispensada a obrigatoriedade mínima de classificados.</w:t>
      </w:r>
    </w:p>
    <w:p w14:paraId="4F0A4CC4" w14:textId="64E32F05" w:rsidR="00790A17" w:rsidRPr="00281467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t>f)</w:t>
      </w:r>
      <w:r>
        <w:tab/>
      </w:r>
      <w:r w:rsidRPr="7CD904F8">
        <w:rPr>
          <w:sz w:val="24"/>
          <w:szCs w:val="24"/>
        </w:rPr>
        <w:t xml:space="preserve">Nota de Corte: é facultada tal prerrogativa à equipe de seleção. </w:t>
      </w:r>
      <w:r w:rsidR="00D66BC7" w:rsidRPr="7CD904F8">
        <w:rPr>
          <w:sz w:val="24"/>
          <w:szCs w:val="24"/>
        </w:rPr>
        <w:t>A Comissão de Seleção pode entrevistar todos os candidatos habilitados ou estabelecer nota de corte,</w:t>
      </w:r>
      <w:r w:rsidRPr="7CD904F8">
        <w:rPr>
          <w:sz w:val="24"/>
          <w:szCs w:val="24"/>
        </w:rPr>
        <w:t xml:space="preserve"> torna</w:t>
      </w:r>
      <w:r w:rsidR="00D66BC7" w:rsidRPr="7CD904F8">
        <w:rPr>
          <w:sz w:val="24"/>
          <w:szCs w:val="24"/>
        </w:rPr>
        <w:t>ndo</w:t>
      </w:r>
      <w:r w:rsidRPr="7CD904F8">
        <w:rPr>
          <w:sz w:val="24"/>
          <w:szCs w:val="24"/>
        </w:rPr>
        <w:t xml:space="preserve">-se obrigatório o mínimo de 05 (cinco) </w:t>
      </w:r>
      <w:r w:rsidR="00824E27" w:rsidRPr="7CD904F8">
        <w:rPr>
          <w:sz w:val="24"/>
          <w:szCs w:val="24"/>
        </w:rPr>
        <w:t>candidatos</w:t>
      </w:r>
      <w:r w:rsidRPr="7CD904F8">
        <w:rPr>
          <w:sz w:val="24"/>
          <w:szCs w:val="24"/>
        </w:rPr>
        <w:t xml:space="preserve"> classificados para a Fase II. </w:t>
      </w:r>
    </w:p>
    <w:p w14:paraId="6CF5BF04" w14:textId="77777777" w:rsidR="00A60CDC" w:rsidRPr="002F677D" w:rsidRDefault="00A60CD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592FDEC8" w14:textId="5273B30E" w:rsidR="00790A17" w:rsidRPr="002F677D" w:rsidRDefault="00281467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790A17" w:rsidRPr="002F677D">
        <w:rPr>
          <w:rFonts w:cstheme="minorHAnsi"/>
          <w:sz w:val="24"/>
          <w:szCs w:val="24"/>
        </w:rPr>
        <w:t>.</w:t>
      </w:r>
      <w:r w:rsidR="00790A17" w:rsidRPr="002F677D">
        <w:rPr>
          <w:rFonts w:cstheme="minorHAnsi"/>
          <w:sz w:val="24"/>
          <w:szCs w:val="24"/>
        </w:rPr>
        <w:tab/>
        <w:t>FASE II</w:t>
      </w:r>
      <w:r>
        <w:rPr>
          <w:rFonts w:cstheme="minorHAnsi"/>
          <w:sz w:val="24"/>
          <w:szCs w:val="24"/>
        </w:rPr>
        <w:t xml:space="preserve"> –</w:t>
      </w:r>
      <w:r w:rsidR="00790A17" w:rsidRPr="002F677D">
        <w:rPr>
          <w:rFonts w:cstheme="minorHAnsi"/>
          <w:sz w:val="24"/>
          <w:szCs w:val="24"/>
        </w:rPr>
        <w:t xml:space="preserve"> Entrevista </w:t>
      </w:r>
    </w:p>
    <w:p w14:paraId="1C8287DC" w14:textId="753E49A6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a)</w:t>
      </w:r>
      <w:r w:rsidRPr="002F677D">
        <w:rPr>
          <w:rFonts w:cstheme="minorHAnsi"/>
          <w:sz w:val="24"/>
          <w:szCs w:val="24"/>
        </w:rPr>
        <w:tab/>
      </w:r>
      <w:r w:rsidR="00281467" w:rsidRPr="002F677D">
        <w:rPr>
          <w:rFonts w:cstheme="minorHAnsi"/>
          <w:sz w:val="24"/>
          <w:szCs w:val="24"/>
        </w:rPr>
        <w:t>IMPORTANTE: No momento de convocação para participar da entrevista, o Supervisor do Contrato solicitará aos candidatos que apresentem as cópias dos documentos comprobatórios no prazo a ser estabelecido pela área responsável.</w:t>
      </w:r>
      <w:r w:rsidR="00281467">
        <w:rPr>
          <w:rFonts w:cstheme="minorHAnsi"/>
          <w:sz w:val="24"/>
          <w:szCs w:val="24"/>
        </w:rPr>
        <w:t xml:space="preserve"> Caso o candidato não comprove a experiência declarada no currículo, </w:t>
      </w:r>
      <w:r w:rsidR="00046822">
        <w:rPr>
          <w:rFonts w:cstheme="minorHAnsi"/>
          <w:sz w:val="24"/>
          <w:szCs w:val="24"/>
        </w:rPr>
        <w:t xml:space="preserve">pode </w:t>
      </w:r>
      <w:r w:rsidR="00281467">
        <w:rPr>
          <w:rFonts w:cstheme="minorHAnsi"/>
          <w:sz w:val="24"/>
          <w:szCs w:val="24"/>
        </w:rPr>
        <w:t>ser desclassificado.</w:t>
      </w:r>
    </w:p>
    <w:p w14:paraId="56A2B74C" w14:textId="27672C52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b)</w:t>
      </w:r>
      <w:r w:rsidRPr="002F677D">
        <w:rPr>
          <w:rFonts w:cstheme="minorHAnsi"/>
          <w:sz w:val="24"/>
          <w:szCs w:val="24"/>
        </w:rPr>
        <w:tab/>
      </w:r>
      <w:r w:rsidR="00281467" w:rsidRPr="002F677D">
        <w:rPr>
          <w:rFonts w:cstheme="minorHAnsi"/>
          <w:sz w:val="24"/>
          <w:szCs w:val="24"/>
        </w:rPr>
        <w:t>Duração estimada: até 30 minutos por candidato.</w:t>
      </w:r>
      <w:r w:rsidR="00281467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 xml:space="preserve">Poderá ser realizada por telefone, presencial ou videoconferência </w:t>
      </w:r>
      <w:r w:rsidR="00281467">
        <w:rPr>
          <w:rFonts w:cstheme="minorHAnsi"/>
          <w:sz w:val="24"/>
          <w:szCs w:val="24"/>
        </w:rPr>
        <w:t>–</w:t>
      </w:r>
      <w:r w:rsidRPr="002F677D">
        <w:rPr>
          <w:rFonts w:cstheme="minorHAnsi"/>
          <w:sz w:val="24"/>
          <w:szCs w:val="24"/>
        </w:rPr>
        <w:t xml:space="preserve"> a</w:t>
      </w:r>
      <w:r w:rsidR="00281467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 xml:space="preserve">critério da </w:t>
      </w:r>
      <w:r w:rsidR="00281467">
        <w:rPr>
          <w:rFonts w:cstheme="minorHAnsi"/>
          <w:sz w:val="24"/>
          <w:szCs w:val="24"/>
        </w:rPr>
        <w:t>Comissão de Seleção</w:t>
      </w:r>
      <w:r w:rsidRPr="002F677D">
        <w:rPr>
          <w:rFonts w:cstheme="minorHAnsi"/>
          <w:sz w:val="24"/>
          <w:szCs w:val="24"/>
        </w:rPr>
        <w:t>.</w:t>
      </w:r>
    </w:p>
    <w:p w14:paraId="3B5EB72D" w14:textId="7D3F7B32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c)</w:t>
      </w:r>
      <w:r>
        <w:tab/>
      </w:r>
      <w:r w:rsidRPr="7CD904F8">
        <w:rPr>
          <w:sz w:val="24"/>
          <w:szCs w:val="24"/>
        </w:rPr>
        <w:t xml:space="preserve">Apenas os currículos classificados serão pontuados nesta fase (entrevista). </w:t>
      </w:r>
    </w:p>
    <w:p w14:paraId="3BA607A6" w14:textId="7580EB58" w:rsidR="00790A17" w:rsidRPr="00046822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lastRenderedPageBreak/>
        <w:t>d)</w:t>
      </w:r>
      <w:r>
        <w:tab/>
      </w:r>
      <w:r w:rsidR="00586DD0" w:rsidRPr="7CD904F8">
        <w:rPr>
          <w:sz w:val="24"/>
          <w:szCs w:val="24"/>
        </w:rPr>
        <w:t>A Comissão</w:t>
      </w:r>
      <w:r w:rsidR="3AA94621" w:rsidRPr="7CD904F8">
        <w:rPr>
          <w:sz w:val="24"/>
          <w:szCs w:val="24"/>
        </w:rPr>
        <w:t xml:space="preserve"> Temporária de Seleção de </w:t>
      </w:r>
      <w:r w:rsidR="441794C8" w:rsidRPr="7CD904F8">
        <w:rPr>
          <w:sz w:val="24"/>
          <w:szCs w:val="24"/>
        </w:rPr>
        <w:t>Serviços</w:t>
      </w:r>
      <w:r w:rsidR="3AA94621" w:rsidRPr="7CD904F8">
        <w:rPr>
          <w:sz w:val="24"/>
          <w:szCs w:val="24"/>
        </w:rPr>
        <w:t xml:space="preserve"> Técnicos de Consultoria</w:t>
      </w:r>
      <w:r w:rsidR="00586DD0" w:rsidRPr="7CD904F8">
        <w:rPr>
          <w:sz w:val="24"/>
          <w:szCs w:val="24"/>
        </w:rPr>
        <w:t xml:space="preserve"> será composta por, no mínimo, 03 (três) servidores.</w:t>
      </w:r>
    </w:p>
    <w:p w14:paraId="6B803E06" w14:textId="48470203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e)</w:t>
      </w:r>
      <w:r>
        <w:tab/>
      </w:r>
      <w:r w:rsidR="00586DD0" w:rsidRPr="7CD904F8">
        <w:rPr>
          <w:sz w:val="24"/>
          <w:szCs w:val="24"/>
        </w:rPr>
        <w:t>As perguntas, obrigatoriamente, serão as mesmas a todos os candidatos classificados para a Fase II.</w:t>
      </w:r>
    </w:p>
    <w:p w14:paraId="25E399EF" w14:textId="01347AF9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f)</w:t>
      </w:r>
      <w:r w:rsidRPr="002F677D">
        <w:rPr>
          <w:rFonts w:cstheme="minorHAnsi"/>
          <w:sz w:val="24"/>
          <w:szCs w:val="24"/>
        </w:rPr>
        <w:tab/>
        <w:t xml:space="preserve">Entrevista </w:t>
      </w:r>
      <w:r w:rsidR="00586DD0">
        <w:rPr>
          <w:rFonts w:cstheme="minorHAnsi"/>
          <w:sz w:val="24"/>
          <w:szCs w:val="24"/>
        </w:rPr>
        <w:t>–</w:t>
      </w:r>
      <w:r w:rsidRPr="002F677D">
        <w:rPr>
          <w:rFonts w:cstheme="minorHAnsi"/>
          <w:sz w:val="24"/>
          <w:szCs w:val="24"/>
        </w:rPr>
        <w:t xml:space="preserve"> principais temas: experiência profissional apresentada no currículo; interesse, disponibilidade de tempo e dedicação para a consultoria, incluindo viagens, se previstas; conhecimentos sobre políticas públicas para a área temática; conhecimentos sobre o perfil da população atendida pela área temática, etc.  </w:t>
      </w:r>
    </w:p>
    <w:p w14:paraId="5B40D652" w14:textId="77777777" w:rsidR="0037742B" w:rsidRPr="002F677D" w:rsidRDefault="0037742B" w:rsidP="0037742B">
      <w:pPr>
        <w:spacing w:after="120"/>
        <w:rPr>
          <w:rFonts w:cstheme="minorHAnsi"/>
          <w:sz w:val="24"/>
          <w:szCs w:val="24"/>
        </w:rPr>
      </w:pPr>
    </w:p>
    <w:p w14:paraId="4408B2AA" w14:textId="77777777" w:rsidR="00E60FF8" w:rsidRPr="002F677D" w:rsidRDefault="00E60FF8">
      <w:pPr>
        <w:rPr>
          <w:rFonts w:cstheme="minorHAnsi"/>
        </w:rPr>
      </w:pPr>
      <w:r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742B" w:rsidRPr="002F677D" w14:paraId="60DC7B6E" w14:textId="77777777" w:rsidTr="00A8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16AFF99" w14:textId="0CC03046" w:rsidR="0037742B" w:rsidRPr="002F677D" w:rsidRDefault="0037742B" w:rsidP="00A814DD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lastRenderedPageBreak/>
              <w:t>ANEXO II – PONTUAÇÃO MÁXIMA E PESO POR FASE</w:t>
            </w:r>
          </w:p>
        </w:tc>
      </w:tr>
    </w:tbl>
    <w:p w14:paraId="0578058E" w14:textId="77777777" w:rsidR="0037742B" w:rsidRPr="002F677D" w:rsidRDefault="0037742B" w:rsidP="0037742B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279522BE" w14:textId="77777777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25AE618E" w14:textId="1E4DE1AE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1.</w:t>
      </w:r>
      <w:r w:rsidRPr="002F677D">
        <w:rPr>
          <w:rFonts w:cstheme="minorHAnsi"/>
          <w:sz w:val="24"/>
          <w:szCs w:val="24"/>
        </w:rPr>
        <w:tab/>
        <w:t xml:space="preserve">FASE I: Até </w:t>
      </w:r>
      <w:r w:rsidR="00AA0B7B">
        <w:rPr>
          <w:rFonts w:cstheme="minorHAnsi"/>
          <w:sz w:val="24"/>
          <w:szCs w:val="24"/>
        </w:rPr>
        <w:t>36,5</w:t>
      </w:r>
      <w:r w:rsidRPr="002F677D">
        <w:rPr>
          <w:rFonts w:cstheme="minorHAnsi"/>
          <w:sz w:val="24"/>
          <w:szCs w:val="24"/>
        </w:rPr>
        <w:t xml:space="preserve"> Pontos (pontuação máxima da Fase I) </w:t>
      </w:r>
    </w:p>
    <w:p w14:paraId="74A3D052" w14:textId="77777777" w:rsidR="00261A02" w:rsidRPr="002F677D" w:rsidRDefault="00261A02" w:rsidP="00261A02">
      <w:pPr>
        <w:ind w:left="708"/>
        <w:contextualSpacing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2404"/>
      </w:tblGrid>
      <w:tr w:rsidR="00261A02" w:rsidRPr="002F677D" w14:paraId="57ED168B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BD233" w14:textId="39407729" w:rsidR="00261A02" w:rsidRPr="002F677D" w:rsidRDefault="00261A02">
            <w:pPr>
              <w:jc w:val="both"/>
              <w:rPr>
                <w:rFonts w:cstheme="minorHAnsi"/>
              </w:rPr>
            </w:pPr>
            <w:r w:rsidRPr="002F677D">
              <w:rPr>
                <w:rFonts w:cstheme="minorHAnsi"/>
              </w:rPr>
              <w:t>Formação Acadêmica</w:t>
            </w:r>
            <w:r w:rsidR="00AA0B7B">
              <w:rPr>
                <w:rFonts w:cstheme="minorHAnsi"/>
              </w:rPr>
              <w:t xml:space="preserve"> (obrigatória + 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3BC478" w14:textId="52CC8F94" w:rsidR="00261A02" w:rsidRPr="00332DE7" w:rsidRDefault="00261A02" w:rsidP="048402E8">
            <w:pPr>
              <w:jc w:val="both"/>
              <w:rPr>
                <w:color w:val="4472C4" w:themeColor="accent1"/>
              </w:rPr>
            </w:pPr>
            <w:r w:rsidRPr="048402E8">
              <w:rPr>
                <w:color w:val="4472C4" w:themeColor="accent1"/>
              </w:rPr>
              <w:t xml:space="preserve">Até </w:t>
            </w:r>
            <w:r w:rsidR="00AA0B7B">
              <w:rPr>
                <w:color w:val="4472C4" w:themeColor="accent1"/>
              </w:rPr>
              <w:t>19,5</w:t>
            </w:r>
            <w:r w:rsidRPr="048402E8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78D4F640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FFF3" w14:textId="781F3BA3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Graduação em ciência da informação, Direito, ou segurança pública.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  <w:p w14:paraId="3D86C25D" w14:textId="0A4ADE12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E44B" w14:textId="77777777" w:rsidR="00AA0B7B" w:rsidRDefault="00AA0B7B" w:rsidP="00AA0B7B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>título apresentado</w:t>
            </w:r>
            <w:r>
              <w:rPr>
                <w:color w:val="4472C4" w:themeColor="accent1"/>
              </w:rPr>
              <w:t>.</w:t>
            </w:r>
            <w:r w:rsidRPr="002C615B">
              <w:rPr>
                <w:color w:val="4472C4" w:themeColor="accent1"/>
              </w:rPr>
              <w:t xml:space="preserve"> </w:t>
            </w:r>
          </w:p>
          <w:p w14:paraId="75DB4AE4" w14:textId="0326E6BE" w:rsidR="00261A02" w:rsidRPr="00332DE7" w:rsidRDefault="00AA0B7B" w:rsidP="00AA0B7B">
            <w:pPr>
              <w:spacing w:after="0"/>
              <w:jc w:val="both"/>
            </w:pPr>
            <w:r w:rsidRPr="002C615B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3</w:t>
            </w:r>
            <w:r w:rsidRPr="002C615B">
              <w:rPr>
                <w:color w:val="4472C4" w:themeColor="accent1"/>
              </w:rPr>
              <w:t xml:space="preserve"> ponto</w:t>
            </w:r>
            <w:r>
              <w:rPr>
                <w:color w:val="4472C4" w:themeColor="accent1"/>
              </w:rPr>
              <w:t>s.</w:t>
            </w:r>
          </w:p>
        </w:tc>
      </w:tr>
      <w:tr w:rsidR="00261A02" w:rsidRPr="002F677D" w14:paraId="45C6C8E0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5F9A" w14:textId="7B865C18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Pós-Graduação em Gestão da Segurança da Informação, Segurança Pública, Direito, Educação, Gestão de Risco ou áreas correlatas, em instituição devidamente reconhecida pelo MEC.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  <w:p w14:paraId="1CF7E4F8" w14:textId="16D157C2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9FF4" w14:textId="77777777" w:rsidR="00AA0B7B" w:rsidRDefault="00AA0B7B" w:rsidP="00AA0B7B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>título apresentado</w:t>
            </w:r>
            <w:r>
              <w:rPr>
                <w:color w:val="4472C4" w:themeColor="accent1"/>
              </w:rPr>
              <w:t>.</w:t>
            </w:r>
            <w:r w:rsidRPr="002C615B">
              <w:rPr>
                <w:color w:val="4472C4" w:themeColor="accent1"/>
              </w:rPr>
              <w:t xml:space="preserve"> </w:t>
            </w:r>
          </w:p>
          <w:p w14:paraId="6D17D156" w14:textId="26924023" w:rsidR="00261A02" w:rsidRPr="00332DE7" w:rsidRDefault="00AA0B7B" w:rsidP="00AA0B7B">
            <w:pPr>
              <w:jc w:val="both"/>
              <w:rPr>
                <w:color w:val="4472C4" w:themeColor="accent1"/>
              </w:rPr>
            </w:pPr>
            <w:r w:rsidRPr="006B751F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06</w:t>
            </w:r>
            <w:r w:rsidRPr="006B751F">
              <w:rPr>
                <w:color w:val="4472C4" w:themeColor="accent1"/>
              </w:rPr>
              <w:t xml:space="preserve"> pontos</w:t>
            </w:r>
            <w:r>
              <w:rPr>
                <w:color w:val="4472C4" w:themeColor="accent1"/>
              </w:rPr>
              <w:t>.</w:t>
            </w:r>
          </w:p>
        </w:tc>
      </w:tr>
      <w:tr w:rsidR="00AA0B7B" w:rsidRPr="002F677D" w14:paraId="48AFF007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B23" w14:textId="3C691AE2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Formação strictu sensu (Mestrado, Doutorado) em Segurança Pública, Tecnologia da Informação ou áreas correlatas.</w:t>
            </w:r>
            <w:r>
              <w:rPr>
                <w:rFonts w:cstheme="minorHAnsi"/>
                <w:sz w:val="24"/>
                <w:szCs w:val="24"/>
              </w:rPr>
              <w:t xml:space="preserve"> (Desejável)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FB8" w14:textId="77777777" w:rsidR="00AA0B7B" w:rsidRDefault="00AA0B7B" w:rsidP="00AA0B7B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>título apresentado</w:t>
            </w:r>
            <w:r>
              <w:rPr>
                <w:color w:val="4472C4" w:themeColor="accent1"/>
              </w:rPr>
              <w:t>.</w:t>
            </w:r>
            <w:r w:rsidRPr="002C615B">
              <w:rPr>
                <w:color w:val="4472C4" w:themeColor="accent1"/>
              </w:rPr>
              <w:t xml:space="preserve"> </w:t>
            </w:r>
          </w:p>
          <w:p w14:paraId="617460BC" w14:textId="12B60F80" w:rsidR="00AA0B7B" w:rsidRPr="048402E8" w:rsidRDefault="00AA0B7B" w:rsidP="00AA0B7B">
            <w:pPr>
              <w:jc w:val="both"/>
              <w:rPr>
                <w:color w:val="4472C4" w:themeColor="accent1"/>
              </w:rPr>
            </w:pPr>
            <w:r w:rsidRPr="002C615B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10,5</w:t>
            </w:r>
            <w:r w:rsidRPr="002C615B">
              <w:rPr>
                <w:color w:val="4472C4" w:themeColor="accent1"/>
              </w:rPr>
              <w:t xml:space="preserve"> pontos</w:t>
            </w:r>
            <w:r>
              <w:rPr>
                <w:color w:val="4472C4" w:themeColor="accent1"/>
              </w:rPr>
              <w:t>.</w:t>
            </w:r>
          </w:p>
        </w:tc>
      </w:tr>
      <w:tr w:rsidR="00261A02" w:rsidRPr="002F677D" w14:paraId="3B4F8D47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5244B" w14:textId="77777777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E592B" w14:textId="77777777" w:rsidR="00261A02" w:rsidRPr="00332DE7" w:rsidRDefault="00261A02">
            <w:pPr>
              <w:jc w:val="both"/>
              <w:rPr>
                <w:rFonts w:cstheme="minorHAnsi"/>
                <w:color w:val="4472C4" w:themeColor="accent1"/>
              </w:rPr>
            </w:pPr>
          </w:p>
        </w:tc>
      </w:tr>
      <w:tr w:rsidR="00261A02" w:rsidRPr="002F677D" w14:paraId="31095A13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BC1A5" w14:textId="77777777" w:rsidR="00261A02" w:rsidRPr="002F677D" w:rsidRDefault="00261A02">
            <w:pPr>
              <w:jc w:val="both"/>
              <w:rPr>
                <w:rFonts w:cstheme="minorHAnsi"/>
              </w:rPr>
            </w:pPr>
            <w:r w:rsidRPr="002F677D">
              <w:rPr>
                <w:rFonts w:cstheme="minorHAnsi"/>
              </w:rPr>
              <w:t>Experiência Profissional: (obrigatória + 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70C383" w14:textId="7ED99642" w:rsidR="00261A02" w:rsidRPr="00332DE7" w:rsidRDefault="00261A02" w:rsidP="048402E8">
            <w:pPr>
              <w:jc w:val="both"/>
              <w:rPr>
                <w:color w:val="4472C4" w:themeColor="accent1"/>
              </w:rPr>
            </w:pPr>
            <w:r w:rsidRPr="048402E8">
              <w:rPr>
                <w:color w:val="4472C4" w:themeColor="accent1"/>
              </w:rPr>
              <w:t xml:space="preserve">Até </w:t>
            </w:r>
            <w:r w:rsidR="00AA0B7B">
              <w:rPr>
                <w:color w:val="4472C4" w:themeColor="accent1"/>
              </w:rPr>
              <w:t>17</w:t>
            </w:r>
            <w:r w:rsidRPr="048402E8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6B1A2652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D0D" w14:textId="7D3047A2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Experiência profissional de, pelo menos, 1 ano na elaboração de práticas e mecanismos de gestão de risco.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  <w:p w14:paraId="4ED14A84" w14:textId="0443AEED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8BF5" w14:textId="6ED50F47" w:rsidR="00261A02" w:rsidRPr="00332DE7" w:rsidRDefault="00AA0B7B" w:rsidP="048402E8">
            <w:pPr>
              <w:jc w:val="both"/>
              <w:rPr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Até 10 pontos.</w:t>
            </w:r>
          </w:p>
        </w:tc>
      </w:tr>
      <w:tr w:rsidR="00261A02" w:rsidRPr="002F677D" w14:paraId="568C0764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03F8" w14:textId="5FE829DB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Experiência de, pelo menos, 2 anos na implantação de mecanismos de gestão de risco</w:t>
            </w:r>
            <w:r>
              <w:rPr>
                <w:rFonts w:cstheme="minorHAnsi"/>
                <w:sz w:val="24"/>
                <w:szCs w:val="24"/>
              </w:rPr>
              <w:t>. (Desejável)</w:t>
            </w:r>
          </w:p>
          <w:p w14:paraId="653CFC57" w14:textId="68A192F7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8CD0" w14:textId="4BCB4BC4" w:rsidR="00261A02" w:rsidRPr="00332DE7" w:rsidRDefault="00AA0B7B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2,5 pontos</w:t>
            </w:r>
            <w:r>
              <w:rPr>
                <w:color w:val="4472C4" w:themeColor="accent1"/>
              </w:rPr>
              <w:t>.</w:t>
            </w:r>
          </w:p>
        </w:tc>
      </w:tr>
      <w:tr w:rsidR="00261A02" w:rsidRPr="002F677D" w14:paraId="4F95C532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E6E" w14:textId="7ACCE919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Experiência de, pelo menos, 1 ano em Programas de Proteção.</w:t>
            </w:r>
            <w:r>
              <w:rPr>
                <w:rFonts w:cstheme="minorHAnsi"/>
                <w:sz w:val="24"/>
                <w:szCs w:val="24"/>
              </w:rPr>
              <w:t xml:space="preserve"> (Desejável)</w:t>
            </w:r>
          </w:p>
          <w:p w14:paraId="55045CAC" w14:textId="0D82A0A4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080E" w14:textId="09F51E03" w:rsidR="00261A02" w:rsidRPr="00332DE7" w:rsidRDefault="00AA0B7B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2,5 pontos</w:t>
            </w:r>
            <w:r>
              <w:rPr>
                <w:color w:val="4472C4" w:themeColor="accent1"/>
              </w:rPr>
              <w:t>.</w:t>
            </w:r>
          </w:p>
        </w:tc>
      </w:tr>
      <w:tr w:rsidR="00AA0B7B" w:rsidRPr="002F677D" w14:paraId="648F39D7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BEC" w14:textId="1CDA0CBC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0B7B">
              <w:rPr>
                <w:rFonts w:cstheme="minorHAnsi"/>
                <w:sz w:val="24"/>
                <w:szCs w:val="24"/>
              </w:rPr>
              <w:t>Publicação em periódicos científicos de artigos que versem sobre segurança pública, segurança cibernética, gestão de riscos, inteligência de dados e Direitos Humanos.</w:t>
            </w:r>
            <w:r>
              <w:rPr>
                <w:rFonts w:cstheme="minorHAnsi"/>
                <w:sz w:val="24"/>
                <w:szCs w:val="24"/>
              </w:rPr>
              <w:t xml:space="preserve"> (Desejável)</w:t>
            </w:r>
          </w:p>
          <w:p w14:paraId="6027B9BB" w14:textId="77777777" w:rsidR="00AA0B7B" w:rsidRPr="00AA0B7B" w:rsidRDefault="00AA0B7B" w:rsidP="00AA0B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1944" w14:textId="00009711" w:rsidR="00AA0B7B" w:rsidRPr="00332DE7" w:rsidRDefault="00AA0B7B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 pontos</w:t>
            </w:r>
            <w:r>
              <w:rPr>
                <w:color w:val="4472C4" w:themeColor="accent1"/>
              </w:rPr>
              <w:t>.</w:t>
            </w:r>
          </w:p>
        </w:tc>
      </w:tr>
    </w:tbl>
    <w:p w14:paraId="3FBAED46" w14:textId="77777777" w:rsidR="00261A02" w:rsidRPr="002F677D" w:rsidRDefault="00261A02" w:rsidP="00261A02">
      <w:pPr>
        <w:ind w:left="708"/>
        <w:contextualSpacing/>
        <w:jc w:val="both"/>
        <w:rPr>
          <w:rFonts w:cstheme="minorHAnsi"/>
          <w:sz w:val="24"/>
        </w:rPr>
      </w:pPr>
    </w:p>
    <w:p w14:paraId="00554E61" w14:textId="129ECEF5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ab/>
      </w:r>
    </w:p>
    <w:p w14:paraId="63AC7E42" w14:textId="575E8707" w:rsidR="00790A17" w:rsidRPr="002F677D" w:rsidRDefault="00790A17" w:rsidP="0C3390E3">
      <w:pPr>
        <w:spacing w:after="120"/>
        <w:jc w:val="both"/>
        <w:rPr>
          <w:sz w:val="24"/>
          <w:szCs w:val="24"/>
        </w:rPr>
      </w:pPr>
      <w:r w:rsidRPr="0C3390E3">
        <w:rPr>
          <w:sz w:val="24"/>
          <w:szCs w:val="24"/>
        </w:rPr>
        <w:t>2.</w:t>
      </w:r>
      <w:r>
        <w:tab/>
      </w:r>
      <w:r w:rsidRPr="0C3390E3">
        <w:rPr>
          <w:sz w:val="24"/>
          <w:szCs w:val="24"/>
        </w:rPr>
        <w:t xml:space="preserve">FASE II: Item/Pergunta (Entrevista): até 10 pontos cada. </w:t>
      </w:r>
    </w:p>
    <w:p w14:paraId="6B748B75" w14:textId="26F4FA4F" w:rsidR="00790A17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2.1.</w:t>
      </w:r>
      <w:r w:rsidRPr="002F677D">
        <w:rPr>
          <w:rFonts w:cstheme="minorHAnsi"/>
          <w:sz w:val="24"/>
          <w:szCs w:val="24"/>
        </w:rPr>
        <w:tab/>
        <w:t>Pontuação máxima da Fase II - o cálculo se dá pela multiplicação do número absoluto de perguntas realizadas (X) por 10 (valor máximo previsto por item/pergunta).</w:t>
      </w:r>
    </w:p>
    <w:p w14:paraId="1F3380E4" w14:textId="77777777" w:rsidR="00332DE7" w:rsidRPr="002F677D" w:rsidRDefault="00332DE7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7116FBCA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3.</w:t>
      </w:r>
      <w:r w:rsidRPr="002F677D">
        <w:rPr>
          <w:rFonts w:cstheme="minorHAnsi"/>
          <w:sz w:val="24"/>
          <w:szCs w:val="24"/>
        </w:rPr>
        <w:tab/>
        <w:t xml:space="preserve">PESO POR FASE: </w:t>
      </w:r>
    </w:p>
    <w:p w14:paraId="19C670FE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lastRenderedPageBreak/>
        <w:t>3.1.</w:t>
      </w:r>
      <w:r w:rsidRPr="002F677D">
        <w:rPr>
          <w:rFonts w:cstheme="minorHAnsi"/>
          <w:sz w:val="24"/>
          <w:szCs w:val="24"/>
        </w:rPr>
        <w:tab/>
        <w:t xml:space="preserve">A Fase I (eliminatória e classificatória) - corresponde a 70% da Pontuação Total Final do Certame. </w:t>
      </w:r>
    </w:p>
    <w:p w14:paraId="6CE97672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3.2.</w:t>
      </w:r>
      <w:r w:rsidRPr="002F677D">
        <w:rPr>
          <w:rFonts w:cstheme="minorHAnsi"/>
          <w:sz w:val="24"/>
          <w:szCs w:val="24"/>
        </w:rPr>
        <w:tab/>
        <w:t>A Fase II (classificatória) - corresponde a 30% da Pontuação Total Final do Certame.</w:t>
      </w:r>
    </w:p>
    <w:p w14:paraId="5371D9C4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1E978CBC" w14:textId="77777777" w:rsidR="00E7116E" w:rsidRPr="002F677D" w:rsidRDefault="00E7116E">
      <w:pPr>
        <w:rPr>
          <w:rFonts w:cstheme="minorHAnsi"/>
        </w:rPr>
      </w:pPr>
      <w:r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116E" w:rsidRPr="002F677D" w14:paraId="65498817" w14:textId="77777777" w:rsidTr="0042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B40F024" w14:textId="07032463" w:rsidR="00E7116E" w:rsidRPr="002F677D" w:rsidRDefault="00790A17" w:rsidP="0042497D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</w:rPr>
              <w:lastRenderedPageBreak/>
              <w:t>ANEXO III – CONSIDERAÇÕES IMPORTANTES</w:t>
            </w:r>
          </w:p>
        </w:tc>
      </w:tr>
    </w:tbl>
    <w:p w14:paraId="372B8564" w14:textId="45D988ED" w:rsidR="00790A17" w:rsidRPr="002F677D" w:rsidRDefault="00E7116E" w:rsidP="00046822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1BA92B84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1.</w:t>
      </w:r>
      <w:r w:rsidRPr="002F677D">
        <w:rPr>
          <w:rFonts w:cstheme="minorHAnsi"/>
          <w:sz w:val="24"/>
          <w:szCs w:val="24"/>
        </w:rPr>
        <w:tab/>
        <w:t xml:space="preserve">MOTIVOS DE DESCLASSIFICAÇÃO: </w:t>
      </w:r>
    </w:p>
    <w:p w14:paraId="43F726CB" w14:textId="6316FE7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Falta de identificação (número do edital e do Projeto) no e-mail e/ou perfil ao qual se candidata; </w:t>
      </w:r>
    </w:p>
    <w:p w14:paraId="7B980A4A" w14:textId="083F9E7B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da Formação Acadêmica obrigatória; </w:t>
      </w:r>
    </w:p>
    <w:p w14:paraId="12CFC334" w14:textId="10A5884C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da Experiencia Profissional obrigatória; </w:t>
      </w:r>
    </w:p>
    <w:p w14:paraId="4780615B" w14:textId="0BA44FAF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de Conhecimento Específico obrigatório (quando for o caso); </w:t>
      </w:r>
    </w:p>
    <w:p w14:paraId="2323B421" w14:textId="31488FA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Nota de Corte: quando for o caso; </w:t>
      </w:r>
    </w:p>
    <w:p w14:paraId="2BC22830" w14:textId="3F085CF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Falta de informação das atividades desempenhadas; </w:t>
      </w:r>
    </w:p>
    <w:p w14:paraId="528C76E1" w14:textId="6DDD58F7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Vínculo com serviço público ou contrato de consultoria vigente com organismo internacional; </w:t>
      </w:r>
    </w:p>
    <w:p w14:paraId="71B96D7A" w14:textId="138E0FA9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Cumprindo interstício, conforme previsto nas normativas; </w:t>
      </w:r>
    </w:p>
    <w:p w14:paraId="71A9D60E" w14:textId="11F331D5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Data do envio posterior ao período determinado no certame. </w:t>
      </w:r>
    </w:p>
    <w:p w14:paraId="1A52FE18" w14:textId="77777777" w:rsidR="000D330C" w:rsidRPr="002F677D" w:rsidRDefault="000D330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1B85D74A" w14:textId="084D58C4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2.</w:t>
      </w:r>
      <w:r w:rsidRPr="002F677D">
        <w:rPr>
          <w:rFonts w:cstheme="minorHAnsi"/>
          <w:sz w:val="24"/>
          <w:szCs w:val="24"/>
        </w:rPr>
        <w:tab/>
        <w:t xml:space="preserve">RESULTADO FINAL </w:t>
      </w:r>
    </w:p>
    <w:p w14:paraId="78A103A0" w14:textId="607A3EAA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A nota da Fase 1 corresponderá a 70% da pontuação final e a nota da Fase 2 será equivalente a 30% da pontuação final. O candidato que obtiver a maior nota, na soma dos pontos obtidos na análise curricular (Fase 1) e na entrevista (Fase 2), de acordo com os pesos descritos acima, será selecionado para a vaga ora ofertada. </w:t>
      </w:r>
    </w:p>
    <w:p w14:paraId="541517D8" w14:textId="57222D9D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candidato selecionado deverá comprovar todos os requisitos obrigatórios exigidos e os desejáveis nos quais foi pontuado. </w:t>
      </w:r>
    </w:p>
    <w:p w14:paraId="4840AA16" w14:textId="726FCB5C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No caso de experiência laboral, serão aceitos atestados tais como: declaração do empregador com a descrição da atividade e sua duração ou a cópia de publicação de portarias de nomeação em diários oficiais (municipais, estaduais ou da União)</w:t>
      </w:r>
      <w:r w:rsidR="00332DE7">
        <w:rPr>
          <w:rFonts w:cstheme="minorHAnsi"/>
          <w:sz w:val="24"/>
          <w:szCs w:val="24"/>
        </w:rPr>
        <w:t xml:space="preserve">, </w:t>
      </w:r>
      <w:r w:rsidR="00046822">
        <w:rPr>
          <w:rFonts w:cstheme="minorHAnsi"/>
          <w:sz w:val="24"/>
          <w:szCs w:val="24"/>
        </w:rPr>
        <w:t xml:space="preserve">carteira de trabalho, </w:t>
      </w:r>
      <w:r w:rsidR="00046822" w:rsidRPr="002F677D">
        <w:rPr>
          <w:rFonts w:cstheme="minorHAnsi"/>
          <w:sz w:val="24"/>
          <w:szCs w:val="24"/>
        </w:rPr>
        <w:t>atas, contrato</w:t>
      </w:r>
      <w:r w:rsidR="00046822">
        <w:rPr>
          <w:rFonts w:cstheme="minorHAnsi"/>
          <w:sz w:val="24"/>
          <w:szCs w:val="24"/>
        </w:rPr>
        <w:t xml:space="preserve"> ou documento timbrado em que seja possível identificar o período (início e fim) e a atuação na temática exigida</w:t>
      </w:r>
      <w:r w:rsidRPr="002F677D">
        <w:rPr>
          <w:rFonts w:cstheme="minorHAnsi"/>
          <w:sz w:val="24"/>
          <w:szCs w:val="24"/>
        </w:rPr>
        <w:t xml:space="preserve">. </w:t>
      </w:r>
    </w:p>
    <w:p w14:paraId="73C9E80E" w14:textId="79DF8930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No caso de formação acadêmica, a comprovação será feita pela cópia do diploma e/ou certificado em questão</w:t>
      </w:r>
      <w:r w:rsidR="00046822">
        <w:rPr>
          <w:rFonts w:cstheme="minorHAnsi"/>
          <w:sz w:val="24"/>
          <w:szCs w:val="24"/>
        </w:rPr>
        <w:t xml:space="preserve">; documentos </w:t>
      </w:r>
      <w:r w:rsidR="00046822" w:rsidRPr="00046822">
        <w:rPr>
          <w:rFonts w:cstheme="minorHAnsi"/>
          <w:sz w:val="24"/>
          <w:szCs w:val="24"/>
        </w:rPr>
        <w:t>expedidos por instituições</w:t>
      </w:r>
      <w:r w:rsidR="00046822">
        <w:rPr>
          <w:rFonts w:cstheme="minorHAnsi"/>
          <w:sz w:val="24"/>
          <w:szCs w:val="24"/>
        </w:rPr>
        <w:t xml:space="preserve"> </w:t>
      </w:r>
      <w:r w:rsidR="00046822" w:rsidRPr="00046822">
        <w:rPr>
          <w:rFonts w:cstheme="minorHAnsi"/>
          <w:sz w:val="24"/>
          <w:szCs w:val="24"/>
        </w:rPr>
        <w:t>estrangeiras de educação superior e pesquisa</w:t>
      </w:r>
      <w:r w:rsidR="00046822">
        <w:rPr>
          <w:rFonts w:cstheme="minorHAnsi"/>
          <w:sz w:val="24"/>
          <w:szCs w:val="24"/>
        </w:rPr>
        <w:t xml:space="preserve"> devem ser</w:t>
      </w:r>
      <w:r w:rsidR="00046822" w:rsidRPr="00046822">
        <w:rPr>
          <w:rFonts w:cstheme="minorHAnsi"/>
          <w:sz w:val="24"/>
          <w:szCs w:val="24"/>
        </w:rPr>
        <w:t xml:space="preserve"> revalida</w:t>
      </w:r>
      <w:r w:rsidR="00046822">
        <w:rPr>
          <w:rFonts w:cstheme="minorHAnsi"/>
          <w:sz w:val="24"/>
          <w:szCs w:val="24"/>
        </w:rPr>
        <w:t>dos ou</w:t>
      </w:r>
      <w:r w:rsidR="00046822" w:rsidRPr="00046822">
        <w:rPr>
          <w:rFonts w:cstheme="minorHAnsi"/>
          <w:sz w:val="24"/>
          <w:szCs w:val="24"/>
        </w:rPr>
        <w:t xml:space="preserve"> reconheci</w:t>
      </w:r>
      <w:r w:rsidR="00046822">
        <w:rPr>
          <w:rFonts w:cstheme="minorHAnsi"/>
          <w:sz w:val="24"/>
          <w:szCs w:val="24"/>
        </w:rPr>
        <w:t xml:space="preserve">dos </w:t>
      </w:r>
      <w:r w:rsidR="00046822" w:rsidRPr="00046822">
        <w:rPr>
          <w:rFonts w:cstheme="minorHAnsi"/>
          <w:sz w:val="24"/>
          <w:szCs w:val="24"/>
        </w:rPr>
        <w:t>por instituição de educação superior</w:t>
      </w:r>
      <w:r w:rsidR="00046822">
        <w:rPr>
          <w:rFonts w:cstheme="minorHAnsi"/>
          <w:sz w:val="24"/>
          <w:szCs w:val="24"/>
        </w:rPr>
        <w:t xml:space="preserve"> </w:t>
      </w:r>
      <w:r w:rsidR="00046822" w:rsidRPr="00046822">
        <w:rPr>
          <w:rFonts w:cstheme="minorHAnsi"/>
          <w:sz w:val="24"/>
          <w:szCs w:val="24"/>
        </w:rPr>
        <w:t xml:space="preserve">brasileira, nos termos da Portaria </w:t>
      </w:r>
      <w:r w:rsidR="00046822">
        <w:rPr>
          <w:rFonts w:cstheme="minorHAnsi"/>
          <w:sz w:val="24"/>
          <w:szCs w:val="24"/>
        </w:rPr>
        <w:t>N</w:t>
      </w:r>
      <w:r w:rsidR="00046822" w:rsidRPr="00046822">
        <w:rPr>
          <w:rFonts w:cstheme="minorHAnsi"/>
          <w:sz w:val="24"/>
          <w:szCs w:val="24"/>
        </w:rPr>
        <w:t xml:space="preserve">ormativa </w:t>
      </w:r>
      <w:r w:rsidR="00046822">
        <w:rPr>
          <w:rFonts w:cstheme="minorHAnsi"/>
          <w:sz w:val="24"/>
          <w:szCs w:val="24"/>
        </w:rPr>
        <w:t xml:space="preserve">MEC </w:t>
      </w:r>
      <w:r w:rsidR="00046822" w:rsidRPr="00046822">
        <w:rPr>
          <w:rFonts w:cstheme="minorHAnsi"/>
          <w:sz w:val="24"/>
          <w:szCs w:val="24"/>
        </w:rPr>
        <w:t>nº 22</w:t>
      </w:r>
      <w:r w:rsidR="00046822">
        <w:rPr>
          <w:rFonts w:cstheme="minorHAnsi"/>
          <w:sz w:val="24"/>
          <w:szCs w:val="24"/>
        </w:rPr>
        <w:t>/</w:t>
      </w:r>
      <w:r w:rsidR="00046822" w:rsidRPr="00046822">
        <w:rPr>
          <w:rFonts w:cstheme="minorHAnsi"/>
          <w:sz w:val="24"/>
          <w:szCs w:val="24"/>
        </w:rPr>
        <w:t>2016</w:t>
      </w:r>
      <w:r w:rsidR="00046822" w:rsidRPr="002F677D">
        <w:rPr>
          <w:rFonts w:cstheme="minorHAnsi"/>
          <w:sz w:val="24"/>
          <w:szCs w:val="24"/>
        </w:rPr>
        <w:t>.</w:t>
      </w:r>
    </w:p>
    <w:p w14:paraId="23D847AA" w14:textId="7F0FFE84" w:rsidR="00790A17" w:rsidRPr="002F677D" w:rsidRDefault="00046822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Caso o primeiro colocado não possa</w:t>
      </w:r>
      <w:r w:rsidR="00790A17" w:rsidRPr="002F67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assumir a vaga</w:t>
      </w:r>
      <w:r w:rsidR="00790A17" w:rsidRPr="002F677D">
        <w:rPr>
          <w:rFonts w:cstheme="minorHAnsi"/>
          <w:sz w:val="24"/>
          <w:szCs w:val="24"/>
        </w:rPr>
        <w:t xml:space="preserve">, será convocado o candidato que obtiver a segunda maior pontuação e assim sucessivamente. </w:t>
      </w:r>
    </w:p>
    <w:p w14:paraId="17CA6488" w14:textId="12CCB998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Na classificação final, caso duas ou mais candidaturas terminem o certame com a mesma pontuação, considerar-se-á como desempate a pontuação no quesito Experiência Profissional, seguido pela Entrevista e, por último, a idade. </w:t>
      </w:r>
    </w:p>
    <w:sectPr w:rsidR="00790A17" w:rsidRPr="002F677D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6A2C" w14:textId="77777777" w:rsidR="00A26E44" w:rsidRDefault="00A26E44" w:rsidP="009E6F6A">
      <w:pPr>
        <w:spacing w:after="0" w:line="240" w:lineRule="auto"/>
      </w:pPr>
      <w:r>
        <w:separator/>
      </w:r>
    </w:p>
  </w:endnote>
  <w:endnote w:type="continuationSeparator" w:id="0">
    <w:p w14:paraId="35A9D257" w14:textId="77777777" w:rsidR="00A26E44" w:rsidRDefault="00A26E44" w:rsidP="009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185A" w14:textId="77777777" w:rsidR="00A26E44" w:rsidRDefault="00A26E44" w:rsidP="009E6F6A">
      <w:pPr>
        <w:spacing w:after="0" w:line="240" w:lineRule="auto"/>
      </w:pPr>
      <w:r>
        <w:separator/>
      </w:r>
    </w:p>
  </w:footnote>
  <w:footnote w:type="continuationSeparator" w:id="0">
    <w:p w14:paraId="5F10599A" w14:textId="77777777" w:rsidR="00A26E44" w:rsidRDefault="00A26E44" w:rsidP="009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1768" w14:textId="22A1C880" w:rsidR="009E6F6A" w:rsidRDefault="67B693A5" w:rsidP="009E6F6A">
    <w:pPr>
      <w:pStyle w:val="Header"/>
      <w:jc w:val="right"/>
    </w:pPr>
    <w:r>
      <w:rPr>
        <w:noProof/>
      </w:rPr>
      <w:drawing>
        <wp:inline distT="0" distB="0" distL="0" distR="0" wp14:anchorId="6A74D9B7" wp14:editId="67B693A5">
          <wp:extent cx="2438400" cy="838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5FAB"/>
    <w:multiLevelType w:val="hybridMultilevel"/>
    <w:tmpl w:val="BF300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C18"/>
    <w:multiLevelType w:val="hybridMultilevel"/>
    <w:tmpl w:val="EF985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2EBA"/>
    <w:multiLevelType w:val="hybridMultilevel"/>
    <w:tmpl w:val="93186F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3AFE"/>
    <w:multiLevelType w:val="hybridMultilevel"/>
    <w:tmpl w:val="D008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E1B"/>
    <w:multiLevelType w:val="hybridMultilevel"/>
    <w:tmpl w:val="ECD68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32D"/>
    <w:multiLevelType w:val="hybridMultilevel"/>
    <w:tmpl w:val="B6AC8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E5C5B"/>
    <w:multiLevelType w:val="hybridMultilevel"/>
    <w:tmpl w:val="93DA9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126"/>
    <w:multiLevelType w:val="hybridMultilevel"/>
    <w:tmpl w:val="9510F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976FC"/>
    <w:multiLevelType w:val="hybridMultilevel"/>
    <w:tmpl w:val="DE3AE8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55DD0"/>
    <w:multiLevelType w:val="hybridMultilevel"/>
    <w:tmpl w:val="92E4D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37CB6"/>
    <w:multiLevelType w:val="hybridMultilevel"/>
    <w:tmpl w:val="5A70F310"/>
    <w:lvl w:ilvl="0" w:tplc="47D64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6E0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4D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0AC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682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E0D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52F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24E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BAD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947F7"/>
    <w:multiLevelType w:val="multilevel"/>
    <w:tmpl w:val="C79C3D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CD3B86"/>
    <w:multiLevelType w:val="hybridMultilevel"/>
    <w:tmpl w:val="7F8A3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1363B"/>
    <w:multiLevelType w:val="hybridMultilevel"/>
    <w:tmpl w:val="08564B28"/>
    <w:lvl w:ilvl="0" w:tplc="90882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EAD5F6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BFBAE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C23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04D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96B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D4EF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C0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38C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7"/>
    <w:rsid w:val="00022A6A"/>
    <w:rsid w:val="00046822"/>
    <w:rsid w:val="00064284"/>
    <w:rsid w:val="000C1ABF"/>
    <w:rsid w:val="000D330C"/>
    <w:rsid w:val="00180FB8"/>
    <w:rsid w:val="00261A02"/>
    <w:rsid w:val="00281467"/>
    <w:rsid w:val="002D14CE"/>
    <w:rsid w:val="002F677D"/>
    <w:rsid w:val="00332DE7"/>
    <w:rsid w:val="00371444"/>
    <w:rsid w:val="0037742B"/>
    <w:rsid w:val="00377754"/>
    <w:rsid w:val="00472972"/>
    <w:rsid w:val="00473A06"/>
    <w:rsid w:val="0050682F"/>
    <w:rsid w:val="0054598C"/>
    <w:rsid w:val="00586DD0"/>
    <w:rsid w:val="00594337"/>
    <w:rsid w:val="00612A69"/>
    <w:rsid w:val="006353CB"/>
    <w:rsid w:val="00637AC7"/>
    <w:rsid w:val="00637EB3"/>
    <w:rsid w:val="006D02EB"/>
    <w:rsid w:val="006E5532"/>
    <w:rsid w:val="007133C9"/>
    <w:rsid w:val="00722A64"/>
    <w:rsid w:val="00775C02"/>
    <w:rsid w:val="00790A17"/>
    <w:rsid w:val="008159F0"/>
    <w:rsid w:val="008228B0"/>
    <w:rsid w:val="00824E27"/>
    <w:rsid w:val="00935E39"/>
    <w:rsid w:val="009E6F6A"/>
    <w:rsid w:val="00A26E44"/>
    <w:rsid w:val="00A60CDC"/>
    <w:rsid w:val="00A64A1E"/>
    <w:rsid w:val="00A92D3E"/>
    <w:rsid w:val="00AA0B7B"/>
    <w:rsid w:val="00AC4369"/>
    <w:rsid w:val="00AD7DF1"/>
    <w:rsid w:val="00B142E8"/>
    <w:rsid w:val="00B33E54"/>
    <w:rsid w:val="00BF635C"/>
    <w:rsid w:val="00C179FC"/>
    <w:rsid w:val="00C76F64"/>
    <w:rsid w:val="00C9318B"/>
    <w:rsid w:val="00CB1E9D"/>
    <w:rsid w:val="00CB6AC0"/>
    <w:rsid w:val="00CD6945"/>
    <w:rsid w:val="00CF49F5"/>
    <w:rsid w:val="00D14430"/>
    <w:rsid w:val="00D66BC7"/>
    <w:rsid w:val="00DA71E2"/>
    <w:rsid w:val="00DD3AC7"/>
    <w:rsid w:val="00DE3E24"/>
    <w:rsid w:val="00E240E2"/>
    <w:rsid w:val="00E537DF"/>
    <w:rsid w:val="00E60FF8"/>
    <w:rsid w:val="00E7116E"/>
    <w:rsid w:val="00E71EC6"/>
    <w:rsid w:val="00EB226F"/>
    <w:rsid w:val="00F1322B"/>
    <w:rsid w:val="00F35CCD"/>
    <w:rsid w:val="00F42524"/>
    <w:rsid w:val="00F7463E"/>
    <w:rsid w:val="00FC2F95"/>
    <w:rsid w:val="00FD2268"/>
    <w:rsid w:val="02361BF4"/>
    <w:rsid w:val="048402E8"/>
    <w:rsid w:val="04B02E75"/>
    <w:rsid w:val="06E583E9"/>
    <w:rsid w:val="0972064D"/>
    <w:rsid w:val="0A457542"/>
    <w:rsid w:val="0C3390E3"/>
    <w:rsid w:val="0D7A84B4"/>
    <w:rsid w:val="12106313"/>
    <w:rsid w:val="16FBC025"/>
    <w:rsid w:val="18979086"/>
    <w:rsid w:val="2066A64A"/>
    <w:rsid w:val="21C8EE50"/>
    <w:rsid w:val="22DE78A6"/>
    <w:rsid w:val="2364BEB1"/>
    <w:rsid w:val="280C5720"/>
    <w:rsid w:val="29BAD7D8"/>
    <w:rsid w:val="2AE0253F"/>
    <w:rsid w:val="2CA35F60"/>
    <w:rsid w:val="2E820A62"/>
    <w:rsid w:val="2EEC5EB0"/>
    <w:rsid w:val="2F8AA7C7"/>
    <w:rsid w:val="2FB2A92B"/>
    <w:rsid w:val="36FE4BAD"/>
    <w:rsid w:val="37AA378E"/>
    <w:rsid w:val="37F6EA67"/>
    <w:rsid w:val="3AA94621"/>
    <w:rsid w:val="3D0B8427"/>
    <w:rsid w:val="3DC5AEE2"/>
    <w:rsid w:val="408FF7FF"/>
    <w:rsid w:val="441794C8"/>
    <w:rsid w:val="44AD35B2"/>
    <w:rsid w:val="464A1475"/>
    <w:rsid w:val="46725C41"/>
    <w:rsid w:val="46AC1AF5"/>
    <w:rsid w:val="4F99EC17"/>
    <w:rsid w:val="50AADC22"/>
    <w:rsid w:val="5224BE79"/>
    <w:rsid w:val="546E1E29"/>
    <w:rsid w:val="5494FA47"/>
    <w:rsid w:val="54BCEDA6"/>
    <w:rsid w:val="55C2802E"/>
    <w:rsid w:val="58B528CB"/>
    <w:rsid w:val="59346EAB"/>
    <w:rsid w:val="5A236432"/>
    <w:rsid w:val="5FD05E0C"/>
    <w:rsid w:val="5FFFB07D"/>
    <w:rsid w:val="62E626AE"/>
    <w:rsid w:val="632C5404"/>
    <w:rsid w:val="67560CC3"/>
    <w:rsid w:val="67B693A5"/>
    <w:rsid w:val="6CA73C1F"/>
    <w:rsid w:val="6FEC9E54"/>
    <w:rsid w:val="70DC4C76"/>
    <w:rsid w:val="754287AE"/>
    <w:rsid w:val="7CD904F8"/>
    <w:rsid w:val="7DE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9CD"/>
  <w15:chartTrackingRefBased/>
  <w15:docId w15:val="{FE826F54-F5C8-42C0-95DE-93EFA69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9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90A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90A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6A"/>
  </w:style>
  <w:style w:type="paragraph" w:styleId="Footer">
    <w:name w:val="footer"/>
    <w:basedOn w:val="Normal"/>
    <w:link w:val="Footer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6A"/>
  </w:style>
  <w:style w:type="paragraph" w:customStyle="1" w:styleId="textojustificado">
    <w:name w:val="texto_justificado"/>
    <w:basedOn w:val="Normal"/>
    <w:rsid w:val="00F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473A06"/>
    <w:pPr>
      <w:ind w:left="720"/>
      <w:contextualSpacing/>
    </w:pPr>
  </w:style>
  <w:style w:type="paragraph" w:customStyle="1" w:styleId="paragraph">
    <w:name w:val="paragraph"/>
    <w:basedOn w:val="Normal"/>
    <w:rsid w:val="005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50682F"/>
  </w:style>
  <w:style w:type="character" w:customStyle="1" w:styleId="eop">
    <w:name w:val="eop"/>
    <w:basedOn w:val="DefaultParagraphFont"/>
    <w:rsid w:val="0050682F"/>
  </w:style>
  <w:style w:type="character" w:styleId="Hyperlink">
    <w:name w:val="Hyperlink"/>
    <w:basedOn w:val="DefaultParagraphFont"/>
    <w:uiPriority w:val="99"/>
    <w:unhideWhenUsed/>
    <w:rsid w:val="00022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A6A"/>
    <w:rPr>
      <w:color w:val="605E5C"/>
      <w:shd w:val="clear" w:color="auto" w:fill="E1DFDD"/>
    </w:rPr>
  </w:style>
  <w:style w:type="character" w:customStyle="1" w:styleId="Estilo10">
    <w:name w:val="Estilo10"/>
    <w:basedOn w:val="DefaultParagraphFont"/>
    <w:uiPriority w:val="1"/>
    <w:qFormat/>
    <w:rsid w:val="00C179FC"/>
    <w:rPr>
      <w:rFonts w:asciiTheme="minorHAnsi" w:hAnsiTheme="minorHAnsi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riodicos.capes.gov.b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.undp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fensores@mdh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odc.org/lpo-brazil/pt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dh.gov.br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coesunidas.org/agencia/acnud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767B857317D741BF7C2D86BCC0D7AF" ma:contentTypeVersion="6" ma:contentTypeDescription="Crie um novo documento." ma:contentTypeScope="" ma:versionID="c8469f3bae3bb35637540d10fbd44a1d">
  <xsd:schema xmlns:xsd="http://www.w3.org/2001/XMLSchema" xmlns:xs="http://www.w3.org/2001/XMLSchema" xmlns:p="http://schemas.microsoft.com/office/2006/metadata/properties" xmlns:ns2="f7ae3e09-fff4-47cb-a1a5-c075f034352f" targetNamespace="http://schemas.microsoft.com/office/2006/metadata/properties" ma:root="true" ma:fieldsID="e4669f1def1d0872686939c5723d6aa1" ns2:_="">
    <xsd:import namespace="f7ae3e09-fff4-47cb-a1a5-c075f034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3e09-fff4-47cb-a1a5-c075f034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0F1E1-24C9-448E-89C1-F9F158B4A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7845-F030-4991-BE7B-EC31A82A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69EC7-CE8D-47D2-98E1-FCA7E238C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2BB3C-9341-41E9-966D-1BA0E978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3e09-fff4-47cb-a1a5-c075f034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3828</Words>
  <Characters>20676</Characters>
  <Application>Microsoft Office Word</Application>
  <DocSecurity>0</DocSecurity>
  <Lines>172</Lines>
  <Paragraphs>48</Paragraphs>
  <ScaleCrop>false</ScaleCrop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Maria Leal Macena</dc:creator>
  <cp:keywords/>
  <dc:description/>
  <cp:lastModifiedBy>Thaynara de Resende de Souza</cp:lastModifiedBy>
  <cp:revision>3</cp:revision>
  <dcterms:created xsi:type="dcterms:W3CDTF">2021-06-30T18:05:00Z</dcterms:created>
  <dcterms:modified xsi:type="dcterms:W3CDTF">2021-06-30T18:06:00Z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0x010100BF767B857317D741BF7C2D86BCC0D7AF</vt:lpwstr>
  </property>
</Properties>
</file>