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0E" w:rsidRPr="00C4491D" w:rsidRDefault="00A23C0E" w:rsidP="00A23C0E">
      <w:pPr>
        <w:ind w:right="-852"/>
        <w:jc w:val="both"/>
      </w:pPr>
      <w:bookmarkStart w:id="0" w:name="_GoBack"/>
      <w:bookmarkEnd w:id="0"/>
      <w:r w:rsidRPr="00C4491D">
        <w:t xml:space="preserve">RESULTADO DE HABILITAÇÃO E INABILITAÇÃO DAS ORGANIZAÇÕES DA SOCIEDADE CIVIL, QUE SE APRESENTARAM PARA PARTICIPAR DO PROCESSO ELEITORAL PARA COMPOR O </w:t>
      </w:r>
      <w:r w:rsidRPr="00C4491D">
        <w:rPr>
          <w:b/>
          <w:bCs/>
        </w:rPr>
        <w:t>CNDI/SDH/PR</w:t>
      </w:r>
      <w:r w:rsidRPr="00C4491D">
        <w:t xml:space="preserve"> NO </w:t>
      </w:r>
      <w:r w:rsidRPr="00C4491D">
        <w:rPr>
          <w:b/>
          <w:bCs/>
        </w:rPr>
        <w:t>BIÊNIO 2014/2016.</w:t>
      </w:r>
    </w:p>
    <w:p w:rsidR="00A23C0E" w:rsidRPr="009F2F03" w:rsidRDefault="00A23C0E" w:rsidP="00A23C0E">
      <w:pPr>
        <w:ind w:right="-852"/>
        <w:jc w:val="both"/>
        <w:rPr>
          <w:rFonts w:ascii="Arial" w:hAnsi="Arial" w:cs="Arial"/>
          <w:sz w:val="24"/>
          <w:szCs w:val="24"/>
        </w:rPr>
      </w:pPr>
      <w:r w:rsidRPr="00C4491D">
        <w:t xml:space="preserve">A Comissão Eleitoral do Conselho Nacional dos Direitos do Idoso designada, conforme Resolução CNDI Nº 23/2014 publicada no </w:t>
      </w:r>
      <w:proofErr w:type="gramStart"/>
      <w:r w:rsidRPr="00C4491D">
        <w:t>D.O.</w:t>
      </w:r>
      <w:proofErr w:type="gramEnd"/>
      <w:r w:rsidRPr="00C4491D">
        <w:t>U de 29 de agosto de 2014, na execução da responsabilidade que lhe foi atribuída pela referida Resolução, e em observação às disposições contidas no Edital de Convocação publicado no D.O.U. 29 de agosto de 2014</w:t>
      </w:r>
      <w:proofErr w:type="gramStart"/>
      <w:r w:rsidRPr="00C4491D">
        <w:t>, torna</w:t>
      </w:r>
      <w:proofErr w:type="gramEnd"/>
      <w:r w:rsidRPr="00C4491D">
        <w:t xml:space="preserve"> pública a relação de entidades que fizeram requerimento solicitado a HABILITAÇÃO para participarem do processo eleitoral no dia 8 de outubro de 2014, para preenchimento das vagas que comporão a representação da sociedade civil organizada no Conselho Nacional dos Direitos do Idoso para a gestão 2014/2016.</w:t>
      </w:r>
      <w:r>
        <w:t xml:space="preserve"> </w:t>
      </w:r>
      <w:r w:rsidRPr="00C4491D">
        <w:t xml:space="preserve">Conforme Edital de Eleição, art. 7º, a entidade cuja inscrição não foi habilitada tem prazo de </w:t>
      </w:r>
      <w:proofErr w:type="gramStart"/>
      <w:r w:rsidRPr="00C4491D">
        <w:t>2</w:t>
      </w:r>
      <w:proofErr w:type="gramEnd"/>
      <w:r w:rsidRPr="00C4491D">
        <w:t xml:space="preserve"> (dois) dias a contar da publicação para apresentar recurso a Comissão Eleitoral por meio do e-mail </w:t>
      </w:r>
      <w:hyperlink r:id="rId8" w:history="1">
        <w:r w:rsidRPr="00C4491D">
          <w:rPr>
            <w:rStyle w:val="Hyperlink"/>
          </w:rPr>
          <w:t>cndi@sdh.gov.br</w:t>
        </w:r>
      </w:hyperlink>
      <w:r w:rsidRPr="00C4491D">
        <w:t xml:space="preserve">, com assunto – Recurso Inscrição. </w:t>
      </w:r>
    </w:p>
    <w:tbl>
      <w:tblPr>
        <w:tblStyle w:val="Tabelacomgrade"/>
        <w:tblpPr w:leftFromText="141" w:rightFromText="141" w:vertAnchor="text" w:horzAnchor="margin" w:tblpY="67"/>
        <w:tblW w:w="10456" w:type="dxa"/>
        <w:tblLook w:val="04A0" w:firstRow="1" w:lastRow="0" w:firstColumn="1" w:lastColumn="0" w:noHBand="0" w:noVBand="1"/>
      </w:tblPr>
      <w:tblGrid>
        <w:gridCol w:w="709"/>
        <w:gridCol w:w="9747"/>
      </w:tblGrid>
      <w:tr w:rsidR="00A23C0E" w:rsidTr="00A23C0E">
        <w:tc>
          <w:tcPr>
            <w:tcW w:w="10456" w:type="dxa"/>
            <w:gridSpan w:val="2"/>
            <w:shd w:val="clear" w:color="auto" w:fill="BFBFBF" w:themeFill="background1" w:themeFillShade="BF"/>
          </w:tcPr>
          <w:p w:rsidR="00A23C0E" w:rsidRDefault="00A23C0E" w:rsidP="00A23C0E">
            <w:pPr>
              <w:tabs>
                <w:tab w:val="left" w:pos="6096"/>
              </w:tabs>
              <w:spacing w:line="319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RELAÇÃO DAS </w:t>
            </w:r>
            <w:r w:rsidRPr="00D2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</w:t>
            </w:r>
            <w:r w:rsidRPr="00D202E1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2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  <w:r w:rsidRPr="00D202E1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D202E1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>DAD</w:t>
            </w:r>
            <w:r w:rsidRPr="00D2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</w:t>
            </w:r>
          </w:p>
          <w:p w:rsidR="00A23C0E" w:rsidRPr="00D202E1" w:rsidRDefault="00A23C0E" w:rsidP="00A23C0E">
            <w:pPr>
              <w:tabs>
                <w:tab w:val="left" w:pos="6096"/>
              </w:tabs>
              <w:spacing w:line="319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HABILITADAS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A23C0E" w:rsidRPr="00D202E1" w:rsidRDefault="00A23C0E" w:rsidP="00A23C0E">
            <w:pPr>
              <w:spacing w:line="267" w:lineRule="exact"/>
              <w:ind w:left="30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D202E1">
              <w:rPr>
                <w:rFonts w:ascii="Arial" w:eastAsia="Times New Roman" w:hAnsi="Arial" w:cs="Arial"/>
                <w:sz w:val="24"/>
                <w:szCs w:val="24"/>
              </w:rPr>
              <w:t xml:space="preserve">CONFEDERAÇÃO NACIONAL DOS TRABALHADORES NA AGRICULTURA - </w:t>
            </w:r>
            <w:r w:rsidRPr="00D202E1">
              <w:rPr>
                <w:rFonts w:ascii="Arial" w:eastAsia="Times New Roman" w:hAnsi="Arial" w:cs="Arial"/>
                <w:b/>
                <w:sz w:val="24"/>
                <w:szCs w:val="24"/>
              </w:rPr>
              <w:t>CONTAG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A23C0E" w:rsidRPr="00D202E1" w:rsidRDefault="00A23C0E" w:rsidP="00A23C0E">
            <w:pPr>
              <w:ind w:left="30" w:right="-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23C0E" w:rsidRPr="00D202E1" w:rsidRDefault="00A23C0E" w:rsidP="00A23C0E">
            <w:pPr>
              <w:ind w:left="30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D202E1">
              <w:rPr>
                <w:rFonts w:ascii="Arial" w:eastAsia="Times New Roman" w:hAnsi="Arial" w:cs="Arial"/>
                <w:sz w:val="24"/>
                <w:szCs w:val="24"/>
              </w:rPr>
              <w:t xml:space="preserve">CONSELHO FEDERAL DE SERVIÇO SOCIAL - </w:t>
            </w:r>
            <w:r w:rsidRPr="00D202E1">
              <w:rPr>
                <w:rFonts w:ascii="Arial" w:eastAsia="Times New Roman" w:hAnsi="Arial" w:cs="Arial"/>
                <w:b/>
                <w:sz w:val="24"/>
                <w:szCs w:val="24"/>
              </w:rPr>
              <w:t>CFESS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A23C0E" w:rsidRPr="00D202E1" w:rsidRDefault="00A23C0E" w:rsidP="00A23C0E">
            <w:pPr>
              <w:spacing w:line="263" w:lineRule="auto"/>
              <w:ind w:left="30" w:right="532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23C0E" w:rsidRPr="00D202E1" w:rsidRDefault="00A23C0E" w:rsidP="00A23C0E">
            <w:pPr>
              <w:spacing w:line="263" w:lineRule="auto"/>
              <w:ind w:left="30" w:right="532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202E1">
              <w:rPr>
                <w:rFonts w:ascii="Arial" w:eastAsia="Times New Roman" w:hAnsi="Arial" w:cs="Arial"/>
                <w:sz w:val="24"/>
                <w:szCs w:val="24"/>
              </w:rPr>
              <w:t>CONFEDERAÇÃO BRASILEIRA DE APOSENTADOS E PENSIONISTAS</w:t>
            </w:r>
            <w:proofErr w:type="gramEnd"/>
            <w:r w:rsidRPr="00D202E1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D202E1">
              <w:rPr>
                <w:rFonts w:ascii="Arial" w:eastAsia="Times New Roman" w:hAnsi="Arial" w:cs="Arial"/>
                <w:b/>
                <w:sz w:val="24"/>
                <w:szCs w:val="24"/>
              </w:rPr>
              <w:t>COBAP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A23C0E" w:rsidRPr="00D202E1" w:rsidRDefault="00A23C0E" w:rsidP="00A23C0E">
            <w:pPr>
              <w:spacing w:line="263" w:lineRule="auto"/>
              <w:ind w:left="30" w:right="831"/>
              <w:rPr>
                <w:rFonts w:ascii="Arial" w:eastAsia="Times New Roman" w:hAnsi="Arial" w:cs="Arial"/>
                <w:sz w:val="24"/>
                <w:szCs w:val="24"/>
              </w:rPr>
            </w:pPr>
            <w:r w:rsidRPr="00D202E1">
              <w:rPr>
                <w:rFonts w:ascii="Arial" w:eastAsia="Times New Roman" w:hAnsi="Arial" w:cs="Arial"/>
                <w:sz w:val="24"/>
                <w:szCs w:val="24"/>
              </w:rPr>
              <w:t xml:space="preserve">SOCIEDADE BRASILEIRA DE GERIATRIA E GERONTOLOGIA - </w:t>
            </w:r>
            <w:r w:rsidRPr="00D202E1">
              <w:rPr>
                <w:rFonts w:ascii="Arial" w:eastAsia="Times New Roman" w:hAnsi="Arial" w:cs="Arial"/>
                <w:b/>
                <w:sz w:val="24"/>
                <w:szCs w:val="24"/>
              </w:rPr>
              <w:t>SBGG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A23C0E" w:rsidRPr="00D202E1" w:rsidRDefault="00A23C0E" w:rsidP="00A23C0E">
            <w:pPr>
              <w:spacing w:line="263" w:lineRule="auto"/>
              <w:ind w:left="30" w:right="1349"/>
              <w:rPr>
                <w:rFonts w:ascii="Arial" w:eastAsia="Times New Roman" w:hAnsi="Arial" w:cs="Arial"/>
                <w:sz w:val="24"/>
                <w:szCs w:val="24"/>
              </w:rPr>
            </w:pPr>
            <w:r w:rsidRPr="00D202E1">
              <w:rPr>
                <w:rFonts w:ascii="Arial" w:eastAsia="Times New Roman" w:hAnsi="Arial" w:cs="Arial"/>
                <w:sz w:val="24"/>
                <w:szCs w:val="24"/>
              </w:rPr>
              <w:t xml:space="preserve">SERVIÇO SOCIAL DO COMÉRCIO – </w:t>
            </w:r>
            <w:r w:rsidRPr="00D202E1">
              <w:rPr>
                <w:rFonts w:ascii="Arial" w:eastAsia="Times New Roman" w:hAnsi="Arial" w:cs="Arial"/>
                <w:b/>
                <w:sz w:val="24"/>
                <w:szCs w:val="24"/>
              </w:rPr>
              <w:t>SESC</w:t>
            </w:r>
            <w:proofErr w:type="gramStart"/>
            <w:r w:rsidRPr="00D202E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D202E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proofErr w:type="gramEnd"/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A23C0E" w:rsidRPr="00D202E1" w:rsidRDefault="00A23C0E" w:rsidP="00A23C0E">
            <w:pPr>
              <w:spacing w:line="263" w:lineRule="auto"/>
              <w:ind w:left="30" w:right="792"/>
              <w:rPr>
                <w:rFonts w:ascii="Arial" w:eastAsia="Times New Roman" w:hAnsi="Arial" w:cs="Arial"/>
                <w:sz w:val="24"/>
                <w:szCs w:val="24"/>
              </w:rPr>
            </w:pPr>
            <w:r w:rsidRPr="00D202E1">
              <w:rPr>
                <w:rFonts w:ascii="Arial" w:eastAsia="Times New Roman" w:hAnsi="Arial" w:cs="Arial"/>
                <w:sz w:val="24"/>
                <w:szCs w:val="24"/>
              </w:rPr>
              <w:t xml:space="preserve">ASSOCIAÇÃO BRASILEIRA DOS CLUBES DA MELHOR IDADE - </w:t>
            </w:r>
            <w:r w:rsidRPr="00D202E1">
              <w:rPr>
                <w:rFonts w:ascii="Arial" w:eastAsia="Times New Roman" w:hAnsi="Arial" w:cs="Arial"/>
                <w:b/>
                <w:sz w:val="24"/>
                <w:szCs w:val="24"/>
              </w:rPr>
              <w:t>ABCMI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A23C0E" w:rsidRPr="00D202E1" w:rsidRDefault="00A23C0E" w:rsidP="00C216B5">
            <w:pPr>
              <w:ind w:left="30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D202E1">
              <w:rPr>
                <w:rFonts w:ascii="Arial" w:hAnsi="Arial" w:cs="Arial"/>
                <w:color w:val="000000"/>
                <w:sz w:val="24"/>
                <w:szCs w:val="24"/>
              </w:rPr>
              <w:t xml:space="preserve"> CENTRAL DE TRABALHADORES E TRABALHADORAS DO BRASIL – </w:t>
            </w:r>
            <w:r w:rsidRPr="00D202E1">
              <w:rPr>
                <w:rFonts w:ascii="Arial" w:hAnsi="Arial" w:cs="Arial"/>
                <w:b/>
                <w:color w:val="000000"/>
                <w:sz w:val="24"/>
                <w:szCs w:val="24"/>
              </w:rPr>
              <w:t>CTB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A23C0E" w:rsidRPr="00D202E1" w:rsidRDefault="00A23C0E" w:rsidP="00A23C0E">
            <w:pPr>
              <w:ind w:left="30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D202E1">
              <w:rPr>
                <w:rFonts w:ascii="Arial" w:eastAsia="Times New Roman" w:hAnsi="Arial" w:cs="Arial"/>
                <w:sz w:val="24"/>
                <w:szCs w:val="24"/>
              </w:rPr>
              <w:t xml:space="preserve">MOVIMENTO DE REINTEGRAÇÃO DAS PESSOAS ATINGIDAS PELA HANSENÍASE - </w:t>
            </w:r>
            <w:r w:rsidRPr="00D202E1">
              <w:rPr>
                <w:rFonts w:ascii="Arial" w:eastAsia="Times New Roman" w:hAnsi="Arial" w:cs="Arial"/>
                <w:b/>
                <w:sz w:val="24"/>
                <w:szCs w:val="24"/>
              </w:rPr>
              <w:t>MORHAN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A23C0E" w:rsidRPr="00D202E1" w:rsidRDefault="00A23C0E" w:rsidP="00A23C0E">
            <w:pPr>
              <w:spacing w:before="1" w:line="263" w:lineRule="auto"/>
              <w:ind w:left="30" w:right="298"/>
              <w:rPr>
                <w:rFonts w:ascii="Arial" w:eastAsia="Times New Roman" w:hAnsi="Arial" w:cs="Arial"/>
                <w:sz w:val="24"/>
                <w:szCs w:val="24"/>
              </w:rPr>
            </w:pPr>
            <w:r w:rsidRPr="00D202E1">
              <w:rPr>
                <w:rFonts w:ascii="Arial" w:eastAsia="Times New Roman" w:hAnsi="Arial" w:cs="Arial"/>
                <w:sz w:val="24"/>
                <w:szCs w:val="24"/>
              </w:rPr>
              <w:t xml:space="preserve">ASSOCIAÇÃO BRASILEIRA DE ALZHEIMER - </w:t>
            </w:r>
            <w:r w:rsidRPr="00D202E1">
              <w:rPr>
                <w:rFonts w:ascii="Arial" w:eastAsia="Times New Roman" w:hAnsi="Arial" w:cs="Arial"/>
                <w:b/>
                <w:sz w:val="24"/>
                <w:szCs w:val="24"/>
              </w:rPr>
              <w:t>ABRAZ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A23C0E" w:rsidRPr="00D202E1" w:rsidRDefault="00A23C0E" w:rsidP="00A23C0E">
            <w:pPr>
              <w:spacing w:before="1" w:line="263" w:lineRule="auto"/>
              <w:ind w:left="30" w:right="298"/>
              <w:rPr>
                <w:rFonts w:ascii="Arial" w:eastAsia="Times New Roman" w:hAnsi="Arial" w:cs="Arial"/>
                <w:sz w:val="24"/>
                <w:szCs w:val="24"/>
              </w:rPr>
            </w:pPr>
            <w:r w:rsidRPr="00D202E1">
              <w:rPr>
                <w:rFonts w:ascii="Arial" w:eastAsia="Times New Roman" w:hAnsi="Arial" w:cs="Arial"/>
                <w:sz w:val="24"/>
                <w:szCs w:val="24"/>
              </w:rPr>
              <w:t>SINDICATO NACIONAL DOS APOSENTADOS PENSIONISTAS E IDOSOS</w:t>
            </w:r>
            <w:proofErr w:type="gramStart"/>
            <w:r w:rsidRPr="00D202E1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gramEnd"/>
            <w:r w:rsidRPr="00D202E1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r w:rsidRPr="00D202E1">
              <w:rPr>
                <w:rFonts w:ascii="Arial" w:eastAsia="Times New Roman" w:hAnsi="Arial" w:cs="Arial"/>
                <w:b/>
                <w:sz w:val="24"/>
                <w:szCs w:val="24"/>
              </w:rPr>
              <w:t>SINTAPI/CUT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A23C0E" w:rsidRPr="00D202E1" w:rsidRDefault="00A23C0E" w:rsidP="00A23C0E">
            <w:pPr>
              <w:spacing w:line="263" w:lineRule="auto"/>
              <w:ind w:left="30" w:right="361"/>
              <w:rPr>
                <w:rFonts w:ascii="Arial" w:eastAsia="Times New Roman" w:hAnsi="Arial" w:cs="Arial"/>
                <w:sz w:val="24"/>
                <w:szCs w:val="24"/>
              </w:rPr>
            </w:pPr>
            <w:r w:rsidRPr="00D202E1">
              <w:rPr>
                <w:rFonts w:ascii="Arial" w:eastAsia="Times New Roman" w:hAnsi="Arial" w:cs="Arial"/>
                <w:sz w:val="24"/>
                <w:szCs w:val="24"/>
              </w:rPr>
              <w:t xml:space="preserve">SINDICATO NACIONAL DOS APOSENTADOS PENSIONISTAS E IDOSOS DA FORÇA SINDICAL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D202E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SINDAPI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A23C0E" w:rsidRPr="00D202E1" w:rsidRDefault="00A23C0E" w:rsidP="00A23C0E">
            <w:pPr>
              <w:spacing w:line="263" w:lineRule="auto"/>
              <w:ind w:left="30" w:right="36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ASSOCIAÇÃO NACIONAL DE MEMBROS DO MINISTERIO PÚBLICO DE DEFESA DOS DIREITOS DOS IDOSOS E PESSOAS COM DEFICIÊNCIA - </w:t>
            </w:r>
            <w:r w:rsidRPr="00A5731A">
              <w:rPr>
                <w:rFonts w:ascii="Arial" w:eastAsia="Times New Roman" w:hAnsi="Arial" w:cs="Arial"/>
                <w:b/>
                <w:sz w:val="24"/>
                <w:szCs w:val="24"/>
              </w:rPr>
              <w:t>AMPID</w:t>
            </w:r>
          </w:p>
        </w:tc>
      </w:tr>
      <w:tr w:rsidR="009A3DBC" w:rsidTr="00C216B5">
        <w:trPr>
          <w:trHeight w:val="306"/>
        </w:trPr>
        <w:tc>
          <w:tcPr>
            <w:tcW w:w="709" w:type="dxa"/>
            <w:vAlign w:val="center"/>
          </w:tcPr>
          <w:p w:rsidR="009A3DBC" w:rsidRDefault="009A3DBC" w:rsidP="00A23C0E">
            <w:pPr>
              <w:pStyle w:val="Pargrafoda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9747" w:type="dxa"/>
          </w:tcPr>
          <w:p w:rsidR="009A3DBC" w:rsidRDefault="009A3DBC" w:rsidP="00A23C0E">
            <w:pPr>
              <w:spacing w:line="263" w:lineRule="auto"/>
              <w:ind w:left="30" w:right="36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PASTORAL DA PESSOA IDOSA – </w:t>
            </w:r>
            <w:r w:rsidR="00C10D11">
              <w:rPr>
                <w:rFonts w:ascii="Arial" w:eastAsia="Times New Roman" w:hAnsi="Arial" w:cs="Arial"/>
                <w:b/>
                <w:sz w:val="24"/>
                <w:szCs w:val="24"/>
              </w:rPr>
              <w:t>PPI</w:t>
            </w:r>
          </w:p>
        </w:tc>
      </w:tr>
    </w:tbl>
    <w:p w:rsidR="00A23C0E" w:rsidRDefault="00A23C0E" w:rsidP="00A23C0E">
      <w:pPr>
        <w:spacing w:after="0" w:line="240" w:lineRule="auto"/>
      </w:pPr>
    </w:p>
    <w:p w:rsidR="00A23C0E" w:rsidRDefault="00A23C0E" w:rsidP="00A23C0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0B7E3" wp14:editId="1B3B5E54">
                <wp:simplePos x="0" y="0"/>
                <wp:positionH relativeFrom="column">
                  <wp:posOffset>-71755</wp:posOffset>
                </wp:positionH>
                <wp:positionV relativeFrom="paragraph">
                  <wp:posOffset>2115312</wp:posOffset>
                </wp:positionV>
                <wp:extent cx="6670623" cy="1024128"/>
                <wp:effectExtent l="0" t="0" r="0" b="508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623" cy="1024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C0E" w:rsidRDefault="00A23C0E" w:rsidP="00A23C0E">
                            <w:pPr>
                              <w:spacing w:after="0"/>
                            </w:pPr>
                            <w:r>
                              <w:t>Brasília, DF – 24 de Setembro de 2014.</w:t>
                            </w:r>
                          </w:p>
                          <w:p w:rsidR="00A23C0E" w:rsidRPr="00A23C0E" w:rsidRDefault="00A23C0E" w:rsidP="00A23C0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23C0E">
                              <w:rPr>
                                <w:b/>
                              </w:rPr>
                              <w:t>COMISSÃO ELEITORAL:</w:t>
                            </w:r>
                          </w:p>
                          <w:p w:rsidR="00A23C0E" w:rsidRDefault="00A23C0E" w:rsidP="00A23C0E">
                            <w:pPr>
                              <w:spacing w:after="0"/>
                            </w:pPr>
                            <w:r>
                              <w:t xml:space="preserve">Maria Cristina Correa Lopes Hoffmann – MS; Jussara </w:t>
                            </w:r>
                            <w:proofErr w:type="spellStart"/>
                            <w:r>
                              <w:t>Rauth</w:t>
                            </w:r>
                            <w:proofErr w:type="spellEnd"/>
                            <w:r>
                              <w:t xml:space="preserve"> – SBGG; Ana Maria </w:t>
                            </w:r>
                            <w:proofErr w:type="spellStart"/>
                            <w:r>
                              <w:t>Villalba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gramStart"/>
                            <w:r>
                              <w:t>MinC</w:t>
                            </w:r>
                            <w:proofErr w:type="gramEnd"/>
                            <w:r>
                              <w:t xml:space="preserve">; </w:t>
                            </w:r>
                            <w:proofErr w:type="spellStart"/>
                            <w:r>
                              <w:t>Yélena</w:t>
                            </w:r>
                            <w:proofErr w:type="spellEnd"/>
                            <w:r>
                              <w:t xml:space="preserve"> Monteiro Araújo – AMPID; Vitória </w:t>
                            </w:r>
                            <w:proofErr w:type="spellStart"/>
                            <w:r>
                              <w:t>Goes</w:t>
                            </w:r>
                            <w:proofErr w:type="spellEnd"/>
                            <w:r>
                              <w:t xml:space="preserve"> de Araújo – CFESS.</w:t>
                            </w:r>
                          </w:p>
                          <w:p w:rsidR="00A23C0E" w:rsidRDefault="00A23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5.65pt;margin-top:166.55pt;width:525.25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" filled="f" stroked="f" strokeweight=".5pt">
                <v:textbox>
                  <w:txbxContent>
                    <w:p w:rsidR="00A23C0E" w:rsidRDefault="00A23C0E" w:rsidP="00A23C0E">
                      <w:pPr>
                        <w:spacing w:after="0"/>
                      </w:pPr>
                      <w:r>
                        <w:t>Brasília, DF – 24 de</w:t>
                      </w:r>
                      <w:r>
                        <w:t xml:space="preserve"> Setembro de 2014.</w:t>
                      </w:r>
                    </w:p>
                    <w:p w:rsidR="00A23C0E" w:rsidRPr="00A23C0E" w:rsidRDefault="00A23C0E" w:rsidP="00A23C0E">
                      <w:pPr>
                        <w:spacing w:after="0"/>
                        <w:rPr>
                          <w:b/>
                        </w:rPr>
                      </w:pPr>
                      <w:r w:rsidRPr="00A23C0E">
                        <w:rPr>
                          <w:b/>
                        </w:rPr>
                        <w:t>COMISSÃO ELEITORAL:</w:t>
                      </w:r>
                    </w:p>
                    <w:p w:rsidR="00A23C0E" w:rsidRDefault="00A23C0E" w:rsidP="00A23C0E">
                      <w:pPr>
                        <w:spacing w:after="0"/>
                      </w:pPr>
                      <w:r>
                        <w:t xml:space="preserve">Maria Cristina Correa Lopes Hoffmann – MS; Jussara </w:t>
                      </w:r>
                      <w:proofErr w:type="spellStart"/>
                      <w:r>
                        <w:t>Rauth</w:t>
                      </w:r>
                      <w:proofErr w:type="spellEnd"/>
                      <w:r>
                        <w:t xml:space="preserve"> – SBGG; Ana Maria </w:t>
                      </w:r>
                      <w:proofErr w:type="spellStart"/>
                      <w:r>
                        <w:t>Villalba</w:t>
                      </w:r>
                      <w:proofErr w:type="spellEnd"/>
                      <w:r>
                        <w:t xml:space="preserve"> – </w:t>
                      </w:r>
                      <w:proofErr w:type="gramStart"/>
                      <w:r>
                        <w:t>MinC</w:t>
                      </w:r>
                      <w:proofErr w:type="gramEnd"/>
                      <w:r>
                        <w:t xml:space="preserve">; </w:t>
                      </w:r>
                      <w:proofErr w:type="spellStart"/>
                      <w:r>
                        <w:t>Yélena</w:t>
                      </w:r>
                      <w:proofErr w:type="spellEnd"/>
                      <w:r>
                        <w:t xml:space="preserve"> Monteiro Araújo – AMPID; Vitória </w:t>
                      </w:r>
                      <w:proofErr w:type="spellStart"/>
                      <w:r>
                        <w:t>Goes</w:t>
                      </w:r>
                      <w:proofErr w:type="spellEnd"/>
                      <w:r>
                        <w:t xml:space="preserve"> de Araújo – CFESS.</w:t>
                      </w:r>
                    </w:p>
                    <w:p w:rsidR="00A23C0E" w:rsidRDefault="00A23C0E"/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Y="-29"/>
        <w:tblW w:w="10456" w:type="dxa"/>
        <w:tblLook w:val="04A0" w:firstRow="1" w:lastRow="0" w:firstColumn="1" w:lastColumn="0" w:noHBand="0" w:noVBand="1"/>
      </w:tblPr>
      <w:tblGrid>
        <w:gridCol w:w="709"/>
        <w:gridCol w:w="9747"/>
      </w:tblGrid>
      <w:tr w:rsidR="00A23C0E" w:rsidTr="00A23C0E">
        <w:trPr>
          <w:trHeight w:val="422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:rsidR="00A23C0E" w:rsidRDefault="00A23C0E" w:rsidP="00A23C0E">
            <w:pPr>
              <w:tabs>
                <w:tab w:val="left" w:pos="6096"/>
              </w:tabs>
              <w:spacing w:line="319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RELAÇÃO DAS </w:t>
            </w:r>
            <w:r w:rsidRPr="00D2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</w:t>
            </w:r>
            <w:r w:rsidRPr="00D202E1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2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  <w:r w:rsidRPr="00D202E1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D202E1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>DAD</w:t>
            </w:r>
            <w:r w:rsidRPr="00D202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</w:t>
            </w:r>
          </w:p>
          <w:p w:rsidR="00A23C0E" w:rsidRPr="00D202E1" w:rsidRDefault="00A23C0E" w:rsidP="00A23C0E">
            <w:pPr>
              <w:tabs>
                <w:tab w:val="left" w:pos="6096"/>
              </w:tabs>
              <w:spacing w:line="319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NÃO HABILITADAS</w:t>
            </w:r>
          </w:p>
        </w:tc>
      </w:tr>
      <w:tr w:rsidR="00A23C0E" w:rsidTr="00A23C0E">
        <w:trPr>
          <w:trHeight w:val="524"/>
        </w:trPr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9747" w:type="dxa"/>
          </w:tcPr>
          <w:p w:rsidR="00A23C0E" w:rsidRPr="00154888" w:rsidRDefault="00A23C0E" w:rsidP="00A23C0E">
            <w:pPr>
              <w:ind w:left="30" w:right="-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4888">
              <w:rPr>
                <w:rFonts w:ascii="Arial" w:eastAsia="Times New Roman" w:hAnsi="Arial" w:cs="Arial"/>
                <w:sz w:val="24"/>
                <w:szCs w:val="24"/>
              </w:rPr>
              <w:t xml:space="preserve">ASSOCIAÇÃO NACIONAL DE GERONTOLOGIA – </w:t>
            </w:r>
            <w:r w:rsidRPr="00154888">
              <w:rPr>
                <w:rFonts w:ascii="Arial" w:eastAsia="Times New Roman" w:hAnsi="Arial" w:cs="Arial"/>
                <w:b/>
                <w:sz w:val="24"/>
                <w:szCs w:val="24"/>
              </w:rPr>
              <w:t>ANG</w:t>
            </w:r>
          </w:p>
          <w:p w:rsidR="00A23C0E" w:rsidRPr="00154888" w:rsidRDefault="00A23C0E" w:rsidP="00A23C0E">
            <w:pPr>
              <w:ind w:left="30"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154888">
              <w:rPr>
                <w:rFonts w:ascii="Arial" w:eastAsia="Times New Roman" w:hAnsi="Arial" w:cs="Arial"/>
                <w:sz w:val="24"/>
                <w:szCs w:val="24"/>
              </w:rPr>
              <w:t>Nos termos do Edital, art. 4º, Incisos II, III e IX.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9747" w:type="dxa"/>
          </w:tcPr>
          <w:p w:rsidR="00A23C0E" w:rsidRPr="00154888" w:rsidRDefault="00A23C0E" w:rsidP="00A23C0E">
            <w:pPr>
              <w:spacing w:line="263" w:lineRule="auto"/>
              <w:ind w:left="30" w:right="27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4888">
              <w:rPr>
                <w:rFonts w:ascii="Arial" w:eastAsia="Times New Roman" w:hAnsi="Arial" w:cs="Arial"/>
                <w:sz w:val="24"/>
                <w:szCs w:val="24"/>
              </w:rPr>
              <w:t>ASSOCIAÇÃO NACIONAL DOS DEFENSORES PÚBLICOS –</w:t>
            </w:r>
            <w:r w:rsidRPr="0015488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ANADEP</w:t>
            </w:r>
          </w:p>
          <w:p w:rsidR="00A23C0E" w:rsidRPr="00154888" w:rsidRDefault="00A23C0E" w:rsidP="00A23C0E">
            <w:pPr>
              <w:spacing w:line="263" w:lineRule="auto"/>
              <w:ind w:left="30" w:right="277"/>
              <w:rPr>
                <w:rFonts w:ascii="Arial" w:eastAsia="Times New Roman" w:hAnsi="Arial" w:cs="Arial"/>
                <w:sz w:val="24"/>
                <w:szCs w:val="24"/>
              </w:rPr>
            </w:pPr>
            <w:r w:rsidRPr="00154888">
              <w:rPr>
                <w:rFonts w:ascii="Arial" w:eastAsia="Times New Roman" w:hAnsi="Arial" w:cs="Arial"/>
                <w:sz w:val="24"/>
                <w:szCs w:val="24"/>
              </w:rPr>
              <w:t>Nos termos do Edital, art. 4º, Incisos II, III e IV.</w:t>
            </w:r>
          </w:p>
        </w:tc>
      </w:tr>
      <w:tr w:rsidR="00A23C0E" w:rsidTr="00A23C0E">
        <w:tc>
          <w:tcPr>
            <w:tcW w:w="709" w:type="dxa"/>
            <w:vAlign w:val="center"/>
          </w:tcPr>
          <w:p w:rsidR="00A23C0E" w:rsidRDefault="00A23C0E" w:rsidP="00A23C0E">
            <w:pPr>
              <w:pStyle w:val="Pargrafoda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9747" w:type="dxa"/>
          </w:tcPr>
          <w:p w:rsidR="00A23C0E" w:rsidRPr="00154888" w:rsidRDefault="00A23C0E" w:rsidP="00A23C0E">
            <w:pPr>
              <w:spacing w:line="263" w:lineRule="auto"/>
              <w:ind w:left="30" w:right="27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4888">
              <w:rPr>
                <w:rFonts w:ascii="Arial" w:eastAsia="Times New Roman" w:hAnsi="Arial" w:cs="Arial"/>
                <w:sz w:val="24"/>
                <w:szCs w:val="24"/>
              </w:rPr>
              <w:t xml:space="preserve">ORDEM DOS ADVOGADOS DO BRASIL – </w:t>
            </w:r>
            <w:r w:rsidRPr="00154888">
              <w:rPr>
                <w:rFonts w:ascii="Arial" w:eastAsia="Times New Roman" w:hAnsi="Arial" w:cs="Arial"/>
                <w:b/>
                <w:sz w:val="24"/>
                <w:szCs w:val="24"/>
              </w:rPr>
              <w:t>OAB</w:t>
            </w:r>
          </w:p>
          <w:p w:rsidR="00A23C0E" w:rsidRPr="00154888" w:rsidRDefault="00A23C0E" w:rsidP="00A23C0E">
            <w:pPr>
              <w:spacing w:line="263" w:lineRule="auto"/>
              <w:ind w:left="30" w:right="277"/>
              <w:rPr>
                <w:rFonts w:ascii="Arial" w:eastAsia="Times New Roman" w:hAnsi="Arial" w:cs="Arial"/>
                <w:sz w:val="24"/>
                <w:szCs w:val="24"/>
              </w:rPr>
            </w:pPr>
            <w:r w:rsidRPr="00154888">
              <w:rPr>
                <w:rFonts w:ascii="Arial" w:eastAsia="Times New Roman" w:hAnsi="Arial" w:cs="Arial"/>
                <w:sz w:val="24"/>
                <w:szCs w:val="24"/>
              </w:rPr>
              <w:t>Nos termos do Edital, art. 4º, Incisos VII, VIII e IX.</w:t>
            </w:r>
          </w:p>
        </w:tc>
      </w:tr>
    </w:tbl>
    <w:p w:rsidR="00A23C0E" w:rsidRDefault="00A23C0E" w:rsidP="00A23C0E"/>
    <w:sectPr w:rsidR="00A23C0E" w:rsidSect="00A23C0E">
      <w:pgSz w:w="11906" w:h="16838"/>
      <w:pgMar w:top="709" w:right="1701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9F" w:rsidRDefault="0083519F" w:rsidP="00A23C0E">
      <w:pPr>
        <w:spacing w:after="0" w:line="240" w:lineRule="auto"/>
      </w:pPr>
      <w:r>
        <w:separator/>
      </w:r>
    </w:p>
  </w:endnote>
  <w:endnote w:type="continuationSeparator" w:id="0">
    <w:p w:rsidR="0083519F" w:rsidRDefault="0083519F" w:rsidP="00A2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9F" w:rsidRDefault="0083519F" w:rsidP="00A23C0E">
      <w:pPr>
        <w:spacing w:after="0" w:line="240" w:lineRule="auto"/>
      </w:pPr>
      <w:r>
        <w:separator/>
      </w:r>
    </w:p>
  </w:footnote>
  <w:footnote w:type="continuationSeparator" w:id="0">
    <w:p w:rsidR="0083519F" w:rsidRDefault="0083519F" w:rsidP="00A2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06684"/>
    <w:multiLevelType w:val="hybridMultilevel"/>
    <w:tmpl w:val="63DEB5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74181"/>
    <w:multiLevelType w:val="hybridMultilevel"/>
    <w:tmpl w:val="63DEB5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0E"/>
    <w:rsid w:val="0006705E"/>
    <w:rsid w:val="00067B87"/>
    <w:rsid w:val="00257E3B"/>
    <w:rsid w:val="00557621"/>
    <w:rsid w:val="00771C3E"/>
    <w:rsid w:val="0083519F"/>
    <w:rsid w:val="00994990"/>
    <w:rsid w:val="009A3DBC"/>
    <w:rsid w:val="00A23C0E"/>
    <w:rsid w:val="00C10D11"/>
    <w:rsid w:val="00C216B5"/>
    <w:rsid w:val="00CD192A"/>
    <w:rsid w:val="00E82BD5"/>
    <w:rsid w:val="00EC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3C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3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C0E"/>
  </w:style>
  <w:style w:type="paragraph" w:styleId="Rodap">
    <w:name w:val="footer"/>
    <w:basedOn w:val="Normal"/>
    <w:link w:val="RodapChar"/>
    <w:uiPriority w:val="99"/>
    <w:unhideWhenUsed/>
    <w:rsid w:val="00A23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C0E"/>
  </w:style>
  <w:style w:type="character" w:styleId="Hyperlink">
    <w:name w:val="Hyperlink"/>
    <w:basedOn w:val="Fontepargpadro"/>
    <w:uiPriority w:val="99"/>
    <w:semiHidden/>
    <w:unhideWhenUsed/>
    <w:rsid w:val="00A23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3C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3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C0E"/>
  </w:style>
  <w:style w:type="paragraph" w:styleId="Rodap">
    <w:name w:val="footer"/>
    <w:basedOn w:val="Normal"/>
    <w:link w:val="RodapChar"/>
    <w:uiPriority w:val="99"/>
    <w:unhideWhenUsed/>
    <w:rsid w:val="00A23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C0E"/>
  </w:style>
  <w:style w:type="character" w:styleId="Hyperlink">
    <w:name w:val="Hyperlink"/>
    <w:basedOn w:val="Fontepargpadro"/>
    <w:uiPriority w:val="99"/>
    <w:semiHidden/>
    <w:unhideWhenUsed/>
    <w:rsid w:val="00A23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di@sdh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Vanderlúcia Neres Amaro</dc:creator>
  <cp:lastModifiedBy>Andrei Suarez Dillon Soares</cp:lastModifiedBy>
  <cp:revision>2</cp:revision>
  <cp:lastPrinted>2014-09-24T19:41:00Z</cp:lastPrinted>
  <dcterms:created xsi:type="dcterms:W3CDTF">2014-09-24T20:35:00Z</dcterms:created>
  <dcterms:modified xsi:type="dcterms:W3CDTF">2014-09-24T20:35:00Z</dcterms:modified>
</cp:coreProperties>
</file>