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01" w:rsidRDefault="00234852" w:rsidP="00AE13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48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 SELEÇÃO DE INSTITUIÇÕES DE ENSINO SUPERIOR, BEM COMO DE ENTIDADES DA SOCIEDADE CIVIL E MOVIMENTOS SOCIAIS, PARA COMPOR O COMITÊ NACIONAL DE EDUCAÇÃO EM DIREITOS HUMANOS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CNEDH</w:t>
      </w:r>
      <w:r w:rsidRPr="002348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2348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 uso das atribuições que lhe confere o inciso II do art. 3º da Portaria nº </w:t>
      </w:r>
      <w:r w:rsidR="00AE13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41, de 12 de novembro de 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761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divulga o </w:t>
      </w:r>
      <w:r w:rsidRPr="002348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resultado preliminar das inscrições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Edital nº 3/2015</w:t>
      </w:r>
      <w:r w:rsidR="006761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conforme tabela abaixo discriminada:</w:t>
      </w:r>
    </w:p>
    <w:p w:rsidR="00C051E5" w:rsidRDefault="00C051E5" w:rsidP="00C05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8880" w:type="dxa"/>
        <w:tblLook w:val="04A0" w:firstRow="1" w:lastRow="0" w:firstColumn="1" w:lastColumn="0" w:noHBand="0" w:noVBand="1"/>
      </w:tblPr>
      <w:tblGrid>
        <w:gridCol w:w="5070"/>
        <w:gridCol w:w="3810"/>
      </w:tblGrid>
      <w:tr w:rsidR="00676101" w:rsidRPr="003214FF" w:rsidTr="003214FF">
        <w:tc>
          <w:tcPr>
            <w:tcW w:w="8880" w:type="dxa"/>
            <w:gridSpan w:val="2"/>
            <w:shd w:val="clear" w:color="auto" w:fill="A6A6A6" w:themeFill="background1" w:themeFillShade="A6"/>
          </w:tcPr>
          <w:p w:rsidR="00676101" w:rsidRPr="003214FF" w:rsidRDefault="003214FF" w:rsidP="006761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INSCRIÇÕES DEFERIDAS</w:t>
            </w:r>
          </w:p>
        </w:tc>
      </w:tr>
      <w:tr w:rsidR="00676101" w:rsidRPr="003214FF" w:rsidTr="003214FF">
        <w:tc>
          <w:tcPr>
            <w:tcW w:w="5070" w:type="dxa"/>
            <w:shd w:val="clear" w:color="auto" w:fill="A6A6A6" w:themeFill="background1" w:themeFillShade="A6"/>
          </w:tcPr>
          <w:p w:rsidR="00676101" w:rsidRPr="003214FF" w:rsidRDefault="00676101" w:rsidP="006761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3810" w:type="dxa"/>
            <w:shd w:val="clear" w:color="auto" w:fill="A6A6A6" w:themeFill="background1" w:themeFillShade="A6"/>
          </w:tcPr>
          <w:p w:rsidR="00676101" w:rsidRPr="003214FF" w:rsidRDefault="00AE1315" w:rsidP="006761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Inscrição</w:t>
            </w:r>
            <w:r w:rsidR="00676101"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na qualidade de</w:t>
            </w:r>
            <w:r w:rsid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676101" w:rsidTr="00676101">
        <w:tc>
          <w:tcPr>
            <w:tcW w:w="5070" w:type="dxa"/>
          </w:tcPr>
          <w:p w:rsidR="00676101" w:rsidRDefault="00676101" w:rsidP="006761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F5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Universidade do Vale do Rio dos Sinos (UNISINOS)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3810" w:type="dxa"/>
          </w:tcPr>
          <w:p w:rsidR="00676101" w:rsidRDefault="00676101" w:rsidP="006761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Instituição de Ensino Superior</w:t>
            </w:r>
          </w:p>
        </w:tc>
      </w:tr>
      <w:tr w:rsidR="00970CC5" w:rsidTr="008D082D">
        <w:tc>
          <w:tcPr>
            <w:tcW w:w="5070" w:type="dxa"/>
          </w:tcPr>
          <w:p w:rsidR="00970CC5" w:rsidRDefault="00970CC5" w:rsidP="008D08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Instituto Superior de Filosofia </w:t>
            </w:r>
            <w:proofErr w:type="spellStart"/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Berthier</w:t>
            </w:r>
            <w:proofErr w:type="spellEnd"/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(IFIBE)</w:t>
            </w:r>
          </w:p>
        </w:tc>
        <w:tc>
          <w:tcPr>
            <w:tcW w:w="3810" w:type="dxa"/>
          </w:tcPr>
          <w:p w:rsidR="00970CC5" w:rsidRDefault="00970CC5" w:rsidP="008D08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Instituição de Ensino Superior</w:t>
            </w:r>
          </w:p>
        </w:tc>
      </w:tr>
      <w:tr w:rsidR="00676101" w:rsidTr="00676101">
        <w:tc>
          <w:tcPr>
            <w:tcW w:w="5070" w:type="dxa"/>
          </w:tcPr>
          <w:p w:rsidR="00676101" w:rsidRDefault="003214FF" w:rsidP="006761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Movimento Nacional de Direitos Humanos (MNDH)</w:t>
            </w:r>
          </w:p>
        </w:tc>
        <w:tc>
          <w:tcPr>
            <w:tcW w:w="3810" w:type="dxa"/>
          </w:tcPr>
          <w:p w:rsidR="00676101" w:rsidRDefault="003214FF" w:rsidP="006761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Entidade da sociedade civil ou movimento social</w:t>
            </w:r>
          </w:p>
        </w:tc>
      </w:tr>
    </w:tbl>
    <w:p w:rsidR="00676101" w:rsidRDefault="00676101" w:rsidP="00676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802"/>
        <w:gridCol w:w="2268"/>
        <w:gridCol w:w="3827"/>
      </w:tblGrid>
      <w:tr w:rsidR="00970CC5" w:rsidRPr="003214FF" w:rsidTr="00970CC5">
        <w:tc>
          <w:tcPr>
            <w:tcW w:w="8897" w:type="dxa"/>
            <w:gridSpan w:val="3"/>
            <w:shd w:val="clear" w:color="auto" w:fill="A6A6A6" w:themeFill="background1" w:themeFillShade="A6"/>
          </w:tcPr>
          <w:p w:rsidR="00970CC5" w:rsidRDefault="00970CC5" w:rsidP="00321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INSCRIÇÃO INDEFERIDA</w:t>
            </w:r>
          </w:p>
        </w:tc>
      </w:tr>
      <w:tr w:rsidR="00970CC5" w:rsidRPr="003214FF" w:rsidTr="00152943">
        <w:tc>
          <w:tcPr>
            <w:tcW w:w="2802" w:type="dxa"/>
            <w:shd w:val="clear" w:color="auto" w:fill="A6A6A6" w:themeFill="background1" w:themeFillShade="A6"/>
          </w:tcPr>
          <w:p w:rsidR="00970CC5" w:rsidRPr="003214FF" w:rsidRDefault="00970CC5" w:rsidP="008D08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970CC5" w:rsidRPr="003214FF" w:rsidRDefault="00970CC5" w:rsidP="00970C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Inscrição </w:t>
            </w:r>
            <w:r w:rsidRPr="00321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 qualidade 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970CC5" w:rsidRDefault="00970CC5" w:rsidP="00970C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Motivo do indeferimento:</w:t>
            </w:r>
          </w:p>
        </w:tc>
      </w:tr>
      <w:tr w:rsidR="00970CC5" w:rsidTr="00152943">
        <w:tc>
          <w:tcPr>
            <w:tcW w:w="2802" w:type="dxa"/>
          </w:tcPr>
          <w:p w:rsidR="00970CC5" w:rsidRDefault="00970CC5" w:rsidP="008D08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2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Instituto de Desenvolvimento e Direitos Humanos (IDDH)</w:t>
            </w:r>
          </w:p>
        </w:tc>
        <w:tc>
          <w:tcPr>
            <w:tcW w:w="2268" w:type="dxa"/>
          </w:tcPr>
          <w:p w:rsidR="00970CC5" w:rsidRDefault="00970CC5" w:rsidP="008D08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Entidade da sociedade civil ou movimento social</w:t>
            </w:r>
          </w:p>
        </w:tc>
        <w:tc>
          <w:tcPr>
            <w:tcW w:w="3827" w:type="dxa"/>
          </w:tcPr>
          <w:p w:rsidR="00970CC5" w:rsidRDefault="00970CC5" w:rsidP="00970C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Ilegibilidade de parte dos documentos de comprovação aos itens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II, a e b; não atendimento ao item 4, II, f; atendimento parcial ao item 4, II, g; não atendimento ao item 4, II, h.</w:t>
            </w:r>
          </w:p>
        </w:tc>
      </w:tr>
    </w:tbl>
    <w:p w:rsidR="003214FF" w:rsidRDefault="003214FF" w:rsidP="00676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D082D" w:rsidRPr="008D082D" w:rsidRDefault="008D082D" w:rsidP="008D08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Informamos que os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participantes poderão interpor recurso que verse sobre o resultado da inscrição à Comissão de Seleção por meio do endereço eletrônico cgedh@sdh.gov.br no período entre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18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 registrados pessoalmente no protocolo da </w:t>
      </w:r>
      <w:r w:rsidR="007D42DA" w:rsidRPr="007D42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SNPDDH do Ministério das Mulheres, da Igualdade Racial e dos Direitos Humanos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até às 18 horas do dia </w:t>
      </w:r>
      <w:r w:rsidR="007D42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18</w:t>
      </w:r>
      <w:r w:rsidR="007D42DA"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7D42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2015</w:t>
      </w:r>
      <w:r w:rsidR="00852687">
        <w:rPr>
          <w:rStyle w:val="Refdenotadefim"/>
          <w:rFonts w:ascii="Times New Roman" w:eastAsia="Times New Roman" w:hAnsi="Times New Roman" w:cs="Times New Roman"/>
          <w:bCs/>
          <w:sz w:val="24"/>
          <w:szCs w:val="24"/>
          <w:lang w:eastAsia="pt-BR"/>
        </w:rPr>
        <w:endnoteReference w:id="1"/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8D082D" w:rsidRPr="00676101" w:rsidRDefault="008D082D" w:rsidP="00676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resultado final da inscrição, após a análise de recursos, será divulgado pela Comissão de Seleção e publicado no sítio da SDH/PR</w:t>
      </w:r>
      <w:r w:rsidR="007D42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(www.sdh.gov.br), até 2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 de </w:t>
      </w:r>
      <w:r w:rsidR="007D42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8D0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2015.</w:t>
      </w:r>
    </w:p>
    <w:sectPr w:rsidR="008D082D" w:rsidRPr="00676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87" w:rsidRDefault="00852687" w:rsidP="00852687">
      <w:pPr>
        <w:spacing w:after="0" w:line="240" w:lineRule="auto"/>
      </w:pPr>
      <w:r>
        <w:separator/>
      </w:r>
    </w:p>
  </w:endnote>
  <w:endnote w:type="continuationSeparator" w:id="0">
    <w:p w:rsidR="00852687" w:rsidRDefault="00852687" w:rsidP="00852687">
      <w:pPr>
        <w:spacing w:after="0" w:line="240" w:lineRule="auto"/>
      </w:pPr>
      <w:r>
        <w:continuationSeparator/>
      </w:r>
    </w:p>
  </w:endnote>
  <w:endnote w:id="1">
    <w:p w:rsidR="00852687" w:rsidRPr="00852687" w:rsidRDefault="00852687" w:rsidP="00852687">
      <w:pPr>
        <w:pStyle w:val="Textodenotadefim"/>
        <w:jc w:val="both"/>
        <w:rPr>
          <w:rFonts w:ascii="Times New Roman" w:hAnsi="Times New Roman" w:cs="Times New Roman"/>
        </w:rPr>
      </w:pPr>
      <w:r w:rsidRPr="00852687">
        <w:rPr>
          <w:rStyle w:val="Refdenotadefim"/>
          <w:rFonts w:ascii="Times New Roman" w:hAnsi="Times New Roman" w:cs="Times New Roman"/>
        </w:rPr>
        <w:endnoteRef/>
      </w:r>
      <w:r w:rsidRPr="00852687">
        <w:rPr>
          <w:rFonts w:ascii="Times New Roman" w:hAnsi="Times New Roman" w:cs="Times New Roman"/>
        </w:rPr>
        <w:t xml:space="preserve"> Excepcionalmente, pelo atraso na publicação desse resultado, o prazo para interposição de recursos sobre o resultado da Inscrição será estendido até o dia </w:t>
      </w:r>
      <w:r w:rsidRPr="00852687">
        <w:rPr>
          <w:rFonts w:ascii="Times New Roman" w:hAnsi="Times New Roman" w:cs="Times New Roman"/>
          <w:b/>
          <w:color w:val="FF0000"/>
          <w:u w:val="single"/>
        </w:rPr>
        <w:t>20/11/2015 (vinte de novembro de 2015)</w:t>
      </w:r>
      <w:r w:rsidRPr="00852687">
        <w:rPr>
          <w:rFonts w:ascii="Times New Roman" w:hAnsi="Times New Roman" w:cs="Times New Roman"/>
        </w:rPr>
        <w:t>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87" w:rsidRDefault="00852687" w:rsidP="00852687">
      <w:pPr>
        <w:spacing w:after="0" w:line="240" w:lineRule="auto"/>
      </w:pPr>
      <w:r>
        <w:separator/>
      </w:r>
    </w:p>
  </w:footnote>
  <w:footnote w:type="continuationSeparator" w:id="0">
    <w:p w:rsidR="00852687" w:rsidRDefault="00852687" w:rsidP="0085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5F91"/>
    <w:multiLevelType w:val="hybridMultilevel"/>
    <w:tmpl w:val="0DF25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A3DC2"/>
    <w:multiLevelType w:val="hybridMultilevel"/>
    <w:tmpl w:val="3F8E9062"/>
    <w:lvl w:ilvl="0" w:tplc="65665FD0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52"/>
    <w:rsid w:val="00152943"/>
    <w:rsid w:val="00234852"/>
    <w:rsid w:val="002417E3"/>
    <w:rsid w:val="003214FF"/>
    <w:rsid w:val="00676101"/>
    <w:rsid w:val="007D42DA"/>
    <w:rsid w:val="00852687"/>
    <w:rsid w:val="008D082D"/>
    <w:rsid w:val="00970CC5"/>
    <w:rsid w:val="00AE1315"/>
    <w:rsid w:val="00AF6CD1"/>
    <w:rsid w:val="00C051E5"/>
    <w:rsid w:val="00CF5B63"/>
    <w:rsid w:val="00F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51E5"/>
    <w:pPr>
      <w:ind w:left="720"/>
      <w:contextualSpacing/>
    </w:pPr>
  </w:style>
  <w:style w:type="table" w:styleId="Tabelacomgrade">
    <w:name w:val="Table Grid"/>
    <w:basedOn w:val="Tabelanormal"/>
    <w:uiPriority w:val="59"/>
    <w:rsid w:val="0067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F6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6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6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6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6CD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D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26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268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268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268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268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26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51E5"/>
    <w:pPr>
      <w:ind w:left="720"/>
      <w:contextualSpacing/>
    </w:pPr>
  </w:style>
  <w:style w:type="table" w:styleId="Tabelacomgrade">
    <w:name w:val="Table Grid"/>
    <w:basedOn w:val="Tabelanormal"/>
    <w:uiPriority w:val="59"/>
    <w:rsid w:val="0067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F6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6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6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6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6CD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D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26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268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268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268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268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2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09C3-6E58-4E71-9551-0DCC377F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Reis Brito</dc:creator>
  <cp:lastModifiedBy>Fernanda Reis Brito</cp:lastModifiedBy>
  <cp:revision>2</cp:revision>
  <dcterms:created xsi:type="dcterms:W3CDTF">2015-11-18T12:28:00Z</dcterms:created>
  <dcterms:modified xsi:type="dcterms:W3CDTF">2015-11-18T12:28:00Z</dcterms:modified>
</cp:coreProperties>
</file>