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7AA66" w14:textId="773CEA4F" w:rsidR="006031BE" w:rsidRPr="006031BE" w:rsidRDefault="006031BE" w:rsidP="006031BE">
      <w:pPr>
        <w:pStyle w:val="CitaoIntensa"/>
      </w:pPr>
      <w:r w:rsidRPr="006031BE">
        <w:t>CURRÍCULO</w:t>
      </w:r>
    </w:p>
    <w:p w14:paraId="4D41CDB0" w14:textId="25A62199" w:rsidR="006031BE" w:rsidRDefault="006031BE" w:rsidP="006031BE">
      <w:pPr>
        <w:pStyle w:val="Ttulo1"/>
        <w:jc w:val="center"/>
      </w:pPr>
      <w:r>
        <w:t>Raul Ernesto Pereira</w:t>
      </w:r>
    </w:p>
    <w:p w14:paraId="0A168960" w14:textId="77777777" w:rsidR="006031BE" w:rsidRPr="006031BE" w:rsidRDefault="006031BE" w:rsidP="006031BE"/>
    <w:p w14:paraId="2B0BBCB2" w14:textId="77777777" w:rsidR="006031BE" w:rsidRPr="006031BE" w:rsidRDefault="006031BE" w:rsidP="006031BE"/>
    <w:p w14:paraId="64D9D8EF" w14:textId="77777777" w:rsidR="006031BE" w:rsidRDefault="006031BE" w:rsidP="006031BE">
      <w:pPr>
        <w:pStyle w:val="Ttulo2"/>
      </w:pPr>
      <w:r>
        <w:t xml:space="preserve">PERFIL </w:t>
      </w:r>
    </w:p>
    <w:p w14:paraId="369C34FF" w14:textId="749720FF" w:rsidR="006031BE" w:rsidRDefault="006031BE">
      <w:r>
        <w:t>Formação sólida e experiência que englobam comunicação verbal, escrita e visual, gestão de equipes e conteúdos direcionados para atuar de acordo com a estratégia da marca, mantendo alinhamento com as áreas e os stakeholders internos e externos, além de otimizar o aproveitamento dos recursos de comunicação.</w:t>
      </w:r>
    </w:p>
    <w:p w14:paraId="10317CB4" w14:textId="77777777" w:rsidR="006031BE" w:rsidRDefault="006031BE"/>
    <w:p w14:paraId="417301B1" w14:textId="77777777" w:rsidR="006031BE" w:rsidRDefault="006031BE"/>
    <w:p w14:paraId="4F289B27" w14:textId="77777777" w:rsidR="006031BE" w:rsidRPr="006031BE" w:rsidRDefault="006031BE">
      <w:pPr>
        <w:rPr>
          <w:b/>
          <w:bCs/>
        </w:rPr>
      </w:pPr>
      <w:r w:rsidRPr="006031BE">
        <w:rPr>
          <w:b/>
          <w:bCs/>
        </w:rPr>
        <w:t xml:space="preserve">CONTATO </w:t>
      </w:r>
    </w:p>
    <w:p w14:paraId="7DFBF6BD" w14:textId="77777777" w:rsidR="006031BE" w:rsidRDefault="006031BE">
      <w:r>
        <w:t xml:space="preserve">TELEFONE: (11) 98292-0216 </w:t>
      </w:r>
    </w:p>
    <w:p w14:paraId="1483187D" w14:textId="3EF3FB7D" w:rsidR="006031BE" w:rsidRDefault="006031BE">
      <w:r>
        <w:t xml:space="preserve">LINKEDIN: </w:t>
      </w:r>
      <w:hyperlink r:id="rId5" w:history="1">
        <w:r w:rsidRPr="00546240">
          <w:rPr>
            <w:rStyle w:val="Hyperlink"/>
          </w:rPr>
          <w:t>www.linkedin.com/in/raul-pereira</w:t>
        </w:r>
        <w:r w:rsidRPr="00546240">
          <w:rPr>
            <w:rStyle w:val="Hyperlink"/>
          </w:rPr>
          <w:t>-</w:t>
        </w:r>
      </w:hyperlink>
      <w:r>
        <w:t xml:space="preserve"> </w:t>
      </w:r>
    </w:p>
    <w:p w14:paraId="0B77EE1A" w14:textId="10658B54" w:rsidR="006031BE" w:rsidRDefault="006031BE">
      <w:r>
        <w:t xml:space="preserve">EMAIL: </w:t>
      </w:r>
      <w:hyperlink r:id="rId6" w:history="1">
        <w:r w:rsidRPr="00546240">
          <w:rPr>
            <w:rStyle w:val="Hyperlink"/>
          </w:rPr>
          <w:t>raul.pereira@outlook.com</w:t>
        </w:r>
      </w:hyperlink>
    </w:p>
    <w:p w14:paraId="75DABBF5" w14:textId="77777777" w:rsidR="006031BE" w:rsidRDefault="006031BE"/>
    <w:p w14:paraId="2F0C06AB" w14:textId="5749DB56" w:rsidR="006031BE" w:rsidRDefault="006031BE" w:rsidP="006031BE">
      <w:pPr>
        <w:pStyle w:val="Ttulo2"/>
      </w:pPr>
      <w:r>
        <w:t>FORMAÇÃO</w:t>
      </w:r>
    </w:p>
    <w:p w14:paraId="75938071" w14:textId="03F026C5" w:rsidR="006031BE" w:rsidRPr="006031BE" w:rsidRDefault="006031BE">
      <w:pPr>
        <w:rPr>
          <w:b/>
          <w:bCs/>
        </w:rPr>
      </w:pPr>
      <w:r w:rsidRPr="006031BE">
        <w:rPr>
          <w:b/>
          <w:bCs/>
        </w:rPr>
        <w:t>UNIVERSIDADE DE SÃO PAULO</w:t>
      </w:r>
    </w:p>
    <w:p w14:paraId="7BFA2D82" w14:textId="172806A4" w:rsidR="006031BE" w:rsidRPr="006031BE" w:rsidRDefault="006031BE">
      <w:pPr>
        <w:rPr>
          <w:i/>
          <w:iCs/>
        </w:rPr>
      </w:pPr>
      <w:r>
        <w:t xml:space="preserve"> </w:t>
      </w:r>
      <w:r w:rsidRPr="006031BE">
        <w:rPr>
          <w:i/>
          <w:iCs/>
        </w:rPr>
        <w:t xml:space="preserve">2016 - 2018 </w:t>
      </w:r>
    </w:p>
    <w:p w14:paraId="6522F9AB" w14:textId="77777777" w:rsidR="006031BE" w:rsidRDefault="006031BE">
      <w:r>
        <w:t xml:space="preserve">Mestrado em Ciências da Comunicação. Pesquisa em produção, circulação e interação com as imagens nas mídias digitais. </w:t>
      </w:r>
    </w:p>
    <w:p w14:paraId="18BC9EE2" w14:textId="77777777" w:rsidR="006031BE" w:rsidRPr="006031BE" w:rsidRDefault="006031BE">
      <w:pPr>
        <w:rPr>
          <w:b/>
          <w:bCs/>
        </w:rPr>
      </w:pPr>
      <w:r w:rsidRPr="006031BE">
        <w:rPr>
          <w:b/>
          <w:bCs/>
        </w:rPr>
        <w:t xml:space="preserve">PONTIFÍCIA UNIVERSIDADE CATÓLICA DE CAMPINAS (PUC-CAMPINAS) </w:t>
      </w:r>
    </w:p>
    <w:p w14:paraId="349F092A" w14:textId="06E4F5F6" w:rsidR="006031BE" w:rsidRPr="006031BE" w:rsidRDefault="006031BE">
      <w:pPr>
        <w:rPr>
          <w:i/>
          <w:iCs/>
        </w:rPr>
      </w:pPr>
      <w:r w:rsidRPr="006031BE">
        <w:rPr>
          <w:i/>
          <w:iCs/>
        </w:rPr>
        <w:t xml:space="preserve">2009 - 2013 </w:t>
      </w:r>
    </w:p>
    <w:p w14:paraId="35B92449" w14:textId="77777777" w:rsidR="006031BE" w:rsidRDefault="006031BE">
      <w:r>
        <w:t>Graduação em Comunicação Social – Jornalismo.</w:t>
      </w:r>
    </w:p>
    <w:p w14:paraId="356CD86E" w14:textId="77777777" w:rsidR="006031BE" w:rsidRDefault="006031BE"/>
    <w:p w14:paraId="442B70FC" w14:textId="77777777" w:rsidR="006031BE" w:rsidRDefault="006031BE" w:rsidP="006031BE">
      <w:pPr>
        <w:pStyle w:val="Ttulo2"/>
      </w:pPr>
      <w:r>
        <w:lastRenderedPageBreak/>
        <w:t xml:space="preserve"> EXPERIÊNCIA DE TRABALHO </w:t>
      </w:r>
    </w:p>
    <w:p w14:paraId="249DE2E9" w14:textId="77777777" w:rsidR="006031BE" w:rsidRPr="006031BE" w:rsidRDefault="006031BE">
      <w:pPr>
        <w:rPr>
          <w:b/>
          <w:bCs/>
        </w:rPr>
      </w:pPr>
      <w:r w:rsidRPr="006031BE">
        <w:rPr>
          <w:b/>
          <w:bCs/>
        </w:rPr>
        <w:t>MINISTÉRIO DO DESENVOLVIMENTO AGRÁRIO E AGRICULTURA FAMILIAR</w:t>
      </w:r>
    </w:p>
    <w:p w14:paraId="2F543F0B" w14:textId="28ABFA6E" w:rsidR="006031BE" w:rsidRPr="006031BE" w:rsidRDefault="006031BE">
      <w:pPr>
        <w:rPr>
          <w:i/>
          <w:iCs/>
        </w:rPr>
      </w:pPr>
      <w:r w:rsidRPr="006031BE">
        <w:rPr>
          <w:i/>
          <w:iCs/>
        </w:rPr>
        <w:t xml:space="preserve"> 2024 – Atual [</w:t>
      </w:r>
      <w:r>
        <w:rPr>
          <w:i/>
          <w:iCs/>
        </w:rPr>
        <w:t>Assessor Especial</w:t>
      </w:r>
      <w:r w:rsidRPr="006031BE">
        <w:rPr>
          <w:i/>
          <w:iCs/>
        </w:rPr>
        <w:t xml:space="preserve">] </w:t>
      </w:r>
    </w:p>
    <w:p w14:paraId="7D4010CC" w14:textId="085C507E" w:rsidR="006031BE" w:rsidRDefault="006031BE">
      <w:r>
        <w:t>Assessoria do Ministro para Comunicação. L</w:t>
      </w:r>
      <w:r>
        <w:t>iderança de 6 equipes (imprensa, eventos, publicidade, audiovisual, digital e administrativo) com foco em desenvolver produtos e soluções de comunicação interna e externa.</w:t>
      </w:r>
    </w:p>
    <w:p w14:paraId="7169BAA1" w14:textId="77777777" w:rsidR="006031BE" w:rsidRPr="006031BE" w:rsidRDefault="006031BE">
      <w:pPr>
        <w:rPr>
          <w:i/>
          <w:iCs/>
        </w:rPr>
      </w:pPr>
      <w:r w:rsidRPr="006031BE">
        <w:rPr>
          <w:i/>
          <w:iCs/>
        </w:rPr>
        <w:t xml:space="preserve"> 2023 – 2024 [Assessor de Comunicação] </w:t>
      </w:r>
    </w:p>
    <w:p w14:paraId="04790B9B" w14:textId="4E035892" w:rsidR="006031BE" w:rsidRDefault="006031BE">
      <w:r>
        <w:t xml:space="preserve">Planejamento estratégico e produção de conteúdo de comunicação para os canais de comunicação institucionais. </w:t>
      </w:r>
    </w:p>
    <w:p w14:paraId="72AA35F5" w14:textId="77777777" w:rsidR="006031BE" w:rsidRPr="006031BE" w:rsidRDefault="006031BE">
      <w:pPr>
        <w:rPr>
          <w:b/>
          <w:bCs/>
        </w:rPr>
      </w:pPr>
      <w:r w:rsidRPr="006031BE">
        <w:rPr>
          <w:b/>
          <w:bCs/>
        </w:rPr>
        <w:t xml:space="preserve">CAMPANHA ELEITORAL </w:t>
      </w:r>
    </w:p>
    <w:p w14:paraId="5B3A5C27" w14:textId="6D26557B" w:rsidR="006031BE" w:rsidRPr="006031BE" w:rsidRDefault="006031BE">
      <w:pPr>
        <w:rPr>
          <w:i/>
          <w:iCs/>
        </w:rPr>
      </w:pPr>
      <w:r w:rsidRPr="006031BE">
        <w:rPr>
          <w:i/>
          <w:iCs/>
        </w:rPr>
        <w:t xml:space="preserve">2022 [Coordenador de Conteúdo] </w:t>
      </w:r>
    </w:p>
    <w:p w14:paraId="5F4CE6AF" w14:textId="0029B611" w:rsidR="006031BE" w:rsidRDefault="006031BE">
      <w:r>
        <w:t xml:space="preserve">Gestão da equipe audiovisual e de conteúdo de campanha eleitoral vitoriosa com crescimento de 80% do número de votos. </w:t>
      </w:r>
    </w:p>
    <w:p w14:paraId="2F51B8AB" w14:textId="77777777" w:rsidR="006031BE" w:rsidRPr="006031BE" w:rsidRDefault="006031BE">
      <w:pPr>
        <w:rPr>
          <w:b/>
          <w:bCs/>
        </w:rPr>
      </w:pPr>
      <w:r w:rsidRPr="006031BE">
        <w:rPr>
          <w:b/>
          <w:bCs/>
        </w:rPr>
        <w:t xml:space="preserve">IMAGEMÍDIA </w:t>
      </w:r>
    </w:p>
    <w:p w14:paraId="12E52892" w14:textId="5C291684" w:rsidR="006031BE" w:rsidRPr="006031BE" w:rsidRDefault="006031BE">
      <w:pPr>
        <w:rPr>
          <w:i/>
          <w:iCs/>
        </w:rPr>
      </w:pPr>
      <w:r w:rsidRPr="006031BE">
        <w:rPr>
          <w:i/>
          <w:iCs/>
        </w:rPr>
        <w:t>2018 – 2022 [Sócio/Proprietário]</w:t>
      </w:r>
    </w:p>
    <w:p w14:paraId="7BA4EAC4" w14:textId="68EE23ED" w:rsidR="006031BE" w:rsidRDefault="006031BE">
      <w:r>
        <w:t xml:space="preserve"> Responsável pelo desenvolvimento estratégico e produção de conteúdo visual de marcas.</w:t>
      </w:r>
    </w:p>
    <w:p w14:paraId="2EB4763F" w14:textId="77777777" w:rsidR="006031BE" w:rsidRPr="006031BE" w:rsidRDefault="006031BE">
      <w:pPr>
        <w:rPr>
          <w:b/>
          <w:bCs/>
        </w:rPr>
      </w:pPr>
      <w:r w:rsidRPr="006031BE">
        <w:rPr>
          <w:b/>
          <w:bCs/>
        </w:rPr>
        <w:t xml:space="preserve"> CÂMARA DOS DEPUTADOS </w:t>
      </w:r>
    </w:p>
    <w:p w14:paraId="77478CA9" w14:textId="48E25A71" w:rsidR="006031BE" w:rsidRPr="006031BE" w:rsidRDefault="006031BE">
      <w:pPr>
        <w:rPr>
          <w:i/>
          <w:iCs/>
        </w:rPr>
      </w:pPr>
      <w:r w:rsidRPr="006031BE">
        <w:rPr>
          <w:i/>
          <w:iCs/>
        </w:rPr>
        <w:t>2016–2018 [Coordenador de Comunicação]</w:t>
      </w:r>
    </w:p>
    <w:p w14:paraId="17664143" w14:textId="77777777" w:rsidR="006031BE" w:rsidRDefault="006031BE">
      <w:r>
        <w:t xml:space="preserve"> Gestão e execução do planejamento estratégico de comunicação</w:t>
      </w:r>
    </w:p>
    <w:p w14:paraId="3A2D8A9D" w14:textId="77777777" w:rsidR="006031BE" w:rsidRPr="006031BE" w:rsidRDefault="006031BE">
      <w:pPr>
        <w:rPr>
          <w:i/>
          <w:iCs/>
        </w:rPr>
      </w:pPr>
      <w:r w:rsidRPr="006031BE">
        <w:rPr>
          <w:i/>
          <w:iCs/>
        </w:rPr>
        <w:t xml:space="preserve"> 2014–2016 [Assessor de Comunicação] </w:t>
      </w:r>
    </w:p>
    <w:p w14:paraId="0F21EE0F" w14:textId="7414BD23" w:rsidR="006031BE" w:rsidRDefault="006031BE">
      <w:r>
        <w:t>Produção de conteúdo audiovisual e textual para os canais de comunicação</w:t>
      </w:r>
    </w:p>
    <w:p w14:paraId="2A372300" w14:textId="77777777" w:rsidR="006031BE" w:rsidRDefault="006031BE"/>
    <w:p w14:paraId="6E8A585F" w14:textId="77777777" w:rsidR="006031BE" w:rsidRDefault="006031BE" w:rsidP="006031BE">
      <w:pPr>
        <w:pStyle w:val="Ttulo2"/>
      </w:pPr>
      <w:r>
        <w:t xml:space="preserve">HABILIDADES </w:t>
      </w:r>
    </w:p>
    <w:p w14:paraId="1480A2BF" w14:textId="77777777" w:rsidR="006031BE" w:rsidRDefault="006031BE" w:rsidP="006031BE">
      <w:pPr>
        <w:pStyle w:val="PargrafodaLista"/>
        <w:numPr>
          <w:ilvl w:val="0"/>
          <w:numId w:val="1"/>
        </w:numPr>
      </w:pPr>
      <w:r>
        <w:t xml:space="preserve">Gestão de equipe </w:t>
      </w:r>
    </w:p>
    <w:p w14:paraId="0D686442" w14:textId="77777777" w:rsidR="006031BE" w:rsidRDefault="006031BE" w:rsidP="006031BE">
      <w:pPr>
        <w:pStyle w:val="PargrafodaLista"/>
        <w:numPr>
          <w:ilvl w:val="0"/>
          <w:numId w:val="1"/>
        </w:numPr>
      </w:pPr>
      <w:r>
        <w:t xml:space="preserve">Liderança </w:t>
      </w:r>
    </w:p>
    <w:p w14:paraId="0195F22C" w14:textId="77777777" w:rsidR="006031BE" w:rsidRDefault="006031BE" w:rsidP="006031BE">
      <w:pPr>
        <w:pStyle w:val="PargrafodaLista"/>
        <w:numPr>
          <w:ilvl w:val="0"/>
          <w:numId w:val="1"/>
        </w:numPr>
      </w:pPr>
      <w:r>
        <w:t xml:space="preserve">Planejamento estratégico </w:t>
      </w:r>
    </w:p>
    <w:p w14:paraId="4B82E5C0" w14:textId="77777777" w:rsidR="006031BE" w:rsidRDefault="006031BE" w:rsidP="006031BE">
      <w:pPr>
        <w:pStyle w:val="PargrafodaLista"/>
        <w:numPr>
          <w:ilvl w:val="0"/>
          <w:numId w:val="1"/>
        </w:numPr>
      </w:pPr>
      <w:r>
        <w:t xml:space="preserve">Inglês fluente </w:t>
      </w:r>
    </w:p>
    <w:p w14:paraId="70CF6A36" w14:textId="77777777" w:rsidR="006031BE" w:rsidRDefault="006031BE" w:rsidP="006031BE">
      <w:pPr>
        <w:pStyle w:val="PargrafodaLista"/>
        <w:numPr>
          <w:ilvl w:val="0"/>
          <w:numId w:val="1"/>
        </w:numPr>
      </w:pPr>
      <w:r>
        <w:t>Espanhol avançado</w:t>
      </w:r>
    </w:p>
    <w:p w14:paraId="5C30EC7C" w14:textId="4F7A1A5B" w:rsidR="006031BE" w:rsidRDefault="006031BE" w:rsidP="006031BE">
      <w:pPr>
        <w:pStyle w:val="PargrafodaLista"/>
        <w:numPr>
          <w:ilvl w:val="0"/>
          <w:numId w:val="1"/>
        </w:numPr>
      </w:pPr>
      <w:r>
        <w:t xml:space="preserve">Visão analítica </w:t>
      </w:r>
    </w:p>
    <w:p w14:paraId="6B0F3E0C" w14:textId="77777777" w:rsidR="006031BE" w:rsidRDefault="006031BE"/>
    <w:sectPr w:rsidR="00603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A3395"/>
    <w:multiLevelType w:val="hybridMultilevel"/>
    <w:tmpl w:val="35486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BE"/>
    <w:rsid w:val="0060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E234"/>
  <w15:chartTrackingRefBased/>
  <w15:docId w15:val="{821EFF18-972B-47C9-A9FA-7757EC12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3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3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3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3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3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3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3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3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3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3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03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3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31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31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31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31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31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31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3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3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3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3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31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31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31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3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31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31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031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31B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031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ul.pereira@outlook.com" TargetMode="External"/><Relationship Id="rId5" Type="http://schemas.openxmlformats.org/officeDocument/2006/relationships/hyperlink" Target="http://www.linkedin.com/in/raul-pereira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1688</Characters>
  <Application>Microsoft Office Word</Application>
  <DocSecurity>0</DocSecurity>
  <Lines>14</Lines>
  <Paragraphs>3</Paragraphs>
  <ScaleCrop>false</ScaleCrop>
  <Company>MAPA - Ministerio da Agricultura e Pecuaria. 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Ernesto Pereira</dc:creator>
  <cp:keywords/>
  <dc:description/>
  <cp:lastModifiedBy>Raul Ernesto Pereira</cp:lastModifiedBy>
  <cp:revision>1</cp:revision>
  <dcterms:created xsi:type="dcterms:W3CDTF">2025-10-09T16:18:00Z</dcterms:created>
  <dcterms:modified xsi:type="dcterms:W3CDTF">2025-10-09T16:29:00Z</dcterms:modified>
</cp:coreProperties>
</file>