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602"/>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56"/>
      </w:tblGrid>
      <w:tr w:rsidR="008A0BC8" w:rsidRPr="008A0BC8" w14:paraId="35F376E3" w14:textId="77777777" w:rsidTr="3BA01D34">
        <w:trPr>
          <w:trHeight w:val="1515"/>
        </w:trPr>
        <w:tc>
          <w:tcPr>
            <w:tcW w:w="9956" w:type="dxa"/>
            <w:shd w:val="clear" w:color="auto" w:fill="auto"/>
            <w:noWrap/>
            <w:vAlign w:val="bottom"/>
            <w:hideMark/>
          </w:tcPr>
          <w:p w14:paraId="1F5FB6C5" w14:textId="450BF137" w:rsidR="008A0BC8" w:rsidRPr="00E9668C" w:rsidRDefault="008A0BC8" w:rsidP="008A0BC8">
            <w:pPr>
              <w:spacing w:after="0" w:line="240" w:lineRule="auto"/>
              <w:jc w:val="center"/>
              <w:rPr>
                <w:rFonts w:ascii="Rockwell" w:eastAsia="Times New Roman" w:hAnsi="Rockwell" w:cs="Times New Roman"/>
                <w:color w:val="FF0000"/>
                <w:lang w:eastAsia="pt-BR"/>
              </w:rPr>
            </w:pPr>
            <w:r w:rsidRPr="00E9668C">
              <w:rPr>
                <w:rFonts w:ascii="Rockwell" w:eastAsia="Times New Roman" w:hAnsi="Rockwell" w:cs="Times New Roman"/>
                <w:color w:val="FF0000"/>
                <w:lang w:eastAsia="pt-BR"/>
              </w:rPr>
              <w:t xml:space="preserve">Inserir </w:t>
            </w:r>
            <w:r w:rsidR="00B24A6E">
              <w:rPr>
                <w:rFonts w:ascii="Rockwell" w:eastAsia="Times New Roman" w:hAnsi="Rockwell" w:cs="Times New Roman"/>
                <w:color w:val="FF0000"/>
                <w:lang w:eastAsia="pt-BR"/>
              </w:rPr>
              <w:t>a</w:t>
            </w:r>
            <w:r w:rsidRPr="00E9668C">
              <w:rPr>
                <w:rFonts w:ascii="Rockwell" w:eastAsia="Times New Roman" w:hAnsi="Rockwell" w:cs="Times New Roman"/>
                <w:color w:val="FF0000"/>
                <w:lang w:eastAsia="pt-BR"/>
              </w:rPr>
              <w:t xml:space="preserve"> logo</w:t>
            </w:r>
            <w:r w:rsidR="00B24A6E">
              <w:rPr>
                <w:rFonts w:ascii="Rockwell" w:eastAsia="Times New Roman" w:hAnsi="Rockwell" w:cs="Times New Roman"/>
                <w:color w:val="FF0000"/>
                <w:lang w:eastAsia="pt-BR"/>
              </w:rPr>
              <w:t>marca</w:t>
            </w:r>
            <w:r w:rsidRPr="00E9668C">
              <w:rPr>
                <w:rFonts w:ascii="Rockwell" w:eastAsia="Times New Roman" w:hAnsi="Rockwell" w:cs="Times New Roman"/>
                <w:color w:val="FF0000"/>
                <w:lang w:eastAsia="pt-BR"/>
              </w:rPr>
              <w:t xml:space="preserve"> da Instituição</w:t>
            </w:r>
          </w:p>
        </w:tc>
      </w:tr>
      <w:tr w:rsidR="008A0BC8" w:rsidRPr="008A0BC8" w14:paraId="1441CF0C" w14:textId="77777777" w:rsidTr="3BA01D34">
        <w:trPr>
          <w:trHeight w:val="765"/>
        </w:trPr>
        <w:tc>
          <w:tcPr>
            <w:tcW w:w="9956" w:type="dxa"/>
            <w:shd w:val="clear" w:color="auto" w:fill="FFD966" w:themeFill="accent4" w:themeFillTint="99"/>
            <w:vAlign w:val="center"/>
            <w:hideMark/>
          </w:tcPr>
          <w:p w14:paraId="388A9090" w14:textId="77777777" w:rsidR="0099265C" w:rsidRDefault="0099265C" w:rsidP="0099265C">
            <w:pPr>
              <w:spacing w:after="0" w:line="240" w:lineRule="auto"/>
              <w:jc w:val="center"/>
              <w:rPr>
                <w:rFonts w:ascii="Arial" w:eastAsia="Times New Roman" w:hAnsi="Arial" w:cs="Arial"/>
                <w:b/>
                <w:bCs/>
                <w:color w:val="000000"/>
                <w:lang w:eastAsia="pt-BR"/>
              </w:rPr>
            </w:pPr>
            <w:r w:rsidRPr="0099265C">
              <w:rPr>
                <w:rFonts w:ascii="Arial" w:eastAsia="Times New Roman" w:hAnsi="Arial" w:cs="Arial"/>
                <w:b/>
                <w:bCs/>
                <w:color w:val="000000"/>
                <w:lang w:eastAsia="pt-BR"/>
              </w:rPr>
              <w:t>ANEXO VI</w:t>
            </w:r>
          </w:p>
          <w:p w14:paraId="5824BBB4" w14:textId="0519597C" w:rsidR="008A0BC8" w:rsidRPr="008A0BC8" w:rsidRDefault="008A0BC8" w:rsidP="0099265C">
            <w:pPr>
              <w:spacing w:after="0" w:line="240" w:lineRule="auto"/>
              <w:jc w:val="center"/>
              <w:rPr>
                <w:rFonts w:ascii="Arial" w:eastAsia="Times New Roman" w:hAnsi="Arial" w:cs="Arial"/>
                <w:b/>
                <w:bCs/>
                <w:color w:val="000000"/>
                <w:lang w:eastAsia="pt-BR"/>
              </w:rPr>
            </w:pPr>
            <w:r w:rsidRPr="008A0BC8">
              <w:rPr>
                <w:rFonts w:ascii="Arial" w:eastAsia="Times New Roman" w:hAnsi="Arial" w:cs="Arial"/>
                <w:b/>
                <w:bCs/>
                <w:color w:val="000000"/>
                <w:lang w:eastAsia="pt-BR"/>
              </w:rPr>
              <w:t>DECLARAÇÃO DE ENDOSSO INSTITUCIONAL</w:t>
            </w:r>
          </w:p>
        </w:tc>
      </w:tr>
      <w:tr w:rsidR="00423899" w14:paraId="356660EB" w14:textId="77777777" w:rsidTr="00612838">
        <w:trPr>
          <w:trHeight w:val="300"/>
        </w:trPr>
        <w:tc>
          <w:tcPr>
            <w:tcW w:w="9956" w:type="dxa"/>
            <w:shd w:val="clear" w:color="auto" w:fill="FFF2CC" w:themeFill="accent4" w:themeFillTint="33"/>
            <w:vAlign w:val="center"/>
          </w:tcPr>
          <w:p w14:paraId="2EA2C4D8" w14:textId="164BF29A" w:rsidR="00423899" w:rsidRPr="008A0BC8" w:rsidRDefault="00423899" w:rsidP="00423899">
            <w:pPr>
              <w:spacing w:after="0" w:line="240" w:lineRule="auto"/>
              <w:jc w:val="center"/>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t>Dados da Instituição</w:t>
            </w:r>
          </w:p>
        </w:tc>
      </w:tr>
      <w:tr w:rsidR="00423899" w14:paraId="25B968B1" w14:textId="77777777" w:rsidTr="00C22863">
        <w:trPr>
          <w:trHeight w:val="300"/>
        </w:trPr>
        <w:tc>
          <w:tcPr>
            <w:tcW w:w="9956" w:type="dxa"/>
            <w:shd w:val="clear" w:color="auto" w:fill="FFFFFF" w:themeFill="background1"/>
            <w:vAlign w:val="center"/>
          </w:tcPr>
          <w:p w14:paraId="3F8CB47C" w14:textId="75AF47C7" w:rsidR="00423899" w:rsidRPr="00C22863" w:rsidRDefault="00423899" w:rsidP="00C22863">
            <w:pPr>
              <w:pStyle w:val="PargrafodaLista"/>
              <w:numPr>
                <w:ilvl w:val="0"/>
                <w:numId w:val="4"/>
              </w:numPr>
              <w:spacing w:line="480" w:lineRule="auto"/>
              <w:jc w:val="both"/>
              <w:rPr>
                <w:rFonts w:ascii="Arial" w:eastAsia="Times New Roman" w:hAnsi="Arial" w:cs="Arial"/>
                <w:b/>
                <w:bCs/>
                <w:color w:val="000000"/>
                <w:sz w:val="20"/>
                <w:szCs w:val="20"/>
                <w:lang w:eastAsia="pt-BR"/>
              </w:rPr>
            </w:pPr>
            <w:r w:rsidRPr="00C22863">
              <w:rPr>
                <w:rFonts w:ascii="Arial" w:eastAsia="Times New Roman" w:hAnsi="Arial" w:cs="Arial"/>
                <w:b/>
                <w:bCs/>
                <w:color w:val="000000" w:themeColor="text1"/>
                <w:sz w:val="20"/>
                <w:szCs w:val="20"/>
                <w:lang w:eastAsia="pt-BR"/>
              </w:rPr>
              <w:t>Nome</w:t>
            </w:r>
            <w:r w:rsidR="00C22863">
              <w:rPr>
                <w:rFonts w:ascii="Arial" w:eastAsia="Times New Roman" w:hAnsi="Arial" w:cs="Arial"/>
                <w:b/>
                <w:bCs/>
                <w:color w:val="000000" w:themeColor="text1"/>
                <w:sz w:val="20"/>
                <w:szCs w:val="20"/>
                <w:lang w:eastAsia="pt-BR"/>
              </w:rPr>
              <w:t>:</w:t>
            </w:r>
            <w:r w:rsidRPr="00C22863">
              <w:rPr>
                <w:rFonts w:ascii="Arial" w:eastAsia="Times New Roman" w:hAnsi="Arial" w:cs="Arial"/>
                <w:b/>
                <w:bCs/>
                <w:color w:val="000000"/>
                <w:sz w:val="20"/>
                <w:szCs w:val="20"/>
                <w:lang w:eastAsia="pt-BR"/>
              </w:rPr>
              <w:t xml:space="preserve"> </w:t>
            </w:r>
          </w:p>
          <w:p w14:paraId="5BBB7AE0" w14:textId="6061921B" w:rsidR="00423899" w:rsidRPr="00C22863" w:rsidRDefault="00423899" w:rsidP="00C22863">
            <w:pPr>
              <w:pStyle w:val="PargrafodaLista"/>
              <w:numPr>
                <w:ilvl w:val="0"/>
                <w:numId w:val="4"/>
              </w:numPr>
              <w:spacing w:line="480" w:lineRule="auto"/>
              <w:jc w:val="both"/>
              <w:rPr>
                <w:rFonts w:ascii="Arial" w:eastAsia="Times New Roman" w:hAnsi="Arial" w:cs="Arial"/>
                <w:b/>
                <w:bCs/>
                <w:color w:val="000000"/>
                <w:sz w:val="20"/>
                <w:szCs w:val="20"/>
                <w:lang w:eastAsia="pt-BR"/>
              </w:rPr>
            </w:pPr>
            <w:r w:rsidRPr="00C22863">
              <w:rPr>
                <w:rFonts w:ascii="Arial" w:eastAsia="Times New Roman" w:hAnsi="Arial" w:cs="Arial"/>
                <w:b/>
                <w:bCs/>
                <w:color w:val="000000"/>
                <w:sz w:val="20"/>
                <w:szCs w:val="20"/>
                <w:lang w:eastAsia="pt-BR"/>
              </w:rPr>
              <w:t>Endereço</w:t>
            </w:r>
            <w:r w:rsidR="00C22863">
              <w:rPr>
                <w:rFonts w:ascii="Arial" w:eastAsia="Times New Roman" w:hAnsi="Arial" w:cs="Arial"/>
                <w:b/>
                <w:bCs/>
                <w:color w:val="000000"/>
                <w:sz w:val="20"/>
                <w:szCs w:val="20"/>
                <w:lang w:eastAsia="pt-BR"/>
              </w:rPr>
              <w:t>:</w:t>
            </w:r>
          </w:p>
          <w:p w14:paraId="5BAD64BF" w14:textId="1A2EF68B" w:rsidR="00423899" w:rsidRPr="00C22863" w:rsidRDefault="00423899" w:rsidP="00C22863">
            <w:pPr>
              <w:pStyle w:val="PargrafodaLista"/>
              <w:numPr>
                <w:ilvl w:val="0"/>
                <w:numId w:val="4"/>
              </w:numPr>
              <w:spacing w:line="480" w:lineRule="auto"/>
              <w:jc w:val="both"/>
              <w:rPr>
                <w:rFonts w:ascii="Arial" w:eastAsia="Times New Roman" w:hAnsi="Arial" w:cs="Arial"/>
                <w:b/>
                <w:bCs/>
                <w:color w:val="000000"/>
                <w:sz w:val="20"/>
                <w:szCs w:val="20"/>
                <w:lang w:eastAsia="pt-BR"/>
              </w:rPr>
            </w:pPr>
            <w:r w:rsidRPr="00C22863">
              <w:rPr>
                <w:rFonts w:ascii="Arial" w:eastAsia="Times New Roman" w:hAnsi="Arial" w:cs="Arial"/>
                <w:b/>
                <w:bCs/>
                <w:color w:val="000000"/>
                <w:sz w:val="20"/>
                <w:szCs w:val="20"/>
                <w:lang w:eastAsia="pt-BR"/>
              </w:rPr>
              <w:t>CNPJ</w:t>
            </w:r>
            <w:r w:rsidR="00C22863">
              <w:rPr>
                <w:rFonts w:ascii="Arial" w:eastAsia="Times New Roman" w:hAnsi="Arial" w:cs="Arial"/>
                <w:b/>
                <w:bCs/>
                <w:color w:val="000000"/>
                <w:sz w:val="20"/>
                <w:szCs w:val="20"/>
                <w:lang w:eastAsia="pt-BR"/>
              </w:rPr>
              <w:t>:</w:t>
            </w:r>
          </w:p>
          <w:p w14:paraId="65F8DCA1" w14:textId="77777777" w:rsidR="00423899" w:rsidRDefault="00423899" w:rsidP="00C22863">
            <w:pPr>
              <w:spacing w:line="480" w:lineRule="auto"/>
              <w:jc w:val="both"/>
              <w:rPr>
                <w:rFonts w:ascii="Calibri" w:eastAsia="Calibri" w:hAnsi="Calibri" w:cs="Calibri"/>
                <w:color w:val="000000" w:themeColor="text1"/>
                <w:sz w:val="24"/>
                <w:szCs w:val="24"/>
              </w:rPr>
            </w:pPr>
            <w:r w:rsidRPr="3BA01D34">
              <w:rPr>
                <w:rFonts w:ascii="Calibri" w:eastAsia="Calibri" w:hAnsi="Calibri" w:cs="Calibri"/>
                <w:color w:val="000000" w:themeColor="text1"/>
                <w:sz w:val="24"/>
                <w:szCs w:val="24"/>
              </w:rPr>
              <w:t>A I</w:t>
            </w:r>
            <w:r>
              <w:rPr>
                <w:rFonts w:ascii="Calibri" w:eastAsia="Calibri" w:hAnsi="Calibri" w:cs="Calibri"/>
                <w:color w:val="000000" w:themeColor="text1"/>
                <w:sz w:val="24"/>
                <w:szCs w:val="24"/>
              </w:rPr>
              <w:t>nstituição</w:t>
            </w:r>
            <w:r w:rsidRPr="3BA01D34">
              <w:rPr>
                <w:rFonts w:ascii="Calibri" w:eastAsia="Calibri" w:hAnsi="Calibri" w:cs="Calibri"/>
                <w:color w:val="000000" w:themeColor="text1"/>
                <w:sz w:val="24"/>
                <w:szCs w:val="24"/>
              </w:rPr>
              <w:t xml:space="preserve"> se configura enquanto Museu, nos termos da Lei nº 11.904/2009 e Decreto nº 8.124/2013: </w:t>
            </w:r>
            <w:r>
              <w:rPr>
                <w:rFonts w:ascii="Calibri" w:eastAsia="Calibri" w:hAnsi="Calibri" w:cs="Calibri"/>
                <w:color w:val="000000" w:themeColor="text1"/>
                <w:sz w:val="24"/>
                <w:szCs w:val="24"/>
              </w:rPr>
              <w:t xml:space="preserve"> </w:t>
            </w:r>
            <w:r w:rsidRPr="3BA01D34">
              <w:rPr>
                <w:rFonts w:ascii="Calibri" w:eastAsia="Calibri" w:hAnsi="Calibri" w:cs="Calibri"/>
                <w:color w:val="000000" w:themeColor="text1"/>
                <w:sz w:val="24"/>
                <w:szCs w:val="24"/>
              </w:rPr>
              <w:t>(  ) Sim</w:t>
            </w:r>
            <w:r>
              <w:rPr>
                <w:rFonts w:ascii="Calibri" w:eastAsia="Calibri" w:hAnsi="Calibri" w:cs="Calibri"/>
                <w:color w:val="000000" w:themeColor="text1"/>
                <w:sz w:val="24"/>
                <w:szCs w:val="24"/>
              </w:rPr>
              <w:t xml:space="preserve">   </w:t>
            </w:r>
            <w:r w:rsidRPr="3BA01D34">
              <w:rPr>
                <w:rFonts w:ascii="Calibri" w:eastAsia="Calibri" w:hAnsi="Calibri" w:cs="Calibri"/>
                <w:color w:val="000000" w:themeColor="text1"/>
                <w:sz w:val="24"/>
                <w:szCs w:val="24"/>
              </w:rPr>
              <w:t xml:space="preserve"> (  ) Não</w:t>
            </w:r>
          </w:p>
          <w:p w14:paraId="173502E1" w14:textId="4BEAB8A6" w:rsidR="00D60322" w:rsidRPr="00D60322" w:rsidRDefault="00D60322" w:rsidP="00D60322">
            <w:pPr>
              <w:pStyle w:val="PargrafodaLista"/>
              <w:numPr>
                <w:ilvl w:val="0"/>
                <w:numId w:val="4"/>
              </w:numPr>
              <w:spacing w:line="480" w:lineRule="auto"/>
              <w:jc w:val="both"/>
              <w:rPr>
                <w:rFonts w:ascii="Arial" w:eastAsia="Times New Roman" w:hAnsi="Arial" w:cs="Arial"/>
                <w:b/>
                <w:bCs/>
                <w:color w:val="000000"/>
                <w:sz w:val="20"/>
                <w:szCs w:val="20"/>
                <w:lang w:eastAsia="pt-BR"/>
              </w:rPr>
            </w:pPr>
            <w:r w:rsidRPr="00D60322">
              <w:rPr>
                <w:rFonts w:ascii="Arial" w:eastAsia="Times New Roman" w:hAnsi="Arial" w:cs="Arial"/>
                <w:b/>
                <w:bCs/>
                <w:color w:val="000000"/>
                <w:sz w:val="20"/>
                <w:szCs w:val="20"/>
                <w:lang w:eastAsia="pt-BR"/>
              </w:rPr>
              <w:t>Responsável pela Instituição:</w:t>
            </w:r>
          </w:p>
          <w:p w14:paraId="45BAAE31" w14:textId="6C0C2D54" w:rsidR="00D60322" w:rsidRPr="00D60322" w:rsidRDefault="00D60322" w:rsidP="00D60322">
            <w:pPr>
              <w:pStyle w:val="PargrafodaLista"/>
              <w:numPr>
                <w:ilvl w:val="0"/>
                <w:numId w:val="4"/>
              </w:numPr>
              <w:spacing w:line="480" w:lineRule="auto"/>
              <w:jc w:val="both"/>
              <w:rPr>
                <w:rFonts w:ascii="Arial" w:eastAsia="Times New Roman" w:hAnsi="Arial" w:cs="Arial"/>
                <w:b/>
                <w:bCs/>
                <w:color w:val="000000" w:themeColor="text1"/>
                <w:sz w:val="20"/>
                <w:szCs w:val="20"/>
                <w:lang w:eastAsia="pt-BR"/>
              </w:rPr>
            </w:pPr>
            <w:r w:rsidRPr="00D60322">
              <w:rPr>
                <w:rFonts w:ascii="Arial" w:eastAsia="Times New Roman" w:hAnsi="Arial" w:cs="Arial"/>
                <w:b/>
                <w:bCs/>
                <w:color w:val="000000"/>
                <w:sz w:val="20"/>
                <w:szCs w:val="20"/>
                <w:lang w:eastAsia="pt-BR"/>
              </w:rPr>
              <w:t>CPF:</w:t>
            </w:r>
          </w:p>
        </w:tc>
      </w:tr>
      <w:tr w:rsidR="008A0BC8" w:rsidRPr="008A0BC8" w14:paraId="6398B647" w14:textId="77777777" w:rsidTr="00C22863">
        <w:trPr>
          <w:trHeight w:val="240"/>
        </w:trPr>
        <w:tc>
          <w:tcPr>
            <w:tcW w:w="9956" w:type="dxa"/>
            <w:shd w:val="clear" w:color="auto" w:fill="FFF2CC" w:themeFill="accent4" w:themeFillTint="33"/>
            <w:noWrap/>
            <w:vAlign w:val="bottom"/>
            <w:hideMark/>
          </w:tcPr>
          <w:p w14:paraId="1215A647" w14:textId="7845BE45" w:rsidR="008A0BC8" w:rsidRPr="008A0BC8" w:rsidRDefault="0017501E" w:rsidP="00C22863">
            <w:pPr>
              <w:spacing w:after="0" w:line="480" w:lineRule="auto"/>
              <w:jc w:val="center"/>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t>D</w:t>
            </w:r>
            <w:r w:rsidR="008A0BC8" w:rsidRPr="008A0BC8">
              <w:rPr>
                <w:rFonts w:ascii="Arial" w:eastAsia="Times New Roman" w:hAnsi="Arial" w:cs="Arial"/>
                <w:b/>
                <w:bCs/>
                <w:color w:val="000000"/>
                <w:sz w:val="20"/>
                <w:szCs w:val="20"/>
                <w:lang w:eastAsia="pt-BR"/>
              </w:rPr>
              <w:t>ados da pesquisa arqueológica</w:t>
            </w:r>
          </w:p>
        </w:tc>
      </w:tr>
      <w:tr w:rsidR="00C22863" w:rsidRPr="008A0BC8" w14:paraId="417782FC" w14:textId="77777777" w:rsidTr="00C22863">
        <w:trPr>
          <w:trHeight w:val="240"/>
        </w:trPr>
        <w:tc>
          <w:tcPr>
            <w:tcW w:w="9956" w:type="dxa"/>
            <w:shd w:val="clear" w:color="auto" w:fill="FFFFFF" w:themeFill="background1"/>
            <w:noWrap/>
            <w:vAlign w:val="bottom"/>
          </w:tcPr>
          <w:p w14:paraId="784E4390" w14:textId="5C7759BF" w:rsidR="00C22863" w:rsidRDefault="00C22863" w:rsidP="00D60322">
            <w:pPr>
              <w:pStyle w:val="PargrafodaLista"/>
              <w:numPr>
                <w:ilvl w:val="0"/>
                <w:numId w:val="4"/>
              </w:numPr>
              <w:spacing w:after="0" w:line="480" w:lineRule="auto"/>
              <w:jc w:val="both"/>
              <w:rPr>
                <w:rFonts w:ascii="Arial" w:eastAsia="Times New Roman" w:hAnsi="Arial" w:cs="Arial"/>
                <w:b/>
                <w:bCs/>
                <w:color w:val="000000"/>
                <w:sz w:val="20"/>
                <w:szCs w:val="20"/>
                <w:lang w:eastAsia="pt-BR"/>
              </w:rPr>
            </w:pPr>
            <w:r w:rsidRPr="00C22863">
              <w:rPr>
                <w:rFonts w:ascii="Arial" w:eastAsia="Times New Roman" w:hAnsi="Arial" w:cs="Arial"/>
                <w:b/>
                <w:bCs/>
                <w:color w:val="000000"/>
                <w:sz w:val="20"/>
                <w:szCs w:val="20"/>
                <w:lang w:eastAsia="pt-BR"/>
              </w:rPr>
              <w:t>Número do Processo Iphan:</w:t>
            </w:r>
          </w:p>
          <w:p w14:paraId="0EDBD7BC" w14:textId="6AC2179E" w:rsidR="00C22863" w:rsidRDefault="00C22863" w:rsidP="00D60322">
            <w:pPr>
              <w:pStyle w:val="PargrafodaLista"/>
              <w:numPr>
                <w:ilvl w:val="0"/>
                <w:numId w:val="4"/>
              </w:numPr>
              <w:spacing w:after="0" w:line="480" w:lineRule="auto"/>
              <w:jc w:val="both"/>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t>Arqueólogo(s) Coordenador(es):</w:t>
            </w:r>
          </w:p>
          <w:p w14:paraId="2D7E64E6" w14:textId="24E4E37C" w:rsidR="00C22863" w:rsidRPr="00C22863" w:rsidRDefault="00C22863" w:rsidP="00D60322">
            <w:pPr>
              <w:pStyle w:val="PargrafodaLista"/>
              <w:numPr>
                <w:ilvl w:val="0"/>
                <w:numId w:val="4"/>
              </w:numPr>
              <w:spacing w:after="0" w:line="480" w:lineRule="auto"/>
              <w:jc w:val="both"/>
              <w:rPr>
                <w:rFonts w:ascii="Arial" w:eastAsia="Times New Roman" w:hAnsi="Arial" w:cs="Arial"/>
                <w:b/>
                <w:bCs/>
                <w:color w:val="000000"/>
                <w:sz w:val="20"/>
                <w:szCs w:val="20"/>
                <w:lang w:eastAsia="pt-BR"/>
              </w:rPr>
            </w:pPr>
            <w:r>
              <w:rPr>
                <w:rFonts w:ascii="Arial" w:eastAsia="Times New Roman" w:hAnsi="Arial" w:cs="Arial"/>
                <w:b/>
                <w:bCs/>
                <w:sz w:val="20"/>
                <w:szCs w:val="20"/>
                <w:lang w:eastAsia="pt-BR"/>
              </w:rPr>
              <w:t>R</w:t>
            </w:r>
            <w:r w:rsidRPr="005219DC">
              <w:rPr>
                <w:rFonts w:ascii="Arial" w:eastAsia="Times New Roman" w:hAnsi="Arial" w:cs="Arial"/>
                <w:b/>
                <w:bCs/>
                <w:sz w:val="20"/>
                <w:szCs w:val="20"/>
                <w:lang w:eastAsia="pt-BR"/>
              </w:rPr>
              <w:t>esponsável pelo Empreendimento</w:t>
            </w:r>
            <w:r>
              <w:rPr>
                <w:rFonts w:ascii="Arial" w:eastAsia="Times New Roman" w:hAnsi="Arial" w:cs="Arial"/>
                <w:b/>
                <w:bCs/>
                <w:sz w:val="20"/>
                <w:szCs w:val="20"/>
                <w:lang w:eastAsia="pt-BR"/>
              </w:rPr>
              <w:t>:</w:t>
            </w:r>
          </w:p>
          <w:p w14:paraId="0D9DFC44" w14:textId="3008A9BF" w:rsidR="00C22863" w:rsidRPr="00C22863" w:rsidRDefault="00C22863" w:rsidP="00D60322">
            <w:pPr>
              <w:pStyle w:val="PargrafodaLista"/>
              <w:numPr>
                <w:ilvl w:val="0"/>
                <w:numId w:val="4"/>
              </w:numPr>
              <w:spacing w:after="0" w:line="480" w:lineRule="auto"/>
              <w:jc w:val="both"/>
              <w:rPr>
                <w:rFonts w:ascii="Arial" w:eastAsia="Times New Roman" w:hAnsi="Arial" w:cs="Arial"/>
                <w:b/>
                <w:bCs/>
                <w:color w:val="000000"/>
                <w:sz w:val="20"/>
                <w:szCs w:val="20"/>
                <w:lang w:eastAsia="pt-BR"/>
              </w:rPr>
            </w:pPr>
            <w:r w:rsidRPr="1AB13BB9">
              <w:rPr>
                <w:rFonts w:ascii="Arial" w:eastAsia="Times New Roman" w:hAnsi="Arial" w:cs="Arial"/>
                <w:b/>
                <w:bCs/>
                <w:color w:val="000000" w:themeColor="text1"/>
                <w:sz w:val="20"/>
                <w:szCs w:val="20"/>
                <w:lang w:eastAsia="pt-BR"/>
              </w:rPr>
              <w:t>CPF/CNPJ</w:t>
            </w:r>
            <w:r>
              <w:rPr>
                <w:rFonts w:ascii="Arial" w:eastAsia="Times New Roman" w:hAnsi="Arial" w:cs="Arial"/>
                <w:b/>
                <w:bCs/>
                <w:color w:val="000000" w:themeColor="text1"/>
                <w:sz w:val="20"/>
                <w:szCs w:val="20"/>
                <w:lang w:eastAsia="pt-BR"/>
              </w:rPr>
              <w:t xml:space="preserve"> do empreendimento:</w:t>
            </w:r>
          </w:p>
          <w:p w14:paraId="0017BAE8" w14:textId="624A7D10" w:rsidR="00C22863" w:rsidRPr="00C22863" w:rsidRDefault="00C22863" w:rsidP="00D60322">
            <w:pPr>
              <w:pStyle w:val="PargrafodaLista"/>
              <w:numPr>
                <w:ilvl w:val="0"/>
                <w:numId w:val="4"/>
              </w:numPr>
              <w:spacing w:after="0" w:line="480" w:lineRule="auto"/>
              <w:jc w:val="both"/>
              <w:rPr>
                <w:rFonts w:ascii="Arial" w:eastAsia="Times New Roman" w:hAnsi="Arial" w:cs="Arial"/>
                <w:b/>
                <w:bCs/>
                <w:color w:val="000000"/>
                <w:sz w:val="20"/>
                <w:szCs w:val="20"/>
                <w:lang w:eastAsia="pt-BR"/>
              </w:rPr>
            </w:pPr>
            <w:r w:rsidRPr="005219DC">
              <w:rPr>
                <w:rFonts w:ascii="Arial" w:eastAsia="Times New Roman" w:hAnsi="Arial" w:cs="Arial"/>
                <w:b/>
                <w:bCs/>
                <w:sz w:val="20"/>
                <w:szCs w:val="20"/>
                <w:lang w:eastAsia="pt-BR"/>
              </w:rPr>
              <w:t>Nome do Empreendimento</w:t>
            </w:r>
            <w:r>
              <w:rPr>
                <w:rFonts w:ascii="Arial" w:eastAsia="Times New Roman" w:hAnsi="Arial" w:cs="Arial"/>
                <w:b/>
                <w:bCs/>
                <w:sz w:val="20"/>
                <w:szCs w:val="20"/>
                <w:lang w:eastAsia="pt-BR"/>
              </w:rPr>
              <w:t>:</w:t>
            </w:r>
          </w:p>
          <w:p w14:paraId="09216BBE" w14:textId="77777777" w:rsidR="00845B4A" w:rsidRPr="00845B4A" w:rsidRDefault="00C22863" w:rsidP="00D60322">
            <w:pPr>
              <w:pStyle w:val="PargrafodaLista"/>
              <w:numPr>
                <w:ilvl w:val="0"/>
                <w:numId w:val="4"/>
              </w:numPr>
              <w:spacing w:after="0" w:line="480" w:lineRule="auto"/>
              <w:jc w:val="both"/>
              <w:rPr>
                <w:rFonts w:ascii="Arial" w:eastAsia="Times New Roman" w:hAnsi="Arial" w:cs="Arial"/>
                <w:b/>
                <w:bCs/>
                <w:color w:val="000000"/>
                <w:sz w:val="20"/>
                <w:szCs w:val="20"/>
                <w:lang w:eastAsia="pt-BR"/>
              </w:rPr>
            </w:pPr>
            <w:r>
              <w:rPr>
                <w:rFonts w:ascii="Arial" w:eastAsia="Times New Roman" w:hAnsi="Arial" w:cs="Arial"/>
                <w:b/>
                <w:bCs/>
                <w:sz w:val="20"/>
                <w:szCs w:val="20"/>
                <w:lang w:eastAsia="pt-BR"/>
              </w:rPr>
              <w:t>Instituição de Pesquisa (no caso pesquisa acadêmica ou afins):</w:t>
            </w:r>
          </w:p>
          <w:p w14:paraId="15812008" w14:textId="77777777" w:rsidR="00845B4A" w:rsidRDefault="00845B4A" w:rsidP="00D60322">
            <w:pPr>
              <w:pStyle w:val="PargrafodaLista"/>
              <w:numPr>
                <w:ilvl w:val="0"/>
                <w:numId w:val="4"/>
              </w:numPr>
              <w:spacing w:after="0" w:line="480" w:lineRule="auto"/>
              <w:jc w:val="both"/>
              <w:rPr>
                <w:rFonts w:ascii="Arial" w:eastAsia="Times New Roman" w:hAnsi="Arial" w:cs="Arial"/>
                <w:b/>
                <w:bCs/>
                <w:color w:val="000000"/>
                <w:sz w:val="20"/>
                <w:szCs w:val="20"/>
                <w:lang w:eastAsia="pt-BR"/>
              </w:rPr>
            </w:pPr>
            <w:r w:rsidRPr="008A0BC8">
              <w:rPr>
                <w:rFonts w:ascii="Arial" w:eastAsia="Times New Roman" w:hAnsi="Arial" w:cs="Arial"/>
                <w:b/>
                <w:bCs/>
                <w:color w:val="000000"/>
                <w:sz w:val="20"/>
                <w:szCs w:val="20"/>
                <w:lang w:eastAsia="pt-BR"/>
              </w:rPr>
              <w:t>A contrapartida estabelecida entre as partes ocorrerá mediante</w:t>
            </w:r>
            <w:r>
              <w:rPr>
                <w:rFonts w:ascii="Arial" w:eastAsia="Times New Roman" w:hAnsi="Arial" w:cs="Arial"/>
                <w:b/>
                <w:bCs/>
                <w:color w:val="000000"/>
                <w:sz w:val="20"/>
                <w:szCs w:val="20"/>
                <w:lang w:eastAsia="pt-BR"/>
              </w:rPr>
              <w:t>:</w:t>
            </w:r>
          </w:p>
          <w:p w14:paraId="04C0B9DC" w14:textId="77777777" w:rsidR="00845B4A" w:rsidRDefault="00845B4A" w:rsidP="00845B4A">
            <w:pPr>
              <w:spacing w:after="0" w:line="240" w:lineRule="auto"/>
              <w:jc w:val="both"/>
              <w:rPr>
                <w:rFonts w:ascii="Arial" w:eastAsia="Times New Roman" w:hAnsi="Arial" w:cs="Arial"/>
                <w:color w:val="000000" w:themeColor="text1"/>
                <w:sz w:val="20"/>
                <w:szCs w:val="20"/>
                <w:lang w:eastAsia="pt-BR"/>
              </w:rPr>
            </w:pPr>
            <w:r w:rsidRPr="45A9C397">
              <w:rPr>
                <w:rFonts w:ascii="Arial" w:eastAsia="Times New Roman" w:hAnsi="Arial" w:cs="Arial"/>
                <w:color w:val="000000" w:themeColor="text1"/>
                <w:sz w:val="20"/>
                <w:szCs w:val="20"/>
                <w:lang w:eastAsia="pt-BR"/>
              </w:rPr>
              <w:t>(  ) Entrega à Instituição de bens de consumo/insumos</w:t>
            </w:r>
            <w:r>
              <w:rPr>
                <w:rFonts w:ascii="Arial" w:eastAsia="Times New Roman" w:hAnsi="Arial" w:cs="Arial"/>
                <w:color w:val="000000" w:themeColor="text1"/>
                <w:sz w:val="20"/>
                <w:szCs w:val="20"/>
                <w:lang w:eastAsia="pt-BR"/>
              </w:rPr>
              <w:t>.</w:t>
            </w:r>
          </w:p>
          <w:p w14:paraId="70A6DE12" w14:textId="77777777" w:rsidR="00845B4A" w:rsidRDefault="00845B4A" w:rsidP="00845B4A">
            <w:pPr>
              <w:spacing w:after="0" w:line="240" w:lineRule="auto"/>
              <w:jc w:val="both"/>
              <w:rPr>
                <w:rFonts w:ascii="Arial" w:eastAsia="Times New Roman" w:hAnsi="Arial" w:cs="Arial"/>
                <w:color w:val="000000" w:themeColor="text1"/>
                <w:sz w:val="20"/>
                <w:szCs w:val="20"/>
                <w:lang w:eastAsia="pt-BR"/>
              </w:rPr>
            </w:pPr>
            <w:r w:rsidRPr="00C22863">
              <w:rPr>
                <w:rFonts w:ascii="Arial" w:eastAsia="Times New Roman" w:hAnsi="Arial" w:cs="Arial"/>
                <w:color w:val="000000" w:themeColor="text1"/>
                <w:sz w:val="20"/>
                <w:szCs w:val="20"/>
                <w:lang w:eastAsia="pt-BR"/>
              </w:rPr>
              <w:t>Descr</w:t>
            </w:r>
            <w:r>
              <w:rPr>
                <w:rFonts w:ascii="Arial" w:eastAsia="Times New Roman" w:hAnsi="Arial" w:cs="Arial"/>
                <w:color w:val="000000" w:themeColor="text1"/>
                <w:sz w:val="20"/>
                <w:szCs w:val="20"/>
                <w:lang w:eastAsia="pt-BR"/>
              </w:rPr>
              <w:t>ição d</w:t>
            </w:r>
            <w:r w:rsidRPr="00C22863">
              <w:rPr>
                <w:rFonts w:ascii="Arial" w:eastAsia="Times New Roman" w:hAnsi="Arial" w:cs="Arial"/>
                <w:color w:val="000000" w:themeColor="text1"/>
                <w:sz w:val="20"/>
                <w:szCs w:val="20"/>
                <w:lang w:eastAsia="pt-BR"/>
              </w:rPr>
              <w:t>os itens necessários:</w:t>
            </w:r>
          </w:p>
          <w:p w14:paraId="4CA25EBC" w14:textId="77777777" w:rsidR="00845B4A" w:rsidRDefault="00845B4A" w:rsidP="00845B4A">
            <w:pPr>
              <w:spacing w:after="0" w:line="240" w:lineRule="auto"/>
              <w:jc w:val="both"/>
              <w:rPr>
                <w:rFonts w:ascii="Arial" w:eastAsia="Times New Roman" w:hAnsi="Arial" w:cs="Arial"/>
                <w:color w:val="000000" w:themeColor="text1"/>
                <w:sz w:val="20"/>
                <w:szCs w:val="20"/>
                <w:lang w:eastAsia="pt-BR"/>
              </w:rPr>
            </w:pPr>
          </w:p>
          <w:p w14:paraId="0C19386D" w14:textId="77777777" w:rsidR="00845B4A" w:rsidRDefault="00845B4A" w:rsidP="00845B4A">
            <w:pPr>
              <w:spacing w:after="0" w:line="240" w:lineRule="auto"/>
              <w:jc w:val="both"/>
              <w:rPr>
                <w:rFonts w:ascii="Arial" w:eastAsia="Times New Roman" w:hAnsi="Arial" w:cs="Arial"/>
                <w:color w:val="000000"/>
                <w:sz w:val="20"/>
                <w:szCs w:val="20"/>
                <w:lang w:eastAsia="pt-BR"/>
              </w:rPr>
            </w:pPr>
            <w:r w:rsidRPr="00C22863">
              <w:rPr>
                <w:rFonts w:ascii="Arial" w:eastAsia="Times New Roman" w:hAnsi="Arial" w:cs="Arial"/>
                <w:color w:val="000000" w:themeColor="text1"/>
                <w:sz w:val="20"/>
                <w:szCs w:val="20"/>
                <w:lang w:eastAsia="pt-BR"/>
              </w:rPr>
              <w:t xml:space="preserve">(  ) Contrapartida Financeira </w:t>
            </w:r>
            <w:r w:rsidRPr="00C22863">
              <w:rPr>
                <w:rFonts w:ascii="Arial" w:eastAsia="Times New Roman" w:hAnsi="Arial" w:cs="Arial"/>
                <w:color w:val="000000"/>
                <w:sz w:val="20"/>
                <w:szCs w:val="20"/>
                <w:lang w:eastAsia="pt-BR"/>
              </w:rPr>
              <w:t xml:space="preserve"> (os valores deverão ser tratados em contrato específico entre Instituição e empreendedor)</w:t>
            </w:r>
          </w:p>
          <w:p w14:paraId="3E96772D" w14:textId="77777777" w:rsidR="00845B4A" w:rsidRDefault="00845B4A" w:rsidP="00845B4A">
            <w:pPr>
              <w:spacing w:after="0" w:line="240" w:lineRule="auto"/>
              <w:jc w:val="both"/>
              <w:rPr>
                <w:rFonts w:ascii="Arial" w:eastAsia="Times New Roman" w:hAnsi="Arial" w:cs="Arial"/>
                <w:color w:val="000000"/>
                <w:sz w:val="20"/>
                <w:szCs w:val="20"/>
                <w:lang w:eastAsia="pt-BR"/>
              </w:rPr>
            </w:pPr>
          </w:p>
          <w:p w14:paraId="2D66E16D" w14:textId="77777777" w:rsidR="00845B4A" w:rsidRDefault="00845B4A" w:rsidP="00845B4A">
            <w:pPr>
              <w:spacing w:after="0" w:line="240" w:lineRule="auto"/>
              <w:jc w:val="both"/>
              <w:rPr>
                <w:rFonts w:ascii="Arial" w:eastAsia="Times New Roman" w:hAnsi="Arial" w:cs="Arial"/>
                <w:color w:val="000000"/>
                <w:sz w:val="20"/>
                <w:szCs w:val="20"/>
                <w:lang w:eastAsia="pt-BR"/>
              </w:rPr>
            </w:pPr>
            <w:r w:rsidRPr="008A0BC8">
              <w:rPr>
                <w:rFonts w:ascii="Arial" w:eastAsia="Times New Roman" w:hAnsi="Arial" w:cs="Arial"/>
                <w:color w:val="000000"/>
                <w:sz w:val="20"/>
                <w:szCs w:val="20"/>
                <w:lang w:eastAsia="pt-BR"/>
              </w:rPr>
              <w:t xml:space="preserve">(  ) </w:t>
            </w:r>
            <w:r>
              <w:rPr>
                <w:rFonts w:ascii="Arial" w:eastAsia="Times New Roman" w:hAnsi="Arial" w:cs="Arial"/>
                <w:color w:val="000000"/>
                <w:sz w:val="20"/>
                <w:szCs w:val="20"/>
                <w:lang w:eastAsia="pt-BR"/>
              </w:rPr>
              <w:t>Construção de espaço para guarda</w:t>
            </w:r>
          </w:p>
          <w:p w14:paraId="5EE2D189" w14:textId="77777777" w:rsidR="00845B4A" w:rsidRDefault="00845B4A" w:rsidP="00845B4A">
            <w:pPr>
              <w:spacing w:after="0" w:line="240" w:lineRule="auto"/>
              <w:jc w:val="both"/>
              <w:rPr>
                <w:rFonts w:ascii="Arial" w:eastAsia="Times New Roman" w:hAnsi="Arial" w:cs="Arial"/>
                <w:color w:val="000000" w:themeColor="text1"/>
                <w:sz w:val="20"/>
                <w:szCs w:val="20"/>
                <w:lang w:eastAsia="pt-BR"/>
              </w:rPr>
            </w:pPr>
          </w:p>
          <w:p w14:paraId="3E8D64CA" w14:textId="77777777" w:rsidR="00845B4A" w:rsidRDefault="00845B4A" w:rsidP="00845B4A">
            <w:pPr>
              <w:spacing w:after="0" w:line="240" w:lineRule="auto"/>
              <w:jc w:val="both"/>
              <w:rPr>
                <w:rFonts w:ascii="Arial" w:eastAsia="Times New Roman" w:hAnsi="Arial" w:cs="Arial"/>
                <w:color w:val="000000"/>
                <w:sz w:val="20"/>
                <w:szCs w:val="20"/>
                <w:lang w:eastAsia="pt-BR"/>
              </w:rPr>
            </w:pPr>
            <w:r w:rsidRPr="008A0BC8">
              <w:rPr>
                <w:rFonts w:ascii="Arial" w:eastAsia="Times New Roman" w:hAnsi="Arial" w:cs="Arial"/>
                <w:color w:val="000000"/>
                <w:sz w:val="20"/>
                <w:szCs w:val="20"/>
                <w:lang w:eastAsia="pt-BR"/>
              </w:rPr>
              <w:t xml:space="preserve">(  ) </w:t>
            </w:r>
            <w:r>
              <w:rPr>
                <w:rFonts w:ascii="Arial" w:eastAsia="Times New Roman" w:hAnsi="Arial" w:cs="Arial"/>
                <w:color w:val="000000"/>
                <w:sz w:val="20"/>
                <w:szCs w:val="20"/>
                <w:lang w:eastAsia="pt-BR"/>
              </w:rPr>
              <w:t>Reforma</w:t>
            </w:r>
            <w:r w:rsidRPr="008A0BC8">
              <w:rPr>
                <w:rFonts w:ascii="Arial" w:eastAsia="Times New Roman" w:hAnsi="Arial" w:cs="Arial"/>
                <w:color w:val="000000"/>
                <w:sz w:val="20"/>
                <w:szCs w:val="20"/>
                <w:lang w:eastAsia="pt-BR"/>
              </w:rPr>
              <w:t xml:space="preserve"> de espaço para guarda</w:t>
            </w:r>
          </w:p>
          <w:p w14:paraId="3B0F41A3" w14:textId="77777777" w:rsidR="0099265C" w:rsidRDefault="0099265C" w:rsidP="00845B4A">
            <w:pPr>
              <w:spacing w:after="0" w:line="240" w:lineRule="auto"/>
              <w:jc w:val="both"/>
              <w:rPr>
                <w:rFonts w:ascii="Arial" w:eastAsia="Times New Roman" w:hAnsi="Arial" w:cs="Arial"/>
                <w:color w:val="000000"/>
                <w:sz w:val="20"/>
                <w:szCs w:val="20"/>
                <w:lang w:eastAsia="pt-BR"/>
              </w:rPr>
            </w:pPr>
          </w:p>
          <w:p w14:paraId="3F2DADEC" w14:textId="5FDFE651" w:rsidR="0099265C" w:rsidRDefault="0099265C" w:rsidP="00845B4A">
            <w:pPr>
              <w:spacing w:after="0" w:line="240" w:lineRule="auto"/>
              <w:jc w:val="both"/>
              <w:rPr>
                <w:rFonts w:ascii="Arial" w:eastAsia="Times New Roman" w:hAnsi="Arial" w:cs="Arial"/>
                <w:color w:val="000000"/>
                <w:sz w:val="20"/>
                <w:szCs w:val="20"/>
                <w:lang w:eastAsia="pt-BR"/>
              </w:rPr>
            </w:pPr>
            <w:r w:rsidRPr="0099265C">
              <w:rPr>
                <w:rFonts w:ascii="Arial" w:eastAsia="Times New Roman" w:hAnsi="Arial" w:cs="Arial"/>
                <w:color w:val="000000"/>
                <w:sz w:val="20"/>
                <w:szCs w:val="20"/>
                <w:lang w:eastAsia="pt-BR"/>
              </w:rPr>
              <w:t>(  ) Outros: ______________________</w:t>
            </w:r>
          </w:p>
          <w:p w14:paraId="36E06882" w14:textId="77777777" w:rsidR="00845B4A" w:rsidRDefault="00845B4A" w:rsidP="00845B4A">
            <w:pPr>
              <w:spacing w:after="0" w:line="240" w:lineRule="auto"/>
              <w:jc w:val="both"/>
              <w:rPr>
                <w:rFonts w:ascii="Arial" w:eastAsia="Times New Roman" w:hAnsi="Arial" w:cs="Arial"/>
                <w:color w:val="000000" w:themeColor="text1"/>
                <w:sz w:val="20"/>
                <w:szCs w:val="20"/>
                <w:lang w:eastAsia="pt-BR"/>
              </w:rPr>
            </w:pPr>
          </w:p>
          <w:p w14:paraId="1B048244" w14:textId="77777777" w:rsidR="00845B4A" w:rsidRDefault="00845B4A" w:rsidP="00845B4A">
            <w:pPr>
              <w:spacing w:after="0" w:line="240" w:lineRule="auto"/>
              <w:jc w:val="both"/>
              <w:rPr>
                <w:rFonts w:ascii="Arial" w:eastAsia="Times New Roman" w:hAnsi="Arial" w:cs="Arial"/>
                <w:color w:val="000000" w:themeColor="text1"/>
                <w:sz w:val="20"/>
                <w:szCs w:val="20"/>
                <w:lang w:eastAsia="pt-BR"/>
              </w:rPr>
            </w:pPr>
          </w:p>
          <w:p w14:paraId="293D9B1B" w14:textId="77777777" w:rsidR="00845B4A" w:rsidRDefault="00845B4A" w:rsidP="00845B4A">
            <w:pPr>
              <w:spacing w:after="0" w:line="240" w:lineRule="auto"/>
              <w:jc w:val="both"/>
              <w:rPr>
                <w:rFonts w:ascii="Arial" w:eastAsia="Times New Roman" w:hAnsi="Arial" w:cs="Arial"/>
                <w:color w:val="000000" w:themeColor="text1"/>
                <w:sz w:val="20"/>
                <w:szCs w:val="20"/>
                <w:lang w:eastAsia="pt-BR"/>
              </w:rPr>
            </w:pPr>
          </w:p>
          <w:p w14:paraId="6FA24930" w14:textId="77777777" w:rsidR="00845B4A" w:rsidRDefault="00845B4A" w:rsidP="00845B4A">
            <w:pPr>
              <w:spacing w:after="0" w:line="240" w:lineRule="auto"/>
              <w:jc w:val="both"/>
              <w:rPr>
                <w:rFonts w:ascii="Arial" w:eastAsia="Times New Roman" w:hAnsi="Arial" w:cs="Arial"/>
                <w:color w:val="000000" w:themeColor="text1"/>
                <w:sz w:val="20"/>
                <w:szCs w:val="20"/>
                <w:lang w:eastAsia="pt-BR"/>
              </w:rPr>
            </w:pPr>
          </w:p>
          <w:p w14:paraId="3BD3A541" w14:textId="622F0641" w:rsidR="00845B4A" w:rsidRPr="00845B4A" w:rsidRDefault="00845B4A" w:rsidP="00845B4A">
            <w:pPr>
              <w:pStyle w:val="PargrafodaLista"/>
              <w:spacing w:after="0" w:line="480" w:lineRule="auto"/>
              <w:jc w:val="both"/>
              <w:rPr>
                <w:rFonts w:ascii="Arial" w:eastAsia="Times New Roman" w:hAnsi="Arial" w:cs="Arial"/>
                <w:b/>
                <w:bCs/>
                <w:color w:val="000000"/>
                <w:sz w:val="20"/>
                <w:szCs w:val="20"/>
                <w:lang w:eastAsia="pt-BR"/>
              </w:rPr>
            </w:pPr>
          </w:p>
        </w:tc>
      </w:tr>
      <w:tr w:rsidR="00C22863" w:rsidRPr="008A0BC8" w14:paraId="68AA50DA" w14:textId="77777777" w:rsidTr="00C22863">
        <w:trPr>
          <w:trHeight w:val="240"/>
        </w:trPr>
        <w:tc>
          <w:tcPr>
            <w:tcW w:w="9956" w:type="dxa"/>
            <w:shd w:val="clear" w:color="auto" w:fill="FFF2CC" w:themeFill="accent4" w:themeFillTint="33"/>
            <w:noWrap/>
            <w:vAlign w:val="bottom"/>
          </w:tcPr>
          <w:p w14:paraId="04735641" w14:textId="091E56BD" w:rsidR="00845B4A" w:rsidRDefault="00845B4A" w:rsidP="003174E7">
            <w:pPr>
              <w:pStyle w:val="PargrafodaLista"/>
              <w:spacing w:after="0" w:line="276" w:lineRule="auto"/>
              <w:rPr>
                <w:rFonts w:ascii="Arial" w:eastAsia="Times New Roman" w:hAnsi="Arial" w:cs="Arial"/>
                <w:color w:val="000000"/>
                <w:sz w:val="20"/>
                <w:szCs w:val="20"/>
                <w:lang w:eastAsia="pt-BR"/>
              </w:rPr>
            </w:pPr>
            <w:r>
              <w:rPr>
                <w:rFonts w:ascii="Arial" w:eastAsia="Times New Roman" w:hAnsi="Arial" w:cs="Arial"/>
                <w:b/>
                <w:bCs/>
                <w:color w:val="000000"/>
                <w:sz w:val="20"/>
                <w:szCs w:val="20"/>
                <w:lang w:eastAsia="pt-BR"/>
              </w:rPr>
              <w:lastRenderedPageBreak/>
              <w:t>Observações:</w:t>
            </w:r>
          </w:p>
          <w:p w14:paraId="64D1AFEE" w14:textId="485E3441" w:rsidR="0099265C" w:rsidRPr="0099265C" w:rsidRDefault="0099265C" w:rsidP="0099265C">
            <w:pPr>
              <w:pStyle w:val="PargrafodaLista"/>
              <w:numPr>
                <w:ilvl w:val="0"/>
                <w:numId w:val="1"/>
              </w:numPr>
              <w:spacing w:after="0" w:line="276" w:lineRule="auto"/>
              <w:ind w:left="213" w:firstLine="0"/>
              <w:rPr>
                <w:rFonts w:ascii="Arial" w:eastAsia="Times New Roman" w:hAnsi="Arial" w:cs="Arial"/>
                <w:color w:val="000000"/>
                <w:sz w:val="20"/>
                <w:szCs w:val="20"/>
                <w:lang w:eastAsia="pt-BR"/>
              </w:rPr>
            </w:pPr>
            <w:r w:rsidRPr="0099265C">
              <w:rPr>
                <w:rFonts w:ascii="Arial" w:eastAsia="Times New Roman" w:hAnsi="Arial" w:cs="Arial"/>
                <w:color w:val="000000"/>
                <w:sz w:val="20"/>
                <w:szCs w:val="20"/>
                <w:lang w:eastAsia="pt-BR"/>
              </w:rPr>
              <w:t>Findada a pesquisa, e para emissão do Documento Comprobatório de Recebimento do Acervo, o Arqueólogo Coordenador deverá entregar a esta Instituição, junto aos bens arqueológicos, as seguintes informações:</w:t>
            </w:r>
            <w:r w:rsidRPr="0099265C">
              <w:rPr>
                <w:rFonts w:ascii="Arial" w:eastAsia="Times New Roman" w:hAnsi="Arial" w:cs="Arial"/>
                <w:color w:val="000000"/>
                <w:sz w:val="20"/>
                <w:szCs w:val="20"/>
                <w:lang w:eastAsia="pt-BR"/>
              </w:rPr>
              <w:br/>
              <w:t>a) Relatório Final da pesquisa arqueológica realizada, inclusive quando não gerar acervo;</w:t>
            </w:r>
          </w:p>
          <w:p w14:paraId="5B571E58" w14:textId="77777777" w:rsidR="0099265C" w:rsidRPr="0099265C" w:rsidRDefault="0099265C" w:rsidP="0099265C">
            <w:pPr>
              <w:pStyle w:val="PargrafodaLista"/>
              <w:spacing w:after="0" w:line="276" w:lineRule="auto"/>
              <w:ind w:left="213"/>
              <w:rPr>
                <w:rFonts w:ascii="Arial" w:eastAsia="Times New Roman" w:hAnsi="Arial" w:cs="Arial"/>
                <w:color w:val="000000"/>
                <w:sz w:val="20"/>
                <w:szCs w:val="20"/>
                <w:lang w:eastAsia="pt-BR"/>
              </w:rPr>
            </w:pPr>
            <w:r w:rsidRPr="0099265C">
              <w:rPr>
                <w:rFonts w:ascii="Arial" w:eastAsia="Times New Roman" w:hAnsi="Arial" w:cs="Arial"/>
                <w:color w:val="000000"/>
                <w:sz w:val="20"/>
                <w:szCs w:val="20"/>
                <w:lang w:eastAsia="pt-BR"/>
              </w:rPr>
              <w:t>b) Demais documentações associadas como cópias de caderno de campo, fichas de campo, ficha de cadastro de sítios arqueológico, desenhos, croquis, fichas topográficas, fichas de análise, imagens, registros de áudio ou vídeo etc.; e</w:t>
            </w:r>
          </w:p>
          <w:p w14:paraId="3833EA7D" w14:textId="77777777" w:rsidR="0099265C" w:rsidRDefault="0099265C" w:rsidP="0099265C">
            <w:pPr>
              <w:pStyle w:val="PargrafodaLista"/>
              <w:spacing w:after="0" w:line="276" w:lineRule="auto"/>
              <w:ind w:left="213"/>
              <w:rPr>
                <w:rFonts w:ascii="Arial" w:eastAsia="Times New Roman" w:hAnsi="Arial" w:cs="Arial"/>
                <w:color w:val="000000"/>
                <w:sz w:val="20"/>
                <w:szCs w:val="20"/>
                <w:lang w:eastAsia="pt-BR"/>
              </w:rPr>
            </w:pPr>
            <w:r w:rsidRPr="0099265C">
              <w:rPr>
                <w:rFonts w:ascii="Arial" w:eastAsia="Times New Roman" w:hAnsi="Arial" w:cs="Arial"/>
                <w:color w:val="000000"/>
                <w:sz w:val="20"/>
                <w:szCs w:val="20"/>
                <w:lang w:eastAsia="pt-BR"/>
              </w:rPr>
              <w:t>c) Inventário dos bens arqueológicos, conforme modelo instituído pelo Iphan.</w:t>
            </w:r>
          </w:p>
          <w:p w14:paraId="18F7C16E" w14:textId="77777777" w:rsidR="0099265C" w:rsidRPr="0099265C" w:rsidRDefault="0099265C" w:rsidP="0099265C">
            <w:pPr>
              <w:pStyle w:val="PargrafodaLista"/>
              <w:spacing w:after="0" w:line="276" w:lineRule="auto"/>
              <w:ind w:left="213"/>
              <w:rPr>
                <w:rFonts w:ascii="Arial" w:eastAsia="Times New Roman" w:hAnsi="Arial" w:cs="Arial"/>
                <w:color w:val="000000"/>
                <w:sz w:val="20"/>
                <w:szCs w:val="20"/>
                <w:lang w:eastAsia="pt-BR"/>
              </w:rPr>
            </w:pPr>
          </w:p>
          <w:p w14:paraId="3AB7930E" w14:textId="73C46A41" w:rsidR="0099265C" w:rsidRDefault="0099265C" w:rsidP="0099265C">
            <w:pPr>
              <w:pStyle w:val="PargrafodaLista"/>
              <w:numPr>
                <w:ilvl w:val="0"/>
                <w:numId w:val="1"/>
              </w:numPr>
              <w:spacing w:after="0" w:line="276" w:lineRule="auto"/>
              <w:ind w:left="213" w:firstLine="0"/>
              <w:rPr>
                <w:rFonts w:ascii="Arial" w:eastAsia="Times New Roman" w:hAnsi="Arial" w:cs="Arial"/>
                <w:color w:val="000000"/>
                <w:sz w:val="20"/>
                <w:szCs w:val="20"/>
                <w:lang w:eastAsia="pt-BR"/>
              </w:rPr>
            </w:pPr>
            <w:r w:rsidRPr="0099265C">
              <w:rPr>
                <w:rFonts w:ascii="Arial" w:eastAsia="Times New Roman" w:hAnsi="Arial" w:cs="Arial"/>
                <w:color w:val="000000"/>
                <w:sz w:val="20"/>
                <w:szCs w:val="20"/>
                <w:lang w:eastAsia="pt-BR"/>
              </w:rPr>
              <w:t>O empreendedor deverá viabilizar espaço apropriado para guarda ou a melhoria desta Instituição de Guarda e Pesquisa, no caso de acervo gerado pela pesquisa arqueológica exceder a capacidade de armazenamento desta Instituição. Caso contrário, esta poderá solicitar ao Iphan a revogação da Declaração de Endosso Institucional.</w:t>
            </w:r>
          </w:p>
          <w:p w14:paraId="1F0F04C5" w14:textId="77777777" w:rsidR="0099265C" w:rsidRPr="0099265C" w:rsidRDefault="0099265C" w:rsidP="0099265C">
            <w:pPr>
              <w:pStyle w:val="PargrafodaLista"/>
              <w:spacing w:after="0" w:line="276" w:lineRule="auto"/>
              <w:ind w:left="213"/>
              <w:rPr>
                <w:rFonts w:ascii="Arial" w:eastAsia="Times New Roman" w:hAnsi="Arial" w:cs="Arial"/>
                <w:color w:val="000000"/>
                <w:sz w:val="20"/>
                <w:szCs w:val="20"/>
                <w:lang w:eastAsia="pt-BR"/>
              </w:rPr>
            </w:pPr>
          </w:p>
          <w:p w14:paraId="2F914B2A" w14:textId="2554FD75" w:rsidR="0099265C" w:rsidRPr="0099265C" w:rsidRDefault="0099265C" w:rsidP="0099265C">
            <w:pPr>
              <w:pStyle w:val="PargrafodaLista"/>
              <w:numPr>
                <w:ilvl w:val="0"/>
                <w:numId w:val="1"/>
              </w:numPr>
              <w:spacing w:after="0" w:line="276" w:lineRule="auto"/>
              <w:ind w:left="213" w:firstLine="0"/>
              <w:rPr>
                <w:rFonts w:ascii="Arial" w:eastAsia="Times New Roman" w:hAnsi="Arial" w:cs="Arial"/>
                <w:color w:val="000000"/>
                <w:sz w:val="20"/>
                <w:szCs w:val="20"/>
                <w:lang w:eastAsia="pt-BR"/>
              </w:rPr>
            </w:pPr>
            <w:r w:rsidRPr="0099265C">
              <w:rPr>
                <w:rFonts w:ascii="Arial" w:eastAsia="Times New Roman" w:hAnsi="Arial" w:cs="Arial"/>
                <w:color w:val="000000"/>
                <w:sz w:val="20"/>
                <w:szCs w:val="20"/>
                <w:lang w:eastAsia="pt-BR"/>
              </w:rPr>
              <w:t>A Instituição deverá anexar a este documento o seu Protocolo para Entrada de Bens Arqueológicos. Neste deve estar indicado as condições em que os bens deverão ser entregues à Instituição de Guarda e Pesquisa (ex.: numeração, acondicionamento etc.).</w:t>
            </w:r>
          </w:p>
          <w:p w14:paraId="5AB4E461" w14:textId="64080AC3" w:rsidR="00845B4A" w:rsidRPr="0099265C" w:rsidRDefault="00845B4A" w:rsidP="0099265C">
            <w:pPr>
              <w:spacing w:after="0" w:line="276" w:lineRule="auto"/>
              <w:ind w:left="213"/>
              <w:rPr>
                <w:rFonts w:ascii="Arial" w:eastAsia="Times New Roman" w:hAnsi="Arial" w:cs="Arial"/>
                <w:color w:val="000000"/>
                <w:sz w:val="20"/>
                <w:szCs w:val="20"/>
                <w:lang w:eastAsia="pt-BR"/>
              </w:rPr>
            </w:pPr>
          </w:p>
        </w:tc>
      </w:tr>
      <w:tr w:rsidR="00895526" w:rsidRPr="008A0BC8" w14:paraId="04411A86" w14:textId="77777777" w:rsidTr="00845B4A">
        <w:trPr>
          <w:trHeight w:val="3210"/>
        </w:trPr>
        <w:tc>
          <w:tcPr>
            <w:tcW w:w="9956" w:type="dxa"/>
            <w:shd w:val="clear" w:color="auto" w:fill="auto"/>
            <w:vAlign w:val="center"/>
            <w:hideMark/>
          </w:tcPr>
          <w:p w14:paraId="709B162B" w14:textId="4228240E" w:rsidR="00845B4A" w:rsidRDefault="00845B4A" w:rsidP="00845B4A">
            <w:pPr>
              <w:pStyle w:val="PargrafodaLista"/>
              <w:spacing w:after="0" w:line="240" w:lineRule="auto"/>
              <w:ind w:left="213"/>
              <w:jc w:val="both"/>
              <w:rPr>
                <w:rFonts w:ascii="Arial" w:eastAsia="Times New Roman" w:hAnsi="Arial" w:cs="Arial"/>
                <w:color w:val="000000"/>
                <w:sz w:val="20"/>
                <w:szCs w:val="20"/>
                <w:lang w:eastAsia="pt-BR"/>
              </w:rPr>
            </w:pPr>
            <w:r w:rsidRPr="00845B4A">
              <w:rPr>
                <w:rFonts w:ascii="Arial" w:eastAsia="Times New Roman" w:hAnsi="Arial" w:cs="Arial"/>
                <w:color w:val="000000"/>
                <w:sz w:val="20"/>
                <w:szCs w:val="20"/>
                <w:lang w:eastAsia="pt-BR"/>
              </w:rPr>
              <w:t>Declaro para os devidos fins que esta Instituição se responsabilizará pela guarda e preservação dos bens arqueológicos coletados no âmbito da pesquisa e empreendimento mencionados neste documento.</w:t>
            </w:r>
          </w:p>
          <w:p w14:paraId="1A03E85B" w14:textId="77777777" w:rsidR="00845B4A" w:rsidRPr="00845B4A" w:rsidRDefault="00845B4A" w:rsidP="00845B4A">
            <w:pPr>
              <w:pStyle w:val="PargrafodaLista"/>
              <w:spacing w:after="0" w:line="240" w:lineRule="auto"/>
              <w:ind w:left="213"/>
              <w:jc w:val="both"/>
              <w:rPr>
                <w:rFonts w:ascii="Arial" w:eastAsia="Times New Roman" w:hAnsi="Arial" w:cs="Arial"/>
                <w:color w:val="000000"/>
                <w:sz w:val="20"/>
                <w:szCs w:val="20"/>
                <w:lang w:eastAsia="pt-BR"/>
              </w:rPr>
            </w:pPr>
          </w:p>
          <w:p w14:paraId="299E6F4E" w14:textId="77777777" w:rsidR="00845B4A" w:rsidRPr="00845B4A" w:rsidRDefault="00845B4A" w:rsidP="00845B4A">
            <w:pPr>
              <w:spacing w:after="0" w:line="240" w:lineRule="auto"/>
              <w:jc w:val="center"/>
              <w:rPr>
                <w:rFonts w:ascii="Arial" w:eastAsia="Times New Roman" w:hAnsi="Arial" w:cs="Arial"/>
                <w:color w:val="000000"/>
                <w:sz w:val="20"/>
                <w:szCs w:val="20"/>
                <w:lang w:eastAsia="pt-BR"/>
              </w:rPr>
            </w:pPr>
          </w:p>
          <w:p w14:paraId="031C831D" w14:textId="48E8E4CD" w:rsidR="00845B4A" w:rsidRPr="00845B4A" w:rsidRDefault="00845B4A" w:rsidP="00845B4A">
            <w:pPr>
              <w:spacing w:after="0" w:line="240" w:lineRule="auto"/>
              <w:jc w:val="center"/>
              <w:rPr>
                <w:rFonts w:ascii="Arial" w:eastAsia="Times New Roman" w:hAnsi="Arial" w:cs="Arial"/>
                <w:b/>
                <w:bCs/>
                <w:color w:val="000000"/>
                <w:lang w:eastAsia="pt-BR"/>
              </w:rPr>
            </w:pPr>
            <w:r w:rsidRPr="00845B4A">
              <w:rPr>
                <w:rFonts w:ascii="Arial" w:eastAsia="Times New Roman" w:hAnsi="Arial" w:cs="Arial"/>
                <w:color w:val="000000"/>
                <w:sz w:val="20"/>
                <w:szCs w:val="20"/>
                <w:lang w:eastAsia="pt-BR"/>
              </w:rPr>
              <w:t xml:space="preserve"> </w:t>
            </w:r>
            <w:r w:rsidRPr="00845B4A">
              <w:rPr>
                <w:rFonts w:ascii="Arial" w:eastAsia="Times New Roman" w:hAnsi="Arial" w:cs="Arial"/>
                <w:b/>
                <w:bCs/>
                <w:color w:val="000000"/>
                <w:lang w:eastAsia="pt-BR"/>
              </w:rPr>
              <w:t xml:space="preserve"> Data - Cidade / UF </w:t>
            </w:r>
          </w:p>
          <w:p w14:paraId="77DEAC4D" w14:textId="77777777" w:rsidR="00845B4A" w:rsidRPr="00845B4A" w:rsidRDefault="00845B4A" w:rsidP="00845B4A">
            <w:pPr>
              <w:spacing w:after="0" w:line="240" w:lineRule="auto"/>
              <w:jc w:val="center"/>
              <w:rPr>
                <w:rFonts w:ascii="Arial" w:eastAsia="Times New Roman" w:hAnsi="Arial" w:cs="Arial"/>
                <w:b/>
                <w:bCs/>
                <w:color w:val="000000"/>
                <w:lang w:eastAsia="pt-BR"/>
              </w:rPr>
            </w:pPr>
          </w:p>
          <w:p w14:paraId="3484EBBB" w14:textId="77777777" w:rsidR="00845B4A" w:rsidRPr="00845B4A" w:rsidRDefault="00845B4A" w:rsidP="00845B4A">
            <w:pPr>
              <w:spacing w:after="0" w:line="240" w:lineRule="auto"/>
              <w:jc w:val="center"/>
              <w:rPr>
                <w:rFonts w:ascii="Arial" w:eastAsia="Times New Roman" w:hAnsi="Arial" w:cs="Arial"/>
                <w:b/>
                <w:bCs/>
                <w:color w:val="000000"/>
                <w:lang w:eastAsia="pt-BR"/>
              </w:rPr>
            </w:pPr>
          </w:p>
          <w:p w14:paraId="6A5422BF" w14:textId="77777777" w:rsidR="00845B4A" w:rsidRPr="00845B4A" w:rsidRDefault="00845B4A" w:rsidP="00845B4A">
            <w:pPr>
              <w:spacing w:after="0" w:line="240" w:lineRule="auto"/>
              <w:jc w:val="center"/>
              <w:rPr>
                <w:rFonts w:ascii="Arial" w:eastAsia="Times New Roman" w:hAnsi="Arial" w:cs="Arial"/>
                <w:b/>
                <w:bCs/>
                <w:color w:val="000000"/>
                <w:lang w:eastAsia="pt-BR"/>
              </w:rPr>
            </w:pPr>
          </w:p>
          <w:p w14:paraId="38C5F3F8" w14:textId="77777777" w:rsidR="00845B4A" w:rsidRPr="00845B4A" w:rsidRDefault="00845B4A" w:rsidP="00845B4A">
            <w:pPr>
              <w:spacing w:after="0" w:line="240" w:lineRule="auto"/>
              <w:jc w:val="center"/>
              <w:rPr>
                <w:rFonts w:ascii="Arial" w:eastAsia="Times New Roman" w:hAnsi="Arial" w:cs="Arial"/>
                <w:b/>
                <w:bCs/>
                <w:color w:val="000000"/>
                <w:lang w:eastAsia="pt-BR"/>
              </w:rPr>
            </w:pPr>
            <w:r w:rsidRPr="00845B4A">
              <w:rPr>
                <w:rFonts w:ascii="Arial" w:eastAsia="Times New Roman" w:hAnsi="Arial" w:cs="Arial"/>
                <w:b/>
                <w:bCs/>
                <w:color w:val="000000"/>
                <w:lang w:eastAsia="pt-BR"/>
              </w:rPr>
              <w:t>Assinatura do responsável pela Instituição</w:t>
            </w:r>
          </w:p>
          <w:p w14:paraId="1D2D513B" w14:textId="77777777" w:rsidR="00845B4A" w:rsidRPr="00845B4A" w:rsidRDefault="00845B4A" w:rsidP="00845B4A">
            <w:pPr>
              <w:spacing w:after="0" w:line="240" w:lineRule="auto"/>
              <w:jc w:val="center"/>
              <w:rPr>
                <w:rFonts w:ascii="Arial" w:eastAsia="Times New Roman" w:hAnsi="Arial" w:cs="Arial"/>
                <w:b/>
                <w:bCs/>
                <w:color w:val="000000"/>
                <w:lang w:eastAsia="pt-BR"/>
              </w:rPr>
            </w:pPr>
          </w:p>
          <w:p w14:paraId="241993A0" w14:textId="5355F0A4" w:rsidR="00895526" w:rsidRPr="0099265C" w:rsidRDefault="00895526" w:rsidP="0099265C">
            <w:pPr>
              <w:spacing w:after="0" w:line="240" w:lineRule="auto"/>
              <w:rPr>
                <w:rFonts w:ascii="Arial" w:eastAsia="Times New Roman" w:hAnsi="Arial" w:cs="Arial"/>
                <w:color w:val="000000"/>
                <w:sz w:val="20"/>
                <w:szCs w:val="20"/>
                <w:lang w:eastAsia="pt-BR"/>
              </w:rPr>
            </w:pPr>
          </w:p>
        </w:tc>
      </w:tr>
    </w:tbl>
    <w:p w14:paraId="6F440A94" w14:textId="77777777" w:rsidR="004D1ABC" w:rsidRDefault="004D1ABC"/>
    <w:sectPr w:rsidR="004D1A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92049"/>
    <w:multiLevelType w:val="hybridMultilevel"/>
    <w:tmpl w:val="A88EC952"/>
    <w:lvl w:ilvl="0" w:tplc="0372683A">
      <w:start w:val="1"/>
      <w:numFmt w:val="upperRoman"/>
      <w:lvlText w:val="%1."/>
      <w:lvlJc w:val="left"/>
      <w:pPr>
        <w:ind w:left="1080" w:hanging="72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3F5A1B"/>
    <w:multiLevelType w:val="hybridMultilevel"/>
    <w:tmpl w:val="87149816"/>
    <w:lvl w:ilvl="0" w:tplc="2140F5A0">
      <w:start w:val="1"/>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CF15BDD"/>
    <w:multiLevelType w:val="hybridMultilevel"/>
    <w:tmpl w:val="13528ED0"/>
    <w:lvl w:ilvl="0" w:tplc="8E82B7C2">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47E0AF4"/>
    <w:multiLevelType w:val="hybridMultilevel"/>
    <w:tmpl w:val="44BE87EE"/>
    <w:lvl w:ilvl="0" w:tplc="2040A82C">
      <w:numFmt w:val="bullet"/>
      <w:lvlText w:val=""/>
      <w:lvlJc w:val="left"/>
      <w:pPr>
        <w:ind w:left="573" w:hanging="360"/>
      </w:pPr>
      <w:rPr>
        <w:rFonts w:ascii="Symbol" w:eastAsia="Times New Roman" w:hAnsi="Symbol" w:cs="Arial" w:hint="default"/>
      </w:rPr>
    </w:lvl>
    <w:lvl w:ilvl="1" w:tplc="04160003" w:tentative="1">
      <w:start w:val="1"/>
      <w:numFmt w:val="bullet"/>
      <w:lvlText w:val="o"/>
      <w:lvlJc w:val="left"/>
      <w:pPr>
        <w:ind w:left="1293" w:hanging="360"/>
      </w:pPr>
      <w:rPr>
        <w:rFonts w:ascii="Courier New" w:hAnsi="Courier New" w:cs="Courier New" w:hint="default"/>
      </w:rPr>
    </w:lvl>
    <w:lvl w:ilvl="2" w:tplc="04160005" w:tentative="1">
      <w:start w:val="1"/>
      <w:numFmt w:val="bullet"/>
      <w:lvlText w:val=""/>
      <w:lvlJc w:val="left"/>
      <w:pPr>
        <w:ind w:left="2013" w:hanging="360"/>
      </w:pPr>
      <w:rPr>
        <w:rFonts w:ascii="Wingdings" w:hAnsi="Wingdings" w:hint="default"/>
      </w:rPr>
    </w:lvl>
    <w:lvl w:ilvl="3" w:tplc="04160001" w:tentative="1">
      <w:start w:val="1"/>
      <w:numFmt w:val="bullet"/>
      <w:lvlText w:val=""/>
      <w:lvlJc w:val="left"/>
      <w:pPr>
        <w:ind w:left="2733" w:hanging="360"/>
      </w:pPr>
      <w:rPr>
        <w:rFonts w:ascii="Symbol" w:hAnsi="Symbol" w:hint="default"/>
      </w:rPr>
    </w:lvl>
    <w:lvl w:ilvl="4" w:tplc="04160003" w:tentative="1">
      <w:start w:val="1"/>
      <w:numFmt w:val="bullet"/>
      <w:lvlText w:val="o"/>
      <w:lvlJc w:val="left"/>
      <w:pPr>
        <w:ind w:left="3453" w:hanging="360"/>
      </w:pPr>
      <w:rPr>
        <w:rFonts w:ascii="Courier New" w:hAnsi="Courier New" w:cs="Courier New" w:hint="default"/>
      </w:rPr>
    </w:lvl>
    <w:lvl w:ilvl="5" w:tplc="04160005" w:tentative="1">
      <w:start w:val="1"/>
      <w:numFmt w:val="bullet"/>
      <w:lvlText w:val=""/>
      <w:lvlJc w:val="left"/>
      <w:pPr>
        <w:ind w:left="4173" w:hanging="360"/>
      </w:pPr>
      <w:rPr>
        <w:rFonts w:ascii="Wingdings" w:hAnsi="Wingdings" w:hint="default"/>
      </w:rPr>
    </w:lvl>
    <w:lvl w:ilvl="6" w:tplc="04160001" w:tentative="1">
      <w:start w:val="1"/>
      <w:numFmt w:val="bullet"/>
      <w:lvlText w:val=""/>
      <w:lvlJc w:val="left"/>
      <w:pPr>
        <w:ind w:left="4893" w:hanging="360"/>
      </w:pPr>
      <w:rPr>
        <w:rFonts w:ascii="Symbol" w:hAnsi="Symbol" w:hint="default"/>
      </w:rPr>
    </w:lvl>
    <w:lvl w:ilvl="7" w:tplc="04160003" w:tentative="1">
      <w:start w:val="1"/>
      <w:numFmt w:val="bullet"/>
      <w:lvlText w:val="o"/>
      <w:lvlJc w:val="left"/>
      <w:pPr>
        <w:ind w:left="5613" w:hanging="360"/>
      </w:pPr>
      <w:rPr>
        <w:rFonts w:ascii="Courier New" w:hAnsi="Courier New" w:cs="Courier New" w:hint="default"/>
      </w:rPr>
    </w:lvl>
    <w:lvl w:ilvl="8" w:tplc="04160005" w:tentative="1">
      <w:start w:val="1"/>
      <w:numFmt w:val="bullet"/>
      <w:lvlText w:val=""/>
      <w:lvlJc w:val="left"/>
      <w:pPr>
        <w:ind w:left="6333" w:hanging="360"/>
      </w:pPr>
      <w:rPr>
        <w:rFonts w:ascii="Wingdings" w:hAnsi="Wingdings" w:hint="default"/>
      </w:rPr>
    </w:lvl>
  </w:abstractNum>
  <w:abstractNum w:abstractNumId="4" w15:restartNumberingAfterBreak="0">
    <w:nsid w:val="6F5D0571"/>
    <w:multiLevelType w:val="hybridMultilevel"/>
    <w:tmpl w:val="87149816"/>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2414385">
    <w:abstractNumId w:val="0"/>
  </w:num>
  <w:num w:numId="2" w16cid:durableId="2072727774">
    <w:abstractNumId w:val="3"/>
  </w:num>
  <w:num w:numId="3" w16cid:durableId="809900245">
    <w:abstractNumId w:val="2"/>
  </w:num>
  <w:num w:numId="4" w16cid:durableId="1377198510">
    <w:abstractNumId w:val="1"/>
  </w:num>
  <w:num w:numId="5" w16cid:durableId="1719352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C8"/>
    <w:rsid w:val="0017501E"/>
    <w:rsid w:val="001808CF"/>
    <w:rsid w:val="003174E7"/>
    <w:rsid w:val="00423899"/>
    <w:rsid w:val="00456A65"/>
    <w:rsid w:val="004D1ABC"/>
    <w:rsid w:val="004E5899"/>
    <w:rsid w:val="005219DC"/>
    <w:rsid w:val="00542462"/>
    <w:rsid w:val="00612838"/>
    <w:rsid w:val="00783F56"/>
    <w:rsid w:val="00845B4A"/>
    <w:rsid w:val="00895526"/>
    <w:rsid w:val="008A0BC8"/>
    <w:rsid w:val="0099265C"/>
    <w:rsid w:val="00B24A6E"/>
    <w:rsid w:val="00C206CA"/>
    <w:rsid w:val="00C22863"/>
    <w:rsid w:val="00C25BE8"/>
    <w:rsid w:val="00D60322"/>
    <w:rsid w:val="00E9668C"/>
    <w:rsid w:val="00EF0B85"/>
    <w:rsid w:val="00F90648"/>
    <w:rsid w:val="00FB2520"/>
    <w:rsid w:val="093E4572"/>
    <w:rsid w:val="1585B54F"/>
    <w:rsid w:val="1AB13BB9"/>
    <w:rsid w:val="3BA01D34"/>
    <w:rsid w:val="45A9C397"/>
    <w:rsid w:val="7A6171FC"/>
    <w:rsid w:val="7AC0784F"/>
    <w:rsid w:val="7B64F5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2FE0"/>
  <w15:chartTrackingRefBased/>
  <w15:docId w15:val="{E6C64467-35AB-4931-A1C0-100AB344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A0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47834">
      <w:bodyDiv w:val="1"/>
      <w:marLeft w:val="0"/>
      <w:marRight w:val="0"/>
      <w:marTop w:val="0"/>
      <w:marBottom w:val="0"/>
      <w:divBdr>
        <w:top w:val="none" w:sz="0" w:space="0" w:color="auto"/>
        <w:left w:val="none" w:sz="0" w:space="0" w:color="auto"/>
        <w:bottom w:val="none" w:sz="0" w:space="0" w:color="auto"/>
        <w:right w:val="none" w:sz="0" w:space="0" w:color="auto"/>
      </w:divBdr>
    </w:div>
    <w:div w:id="199830972">
      <w:bodyDiv w:val="1"/>
      <w:marLeft w:val="0"/>
      <w:marRight w:val="0"/>
      <w:marTop w:val="0"/>
      <w:marBottom w:val="0"/>
      <w:divBdr>
        <w:top w:val="none" w:sz="0" w:space="0" w:color="auto"/>
        <w:left w:val="none" w:sz="0" w:space="0" w:color="auto"/>
        <w:bottom w:val="none" w:sz="0" w:space="0" w:color="auto"/>
        <w:right w:val="none" w:sz="0" w:space="0" w:color="auto"/>
      </w:divBdr>
    </w:div>
    <w:div w:id="634409944">
      <w:bodyDiv w:val="1"/>
      <w:marLeft w:val="0"/>
      <w:marRight w:val="0"/>
      <w:marTop w:val="0"/>
      <w:marBottom w:val="0"/>
      <w:divBdr>
        <w:top w:val="none" w:sz="0" w:space="0" w:color="auto"/>
        <w:left w:val="none" w:sz="0" w:space="0" w:color="auto"/>
        <w:bottom w:val="none" w:sz="0" w:space="0" w:color="auto"/>
        <w:right w:val="none" w:sz="0" w:space="0" w:color="auto"/>
      </w:divBdr>
    </w:div>
    <w:div w:id="940575690">
      <w:bodyDiv w:val="1"/>
      <w:marLeft w:val="0"/>
      <w:marRight w:val="0"/>
      <w:marTop w:val="0"/>
      <w:marBottom w:val="0"/>
      <w:divBdr>
        <w:top w:val="none" w:sz="0" w:space="0" w:color="auto"/>
        <w:left w:val="none" w:sz="0" w:space="0" w:color="auto"/>
        <w:bottom w:val="none" w:sz="0" w:space="0" w:color="auto"/>
        <w:right w:val="none" w:sz="0" w:space="0" w:color="auto"/>
      </w:divBdr>
    </w:div>
    <w:div w:id="1085373241">
      <w:bodyDiv w:val="1"/>
      <w:marLeft w:val="0"/>
      <w:marRight w:val="0"/>
      <w:marTop w:val="0"/>
      <w:marBottom w:val="0"/>
      <w:divBdr>
        <w:top w:val="none" w:sz="0" w:space="0" w:color="auto"/>
        <w:left w:val="none" w:sz="0" w:space="0" w:color="auto"/>
        <w:bottom w:val="none" w:sz="0" w:space="0" w:color="auto"/>
        <w:right w:val="none" w:sz="0" w:space="0" w:color="auto"/>
      </w:divBdr>
    </w:div>
    <w:div w:id="179752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205327-fef0-4793-88df-209bd328fe49">
      <Terms xmlns="http://schemas.microsoft.com/office/infopath/2007/PartnerControls"/>
    </lcf76f155ced4ddcb4097134ff3c332f>
    <TaxCatchAll xmlns="2f757f29-5648-4230-90ec-76f57a06b1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FF7579BDFC774FA97ED9AB09F27093" ma:contentTypeVersion="15" ma:contentTypeDescription="Crie um novo documento." ma:contentTypeScope="" ma:versionID="36e54c1427a4afd5e663ae7495b81fac">
  <xsd:schema xmlns:xsd="http://www.w3.org/2001/XMLSchema" xmlns:xs="http://www.w3.org/2001/XMLSchema" xmlns:p="http://schemas.microsoft.com/office/2006/metadata/properties" xmlns:ns2="7c205327-fef0-4793-88df-209bd328fe49" xmlns:ns3="2f757f29-5648-4230-90ec-76f57a06b1a3" targetNamespace="http://schemas.microsoft.com/office/2006/metadata/properties" ma:root="true" ma:fieldsID="3316c306a3219d3990cdb547ee4bfc04" ns2:_="" ns3:_="">
    <xsd:import namespace="7c205327-fef0-4793-88df-209bd328fe49"/>
    <xsd:import namespace="2f757f29-5648-4230-90ec-76f57a06b1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05327-fef0-4793-88df-209bd328fe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c0661742-a79c-4798-961e-682da295f52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757f29-5648-4230-90ec-76f57a06b1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c5058d-1feb-49a2-a892-de1bd628bd3b}" ma:internalName="TaxCatchAll" ma:showField="CatchAllData" ma:web="2f757f29-5648-4230-90ec-76f57a06b1a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E9A12-662D-4D87-9EA6-EAEBB4D73A94}">
  <ds:schemaRefs>
    <ds:schemaRef ds:uri="http://schemas.microsoft.com/office/2006/metadata/properties"/>
    <ds:schemaRef ds:uri="http://schemas.microsoft.com/office/infopath/2007/PartnerControls"/>
    <ds:schemaRef ds:uri="7c205327-fef0-4793-88df-209bd328fe49"/>
    <ds:schemaRef ds:uri="2f757f29-5648-4230-90ec-76f57a06b1a3"/>
  </ds:schemaRefs>
</ds:datastoreItem>
</file>

<file path=customXml/itemProps2.xml><?xml version="1.0" encoding="utf-8"?>
<ds:datastoreItem xmlns:ds="http://schemas.openxmlformats.org/officeDocument/2006/customXml" ds:itemID="{AD6FFBE8-2195-49BE-89F6-0B6EA2F7F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05327-fef0-4793-88df-209bd328fe49"/>
    <ds:schemaRef ds:uri="2f757f29-5648-4230-90ec-76f57a06b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82D78-D02B-4E90-B4CA-3FFF0530C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Pages>
  <Words>371</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IPHAN</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 da Rosa Leal</dc:creator>
  <cp:keywords/>
  <dc:description/>
  <cp:lastModifiedBy>Ana Paula da Rosa Leal</cp:lastModifiedBy>
  <cp:revision>46</cp:revision>
  <dcterms:created xsi:type="dcterms:W3CDTF">2019-09-27T12:36:00Z</dcterms:created>
  <dcterms:modified xsi:type="dcterms:W3CDTF">2025-08-01T13:16:00Z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0x010100C4FF7579BDFC774FA97ED9AB09F27093</vt:lpwstr>
  </property>
  <property fmtid="{D5CDD505-2E9C-101B-9397-08002B2CF9AE}" pid="3" name="MediaServiceImageTags">
    <vt:lpwstr/>
  </property>
</Properties>
</file>