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4054C3" w:rsidP="004054C3" w:rsidRDefault="004054C3" w14:paraId="185A15B4" w14:textId="77777777">
      <w:pPr>
        <w:pStyle w:val="Corpodetexto"/>
        <w:ind w:left="38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9D13CF" wp14:editId="2A0DD301">
            <wp:extent cx="782004" cy="780097"/>
            <wp:effectExtent l="0" t="0" r="0" b="0"/>
            <wp:docPr id="2" name="Image 2" descr="C:\Users\beijanizy.abadia\AppData\Local\Microsoft\Windows\INetCache\Content.MSO\5317801C.tmp, Imagem, Imagem, Image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beijanizy.abadia\AppData\Local\Microsoft\Windows\INetCache\Content.MSO\5317801C.tmp, Imagem, Imagem, Imagem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004" cy="78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4C3" w:rsidP="004054C3" w:rsidRDefault="004054C3" w14:paraId="52FF5A74" w14:textId="77777777">
      <w:pPr>
        <w:spacing w:before="117"/>
        <w:ind w:right="3"/>
        <w:jc w:val="center"/>
      </w:pPr>
      <w:r>
        <w:t>Ministério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Cultura</w:t>
      </w:r>
    </w:p>
    <w:p w:rsidR="004054C3" w:rsidP="004054C3" w:rsidRDefault="004054C3" w14:paraId="2D658EEA" w14:textId="77777777">
      <w:pPr>
        <w:spacing w:before="2"/>
        <w:ind w:right="3"/>
        <w:jc w:val="center"/>
      </w:pPr>
      <w:r>
        <w:t>Instituto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Patrimônio</w:t>
      </w:r>
      <w:r>
        <w:rPr>
          <w:spacing w:val="-11"/>
        </w:rPr>
        <w:t xml:space="preserve"> </w:t>
      </w:r>
      <w:r>
        <w:t>Histórico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Artístico</w:t>
      </w:r>
      <w:r>
        <w:rPr>
          <w:spacing w:val="-11"/>
        </w:rPr>
        <w:t xml:space="preserve"> </w:t>
      </w:r>
      <w:r>
        <w:t xml:space="preserve">Nacional </w:t>
      </w:r>
    </w:p>
    <w:p w:rsidR="004054C3" w:rsidP="004054C3" w:rsidRDefault="004054C3" w14:paraId="293DF998" w14:textId="51620AE5">
      <w:pPr>
        <w:spacing w:before="2"/>
        <w:ind w:right="3"/>
        <w:jc w:val="center"/>
      </w:pPr>
      <w:r>
        <w:t>Departamento de Articulação</w:t>
      </w:r>
      <w:r w:rsidR="7A90223C">
        <w:t>,</w:t>
      </w:r>
      <w:r>
        <w:t xml:space="preserve"> Fomento e Educação</w:t>
      </w:r>
    </w:p>
    <w:p w:rsidR="002154A7" w:rsidRDefault="002154A7" w14:paraId="738FD651" w14:textId="77777777">
      <w:pPr>
        <w:pStyle w:val="Corpodetexto"/>
        <w:ind w:left="0"/>
        <w:rPr>
          <w:b/>
        </w:rPr>
      </w:pPr>
    </w:p>
    <w:p w:rsidR="002154A7" w:rsidRDefault="002154A7" w14:paraId="16344BFC" w14:textId="77777777">
      <w:pPr>
        <w:pStyle w:val="Corpodetexto"/>
        <w:spacing w:before="156"/>
        <w:ind w:left="0"/>
        <w:rPr>
          <w:b/>
        </w:rPr>
      </w:pPr>
    </w:p>
    <w:p w:rsidR="002154A7" w:rsidP="41B91EA1" w:rsidRDefault="00D85E21" w14:paraId="6F53BF3C" w14:textId="4B4ABA1F">
      <w:pPr>
        <w:ind w:left="1304" w:right="1302"/>
        <w:jc w:val="center"/>
        <w:rPr>
          <w:b w:val="1"/>
          <w:bCs w:val="1"/>
          <w:sz w:val="24"/>
          <w:szCs w:val="24"/>
        </w:rPr>
      </w:pPr>
      <w:r w:rsidRPr="41B91EA1" w:rsidR="00D85E21">
        <w:rPr>
          <w:b w:val="1"/>
          <w:bCs w:val="1"/>
          <w:sz w:val="24"/>
          <w:szCs w:val="24"/>
        </w:rPr>
        <w:t>ANEXO</w:t>
      </w:r>
      <w:r w:rsidRPr="41B91EA1" w:rsidR="00D85E21">
        <w:rPr>
          <w:b w:val="1"/>
          <w:bCs w:val="1"/>
          <w:spacing w:val="-2"/>
          <w:sz w:val="24"/>
          <w:szCs w:val="24"/>
        </w:rPr>
        <w:t xml:space="preserve"> </w:t>
      </w:r>
      <w:r w:rsidRPr="41B91EA1" w:rsidR="00D85E21">
        <w:rPr>
          <w:b w:val="1"/>
          <w:bCs w:val="1"/>
          <w:spacing w:val="-10"/>
          <w:sz w:val="24"/>
          <w:szCs w:val="24"/>
        </w:rPr>
        <w:t>X</w:t>
      </w:r>
      <w:r w:rsidRPr="41B91EA1" w:rsidR="666CDB7C">
        <w:rPr>
          <w:b w:val="1"/>
          <w:bCs w:val="1"/>
          <w:spacing w:val="-10"/>
          <w:sz w:val="24"/>
          <w:szCs w:val="24"/>
        </w:rPr>
        <w:t>X</w:t>
      </w:r>
      <w:r w:rsidRPr="41B91EA1" w:rsidR="7FBCC53B">
        <w:rPr>
          <w:b w:val="1"/>
          <w:bCs w:val="1"/>
          <w:spacing w:val="-10"/>
          <w:sz w:val="24"/>
          <w:szCs w:val="24"/>
        </w:rPr>
        <w:t>I</w:t>
      </w:r>
    </w:p>
    <w:p w:rsidR="002154A7" w:rsidRDefault="00D85E21" w14:paraId="7ADC65F1" w14:textId="77777777">
      <w:pPr>
        <w:spacing w:before="187" w:line="259" w:lineRule="auto"/>
        <w:ind w:left="120" w:right="124"/>
        <w:jc w:val="center"/>
        <w:rPr>
          <w:b/>
          <w:sz w:val="24"/>
        </w:rPr>
      </w:pPr>
      <w:r>
        <w:rPr>
          <w:b/>
          <w:sz w:val="24"/>
        </w:rPr>
        <w:t>ORIENTAÇÕES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GERAIS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CAPTAÇÃO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VÍDEO,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ÁUDIO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REGISTRO </w:t>
      </w:r>
      <w:r>
        <w:rPr>
          <w:b/>
          <w:spacing w:val="-2"/>
          <w:sz w:val="24"/>
        </w:rPr>
        <w:t>FOTOGRÁFICO</w:t>
      </w:r>
    </w:p>
    <w:p w:rsidR="002154A7" w:rsidRDefault="002154A7" w14:paraId="743FC635" w14:textId="77777777">
      <w:pPr>
        <w:pStyle w:val="Corpodetexto"/>
        <w:ind w:left="0"/>
        <w:rPr>
          <w:b/>
        </w:rPr>
      </w:pPr>
    </w:p>
    <w:p w:rsidR="002154A7" w:rsidRDefault="002154A7" w14:paraId="4DA3E29A" w14:textId="77777777">
      <w:pPr>
        <w:pStyle w:val="Corpodetexto"/>
        <w:spacing w:before="46"/>
        <w:ind w:left="0"/>
        <w:rPr>
          <w:b/>
        </w:rPr>
      </w:pPr>
    </w:p>
    <w:p w:rsidR="002154A7" w:rsidRDefault="00D85E21" w14:paraId="233917D2" w14:textId="77777777">
      <w:pPr>
        <w:pStyle w:val="PargrafodaLista"/>
        <w:numPr>
          <w:ilvl w:val="0"/>
          <w:numId w:val="3"/>
        </w:numPr>
        <w:tabs>
          <w:tab w:val="left" w:pos="376"/>
        </w:tabs>
        <w:spacing w:before="1" w:line="259" w:lineRule="auto"/>
        <w:ind w:right="133" w:firstLine="0"/>
        <w:jc w:val="both"/>
        <w:rPr>
          <w:b/>
          <w:sz w:val="24"/>
        </w:rPr>
      </w:pPr>
      <w:r>
        <w:rPr>
          <w:b/>
          <w:sz w:val="24"/>
        </w:rPr>
        <w:t>- Recomendações para a captação de áudio A captação de sinal sonoro deve obedecer preferencialmente a padrões de qualidade básicos e sua formatação deve atender ao modelo proposto.</w:t>
      </w:r>
    </w:p>
    <w:p w:rsidR="002154A7" w:rsidRDefault="00D85E21" w14:paraId="6053A004" w14:textId="77777777">
      <w:pPr>
        <w:pStyle w:val="PargrafodaLista"/>
        <w:numPr>
          <w:ilvl w:val="1"/>
          <w:numId w:val="3"/>
        </w:numPr>
        <w:tabs>
          <w:tab w:val="left" w:pos="545"/>
        </w:tabs>
        <w:spacing w:before="160" w:line="259" w:lineRule="auto"/>
        <w:ind w:right="131" w:firstLine="0"/>
        <w:jc w:val="both"/>
        <w:rPr>
          <w:sz w:val="24"/>
        </w:rPr>
      </w:pPr>
      <w:r>
        <w:rPr>
          <w:sz w:val="24"/>
        </w:rPr>
        <w:t>Captação: Tanto a captação analógica, quanto a digital deverá ser adaptada à situação em que se dará a gravação. Para gravações em áreas externas deve-se utilizar microfone direcional diretamente</w:t>
      </w:r>
      <w:r>
        <w:rPr>
          <w:spacing w:val="-1"/>
          <w:sz w:val="24"/>
        </w:rPr>
        <w:t xml:space="preserve"> </w:t>
      </w:r>
      <w:r>
        <w:rPr>
          <w:sz w:val="24"/>
        </w:rPr>
        <w:t>ligado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aparelho</w:t>
      </w:r>
      <w:r>
        <w:rPr>
          <w:spacing w:val="-4"/>
          <w:sz w:val="24"/>
        </w:rPr>
        <w:t xml:space="preserve"> </w:t>
      </w:r>
      <w:r>
        <w:rPr>
          <w:sz w:val="24"/>
        </w:rPr>
        <w:t>gravador.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gravação</w:t>
      </w:r>
      <w:r>
        <w:rPr>
          <w:spacing w:val="-4"/>
          <w:sz w:val="24"/>
        </w:rPr>
        <w:t xml:space="preserve"> </w:t>
      </w:r>
      <w:r>
        <w:rPr>
          <w:sz w:val="24"/>
        </w:rPr>
        <w:t>de apresentações de músicos, ou para melhor captação de cantorias ou de manifestações que envolvam grande número de pessoas e instrumentos musicais recomenda-se a utilização de microfone omnidirecional ou bidirecional. Para gravações em áreas internas deve-se posicionar um ou mais microfones direcionais conforme a localização dos sujeitos a</w:t>
      </w:r>
      <w:r>
        <w:rPr>
          <w:spacing w:val="-2"/>
          <w:sz w:val="24"/>
        </w:rPr>
        <w:t xml:space="preserve"> </w:t>
      </w:r>
      <w:r>
        <w:rPr>
          <w:sz w:val="24"/>
        </w:rPr>
        <w:t>serem</w:t>
      </w:r>
      <w:r>
        <w:rPr>
          <w:spacing w:val="-3"/>
          <w:sz w:val="24"/>
        </w:rPr>
        <w:t xml:space="preserve"> </w:t>
      </w:r>
      <w:r>
        <w:rPr>
          <w:sz w:val="24"/>
        </w:rPr>
        <w:t>gravados. As gravações não devem ultrapassar o nível de</w:t>
      </w:r>
      <w:r>
        <w:rPr>
          <w:spacing w:val="-1"/>
          <w:sz w:val="24"/>
        </w:rPr>
        <w:t xml:space="preserve"> </w:t>
      </w:r>
      <w:r>
        <w:rPr>
          <w:sz w:val="24"/>
        </w:rPr>
        <w:t>ruído de fundo aceitável, bem como resultar num volume ba</w:t>
      </w:r>
      <w:r>
        <w:rPr>
          <w:sz w:val="24"/>
        </w:rPr>
        <w:t xml:space="preserve">ixo demais. Recomenda-se o acompanhamento do processo por um técnico de som para o bom resultado do </w:t>
      </w:r>
      <w:r>
        <w:rPr>
          <w:spacing w:val="-2"/>
          <w:sz w:val="24"/>
        </w:rPr>
        <w:t>trabalho.</w:t>
      </w:r>
    </w:p>
    <w:p w:rsidR="002154A7" w:rsidRDefault="00D85E21" w14:paraId="032E934C" w14:textId="77777777">
      <w:pPr>
        <w:pStyle w:val="Corpodetexto"/>
        <w:spacing w:before="162" w:line="259" w:lineRule="auto"/>
        <w:ind w:right="139"/>
        <w:jc w:val="both"/>
      </w:pPr>
      <w:r>
        <w:t>Essas recomendações visam garantir o máximo de qualidade e profissionalismo na captura do material de áudio.</w:t>
      </w:r>
    </w:p>
    <w:p w:rsidR="002154A7" w:rsidRDefault="00D85E21" w14:paraId="2CD575EB" w14:textId="77777777">
      <w:pPr>
        <w:pStyle w:val="PargrafodaLista"/>
        <w:numPr>
          <w:ilvl w:val="1"/>
          <w:numId w:val="3"/>
        </w:numPr>
        <w:tabs>
          <w:tab w:val="left" w:pos="545"/>
        </w:tabs>
        <w:spacing w:before="157" w:line="259" w:lineRule="auto"/>
        <w:ind w:right="141" w:firstLine="0"/>
        <w:jc w:val="both"/>
        <w:rPr>
          <w:sz w:val="24"/>
        </w:rPr>
      </w:pPr>
      <w:r>
        <w:rPr>
          <w:sz w:val="24"/>
        </w:rPr>
        <w:t>Formatação: Todas as gravações deverão ser entregues no formato digital, ou digitalizadas, sempre que possível. A extensão do arquivo deve ser “WAV” e ter frequência mínima de 44.000hz. Os arquivos formato .mp3 só devem ser enviados quando não houver condições de obter o original em .wav.</w:t>
      </w:r>
    </w:p>
    <w:p w:rsidR="002154A7" w:rsidRDefault="002154A7" w14:paraId="141991C4" w14:textId="77777777">
      <w:pPr>
        <w:pStyle w:val="PargrafodaLista"/>
        <w:spacing w:line="259" w:lineRule="auto"/>
        <w:rPr>
          <w:sz w:val="24"/>
        </w:rPr>
        <w:sectPr w:rsidR="002154A7">
          <w:headerReference w:type="default" r:id="rId11"/>
          <w:footerReference w:type="default" r:id="rId12"/>
          <w:type w:val="continuous"/>
          <w:pgSz w:w="11910" w:h="16840" w:orient="portrait"/>
          <w:pgMar w:top="1420" w:right="1559" w:bottom="1260" w:left="1559" w:header="0" w:footer="1075" w:gutter="0"/>
          <w:pgNumType w:start="1"/>
          <w:cols w:space="720"/>
        </w:sectPr>
      </w:pPr>
    </w:p>
    <w:p w:rsidR="002154A7" w:rsidRDefault="00D85E21" w14:paraId="33F9CB12" w14:textId="77777777">
      <w:pPr>
        <w:pStyle w:val="PargrafodaLista"/>
        <w:numPr>
          <w:ilvl w:val="0"/>
          <w:numId w:val="3"/>
        </w:numPr>
        <w:tabs>
          <w:tab w:val="left" w:pos="315"/>
        </w:tabs>
        <w:ind w:left="315" w:hanging="174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Recomendações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 captura de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vídeos</w:t>
      </w:r>
    </w:p>
    <w:p w:rsidR="002154A7" w:rsidRDefault="00D85E21" w14:paraId="10F0343A" w14:textId="77777777">
      <w:pPr>
        <w:pStyle w:val="PargrafodaLista"/>
        <w:numPr>
          <w:ilvl w:val="1"/>
          <w:numId w:val="3"/>
        </w:numPr>
        <w:tabs>
          <w:tab w:val="left" w:pos="530"/>
        </w:tabs>
        <w:spacing w:before="187" w:line="259" w:lineRule="auto"/>
        <w:ind w:right="133" w:firstLine="0"/>
        <w:jc w:val="both"/>
        <w:rPr>
          <w:sz w:val="24"/>
        </w:rPr>
      </w:pPr>
      <w:r>
        <w:rPr>
          <w:sz w:val="24"/>
        </w:rPr>
        <w:t>Captação: A captação de vídeo deve ser feita no formato digital ou digitalizada, sempre que possível. A câmera de captação deve conter um microfone embutido ou contar com microfone adequado acoplado ao equipamento de gravação. Não se deve esquecer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captação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áudio</w:t>
      </w:r>
      <w:r>
        <w:rPr>
          <w:spacing w:val="-5"/>
          <w:sz w:val="24"/>
        </w:rPr>
        <w:t xml:space="preserve"> </w:t>
      </w: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7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estrutura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vídeo,</w:t>
      </w:r>
      <w:r>
        <w:rPr>
          <w:spacing w:val="-3"/>
          <w:sz w:val="24"/>
        </w:rPr>
        <w:t xml:space="preserve"> </w:t>
      </w:r>
      <w:r>
        <w:rPr>
          <w:sz w:val="24"/>
        </w:rPr>
        <w:t>portanto devem-se adotar as mesmas indicações apresentadas nas recomendações sobre “Captação de áudio”. A multiplicidade de equipamentos de alta e baixa tecnologia disponíveis para a gravação de material audiovisual é levada em conta, porém recomenda-se que o registro seja feito utilizando, prioritariamente, equipamentos profissionais ou semiprofissionais. Os registros executados em câmeras embutidas em telefones celulares, assim como minic</w:t>
      </w:r>
      <w:r>
        <w:rPr>
          <w:sz w:val="24"/>
        </w:rPr>
        <w:t>âmeras acopladas a câmeras fotográficas serão levados em consideração, no entanto, devido à sua baixa qualidade nem sempre será possível</w:t>
      </w:r>
      <w:r>
        <w:rPr>
          <w:spacing w:val="-14"/>
          <w:sz w:val="24"/>
        </w:rPr>
        <w:t xml:space="preserve"> </w:t>
      </w:r>
      <w:r>
        <w:rPr>
          <w:sz w:val="24"/>
        </w:rPr>
        <w:t>incorporá-lo</w:t>
      </w:r>
      <w:r>
        <w:rPr>
          <w:spacing w:val="-14"/>
          <w:sz w:val="24"/>
        </w:rPr>
        <w:t xml:space="preserve"> </w:t>
      </w:r>
      <w:r>
        <w:rPr>
          <w:sz w:val="24"/>
        </w:rPr>
        <w:t>ao</w:t>
      </w:r>
      <w:r>
        <w:rPr>
          <w:spacing w:val="-13"/>
          <w:sz w:val="24"/>
        </w:rPr>
        <w:t xml:space="preserve"> </w:t>
      </w:r>
      <w:r>
        <w:rPr>
          <w:sz w:val="24"/>
        </w:rPr>
        <w:t>acervo.</w:t>
      </w:r>
      <w:r>
        <w:rPr>
          <w:spacing w:val="-14"/>
          <w:sz w:val="24"/>
        </w:rPr>
        <w:t xml:space="preserve"> </w:t>
      </w:r>
      <w:r>
        <w:rPr>
          <w:sz w:val="24"/>
        </w:rPr>
        <w:t>Recomenda-se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processo</w:t>
      </w:r>
      <w:r>
        <w:rPr>
          <w:spacing w:val="-14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um cinegrafista</w:t>
      </w:r>
      <w:r>
        <w:rPr>
          <w:spacing w:val="-4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bom</w:t>
      </w:r>
      <w:r>
        <w:rPr>
          <w:spacing w:val="-5"/>
          <w:sz w:val="24"/>
        </w:rPr>
        <w:t xml:space="preserve"> </w:t>
      </w:r>
      <w:r>
        <w:rPr>
          <w:sz w:val="24"/>
        </w:rPr>
        <w:t>resultado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trabalho.</w:t>
      </w:r>
      <w:r>
        <w:rPr>
          <w:spacing w:val="-4"/>
          <w:sz w:val="24"/>
        </w:rPr>
        <w:t xml:space="preserve"> </w:t>
      </w:r>
      <w:r>
        <w:rPr>
          <w:sz w:val="24"/>
        </w:rPr>
        <w:t>Essas</w:t>
      </w:r>
      <w:r>
        <w:rPr>
          <w:spacing w:val="-2"/>
          <w:sz w:val="24"/>
        </w:rPr>
        <w:t xml:space="preserve"> </w:t>
      </w:r>
      <w:r>
        <w:rPr>
          <w:sz w:val="24"/>
        </w:rPr>
        <w:t>recomendações visam garantir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máximo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qualidade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profissionalismo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captura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material videográfico.</w:t>
      </w:r>
    </w:p>
    <w:p w:rsidR="002154A7" w:rsidRDefault="00D85E21" w14:paraId="6A1061DF" w14:textId="77777777">
      <w:pPr>
        <w:pStyle w:val="PargrafodaLista"/>
        <w:numPr>
          <w:ilvl w:val="1"/>
          <w:numId w:val="3"/>
        </w:numPr>
        <w:tabs>
          <w:tab w:val="left" w:pos="535"/>
        </w:tabs>
        <w:spacing w:before="157" w:line="259" w:lineRule="auto"/>
        <w:ind w:right="139" w:firstLine="0"/>
        <w:jc w:val="both"/>
        <w:rPr>
          <w:sz w:val="24"/>
        </w:rPr>
      </w:pPr>
      <w:r>
        <w:rPr>
          <w:sz w:val="24"/>
        </w:rPr>
        <w:t>Formatação dos arquivos de Vídeos: Os audiovisuais deverão ser entregues em formato digital ou digitalizado em dois arquivos separados e com as seguintes características: Um primeiro arquivo do programa editado no formato da compressão que foram capturados e posteriormente editados, .MOV (QuickTime), .AVI ou outro formato profissional no qual o programa foi editado. Um segundo arquivo no formato de visionamento Blue- Ray ou DVD, a depender do registro original que as imagens foram captadas.</w:t>
      </w:r>
    </w:p>
    <w:p w:rsidR="002154A7" w:rsidRDefault="002154A7" w14:paraId="118788D2" w14:textId="77777777">
      <w:pPr>
        <w:pStyle w:val="Corpodetexto"/>
        <w:ind w:left="0"/>
      </w:pPr>
    </w:p>
    <w:p w:rsidR="002154A7" w:rsidRDefault="002154A7" w14:paraId="1798ADD8" w14:textId="77777777">
      <w:pPr>
        <w:pStyle w:val="Corpodetexto"/>
        <w:spacing w:before="50"/>
        <w:ind w:left="0"/>
      </w:pPr>
    </w:p>
    <w:p w:rsidR="002154A7" w:rsidRDefault="00D85E21" w14:paraId="5751EADE" w14:textId="77777777">
      <w:pPr>
        <w:pStyle w:val="PargrafodaLista"/>
        <w:numPr>
          <w:ilvl w:val="0"/>
          <w:numId w:val="3"/>
        </w:numPr>
        <w:tabs>
          <w:tab w:val="left" w:pos="315"/>
        </w:tabs>
        <w:spacing w:before="0"/>
        <w:ind w:left="315" w:hanging="174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Recomendações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fotografias.</w:t>
      </w:r>
    </w:p>
    <w:p w:rsidR="002154A7" w:rsidRDefault="00D85E21" w14:paraId="7CAC37B6" w14:textId="77777777">
      <w:pPr>
        <w:pStyle w:val="Corpodetexto"/>
        <w:spacing w:before="182" w:line="259" w:lineRule="auto"/>
        <w:ind w:right="135"/>
        <w:jc w:val="both"/>
      </w:pPr>
      <w:r>
        <w:t>Em relação à qualidade das imagens deve-se atentar para itens básicos, tais como: nitidez das imagens captadas, enquadramento dos objetos, iluminação adequada, evitando-se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flashes,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 o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 objeto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 fotografado, identificação da escala do objeto fotografado. As imagens poderão ser em formato digital ou analógico. Contudo, mesmo as imagens em formato analógico deverão ser entregues digitalizadas. Para o formato analógico, deve-se trabalhar com filmes de sensibilidade adequada às situações e contextos de registro da imagem.</w:t>
      </w:r>
    </w:p>
    <w:p w:rsidR="002154A7" w:rsidRDefault="00D85E21" w14:paraId="75E244FD" w14:textId="77777777">
      <w:pPr>
        <w:pStyle w:val="PargrafodaLista"/>
        <w:numPr>
          <w:ilvl w:val="1"/>
          <w:numId w:val="2"/>
        </w:numPr>
        <w:tabs>
          <w:tab w:val="left" w:pos="634"/>
        </w:tabs>
        <w:spacing w:before="160" w:line="259" w:lineRule="auto"/>
        <w:ind w:right="141" w:firstLine="0"/>
        <w:jc w:val="both"/>
        <w:rPr>
          <w:sz w:val="24"/>
        </w:rPr>
      </w:pPr>
      <w:r>
        <w:rPr>
          <w:sz w:val="24"/>
        </w:rPr>
        <w:t>Formatos dos registros fotográficos: Todos os arquivos digitais deverão ser entregues nos formatos de:</w:t>
      </w:r>
    </w:p>
    <w:p w:rsidR="002154A7" w:rsidRDefault="00D85E21" w14:paraId="047D9221" w14:textId="77777777">
      <w:pPr>
        <w:pStyle w:val="PargrafodaLista"/>
        <w:numPr>
          <w:ilvl w:val="0"/>
          <w:numId w:val="1"/>
        </w:numPr>
        <w:tabs>
          <w:tab w:val="left" w:pos="419"/>
        </w:tabs>
        <w:spacing w:before="158" w:line="259" w:lineRule="auto"/>
        <w:ind w:right="142" w:firstLine="0"/>
        <w:jc w:val="both"/>
        <w:rPr>
          <w:sz w:val="24"/>
        </w:rPr>
      </w:pPr>
      <w:r>
        <w:rPr>
          <w:sz w:val="24"/>
        </w:rPr>
        <w:t xml:space="preserve">alta resolução (300dpi) mínimo – material bruto para futuras produções (TIFF ou </w:t>
      </w:r>
      <w:r>
        <w:rPr>
          <w:spacing w:val="-2"/>
          <w:sz w:val="24"/>
        </w:rPr>
        <w:t>JPEG)</w:t>
      </w:r>
    </w:p>
    <w:p w:rsidR="002154A7" w:rsidRDefault="00D85E21" w14:paraId="605BA4F9" w14:textId="77777777">
      <w:pPr>
        <w:pStyle w:val="PargrafodaLista"/>
        <w:numPr>
          <w:ilvl w:val="0"/>
          <w:numId w:val="1"/>
        </w:numPr>
        <w:tabs>
          <w:tab w:val="left" w:pos="478"/>
        </w:tabs>
        <w:spacing w:before="162" w:line="259" w:lineRule="auto"/>
        <w:ind w:right="140" w:firstLine="0"/>
        <w:jc w:val="both"/>
        <w:rPr>
          <w:sz w:val="24"/>
        </w:rPr>
      </w:pPr>
      <w:r>
        <w:rPr>
          <w:sz w:val="24"/>
        </w:rPr>
        <w:t>baixa resolução para interface (100dpi): mínima dimensão padrão para web (2.480x3.508</w:t>
      </w:r>
      <w:r>
        <w:rPr>
          <w:spacing w:val="-10"/>
          <w:sz w:val="24"/>
        </w:rPr>
        <w:t xml:space="preserve"> </w:t>
      </w:r>
      <w:r>
        <w:rPr>
          <w:sz w:val="24"/>
        </w:rPr>
        <w:t>pixels),</w:t>
      </w:r>
      <w:r>
        <w:rPr>
          <w:spacing w:val="-9"/>
          <w:sz w:val="24"/>
        </w:rPr>
        <w:t xml:space="preserve"> </w:t>
      </w:r>
      <w:r>
        <w:rPr>
          <w:sz w:val="24"/>
        </w:rPr>
        <w:t>JPEG,</w:t>
      </w:r>
      <w:r>
        <w:rPr>
          <w:spacing w:val="-9"/>
          <w:sz w:val="24"/>
        </w:rPr>
        <w:t xml:space="preserve"> </w:t>
      </w:r>
      <w:r>
        <w:rPr>
          <w:sz w:val="24"/>
        </w:rPr>
        <w:t>conforme</w:t>
      </w:r>
      <w:r>
        <w:rPr>
          <w:spacing w:val="-8"/>
          <w:sz w:val="24"/>
        </w:rPr>
        <w:t xml:space="preserve"> </w:t>
      </w:r>
      <w:r>
        <w:rPr>
          <w:sz w:val="24"/>
        </w:rPr>
        <w:t>seleção</w:t>
      </w:r>
      <w:r>
        <w:rPr>
          <w:spacing w:val="-10"/>
          <w:sz w:val="24"/>
        </w:rPr>
        <w:t xml:space="preserve"> </w:t>
      </w:r>
      <w:r>
        <w:rPr>
          <w:sz w:val="24"/>
        </w:rPr>
        <w:t>prévia</w:t>
      </w:r>
      <w:r>
        <w:rPr>
          <w:spacing w:val="-2"/>
          <w:sz w:val="24"/>
        </w:rPr>
        <w:t xml:space="preserve"> </w:t>
      </w:r>
      <w:r>
        <w:rPr>
          <w:sz w:val="24"/>
        </w:rPr>
        <w:t>realizada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conclusão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coleta</w:t>
      </w:r>
      <w:r>
        <w:rPr>
          <w:spacing w:val="-9"/>
          <w:sz w:val="24"/>
        </w:rPr>
        <w:t xml:space="preserve"> </w:t>
      </w:r>
      <w:r>
        <w:rPr>
          <w:sz w:val="24"/>
        </w:rPr>
        <w:t>do material bruto.</w:t>
      </w:r>
    </w:p>
    <w:p w:rsidR="002154A7" w:rsidRDefault="002154A7" w14:paraId="36D4CC02" w14:textId="77777777">
      <w:pPr>
        <w:pStyle w:val="PargrafodaLista"/>
        <w:spacing w:line="259" w:lineRule="auto"/>
        <w:rPr>
          <w:sz w:val="24"/>
        </w:rPr>
        <w:sectPr w:rsidR="002154A7">
          <w:headerReference w:type="default" r:id="rId13"/>
          <w:pgSz w:w="11910" w:h="16840" w:orient="portrait"/>
          <w:pgMar w:top="1340" w:right="1559" w:bottom="1260" w:left="1559" w:header="0" w:footer="1075" w:gutter="0"/>
          <w:cols w:space="720"/>
        </w:sectPr>
      </w:pPr>
    </w:p>
    <w:p w:rsidR="002154A7" w:rsidRDefault="00D85E21" w14:paraId="1CA3439E" w14:textId="77777777">
      <w:pPr>
        <w:pStyle w:val="PargrafodaLista"/>
        <w:numPr>
          <w:ilvl w:val="1"/>
          <w:numId w:val="2"/>
        </w:numPr>
        <w:tabs>
          <w:tab w:val="left" w:pos="574"/>
        </w:tabs>
        <w:spacing w:line="261" w:lineRule="auto"/>
        <w:ind w:right="136" w:firstLine="0"/>
        <w:jc w:val="both"/>
        <w:rPr>
          <w:sz w:val="24"/>
        </w:rPr>
      </w:pPr>
      <w:r>
        <w:rPr>
          <w:sz w:val="24"/>
        </w:rPr>
        <w:t>As fotografias entregues deverão estar classificadas da seguinte forma: - TEMA: - CLASSIFICAÇÃO: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AUTOR: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LOCAL: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DATA: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FORMATO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TAMANHO:</w:t>
      </w:r>
      <w:r>
        <w:rPr>
          <w:spacing w:val="19"/>
          <w:sz w:val="24"/>
        </w:rPr>
        <w:t xml:space="preserve"> </w:t>
      </w:r>
      <w:r>
        <w:rPr>
          <w:sz w:val="24"/>
        </w:rPr>
        <w:t>ex.</w:t>
      </w:r>
      <w:r>
        <w:rPr>
          <w:spacing w:val="22"/>
          <w:sz w:val="24"/>
        </w:rPr>
        <w:t xml:space="preserve"> </w:t>
      </w:r>
      <w:r>
        <w:rPr>
          <w:sz w:val="24"/>
        </w:rPr>
        <w:t>TIF,</w:t>
      </w:r>
      <w:r>
        <w:rPr>
          <w:spacing w:val="18"/>
          <w:sz w:val="24"/>
        </w:rPr>
        <w:t xml:space="preserve"> </w:t>
      </w:r>
      <w:r>
        <w:rPr>
          <w:sz w:val="24"/>
        </w:rPr>
        <w:t>JPEG.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</w:p>
    <w:p w:rsidR="002154A7" w:rsidRDefault="00D85E21" w14:paraId="3E65C48A" w14:textId="77777777">
      <w:pPr>
        <w:pStyle w:val="Corpodetexto"/>
        <w:spacing w:line="259" w:lineRule="auto"/>
        <w:ind w:right="131"/>
        <w:jc w:val="both"/>
      </w:pPr>
      <w:r>
        <w:t>AUTORIZAÇÃO DE CESSÃO (pode ser entregue documento único) - DESCRIÇÃO: Ressalvamos que todo material audiovisual produzido pela equipe responsável ou identificado no levantamento preliminar da pesquisa (conteúdos já existentes) deve estar acompanhado da cessão e autorização de uso.</w:t>
      </w:r>
    </w:p>
    <w:sectPr w:rsidR="002154A7">
      <w:headerReference w:type="default" r:id="rId14"/>
      <w:pgSz w:w="11910" w:h="16840" w:orient="portrait"/>
      <w:pgMar w:top="1340" w:right="1559" w:bottom="1260" w:left="1559" w:header="0" w:footer="10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E21" w:rsidRDefault="00D85E21" w14:paraId="0AB3E98D" w14:textId="77777777">
      <w:r>
        <w:separator/>
      </w:r>
    </w:p>
  </w:endnote>
  <w:endnote w:type="continuationSeparator" w:id="0">
    <w:p w:rsidR="00D85E21" w:rsidRDefault="00D85E21" w14:paraId="0F9A9DE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4A7" w:rsidP="78A1BC23" w:rsidRDefault="002154A7" w14:paraId="564F9364" w14:textId="77777777">
    <w:pPr>
      <w:pStyle w:val="Corpodetexto"/>
      <w:spacing w:line="14" w:lineRule="auto"/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E21" w:rsidRDefault="00D85E21" w14:paraId="52C4A232" w14:textId="77777777">
      <w:r>
        <w:separator/>
      </w:r>
    </w:p>
  </w:footnote>
  <w:footnote w:type="continuationSeparator" w:id="0">
    <w:p w:rsidR="00D85E21" w:rsidRDefault="00D85E21" w14:paraId="7E07F05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30"/>
      <w:gridCol w:w="2930"/>
      <w:gridCol w:w="2930"/>
    </w:tblGrid>
    <w:tr w:rsidR="41B91EA1" w:rsidTr="41B91EA1" w14:paraId="6391FD61" w14:textId="77777777">
      <w:trPr>
        <w:trHeight w:val="300"/>
      </w:trPr>
      <w:tc>
        <w:tcPr>
          <w:tcW w:w="2930" w:type="dxa"/>
        </w:tcPr>
        <w:p w:rsidR="41B91EA1" w:rsidP="41B91EA1" w:rsidRDefault="41B91EA1" w14:paraId="62CC5A18" w14:textId="7DCDD507">
          <w:pPr>
            <w:pStyle w:val="Cabealho"/>
            <w:ind w:left="-115"/>
          </w:pPr>
        </w:p>
      </w:tc>
      <w:tc>
        <w:tcPr>
          <w:tcW w:w="2930" w:type="dxa"/>
        </w:tcPr>
        <w:p w:rsidR="41B91EA1" w:rsidP="41B91EA1" w:rsidRDefault="41B91EA1" w14:paraId="18B63DB7" w14:textId="615A5390">
          <w:pPr>
            <w:pStyle w:val="Cabealho"/>
            <w:jc w:val="center"/>
          </w:pPr>
        </w:p>
      </w:tc>
      <w:tc>
        <w:tcPr>
          <w:tcW w:w="2930" w:type="dxa"/>
        </w:tcPr>
        <w:p w:rsidR="41B91EA1" w:rsidP="41B91EA1" w:rsidRDefault="41B91EA1" w14:paraId="6B7758A9" w14:textId="17FE7A45">
          <w:pPr>
            <w:pStyle w:val="Cabealho"/>
            <w:ind w:right="-115"/>
            <w:jc w:val="right"/>
          </w:pPr>
        </w:p>
      </w:tc>
    </w:tr>
  </w:tbl>
  <w:p w:rsidR="41B91EA1" w:rsidP="41B91EA1" w:rsidRDefault="41B91EA1" w14:paraId="5841EC5C" w14:textId="6E4BAC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30"/>
      <w:gridCol w:w="2930"/>
      <w:gridCol w:w="2930"/>
    </w:tblGrid>
    <w:tr w:rsidR="41B91EA1" w:rsidTr="41B91EA1" w14:paraId="7454D56F" w14:textId="77777777">
      <w:trPr>
        <w:trHeight w:val="300"/>
      </w:trPr>
      <w:tc>
        <w:tcPr>
          <w:tcW w:w="2930" w:type="dxa"/>
        </w:tcPr>
        <w:p w:rsidR="41B91EA1" w:rsidP="41B91EA1" w:rsidRDefault="41B91EA1" w14:paraId="3917E9C2" w14:textId="44764F12">
          <w:pPr>
            <w:pStyle w:val="Cabealho"/>
            <w:ind w:left="-115"/>
          </w:pPr>
        </w:p>
      </w:tc>
      <w:tc>
        <w:tcPr>
          <w:tcW w:w="2930" w:type="dxa"/>
        </w:tcPr>
        <w:p w:rsidR="41B91EA1" w:rsidP="41B91EA1" w:rsidRDefault="41B91EA1" w14:paraId="501D97B1" w14:textId="463AB3B4">
          <w:pPr>
            <w:pStyle w:val="Cabealho"/>
            <w:jc w:val="center"/>
          </w:pPr>
        </w:p>
      </w:tc>
      <w:tc>
        <w:tcPr>
          <w:tcW w:w="2930" w:type="dxa"/>
        </w:tcPr>
        <w:p w:rsidR="41B91EA1" w:rsidP="41B91EA1" w:rsidRDefault="41B91EA1" w14:paraId="3917C797" w14:textId="790189E8">
          <w:pPr>
            <w:pStyle w:val="Cabealho"/>
            <w:ind w:right="-115"/>
            <w:jc w:val="right"/>
          </w:pPr>
        </w:p>
      </w:tc>
    </w:tr>
  </w:tbl>
  <w:p w:rsidR="41B91EA1" w:rsidP="41B91EA1" w:rsidRDefault="41B91EA1" w14:paraId="23BE996A" w14:textId="48C7550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30"/>
      <w:gridCol w:w="2930"/>
      <w:gridCol w:w="2930"/>
    </w:tblGrid>
    <w:tr w:rsidR="41B91EA1" w:rsidTr="41B91EA1" w14:paraId="4D9AF34D" w14:textId="77777777">
      <w:trPr>
        <w:trHeight w:val="300"/>
      </w:trPr>
      <w:tc>
        <w:tcPr>
          <w:tcW w:w="2930" w:type="dxa"/>
        </w:tcPr>
        <w:p w:rsidR="41B91EA1" w:rsidP="41B91EA1" w:rsidRDefault="41B91EA1" w14:paraId="147A93F5" w14:textId="6CE8496A">
          <w:pPr>
            <w:pStyle w:val="Cabealho"/>
            <w:ind w:left="-115"/>
          </w:pPr>
        </w:p>
      </w:tc>
      <w:tc>
        <w:tcPr>
          <w:tcW w:w="2930" w:type="dxa"/>
        </w:tcPr>
        <w:p w:rsidR="41B91EA1" w:rsidP="41B91EA1" w:rsidRDefault="41B91EA1" w14:paraId="2FCCD8A0" w14:textId="32D8A91D">
          <w:pPr>
            <w:pStyle w:val="Cabealho"/>
            <w:jc w:val="center"/>
          </w:pPr>
        </w:p>
      </w:tc>
      <w:tc>
        <w:tcPr>
          <w:tcW w:w="2930" w:type="dxa"/>
        </w:tcPr>
        <w:p w:rsidR="41B91EA1" w:rsidP="41B91EA1" w:rsidRDefault="41B91EA1" w14:paraId="09D86205" w14:textId="59F46ED2">
          <w:pPr>
            <w:pStyle w:val="Cabealho"/>
            <w:ind w:right="-115"/>
            <w:jc w:val="right"/>
          </w:pPr>
        </w:p>
      </w:tc>
    </w:tr>
  </w:tbl>
  <w:p w:rsidR="41B91EA1" w:rsidP="41B91EA1" w:rsidRDefault="41B91EA1" w14:paraId="1E58ECED" w14:textId="614F09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51BFE"/>
    <w:multiLevelType w:val="hybridMultilevel"/>
    <w:tmpl w:val="0BB0B24C"/>
    <w:lvl w:ilvl="0" w:tplc="99969854">
      <w:start w:val="1"/>
      <w:numFmt w:val="lowerLetter"/>
      <w:lvlText w:val="%1)"/>
      <w:lvlJc w:val="left"/>
      <w:pPr>
        <w:ind w:left="141" w:hanging="2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6A0485C">
      <w:numFmt w:val="bullet"/>
      <w:lvlText w:val="•"/>
      <w:lvlJc w:val="left"/>
      <w:pPr>
        <w:ind w:left="1004" w:hanging="280"/>
      </w:pPr>
      <w:rPr>
        <w:rFonts w:hint="default"/>
        <w:lang w:val="pt-PT" w:eastAsia="en-US" w:bidi="ar-SA"/>
      </w:rPr>
    </w:lvl>
    <w:lvl w:ilvl="2" w:tplc="4C62A094">
      <w:numFmt w:val="bullet"/>
      <w:lvlText w:val="•"/>
      <w:lvlJc w:val="left"/>
      <w:pPr>
        <w:ind w:left="1869" w:hanging="280"/>
      </w:pPr>
      <w:rPr>
        <w:rFonts w:hint="default"/>
        <w:lang w:val="pt-PT" w:eastAsia="en-US" w:bidi="ar-SA"/>
      </w:rPr>
    </w:lvl>
    <w:lvl w:ilvl="3" w:tplc="D436AB9E">
      <w:numFmt w:val="bullet"/>
      <w:lvlText w:val="•"/>
      <w:lvlJc w:val="left"/>
      <w:pPr>
        <w:ind w:left="2734" w:hanging="280"/>
      </w:pPr>
      <w:rPr>
        <w:rFonts w:hint="default"/>
        <w:lang w:val="pt-PT" w:eastAsia="en-US" w:bidi="ar-SA"/>
      </w:rPr>
    </w:lvl>
    <w:lvl w:ilvl="4" w:tplc="7BAE4D5E">
      <w:numFmt w:val="bullet"/>
      <w:lvlText w:val="•"/>
      <w:lvlJc w:val="left"/>
      <w:pPr>
        <w:ind w:left="3598" w:hanging="280"/>
      </w:pPr>
      <w:rPr>
        <w:rFonts w:hint="default"/>
        <w:lang w:val="pt-PT" w:eastAsia="en-US" w:bidi="ar-SA"/>
      </w:rPr>
    </w:lvl>
    <w:lvl w:ilvl="5" w:tplc="77F8C638">
      <w:numFmt w:val="bullet"/>
      <w:lvlText w:val="•"/>
      <w:lvlJc w:val="left"/>
      <w:pPr>
        <w:ind w:left="4463" w:hanging="280"/>
      </w:pPr>
      <w:rPr>
        <w:rFonts w:hint="default"/>
        <w:lang w:val="pt-PT" w:eastAsia="en-US" w:bidi="ar-SA"/>
      </w:rPr>
    </w:lvl>
    <w:lvl w:ilvl="6" w:tplc="DD78E5A0">
      <w:numFmt w:val="bullet"/>
      <w:lvlText w:val="•"/>
      <w:lvlJc w:val="left"/>
      <w:pPr>
        <w:ind w:left="5328" w:hanging="280"/>
      </w:pPr>
      <w:rPr>
        <w:rFonts w:hint="default"/>
        <w:lang w:val="pt-PT" w:eastAsia="en-US" w:bidi="ar-SA"/>
      </w:rPr>
    </w:lvl>
    <w:lvl w:ilvl="7" w:tplc="DA129CCE">
      <w:numFmt w:val="bullet"/>
      <w:lvlText w:val="•"/>
      <w:lvlJc w:val="left"/>
      <w:pPr>
        <w:ind w:left="6192" w:hanging="280"/>
      </w:pPr>
      <w:rPr>
        <w:rFonts w:hint="default"/>
        <w:lang w:val="pt-PT" w:eastAsia="en-US" w:bidi="ar-SA"/>
      </w:rPr>
    </w:lvl>
    <w:lvl w:ilvl="8" w:tplc="0CD81E6A">
      <w:numFmt w:val="bullet"/>
      <w:lvlText w:val="•"/>
      <w:lvlJc w:val="left"/>
      <w:pPr>
        <w:ind w:left="7057" w:hanging="280"/>
      </w:pPr>
      <w:rPr>
        <w:rFonts w:hint="default"/>
        <w:lang w:val="pt-PT" w:eastAsia="en-US" w:bidi="ar-SA"/>
      </w:rPr>
    </w:lvl>
  </w:abstractNum>
  <w:abstractNum w:abstractNumId="1" w15:restartNumberingAfterBreak="0">
    <w:nsid w:val="37945BA0"/>
    <w:multiLevelType w:val="multilevel"/>
    <w:tmpl w:val="3C947526"/>
    <w:lvl w:ilvl="0">
      <w:start w:val="3"/>
      <w:numFmt w:val="decimal"/>
      <w:lvlText w:val="%1"/>
      <w:lvlJc w:val="left"/>
      <w:pPr>
        <w:ind w:left="141" w:hanging="4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49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4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8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3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8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2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7" w:hanging="496"/>
      </w:pPr>
      <w:rPr>
        <w:rFonts w:hint="default"/>
        <w:lang w:val="pt-PT" w:eastAsia="en-US" w:bidi="ar-SA"/>
      </w:rPr>
    </w:lvl>
  </w:abstractNum>
  <w:abstractNum w:abstractNumId="2" w15:restartNumberingAfterBreak="0">
    <w:nsid w:val="5F0A57C4"/>
    <w:multiLevelType w:val="multilevel"/>
    <w:tmpl w:val="B2BC4224"/>
    <w:lvl w:ilvl="0">
      <w:start w:val="1"/>
      <w:numFmt w:val="decimal"/>
      <w:lvlText w:val="%1"/>
      <w:lvlJc w:val="left"/>
      <w:pPr>
        <w:ind w:left="141" w:hanging="23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4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8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8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2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7" w:hanging="406"/>
      </w:pPr>
      <w:rPr>
        <w:rFonts w:hint="default"/>
        <w:lang w:val="pt-PT" w:eastAsia="en-US" w:bidi="ar-SA"/>
      </w:rPr>
    </w:lvl>
  </w:abstractNum>
  <w:num w:numId="1" w16cid:durableId="565533187">
    <w:abstractNumId w:val="0"/>
  </w:num>
  <w:num w:numId="2" w16cid:durableId="1644961634">
    <w:abstractNumId w:val="1"/>
  </w:num>
  <w:num w:numId="3" w16cid:durableId="824321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A7"/>
    <w:rsid w:val="00026D66"/>
    <w:rsid w:val="002154A7"/>
    <w:rsid w:val="004054C3"/>
    <w:rsid w:val="009C64BD"/>
    <w:rsid w:val="00D85E21"/>
    <w:rsid w:val="00FB785C"/>
    <w:rsid w:val="3803535C"/>
    <w:rsid w:val="41B91EA1"/>
    <w:rsid w:val="666CDB7C"/>
    <w:rsid w:val="78A1BC23"/>
    <w:rsid w:val="7A90223C"/>
    <w:rsid w:val="7FBCC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E5AD"/>
  <w15:docId w15:val="{32F9ACF0-66AC-40A3-9A70-3BBC7800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77"/>
      <w:ind w:left="141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uiPriority w:val="99"/>
    <w:unhideWhenUsed/>
    <w:rsid w:val="41B91EA1"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159327B45CE49A26DF682EF9C9689" ma:contentTypeVersion="15" ma:contentTypeDescription="Crie um novo documento." ma:contentTypeScope="" ma:versionID="24afac56a2d60bac59b56a9b7ac96095">
  <xsd:schema xmlns:xsd="http://www.w3.org/2001/XMLSchema" xmlns:xs="http://www.w3.org/2001/XMLSchema" xmlns:p="http://schemas.microsoft.com/office/2006/metadata/properties" xmlns:ns2="a3c271bf-aab3-4698-933a-48a31dad28af" xmlns:ns3="453e66c9-fda6-4e4f-9bb3-fa1bb31839a7" targetNamespace="http://schemas.microsoft.com/office/2006/metadata/properties" ma:root="true" ma:fieldsID="84a77671f0cb905c302022f91c12e098" ns2:_="" ns3:_="">
    <xsd:import namespace="a3c271bf-aab3-4698-933a-48a31dad28af"/>
    <xsd:import namespace="453e66c9-fda6-4e4f-9bb3-fa1bb3183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71bf-aab3-4698-933a-48a31dad28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85649d-e050-486b-8a55-3ec9823586f9}" ma:internalName="TaxCatchAll" ma:showField="CatchAllData" ma:web="a3c271bf-aab3-4698-933a-48a31dad2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66c9-fda6-4e4f-9bb3-fa1bb3183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c271bf-aab3-4698-933a-48a31dad28af" xsi:nil="true"/>
    <lcf76f155ced4ddcb4097134ff3c332f xmlns="453e66c9-fda6-4e4f-9bb3-fa1bb31839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01213-2162-43B7-8147-903FB456CBB5}"/>
</file>

<file path=customXml/itemProps2.xml><?xml version="1.0" encoding="utf-8"?>
<ds:datastoreItem xmlns:ds="http://schemas.openxmlformats.org/officeDocument/2006/customXml" ds:itemID="{7EF76EF1-69ED-4145-B087-92C5E1D16322}">
  <ds:schemaRefs>
    <ds:schemaRef ds:uri="http://schemas.microsoft.com/office/2006/metadata/properties"/>
    <ds:schemaRef ds:uri="http://schemas.microsoft.com/office/infopath/2007/PartnerControls"/>
    <ds:schemaRef ds:uri="a3c271bf-aab3-4698-933a-48a31dad28af"/>
    <ds:schemaRef ds:uri="453e66c9-fda6-4e4f-9bb3-fa1bb31839a7"/>
  </ds:schemaRefs>
</ds:datastoreItem>
</file>

<file path=customXml/itemProps3.xml><?xml version="1.0" encoding="utf-8"?>
<ds:datastoreItem xmlns:ds="http://schemas.openxmlformats.org/officeDocument/2006/customXml" ds:itemID="{6A500D43-850E-470C-A3BD-5611883055D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Beijanizy Ferreira da Cunha Abadia</dc:creator>
  <cp:lastModifiedBy>Márcia Oliveira de Almeida Lima</cp:lastModifiedBy>
  <cp:revision>5</cp:revision>
  <dcterms:created xsi:type="dcterms:W3CDTF">2025-11-21T16:24:00Z</dcterms:created>
  <dcterms:modified xsi:type="dcterms:W3CDTF">2025-11-21T16:24:57Z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2025-09-29T00:00:00Z</vt:filetime>
  </property>
  <property fmtid="{D5CDD505-2E9C-101B-9397-08002B2CF9AE}" pid="5" name="ContentTypeId">
    <vt:lpwstr>0x010100621159327B45CE49A26DF682EF9C9689</vt:lpwstr>
  </property>
  <property fmtid="{D5CDD505-2E9C-101B-9397-08002B2CF9AE}" pid="6" name="MediaServiceImageTags">
    <vt:lpwstr/>
  </property>
</Properties>
</file>