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841A99" w:rsidP="4BB80BA9" w:rsidRDefault="00841A99" w14:paraId="44AC234A" w14:textId="77777777" w14:noSpellErr="1">
      <w:pPr>
        <w:pStyle w:val="Corpodetexto"/>
        <w:ind w:left="3850" w:firstLine="110"/>
        <w:rPr>
          <w:rFonts w:ascii="Times New Roman"/>
          <w:sz w:val="20"/>
          <w:szCs w:val="20"/>
        </w:rPr>
      </w:pPr>
      <w:r w:rsidR="00841A99">
        <w:drawing>
          <wp:inline wp14:editId="119C5C43" wp14:anchorId="0C679D88">
            <wp:extent cx="782004" cy="780097"/>
            <wp:effectExtent l="0" t="0" r="0" b="0"/>
            <wp:docPr id="2" name="Image 2" descr="C:\Users\beijanizy.abadia\AppData\Local\Microsoft\Windows\INetCache\Content.MSO\5317801C.tmp, Imagem, Imagem, Imagem"/>
            <wp:cNvGraphicFramePr>
              <a:graphicFrameLocks/>
            </wp:cNvGraphicFramePr>
            <a:graphic>
              <a:graphicData xmlns:a="http://schemas.openxmlformats.org/drawingml/2006/main" uri="http://schemas.openxmlformats.org/drawingml/2006/picture">
                <pic:pic xmlns:pic="http://schemas.openxmlformats.org/drawingml/2006/picture">
                  <pic:nvPicPr>
                    <pic:cNvPr id="2" name="Image 2" descr="C:\Users\beijanizy.abadia\AppData\Local\Microsoft\Windows\INetCache\Content.MSO\5317801C.tmp, Imagem, Imagem, Imagem"/>
                    <pic:cNvPicPr/>
                  </pic:nvPicPr>
                  <pic:blipFill>
                    <a:blip xmlns:r="http://schemas.openxmlformats.org/officeDocument/2006/relationships" r:embed="rId11" cstate="print"/>
                    <a:stretch>
                      <a:fillRect/>
                    </a:stretch>
                  </pic:blipFill>
                  <pic:spPr>
                    <a:xfrm>
                      <a:off x="0" y="0"/>
                      <a:ext cx="782004" cy="780097"/>
                    </a:xfrm>
                    <a:prstGeom prst="rect">
                      <a:avLst/>
                    </a:prstGeom>
                  </pic:spPr>
                </pic:pic>
              </a:graphicData>
            </a:graphic>
          </wp:inline>
        </w:drawing>
      </w:r>
    </w:p>
    <w:p w:rsidR="00841A99" w:rsidP="4BB80BA9" w:rsidRDefault="00841A99" w14:paraId="1AD299DD" w14:textId="77777777" w14:noSpellErr="1">
      <w:pPr>
        <w:spacing w:before="117"/>
        <w:ind w:left="0" w:right="0" w:firstLine="0"/>
        <w:jc w:val="center"/>
      </w:pPr>
      <w:r w:rsidR="00841A99">
        <w:rPr/>
        <w:t>Ministério</w:t>
      </w:r>
      <w:r w:rsidR="00841A99">
        <w:rPr>
          <w:spacing w:val="-8"/>
        </w:rPr>
        <w:t xml:space="preserve"> </w:t>
      </w:r>
      <w:r w:rsidR="00841A99">
        <w:rPr/>
        <w:t>da</w:t>
      </w:r>
      <w:r w:rsidR="00841A99">
        <w:rPr>
          <w:spacing w:val="-7"/>
        </w:rPr>
        <w:t xml:space="preserve"> </w:t>
      </w:r>
      <w:r w:rsidR="00841A99">
        <w:rPr>
          <w:spacing w:val="-2"/>
        </w:rPr>
        <w:t>Cultura</w:t>
      </w:r>
    </w:p>
    <w:p w:rsidR="00841A99" w:rsidP="4BB80BA9" w:rsidRDefault="00841A99" w14:paraId="33A7B337" w14:textId="0DBE66FB" w14:noSpellErr="1">
      <w:pPr>
        <w:spacing w:before="2"/>
        <w:ind w:left="0" w:right="0" w:firstLine="0"/>
        <w:jc w:val="center"/>
      </w:pPr>
      <w:r w:rsidR="00841A99">
        <w:rPr/>
        <w:t>Instituto</w:t>
      </w:r>
      <w:r w:rsidR="00841A99">
        <w:rPr>
          <w:spacing w:val="-11"/>
        </w:rPr>
        <w:t xml:space="preserve"> </w:t>
      </w:r>
      <w:r w:rsidR="00841A99">
        <w:rPr/>
        <w:t>do</w:t>
      </w:r>
      <w:r w:rsidR="00841A99">
        <w:rPr>
          <w:spacing w:val="-12"/>
        </w:rPr>
        <w:t xml:space="preserve"> </w:t>
      </w:r>
      <w:r w:rsidR="00841A99">
        <w:rPr/>
        <w:t>Patrimônio</w:t>
      </w:r>
      <w:r w:rsidR="00841A99">
        <w:rPr>
          <w:spacing w:val="-11"/>
        </w:rPr>
        <w:t xml:space="preserve"> </w:t>
      </w:r>
      <w:r w:rsidR="00841A99">
        <w:rPr/>
        <w:t>Histórico</w:t>
      </w:r>
      <w:r w:rsidR="00841A99">
        <w:rPr>
          <w:spacing w:val="-11"/>
        </w:rPr>
        <w:t xml:space="preserve"> </w:t>
      </w:r>
      <w:r w:rsidR="00841A99">
        <w:rPr/>
        <w:t>e</w:t>
      </w:r>
      <w:r w:rsidR="00841A99">
        <w:rPr>
          <w:spacing w:val="-10"/>
        </w:rPr>
        <w:t xml:space="preserve"> </w:t>
      </w:r>
      <w:r w:rsidR="00841A99">
        <w:rPr/>
        <w:t>Artístico</w:t>
      </w:r>
      <w:r w:rsidR="00841A99">
        <w:rPr>
          <w:spacing w:val="-11"/>
        </w:rPr>
        <w:t xml:space="preserve"> </w:t>
      </w:r>
      <w:r w:rsidR="00841A99">
        <w:rPr/>
        <w:t xml:space="preserve">Nacional </w:t>
      </w:r>
    </w:p>
    <w:p w:rsidR="00841A99" w:rsidP="4BB80BA9" w:rsidRDefault="00841A99" w14:paraId="1C656DCF" w14:noSpellErr="1" w14:textId="6094204C">
      <w:pPr>
        <w:spacing w:before="2"/>
        <w:ind w:left="0" w:right="0" w:firstLine="0"/>
        <w:jc w:val="center"/>
      </w:pPr>
      <w:r w:rsidR="00841A99">
        <w:rPr/>
        <w:t>Departamento de Articulação</w:t>
      </w:r>
      <w:r w:rsidR="5BBA042E">
        <w:rPr/>
        <w:t>,</w:t>
      </w:r>
      <w:r w:rsidR="00841A99">
        <w:rPr/>
        <w:t xml:space="preserve"> Fomento e Educação</w:t>
      </w:r>
    </w:p>
    <w:p w:rsidR="00841A99" w:rsidP="4BB80BA9" w:rsidRDefault="00841A99" w14:paraId="7A324C5A" w14:textId="77777777" w14:noSpellErr="1">
      <w:pPr>
        <w:pStyle w:val="Corpodetexto"/>
        <w:spacing w:before="22"/>
        <w:ind w:left="0" w:right="0" w:hanging="10"/>
        <w:rPr>
          <w:sz w:val="22"/>
          <w:szCs w:val="22"/>
        </w:rPr>
      </w:pPr>
    </w:p>
    <w:p w:rsidR="00841A99" w:rsidP="005E6D20" w:rsidRDefault="00841A99" w14:paraId="76A814B3" w14:textId="77777777">
      <w:pPr>
        <w:spacing w:line="340" w:lineRule="auto"/>
        <w:ind w:left="0" w:right="0" w:firstLine="0"/>
        <w:jc w:val="center"/>
        <w:rPr>
          <w:b/>
        </w:rPr>
      </w:pPr>
      <w:r>
        <w:rPr>
          <w:b/>
        </w:rPr>
        <w:t>EDITAL</w:t>
      </w:r>
      <w:r>
        <w:rPr>
          <w:b/>
          <w:spacing w:val="-14"/>
        </w:rPr>
        <w:t xml:space="preserve"> </w:t>
      </w:r>
      <w:r>
        <w:rPr>
          <w:b/>
        </w:rPr>
        <w:t>DE</w:t>
      </w:r>
      <w:r>
        <w:rPr>
          <w:b/>
          <w:spacing w:val="-11"/>
        </w:rPr>
        <w:t xml:space="preserve"> </w:t>
      </w:r>
      <w:r>
        <w:rPr>
          <w:b/>
        </w:rPr>
        <w:t>CHAMAMENTO</w:t>
      </w:r>
      <w:r>
        <w:rPr>
          <w:b/>
          <w:spacing w:val="-14"/>
        </w:rPr>
        <w:t xml:space="preserve"> </w:t>
      </w:r>
      <w:r>
        <w:rPr>
          <w:b/>
        </w:rPr>
        <w:t>PÚBLICO</w:t>
      </w:r>
      <w:r>
        <w:rPr>
          <w:b/>
          <w:spacing w:val="-14"/>
        </w:rPr>
        <w:t xml:space="preserve"> </w:t>
      </w:r>
      <w:r>
        <w:rPr>
          <w:b/>
        </w:rPr>
        <w:t>Nº</w:t>
      </w:r>
      <w:r>
        <w:rPr>
          <w:b/>
          <w:spacing w:val="-9"/>
        </w:rPr>
        <w:t xml:space="preserve"> </w:t>
      </w:r>
      <w:r>
        <w:rPr>
          <w:b/>
        </w:rPr>
        <w:t xml:space="preserve">01/2025 </w:t>
      </w:r>
    </w:p>
    <w:p w:rsidR="00841A99" w:rsidP="005E6D20" w:rsidRDefault="00841A99" w14:paraId="292F088C" w14:textId="77777777">
      <w:pPr>
        <w:spacing w:line="340" w:lineRule="auto"/>
        <w:ind w:left="0" w:right="0" w:firstLine="0"/>
        <w:jc w:val="center"/>
        <w:rPr>
          <w:b/>
        </w:rPr>
      </w:pPr>
      <w:r>
        <w:rPr>
          <w:b/>
        </w:rPr>
        <w:t>ACERVOS PRESIDENCIAIS</w:t>
      </w:r>
    </w:p>
    <w:p w:rsidRPr="00A774E6" w:rsidR="005938CF" w:rsidP="4BB80BA9" w:rsidRDefault="005E6D20" w14:paraId="6E751E1C" w14:noSpellErr="1" w14:textId="42FB228D">
      <w:pPr>
        <w:spacing w:after="10"/>
        <w:ind w:left="0" w:right="0" w:firstLine="0"/>
        <w:jc w:val="center"/>
        <w:rPr>
          <w:rFonts w:ascii="Calibri" w:hAnsi="Calibri" w:cs="Calibri" w:asciiTheme="minorAscii" w:hAnsiTheme="minorAscii" w:cstheme="minorAscii"/>
          <w:b w:val="1"/>
          <w:bCs w:val="1"/>
          <w:color w:val="auto"/>
        </w:rPr>
      </w:pPr>
      <w:r w:rsidRPr="4BB80BA9" w:rsidR="005E6D20">
        <w:rPr>
          <w:rFonts w:ascii="Calibri" w:hAnsi="Calibri" w:cs="Calibri" w:asciiTheme="minorAscii" w:hAnsiTheme="minorAscii" w:cstheme="minorAscii"/>
          <w:b w:val="1"/>
          <w:bCs w:val="1"/>
          <w:color w:val="auto"/>
        </w:rPr>
        <w:t xml:space="preserve">ANEXO </w:t>
      </w:r>
      <w:r w:rsidRPr="4BB80BA9" w:rsidR="712E68B8">
        <w:rPr>
          <w:rFonts w:ascii="Calibri" w:hAnsi="Calibri" w:cs="Calibri" w:asciiTheme="minorAscii" w:hAnsiTheme="minorAscii" w:cstheme="minorAscii"/>
          <w:b w:val="1"/>
          <w:bCs w:val="1"/>
          <w:color w:val="auto"/>
        </w:rPr>
        <w:t>VIII</w:t>
      </w:r>
    </w:p>
    <w:p w:rsidRPr="00A774E6" w:rsidR="00435AB3" w:rsidP="4BB80BA9" w:rsidRDefault="003B396C" w14:paraId="65B982CF" w14:textId="77777777" w14:noSpellErr="1">
      <w:pPr>
        <w:spacing w:after="10"/>
        <w:ind w:left="0" w:right="0" w:firstLine="1407"/>
        <w:rPr>
          <w:rFonts w:ascii="Calibri" w:hAnsi="Calibri" w:cs="Calibri" w:asciiTheme="minorAscii" w:hAnsiTheme="minorAscii" w:cstheme="minorAscii"/>
          <w:b w:val="1"/>
          <w:bCs w:val="1"/>
          <w:color w:val="auto"/>
        </w:rPr>
      </w:pPr>
      <w:r w:rsidRPr="4BB80BA9" w:rsidR="003B396C">
        <w:rPr>
          <w:rFonts w:ascii="Calibri" w:hAnsi="Calibri" w:cs="Calibri" w:asciiTheme="minorAscii" w:hAnsiTheme="minorAscii" w:cstheme="minorAscii"/>
          <w:b w:val="1"/>
          <w:bCs w:val="1"/>
          <w:color w:val="auto"/>
        </w:rPr>
        <w:t xml:space="preserve">                                     </w:t>
      </w:r>
    </w:p>
    <w:p w:rsidRPr="00A774E6" w:rsidR="001069BB" w:rsidP="4BB80BA9" w:rsidRDefault="001069BB" w14:paraId="0074AFD4" w14:textId="19A044B4">
      <w:pPr>
        <w:spacing w:after="10"/>
        <w:ind w:left="0" w:right="0"/>
        <w:jc w:val="center"/>
        <w:rPr>
          <w:rFonts w:ascii="Calibri" w:hAnsi="Calibri" w:cs="Calibri" w:asciiTheme="minorAscii" w:hAnsiTheme="minorAscii" w:cstheme="minorAscii"/>
          <w:b w:val="1"/>
          <w:bCs w:val="1"/>
          <w:color w:val="auto"/>
        </w:rPr>
      </w:pPr>
      <w:r w:rsidRPr="4A592927" w:rsidR="001069BB">
        <w:rPr>
          <w:rFonts w:ascii="Calibri" w:hAnsi="Calibri" w:cs="Calibri" w:asciiTheme="minorAscii" w:hAnsiTheme="minorAscii" w:cstheme="minorAscii"/>
          <w:b w:val="1"/>
          <w:bCs w:val="1"/>
          <w:color w:val="auto"/>
        </w:rPr>
        <w:t>TERMO DE EXECUÇÃO DESCENTRALIZADA (TED)</w:t>
      </w:r>
      <w:r w:rsidRPr="4A592927" w:rsidR="003B396C">
        <w:rPr>
          <w:rFonts w:ascii="Calibri" w:hAnsi="Calibri" w:cs="Calibri" w:asciiTheme="minorAscii" w:hAnsiTheme="minorAscii" w:cstheme="minorAscii"/>
          <w:b w:val="1"/>
          <w:bCs w:val="1"/>
          <w:color w:val="auto"/>
        </w:rPr>
        <w:t xml:space="preserve"> Nº </w:t>
      </w:r>
      <w:r w:rsidRPr="4A592927" w:rsidR="003B396C">
        <w:rPr>
          <w:rFonts w:ascii="Calibri" w:hAnsi="Calibri" w:eastAsia="Calibri" w:cs="Calibri" w:asciiTheme="minorAscii" w:hAnsiTheme="minorAscii" w:eastAsiaTheme="minorAscii" w:cstheme="minorBidi"/>
          <w:b w:val="1"/>
          <w:bCs w:val="1"/>
          <w:i w:val="1"/>
          <w:iCs w:val="1"/>
          <w:color w:val="FF0000"/>
          <w:sz w:val="24"/>
          <w:szCs w:val="24"/>
          <w:lang w:eastAsia="en-US" w:bidi="ar-SA"/>
        </w:rPr>
        <w:t>xx</w:t>
      </w:r>
      <w:r w:rsidRPr="4A592927" w:rsidR="003B396C">
        <w:rPr>
          <w:rFonts w:ascii="Calibri" w:hAnsi="Calibri" w:eastAsia="Calibri" w:cs="Calibri" w:asciiTheme="minorAscii" w:hAnsiTheme="minorAscii" w:eastAsiaTheme="minorAscii" w:cstheme="minorBidi"/>
          <w:b w:val="1"/>
          <w:bCs w:val="1"/>
          <w:i w:val="1"/>
          <w:iCs w:val="1"/>
          <w:color w:val="FF0000"/>
          <w:sz w:val="24"/>
          <w:szCs w:val="24"/>
          <w:lang w:eastAsia="en-US" w:bidi="ar-SA"/>
        </w:rPr>
        <w:t>/20xx</w:t>
      </w:r>
    </w:p>
    <w:p w:rsidRPr="00A774E6" w:rsidR="00D87ACA" w:rsidP="4A592927" w:rsidRDefault="00D87ACA" w14:paraId="1D470043" w14:textId="77777777">
      <w:pPr>
        <w:spacing w:after="10"/>
        <w:ind w:left="1417" w:right="0"/>
        <w:jc w:val="center"/>
        <w:rPr>
          <w:rFonts w:ascii="Calibri" w:hAnsi="Calibri" w:cs="Calibri" w:asciiTheme="minorAscii" w:hAnsiTheme="minorAscii" w:cstheme="minorAscii"/>
          <w:b w:val="1"/>
          <w:bCs w:val="1"/>
          <w:color w:val="auto"/>
        </w:rPr>
      </w:pPr>
    </w:p>
    <w:tbl>
      <w:tblPr>
        <w:tblStyle w:val="Tabelacomgrade"/>
        <w:bidiVisual w:val="0"/>
        <w:tblW w:w="0" w:type="auto"/>
        <w:tblInd w:w="150" w:type="dxa"/>
        <w:tblBorders>
          <w:top w:val="single" w:sz="6"/>
          <w:left w:val="single" w:sz="6"/>
          <w:bottom w:val="single" w:sz="6"/>
          <w:right w:val="single" w:sz="6"/>
        </w:tblBorders>
        <w:tblLook w:val="01E0" w:firstRow="1" w:lastRow="1" w:firstColumn="1" w:lastColumn="1" w:noHBand="0" w:noVBand="0"/>
      </w:tblPr>
      <w:tblGrid>
        <w:gridCol w:w="10200"/>
      </w:tblGrid>
      <w:tr w:rsidR="4A592927" w:rsidTr="4A592927" w14:paraId="65C13763">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E8C794" w:rsidP="4A592927" w:rsidRDefault="71E8C794" w14:paraId="079B0CA9" w14:textId="30064219">
            <w:pPr>
              <w:pStyle w:val="Normal"/>
              <w:bidi w:val="0"/>
              <w:spacing w:line="240" w:lineRule="auto"/>
              <w:jc w:val="center"/>
              <w:rPr>
                <w:rFonts w:ascii="Calibri" w:hAnsi="Calibri" w:eastAsia="Calibri" w:cs="Calibri"/>
                <w:noProof w:val="0"/>
                <w:sz w:val="24"/>
                <w:szCs w:val="24"/>
                <w:lang w:val="pt"/>
              </w:rPr>
            </w:pPr>
            <w:r w:rsidRPr="4A592927" w:rsidR="71E8C794">
              <w:rPr>
                <w:rFonts w:ascii="Calibri" w:hAnsi="Calibri" w:eastAsia="Calibri" w:cs="Calibri"/>
                <w:b w:val="1"/>
                <w:bCs w:val="1"/>
                <w:noProof w:val="0"/>
                <w:sz w:val="24"/>
                <w:szCs w:val="24"/>
                <w:lang w:val="pt"/>
              </w:rPr>
              <w:t>TERMO DE EXECUÇÃO DESCENTRALIZADA (TED)</w:t>
            </w:r>
          </w:p>
        </w:tc>
      </w:tr>
      <w:tr w:rsidR="4A592927" w:rsidTr="4A592927" w14:paraId="5832AD46">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53A563DB" w14:textId="2495A798">
            <w:pPr>
              <w:widowControl w:val="0"/>
              <w:spacing w:before="61" w:beforeAutospacing="off" w:after="0" w:afterAutospacing="off" w:line="240" w:lineRule="auto"/>
              <w:ind w:left="-5"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 DADOS CADASTRAIS DA UNIDADE DESCENTRALIZADORA</w:t>
            </w:r>
          </w:p>
        </w:tc>
      </w:tr>
      <w:tr w:rsidR="4A592927" w:rsidTr="4A592927" w14:paraId="1F2FA1E9">
        <w:trPr>
          <w:trHeight w:val="523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212F8B9A" w14:textId="4B2CF9BF">
            <w:pPr>
              <w:pStyle w:val="PargrafodaLista"/>
              <w:widowControl w:val="0"/>
              <w:numPr>
                <w:ilvl w:val="0"/>
                <w:numId w:val="25"/>
              </w:numPr>
              <w:spacing w:before="0" w:beforeAutospacing="off" w:after="0" w:afterAutospacing="off" w:line="240" w:lineRule="auto"/>
              <w:ind w:left="498" w:right="0" w:hanging="359"/>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Unidade Descentralizadora e Responsável</w:t>
            </w:r>
          </w:p>
          <w:p w:rsidR="4A592927" w:rsidP="4A592927" w:rsidRDefault="4A592927" w14:paraId="61E8D1E6" w14:textId="4F250095">
            <w:pPr>
              <w:widowControl w:val="0"/>
              <w:spacing w:before="22"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Nome do órgão ou entidade descentralizador(a):</w:t>
            </w:r>
          </w:p>
          <w:p w:rsidR="4A592927" w:rsidP="4A592927" w:rsidRDefault="4A592927" w14:paraId="327EBF5E" w14:textId="3D3A2A46">
            <w:pPr>
              <w:widowControl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da autoridade competente:</w:t>
            </w:r>
          </w:p>
          <w:p w:rsidR="4A592927" w:rsidP="4A592927" w:rsidRDefault="4A592927" w14:paraId="44A5EA4C" w14:textId="4AACE15E">
            <w:pPr>
              <w:widowControl w:val="0"/>
              <w:spacing w:before="1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do CPF:</w:t>
            </w:r>
          </w:p>
          <w:p w:rsidR="4A592927" w:rsidP="4A592927" w:rsidRDefault="4A592927" w14:paraId="0BC3E525" w14:textId="29727272">
            <w:pPr>
              <w:widowControl w:val="0"/>
              <w:spacing w:before="10" w:beforeAutospacing="off" w:after="0" w:afterAutospacing="off" w:line="247"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da Secretaria/Departamento/Unidade Responsável pelo acompanhamento da execução do objeto do TED:</w:t>
            </w:r>
          </w:p>
          <w:p w:rsidR="4A592927" w:rsidP="4A592927" w:rsidRDefault="4A592927" w14:paraId="13657AD0" w14:textId="0A7129D7">
            <w:pPr>
              <w:widowControl w:val="0"/>
              <w:spacing w:before="0"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Identificação do Ato que confere poderes para assinatura:</w:t>
            </w:r>
          </w:p>
          <w:p w:rsidR="4A592927" w:rsidP="4A592927" w:rsidRDefault="4A592927" w14:paraId="568595BB" w14:textId="073FF5A2">
            <w:pPr>
              <w:widowControl w:val="0"/>
              <w:spacing w:before="21"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6BA78096" w14:textId="540FB2A6">
            <w:pPr>
              <w:pStyle w:val="PargrafodaLista"/>
              <w:widowControl w:val="0"/>
              <w:numPr>
                <w:ilvl w:val="0"/>
                <w:numId w:val="25"/>
              </w:numPr>
              <w:spacing w:before="0" w:beforeAutospacing="off" w:after="0" w:afterAutospacing="off" w:line="240" w:lineRule="auto"/>
              <w:ind w:left="497" w:right="0" w:hanging="358"/>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UG SIAFI</w:t>
            </w:r>
          </w:p>
          <w:p w:rsidR="4A592927" w:rsidP="4A592927" w:rsidRDefault="4A592927" w14:paraId="630FD149" w14:textId="4A75B3CB">
            <w:pPr>
              <w:widowControl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e Nome da Unidade Gestora - UG que descentralizará o crédito:</w:t>
            </w:r>
          </w:p>
          <w:p w:rsidR="4A592927" w:rsidP="4A592927" w:rsidRDefault="4A592927" w14:paraId="6FA4BB1B" w14:textId="1AB28D92">
            <w:pPr>
              <w:widowControl w:val="0"/>
              <w:spacing w:before="22" w:beforeAutospacing="off" w:after="0" w:afterAutospacing="off" w:line="257"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e Nome da Unidade Gestora responsável pelo acompanhamento da execução do objeto do TED:</w:t>
            </w:r>
          </w:p>
          <w:p w:rsidR="4A592927" w:rsidP="4A592927" w:rsidRDefault="4A592927" w14:paraId="585CA2DA" w14:textId="141BC92B">
            <w:pPr>
              <w:widowControl w:val="0"/>
              <w:spacing w:before="27"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56FA12FE" w14:textId="0AE6F24E">
            <w:pPr>
              <w:widowControl w:val="0"/>
              <w:spacing w:before="0"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Observações:</w:t>
            </w:r>
          </w:p>
          <w:p w:rsidR="4A592927" w:rsidP="4A592927" w:rsidRDefault="4A592927" w14:paraId="06F43B6F" w14:textId="7F1DE007">
            <w:pPr>
              <w:pStyle w:val="PargrafodaLista"/>
              <w:widowControl w:val="0"/>
              <w:numPr>
                <w:ilvl w:val="0"/>
                <w:numId w:val="26"/>
              </w:numPr>
              <w:spacing w:before="0" w:beforeAutospacing="off" w:after="0" w:afterAutospacing="off" w:line="240" w:lineRule="auto"/>
              <w:ind w:left="499" w:right="0" w:hanging="36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Identificação da Unidade Descentralizadora e da autoridade competente para assinatura do TED; e</w:t>
            </w:r>
          </w:p>
          <w:p w:rsidR="4A592927" w:rsidP="4A592927" w:rsidRDefault="4A592927" w14:paraId="5CAB935D" w14:textId="6B5892C6">
            <w:pPr>
              <w:pStyle w:val="PargrafodaLista"/>
              <w:widowControl w:val="0"/>
              <w:numPr>
                <w:ilvl w:val="0"/>
                <w:numId w:val="26"/>
              </w:numPr>
              <w:spacing w:before="0" w:beforeAutospacing="off" w:after="0" w:afterAutospacing="off" w:line="257" w:lineRule="auto"/>
              <w:ind w:left="499" w:right="286" w:hanging="36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Preencher número da Unidade Gestora responsável pelo acompanhamento da execução do objeto do TED, no campo “b”, apenas caso a Unidade Responsável pelo acompanhamento da execução tenha UG própria.</w:t>
            </w:r>
          </w:p>
        </w:tc>
      </w:tr>
      <w:tr w:rsidR="4A592927" w:rsidTr="4A592927" w14:paraId="41246F0C">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7743CCB6" w14:textId="58DA589B">
            <w:pPr>
              <w:widowControl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2. DADOS CADASTRAIS DA UNIDADE DESCENTRALIZADA</w:t>
            </w:r>
          </w:p>
        </w:tc>
      </w:tr>
      <w:tr w:rsidR="4A592927" w:rsidTr="4A592927" w14:paraId="76B2A251">
        <w:trPr>
          <w:trHeight w:val="496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2C65B2BB" w14:textId="058B0430">
            <w:pPr>
              <w:pStyle w:val="PargrafodaLista"/>
              <w:widowControl w:val="0"/>
              <w:numPr>
                <w:ilvl w:val="0"/>
                <w:numId w:val="27"/>
              </w:numPr>
              <w:spacing w:before="0" w:beforeAutospacing="off" w:after="0" w:afterAutospacing="off" w:line="240" w:lineRule="auto"/>
              <w:ind w:left="498" w:right="0" w:hanging="359"/>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Unidade Descentralizada e Responsável</w:t>
            </w:r>
          </w:p>
          <w:p w:rsidR="4A592927" w:rsidP="4A592927" w:rsidRDefault="4A592927" w14:paraId="3C37B8DA" w14:textId="4E2B9E4D">
            <w:pPr>
              <w:widowControl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do órgão ou entidade descentralizada:</w:t>
            </w:r>
          </w:p>
          <w:p w:rsidR="4A592927" w:rsidP="4A592927" w:rsidRDefault="4A592927" w14:paraId="6A31A872" w14:textId="272EC7D4">
            <w:pPr>
              <w:widowControl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da autoridade competente:</w:t>
            </w:r>
          </w:p>
          <w:p w:rsidR="4A592927" w:rsidP="4A592927" w:rsidRDefault="4A592927" w14:paraId="0B5B5704" w14:textId="0894E458">
            <w:pPr>
              <w:widowControl w:val="0"/>
              <w:spacing w:before="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do CPF:</w:t>
            </w:r>
          </w:p>
          <w:p w:rsidR="4A592927" w:rsidP="4A592927" w:rsidRDefault="4A592927" w14:paraId="6B2EF098" w14:textId="73B29BB7">
            <w:pPr>
              <w:widowControl w:val="0"/>
              <w:spacing w:before="12" w:beforeAutospacing="off" w:after="0" w:afterAutospacing="off" w:line="247"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da Secretaria/Departamento/Unidade Responsável pela execução do objeto do TED: Identificação do Ato que confere poderes para assinatura:</w:t>
            </w:r>
          </w:p>
          <w:p w:rsidR="4A592927" w:rsidP="4A592927" w:rsidRDefault="4A592927" w14:paraId="31C8752B" w14:textId="517949D6">
            <w:pPr>
              <w:widowControl w:val="0"/>
              <w:spacing w:before="0"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55163CA4" w14:textId="339E4EC5">
            <w:pPr>
              <w:widowControl w:val="0"/>
              <w:spacing w:before="22"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5214A549" w14:textId="093DD71B">
            <w:pPr>
              <w:pStyle w:val="PargrafodaLista"/>
              <w:widowControl w:val="0"/>
              <w:numPr>
                <w:ilvl w:val="0"/>
                <w:numId w:val="27"/>
              </w:numPr>
              <w:spacing w:before="0" w:beforeAutospacing="off" w:after="0" w:afterAutospacing="off" w:line="240" w:lineRule="auto"/>
              <w:ind w:left="497" w:right="0" w:hanging="358"/>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UG SIAFI</w:t>
            </w:r>
          </w:p>
          <w:p w:rsidR="4A592927" w:rsidP="4A592927" w:rsidRDefault="4A592927" w14:paraId="5CFB59C1" w14:textId="77F1F85A">
            <w:pPr>
              <w:widowControl w:val="0"/>
              <w:spacing w:before="2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e Nome da Unidade Gestora - UG que receberá o crédito:</w:t>
            </w:r>
          </w:p>
          <w:p w:rsidR="4A592927" w:rsidP="4A592927" w:rsidRDefault="4A592927" w14:paraId="6BFC7BF2" w14:textId="3C7DF079">
            <w:pPr>
              <w:widowControl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Número e Nome da Unidade Gestora -UG responsável pela execução do objeto do TED:</w:t>
            </w:r>
          </w:p>
          <w:p w:rsidR="4A592927" w:rsidP="4A592927" w:rsidRDefault="4A592927" w14:paraId="3D68E85A" w14:textId="2E29E7D2">
            <w:pPr>
              <w:widowControl w:val="0"/>
              <w:spacing w:before="49"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5EEF92A5" w14:textId="0C604997">
            <w:pPr>
              <w:widowControl w:val="0"/>
              <w:spacing w:before="1"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Observações:</w:t>
            </w:r>
          </w:p>
          <w:p w:rsidR="4A592927" w:rsidP="4A592927" w:rsidRDefault="4A592927" w14:paraId="7C2D78B4" w14:textId="4B91D58F">
            <w:pPr>
              <w:pStyle w:val="PargrafodaLista"/>
              <w:widowControl w:val="0"/>
              <w:numPr>
                <w:ilvl w:val="0"/>
                <w:numId w:val="28"/>
              </w:numPr>
              <w:spacing w:before="0" w:beforeAutospacing="off" w:after="0" w:afterAutospacing="off" w:line="240" w:lineRule="auto"/>
              <w:ind w:left="499" w:right="0" w:hanging="36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Identificação da Unidade Descentralizada e da autoridade competente para assinatura do TED; e</w:t>
            </w:r>
          </w:p>
          <w:p w:rsidR="4A592927" w:rsidP="4A592927" w:rsidRDefault="4A592927" w14:paraId="31013689" w14:textId="6098A872">
            <w:pPr>
              <w:pStyle w:val="PargrafodaLista"/>
              <w:widowControl w:val="0"/>
              <w:numPr>
                <w:ilvl w:val="0"/>
                <w:numId w:val="28"/>
              </w:numPr>
              <w:spacing w:before="0" w:beforeAutospacing="off" w:after="0" w:afterAutospacing="off" w:line="257" w:lineRule="auto"/>
              <w:ind w:left="499" w:right="731" w:hanging="36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Preencher número da Unidade Gestora responsável pela execução do objeto do TED, no campo “b”, apenas caso a Unidade Responsável pela execução tenha UG própria.</w:t>
            </w:r>
          </w:p>
        </w:tc>
      </w:tr>
      <w:tr w:rsidR="4A592927" w:rsidTr="4A592927" w14:paraId="6A0023BB">
        <w:trPr>
          <w:trHeight w:val="85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758FE57" w14:textId="7C87F28D">
            <w:pPr>
              <w:widowControl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3. OBJETO DO TERMO DE EXECUÇÃO DESCENTRALIZADA</w:t>
            </w:r>
            <w:r w:rsidRPr="4A592927" w:rsidR="4A592927">
              <w:rPr>
                <w:rFonts w:ascii="Calibri" w:hAnsi="Calibri" w:eastAsia="Calibri" w:cs="Calibri"/>
                <w:b w:val="0"/>
                <w:bCs w:val="0"/>
                <w:i w:val="0"/>
                <w:iCs w:val="0"/>
                <w:sz w:val="24"/>
                <w:szCs w:val="24"/>
                <w:lang w:val="pt"/>
              </w:rPr>
              <w:t>:</w:t>
            </w:r>
          </w:p>
          <w:p w:rsidR="4A592927" w:rsidP="4A592927" w:rsidRDefault="4A592927" w14:paraId="1DD30485" w14:textId="03D60589">
            <w:pPr>
              <w:widowControl w:val="0"/>
              <w:spacing w:before="26"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 xml:space="preserve">Observação: </w:t>
            </w:r>
            <w:r w:rsidRPr="4A592927" w:rsidR="4A592927">
              <w:rPr>
                <w:rFonts w:ascii="Calibri" w:hAnsi="Calibri" w:eastAsia="Calibri" w:cs="Calibri"/>
                <w:b w:val="0"/>
                <w:bCs w:val="0"/>
                <w:i w:val="1"/>
                <w:iCs w:val="1"/>
                <w:color w:val="2E5395"/>
                <w:sz w:val="18"/>
                <w:szCs w:val="18"/>
                <w:lang w:val="pt"/>
              </w:rPr>
              <w:t>Descrição sucinta do objeto pactuado.</w:t>
            </w:r>
          </w:p>
        </w:tc>
      </w:tr>
      <w:tr w:rsidR="4A592927" w:rsidTr="4A592927" w14:paraId="08AA3729">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6D28A697" w14:textId="259EBCA0">
            <w:pPr>
              <w:widowControl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4. OBRIGAÇÕES E COMPETÊNCIAS DOS PARTÍCIPES</w:t>
            </w:r>
          </w:p>
        </w:tc>
      </w:tr>
      <w:tr w:rsidR="4A592927" w:rsidTr="4A592927" w14:paraId="2E043F9A">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7320D110" w14:textId="1FA33056">
            <w:pPr>
              <w:widowControl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4.1. Unidade Descentralizadora</w:t>
            </w:r>
          </w:p>
        </w:tc>
      </w:tr>
      <w:tr w:rsidR="4A592927" w:rsidTr="4A592927" w14:paraId="7B9405BA">
        <w:trPr>
          <w:trHeight w:val="127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CD1BAC9" w14:textId="3EB78D5F">
            <w:pPr>
              <w:widowControl w:val="0"/>
              <w:spacing w:before="0" w:beforeAutospacing="off" w:after="0" w:afterAutospacing="off" w:line="240" w:lineRule="auto"/>
              <w:ind w:left="0" w:right="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I - analisar e aprovar a descentralização de créditos;</w:t>
            </w:r>
          </w:p>
          <w:p w:rsidR="4A592927" w:rsidP="4A592927" w:rsidRDefault="4A592927" w14:paraId="647BF93E" w14:textId="143A38DE">
            <w:pPr>
              <w:widowControl w:val="0"/>
              <w:spacing w:before="0" w:beforeAutospacing="off" w:after="0" w:afterAutospacing="off" w:line="240" w:lineRule="auto"/>
              <w:ind w:left="0" w:right="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II - analisar, aprovar e acompanhar a execução do Plano de Trabalho;</w:t>
            </w:r>
          </w:p>
          <w:p w:rsidR="4A592927" w:rsidP="4A592927" w:rsidRDefault="4A592927" w14:paraId="75FC267E" w14:textId="68C23406">
            <w:pPr>
              <w:widowControl w:val="0"/>
              <w:spacing w:before="0" w:beforeAutospacing="off" w:after="0" w:afterAutospacing="off" w:line="240" w:lineRule="auto"/>
              <w:ind w:left="0" w:right="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III - descentralizar os créditos orçamentários;</w:t>
            </w:r>
          </w:p>
          <w:p w:rsidR="4A592927" w:rsidP="4A592927" w:rsidRDefault="4A592927" w14:paraId="578F4079" w14:textId="2EEE938E">
            <w:pPr>
              <w:widowControl w:val="0"/>
              <w:spacing w:before="0" w:beforeAutospacing="off" w:after="0" w:afterAutospacing="off" w:line="240" w:lineRule="auto"/>
              <w:ind w:left="0" w:right="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IV - repassar os recursos financeiros em conformidade com o cronograma de desembolso;</w:t>
            </w:r>
          </w:p>
        </w:tc>
      </w:tr>
    </w:tbl>
    <w:p w:rsidR="4A592927" w:rsidP="4A592927" w:rsidRDefault="4A592927" w14:paraId="67D99B8D" w14:textId="576F7A2C">
      <w:pPr>
        <w:widowControl w:val="0"/>
        <w:bidi w:val="0"/>
        <w:spacing w:before="169"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pt-BR"/>
        </w:rPr>
      </w:pPr>
    </w:p>
    <w:p w:rsidR="126982A4" w:rsidP="4A592927" w:rsidRDefault="126982A4" w14:paraId="43691704" w14:textId="01B640F0">
      <w:pPr>
        <w:widowControl w:val="0"/>
        <w:bidi w:val="0"/>
        <w:spacing w:before="5"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12"/>
          <w:szCs w:val="12"/>
          <w:lang w:val="pt-BR"/>
        </w:rPr>
      </w:pPr>
      <w:r w:rsidRPr="4A592927" w:rsidR="126982A4">
        <w:rPr>
          <w:rFonts w:ascii="Calibri" w:hAnsi="Calibri" w:eastAsia="Calibri" w:cs="Calibri"/>
          <w:b w:val="1"/>
          <w:bCs w:val="1"/>
          <w:i w:val="1"/>
          <w:iCs w:val="1"/>
          <w:caps w:val="0"/>
          <w:smallCaps w:val="0"/>
          <w:noProof w:val="0"/>
          <w:color w:val="000000" w:themeColor="text1" w:themeTint="FF" w:themeShade="FF"/>
          <w:sz w:val="12"/>
          <w:szCs w:val="12"/>
          <w:lang w:val="pt"/>
        </w:rPr>
        <w:t xml:space="preserve"> </w:t>
      </w:r>
    </w:p>
    <w:tbl>
      <w:tblPr>
        <w:tblStyle w:val="Tabelacomgrade"/>
        <w:bidiVisual w:val="0"/>
        <w:tblW w:w="0" w:type="auto"/>
        <w:tblInd w:w="150" w:type="dxa"/>
        <w:tblBorders>
          <w:top w:val="single" w:sz="6"/>
          <w:left w:val="single" w:sz="6"/>
          <w:bottom w:val="single" w:sz="6"/>
          <w:right w:val="single" w:sz="6"/>
        </w:tblBorders>
        <w:tblLook w:val="01E0" w:firstRow="1" w:lastRow="1" w:firstColumn="1" w:lastColumn="1" w:noHBand="0" w:noVBand="0"/>
      </w:tblPr>
      <w:tblGrid>
        <w:gridCol w:w="10200"/>
      </w:tblGrid>
      <w:tr w:rsidR="4A592927" w:rsidTr="4A592927" w14:paraId="2D644B57">
        <w:trPr>
          <w:trHeight w:val="765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22A79E38" w14:textId="537CED3A">
            <w:pPr>
              <w:widowControl w:val="0"/>
              <w:bidi w:val="0"/>
              <w:spacing w:before="0" w:beforeAutospacing="off" w:after="0" w:afterAutospacing="off" w:line="247" w:lineRule="auto"/>
              <w:ind w:left="0" w:right="272"/>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V - aprovar a prorrogação da vigência do TED ou realizar sua prorrogação, de ofício, quando necessário;</w:t>
            </w:r>
          </w:p>
          <w:p w:rsidR="4A592927" w:rsidP="4A592927" w:rsidRDefault="4A592927" w14:paraId="29737D0C" w14:textId="7B39A09F">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VI - aprovar as alterações no TED;</w:t>
            </w:r>
          </w:p>
          <w:p w:rsidR="4A592927" w:rsidP="4A592927" w:rsidRDefault="4A592927" w14:paraId="4DA948C5" w14:textId="7C2EE28D">
            <w:pPr>
              <w:widowControl w:val="0"/>
              <w:bidi w:val="0"/>
              <w:spacing w:before="0" w:beforeAutospacing="off" w:after="0" w:afterAutospacing="off" w:line="247" w:lineRule="auto"/>
              <w:ind w:left="0" w:right="271"/>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VII - solicitar Relatórios parciais de Cumprimento do Objeto ou outros documentos necessários à comprovação da execução do objeto, quando necessário;</w:t>
            </w:r>
          </w:p>
          <w:p w:rsidR="4A592927" w:rsidP="4A592927" w:rsidRDefault="4A592927" w14:paraId="46E4916D" w14:textId="0340C3B9">
            <w:pPr>
              <w:widowControl w:val="0"/>
              <w:bidi w:val="0"/>
              <w:spacing w:before="0" w:beforeAutospacing="off" w:after="0" w:afterAutospacing="off" w:line="247" w:lineRule="auto"/>
              <w:ind w:left="0" w:right="265"/>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VIII - analisar e manifestar-se sobre o Relatório de Cumprimento do Objeto apresentado pela Unidade Descentralizada;</w:t>
            </w:r>
          </w:p>
          <w:p w:rsidR="4A592927" w:rsidP="4A592927" w:rsidRDefault="4A592927" w14:paraId="194522DB" w14:textId="3A475684">
            <w:pPr>
              <w:widowControl w:val="0"/>
              <w:bidi w:val="0"/>
              <w:spacing w:before="0" w:beforeAutospacing="off" w:after="0" w:afterAutospacing="off" w:line="245" w:lineRule="auto"/>
              <w:ind w:left="0" w:right="273"/>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IX - solicitar à Unidade Descentralizada que instaure a tomada de contas especial, ou promover diretamente a instauração, quando cabível;</w:t>
            </w:r>
          </w:p>
          <w:p w:rsidR="4A592927" w:rsidP="4A592927" w:rsidRDefault="4A592927" w14:paraId="67E8D5E7" w14:textId="4E9D612F">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X - emitir certificado de disponibilidade orçamentária;</w:t>
            </w:r>
          </w:p>
          <w:p w:rsidR="4A592927" w:rsidP="4A592927" w:rsidRDefault="4A592927" w14:paraId="481987CA" w14:textId="42870D36">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 - registrar no SIAFI o TED e os aditivos, mantendo atualizada a execução até a conclusão;</w:t>
            </w:r>
          </w:p>
          <w:p w:rsidR="4A592927" w:rsidP="4A592927" w:rsidRDefault="4A592927" w14:paraId="3E07AAE9" w14:textId="76AAE6CB">
            <w:pPr>
              <w:widowControl w:val="0"/>
              <w:bidi w:val="0"/>
              <w:spacing w:before="0" w:beforeAutospacing="off" w:after="0" w:afterAutospacing="off" w:line="247" w:lineRule="auto"/>
              <w:ind w:left="0" w:right="266"/>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XII - prorrogar de ofício a vigência do TED quando ocorrer atraso na liberação de recursos, limitado ao prazo do atraso;</w:t>
            </w:r>
          </w:p>
          <w:p w:rsidR="4A592927" w:rsidP="4A592927" w:rsidRDefault="4A592927" w14:paraId="4759146C" w14:textId="5B3AA925">
            <w:pPr>
              <w:widowControl w:val="0"/>
              <w:bidi w:val="0"/>
              <w:spacing w:before="0" w:beforeAutospacing="off" w:after="0" w:afterAutospacing="off" w:line="247" w:lineRule="auto"/>
              <w:ind w:left="0" w:right="269"/>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XIII - publicar os extratos do TED e termos aditivos no sítio eletrônico oficial, bem como disponibilizar a íntegra do TED celebrado e do Plano de Trabalho atualizado, no prazo de vinte dias, contado da data da assinatura; e</w:t>
            </w:r>
          </w:p>
          <w:p w:rsidR="4A592927" w:rsidP="4A592927" w:rsidRDefault="4A592927" w14:paraId="53EB95CF" w14:textId="6F8D1988">
            <w:pPr>
              <w:widowControl w:val="0"/>
              <w:bidi w:val="0"/>
              <w:spacing w:before="0" w:beforeAutospacing="off" w:after="0" w:afterAutospacing="off" w:line="247" w:lineRule="auto"/>
              <w:ind w:left="0" w:right="269"/>
              <w:jc w:val="both"/>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XIV - designar os agentes públicos federais que atuarão como gestores titulares e suplentes do TED, no prazo de vinte dias, contado da data da celebração do TED, devendo o ato de designação ser publicado no sítio eletrônico oficial.</w:t>
            </w:r>
          </w:p>
          <w:p w:rsidR="4A592927" w:rsidP="4A592927" w:rsidRDefault="4A592927" w14:paraId="0FCDDE16" w14:textId="01B27F61">
            <w:pPr>
              <w:widowControl w:val="0"/>
              <w:bidi w:val="0"/>
              <w:spacing w:before="0" w:beforeAutospacing="off" w:after="0" w:afterAutospacing="off" w:line="247" w:lineRule="auto"/>
              <w:ind w:left="0" w:right="275"/>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XV - instaurar tomada de contas especial, quando cabível e a unidade descentralizada não o tenha feito no prazo para tanto.</w:t>
            </w:r>
          </w:p>
          <w:p w:rsidR="4A592927" w:rsidP="4A592927" w:rsidRDefault="4A592927" w14:paraId="0F734682" w14:textId="1B519666">
            <w:pPr>
              <w:widowControl w:val="0"/>
              <w:bidi w:val="0"/>
              <w:spacing w:before="0" w:beforeAutospacing="off" w:after="0" w:afterAutospacing="off" w:line="247" w:lineRule="auto"/>
              <w:ind w:left="0" w:right="271"/>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XVI - suspender as descentralizações, na hipótese de verificação de indícios de irregularidades durante a execução do TED, com a tomada das providências previstas no art. 19 do Decreto nº 10.426/2020.</w:t>
            </w:r>
          </w:p>
        </w:tc>
      </w:tr>
      <w:tr w:rsidR="4A592927" w:rsidTr="4A592927" w14:paraId="01EA2C5B">
        <w:trPr>
          <w:trHeight w:val="48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1657CB43" w14:textId="001CDBCF">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4.2. Unidade Descentralizada</w:t>
            </w:r>
          </w:p>
        </w:tc>
      </w:tr>
      <w:tr w:rsidR="4A592927" w:rsidTr="4A592927" w14:paraId="4B5E96D0">
        <w:trPr>
          <w:trHeight w:val="675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1F4AACB0" w14:textId="5A5DBD7F">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I - elaborar e apresentar o Plano de Trabalho;</w:t>
            </w:r>
          </w:p>
          <w:p w:rsidR="4A592927" w:rsidP="4A592927" w:rsidRDefault="4A592927" w14:paraId="1A502103" w14:textId="04AD12E1">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II - apresentar a Declaração de Capacidade Técnica necessária à execução do objeto;</w:t>
            </w:r>
          </w:p>
          <w:p w:rsidR="4A592927" w:rsidP="4A592927" w:rsidRDefault="4A592927" w14:paraId="3996FB53" w14:textId="286344A5">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III - apresentar a Declaração de Compatibilidade de Custos;</w:t>
            </w:r>
          </w:p>
          <w:p w:rsidR="4A592927" w:rsidP="4A592927" w:rsidRDefault="4A592927" w14:paraId="58D1DD57" w14:textId="0C7D0F56">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IV - executar os créditos orçamentários descentralizados e os recursos financeiros recebidos;</w:t>
            </w:r>
          </w:p>
          <w:p w:rsidR="4A592927" w:rsidP="4A592927" w:rsidRDefault="4A592927" w14:paraId="7C3F2713" w14:textId="3683F52C">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V - aprovar as alterações no TED;</w:t>
            </w:r>
          </w:p>
          <w:p w:rsidR="4A592927" w:rsidP="4A592927" w:rsidRDefault="4A592927" w14:paraId="0C19C476" w14:textId="1145DAFA">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VI - encaminhar à Unidade Descentralizadora:</w:t>
            </w:r>
          </w:p>
          <w:p w:rsidR="4A592927" w:rsidP="4A592927" w:rsidRDefault="4A592927" w14:paraId="268F1944" w14:textId="001434E3">
            <w:pPr>
              <w:pStyle w:val="PargrafodaLista"/>
              <w:widowControl w:val="0"/>
              <w:numPr>
                <w:ilvl w:val="1"/>
                <w:numId w:val="29"/>
              </w:numPr>
              <w:bidi w:val="0"/>
              <w:spacing w:before="0" w:beforeAutospacing="off" w:after="0" w:afterAutospacing="off" w:line="240" w:lineRule="auto"/>
              <w:ind w:left="546" w:right="0" w:hanging="241"/>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Relatórios parciais de Cumprimento do Objeto, quando solicitado; e</w:t>
            </w:r>
          </w:p>
          <w:p w:rsidR="4A592927" w:rsidP="4A592927" w:rsidRDefault="4A592927" w14:paraId="347E3799" w14:textId="4D4161FC">
            <w:pPr>
              <w:pStyle w:val="PargrafodaLista"/>
              <w:widowControl w:val="0"/>
              <w:numPr>
                <w:ilvl w:val="1"/>
                <w:numId w:val="29"/>
              </w:numPr>
              <w:bidi w:val="0"/>
              <w:spacing w:before="0" w:beforeAutospacing="off" w:after="0" w:afterAutospacing="off" w:line="240" w:lineRule="auto"/>
              <w:ind w:left="554" w:right="0" w:hanging="252"/>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o Relatório final de Cumprimento do Objeto;</w:t>
            </w:r>
          </w:p>
          <w:p w:rsidR="4A592927" w:rsidP="4A592927" w:rsidRDefault="4A592927" w14:paraId="3A747274" w14:textId="530CD369">
            <w:pPr>
              <w:widowControl w:val="0"/>
              <w:bidi w:val="0"/>
              <w:spacing w:before="0" w:beforeAutospacing="off" w:after="0" w:afterAutospacing="off" w:line="240" w:lineRule="auto"/>
              <w:ind w:left="0" w:right="0" w:hanging="0"/>
              <w:rPr>
                <w:rFonts w:ascii="Calibri" w:hAnsi="Calibri" w:eastAsia="Calibri" w:cs="Calibri"/>
                <w:b w:val="0"/>
                <w:bCs w:val="0"/>
                <w:i w:val="0"/>
                <w:iCs w:val="0"/>
                <w:sz w:val="24"/>
                <w:szCs w:val="24"/>
                <w:lang w:val="pt-BR"/>
              </w:rPr>
            </w:pPr>
            <w:r w:rsidRPr="4A592927" w:rsidR="4A592927">
              <w:rPr>
                <w:rFonts w:ascii="Calibri" w:hAnsi="Calibri" w:eastAsia="Calibri" w:cs="Calibri"/>
                <w:b w:val="0"/>
                <w:bCs w:val="0"/>
                <w:i w:val="0"/>
                <w:iCs w:val="0"/>
                <w:sz w:val="24"/>
                <w:szCs w:val="24"/>
                <w:lang w:val="pt-BR"/>
              </w:rPr>
              <w:t>VII - zelar pela aplicação regular dos recursos recebidos e assegurar a conformidade dos documentos, das informações e dos demonstrativos de natureza contábil, financeira, orçamentária e operacional; VIII - citar a Unidade Descentralizadora quando divulgar dados, resultados e publicações referentes ao objeto do TED, quando necessário;</w:t>
            </w:r>
          </w:p>
          <w:p w:rsidR="4A592927" w:rsidP="4A592927" w:rsidRDefault="4A592927" w14:paraId="6B7F4483" w14:textId="7B09474F">
            <w:pPr>
              <w:widowControl w:val="0"/>
              <w:bidi w:val="0"/>
              <w:spacing w:before="0" w:beforeAutospacing="off" w:after="0" w:afterAutospacing="off" w:line="247" w:lineRule="auto"/>
              <w:ind w:left="0" w:right="265"/>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IX - instaurar tomada de contas especial, quando necessário, e dar conhecimento dos fatos à Unidade Descentralizadora;</w:t>
            </w:r>
          </w:p>
          <w:p w:rsidR="4A592927" w:rsidP="4A592927" w:rsidRDefault="4A592927" w14:paraId="485F4F3D" w14:textId="118C0DDF">
            <w:pPr>
              <w:widowControl w:val="0"/>
              <w:bidi w:val="0"/>
              <w:spacing w:before="0" w:beforeAutospacing="off" w:after="0" w:afterAutospacing="off" w:line="247" w:lineRule="auto"/>
              <w:ind w:left="0" w:right="27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X- devolver à Unidade Descentralizadora os saldos dos créditos orçamentários descentralizados e não empenhados e os recursos financeiros não utilizados, conforme disposto no § 1º do art. 7º do Decreto nº 10.426, de 16 de julho de 2020;</w:t>
            </w:r>
          </w:p>
          <w:p w:rsidR="4A592927" w:rsidP="4A592927" w:rsidRDefault="4A592927" w14:paraId="6FCAEA5C" w14:textId="3B91DB1E">
            <w:pPr>
              <w:widowControl w:val="0"/>
              <w:bidi w:val="0"/>
              <w:spacing w:before="0" w:beforeAutospacing="off" w:after="0" w:afterAutospacing="off" w:line="247" w:lineRule="auto"/>
              <w:ind w:left="0" w:right="273"/>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XI - devolver os créditos orçamentários e os recursos financeiros após o encerramento do TED ou da conclusão da execução do objeto, conforme disposto no § 2º do art. 7º do Decreto nº 10.426, de 2020;</w:t>
            </w:r>
          </w:p>
          <w:p w:rsidR="4A592927" w:rsidP="4A592927" w:rsidRDefault="4A592927" w14:paraId="56AE2D36" w14:textId="24B989AD">
            <w:pPr>
              <w:widowControl w:val="0"/>
              <w:bidi w:val="0"/>
              <w:spacing w:before="0" w:beforeAutospacing="off" w:after="0" w:afterAutospacing="off" w:line="240" w:lineRule="auto"/>
              <w:ind w:left="0" w:right="0" w:hanging="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XII - disponibilizar no sítio eletrônico oficial a íntegra do TED celebrado e do Plano de Trabalho</w:t>
            </w:r>
          </w:p>
          <w:p w:rsidR="4A592927" w:rsidP="4A592927" w:rsidRDefault="4A592927" w14:paraId="2D886176" w14:textId="58A0EEBD">
            <w:pPr>
              <w:widowControl w:val="0"/>
              <w:bidi w:val="0"/>
              <w:spacing w:before="6" w:beforeAutospacing="off" w:after="0" w:afterAutospacing="off" w:line="240" w:lineRule="auto"/>
              <w:ind w:left="139" w:right="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atualizado, no prazo de vinte dias, contado da data da assinatura;</w:t>
            </w:r>
          </w:p>
        </w:tc>
      </w:tr>
    </w:tbl>
    <w:p w:rsidR="4A592927" w:rsidP="4A592927" w:rsidRDefault="4A592927" w14:paraId="246EBCB0" w14:textId="60751FA4">
      <w:pPr>
        <w:widowControl w:val="0"/>
        <w:bidi w:val="0"/>
        <w:spacing w:before="169"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pt-BR"/>
        </w:rPr>
      </w:pPr>
    </w:p>
    <w:p w:rsidR="126982A4" w:rsidP="4A592927" w:rsidRDefault="126982A4" w14:paraId="247EDBB5" w14:textId="278A24AC">
      <w:pPr>
        <w:widowControl w:val="0"/>
        <w:bidi w:val="0"/>
        <w:spacing w:before="5"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12"/>
          <w:szCs w:val="12"/>
          <w:lang w:val="pt-BR"/>
        </w:rPr>
      </w:pPr>
      <w:r w:rsidRPr="4A592927" w:rsidR="126982A4">
        <w:rPr>
          <w:rFonts w:ascii="Calibri" w:hAnsi="Calibri" w:eastAsia="Calibri" w:cs="Calibri"/>
          <w:b w:val="1"/>
          <w:bCs w:val="1"/>
          <w:i w:val="1"/>
          <w:iCs w:val="1"/>
          <w:caps w:val="0"/>
          <w:smallCaps w:val="0"/>
          <w:noProof w:val="0"/>
          <w:color w:val="000000" w:themeColor="text1" w:themeTint="FF" w:themeShade="FF"/>
          <w:sz w:val="12"/>
          <w:szCs w:val="12"/>
          <w:lang w:val="pt"/>
        </w:rPr>
        <w:t xml:space="preserve"> </w:t>
      </w:r>
    </w:p>
    <w:tbl>
      <w:tblPr>
        <w:tblStyle w:val="Tabelacomgrade"/>
        <w:bidiVisual w:val="0"/>
        <w:tblW w:w="0" w:type="auto"/>
        <w:tblInd w:w="150" w:type="dxa"/>
        <w:tblBorders>
          <w:top w:val="single" w:sz="6"/>
          <w:left w:val="single" w:sz="6"/>
          <w:bottom w:val="single" w:sz="6"/>
          <w:right w:val="single" w:sz="6"/>
        </w:tblBorders>
        <w:tblLook w:val="01E0" w:firstRow="1" w:lastRow="1" w:firstColumn="1" w:lastColumn="1" w:noHBand="0" w:noVBand="0"/>
      </w:tblPr>
      <w:tblGrid>
        <w:gridCol w:w="10200"/>
      </w:tblGrid>
      <w:tr w:rsidR="4A592927" w:rsidTr="4A592927" w14:paraId="79487AB3">
        <w:trPr>
          <w:trHeight w:val="247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93E3DC0" w14:textId="1B1F157B">
            <w:pPr>
              <w:widowControl w:val="0"/>
              <w:bidi w:val="0"/>
              <w:spacing w:before="0" w:beforeAutospacing="off" w:after="0" w:afterAutospacing="off" w:line="247" w:lineRule="auto"/>
              <w:ind w:left="0" w:right="269"/>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XIII - devolver para a Unidade Descentralizadora os rendimentos de aplicação financeira auferidos em parcerias celebradas com recursos do TED, nas hipóteses de restituição previstas na legislação específica; e</w:t>
            </w:r>
          </w:p>
          <w:p w:rsidR="4A592927" w:rsidP="4A592927" w:rsidRDefault="4A592927" w14:paraId="6D88291D" w14:textId="4874C5FF">
            <w:pPr>
              <w:widowControl w:val="0"/>
              <w:bidi w:val="0"/>
              <w:spacing w:before="0" w:beforeAutospacing="off" w:after="0" w:afterAutospacing="off" w:line="247" w:lineRule="auto"/>
              <w:ind w:left="0" w:right="267"/>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XIV - designar os agentes públicos federais que atuarão como gestores titulares e suplentes do TED, no prazo de vinte dias, contado da data da celebração do TED, devendo o ato de designação ser publicado no sítio eletrônico oficial.</w:t>
            </w:r>
          </w:p>
          <w:p w:rsidR="4A592927" w:rsidP="4A592927" w:rsidRDefault="4A592927" w14:paraId="376B80A1" w14:textId="79981680">
            <w:pPr>
              <w:widowControl w:val="0"/>
              <w:bidi w:val="0"/>
              <w:spacing w:before="0" w:beforeAutospacing="off" w:after="0" w:afterAutospacing="off" w:line="240" w:lineRule="auto"/>
              <w:ind w:left="0" w:right="0" w:hanging="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XV - disponibilizar, mediante solicitação, documentos comprobatórios da aplicação regular dos</w:t>
            </w:r>
          </w:p>
          <w:p w:rsidR="4A592927" w:rsidP="4A592927" w:rsidRDefault="4A592927" w14:paraId="6191280F" w14:textId="0148987A">
            <w:pPr>
              <w:widowControl w:val="0"/>
              <w:bidi w:val="0"/>
              <w:spacing w:before="11" w:beforeAutospacing="off" w:after="0" w:afterAutospacing="off" w:line="240" w:lineRule="auto"/>
              <w:ind w:left="139" w:right="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recursos aos órgãos de controle e à unidade descentralizadora</w:t>
            </w:r>
          </w:p>
        </w:tc>
      </w:tr>
      <w:tr w:rsidR="4A592927" w:rsidTr="4A592927" w14:paraId="7C5FEE45">
        <w:trPr>
          <w:trHeight w:val="310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12FCDCCC" w14:textId="36D79722">
            <w:pPr>
              <w:pStyle w:val="PargrafodaLista"/>
              <w:widowControl w:val="0"/>
              <w:numPr>
                <w:ilvl w:val="0"/>
                <w:numId w:val="30"/>
              </w:numPr>
              <w:bidi w:val="0"/>
              <w:spacing w:before="0" w:beforeAutospacing="off" w:after="0" w:afterAutospacing="off" w:line="240" w:lineRule="auto"/>
              <w:ind w:left="379" w:right="0" w:hanging="24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VIGÊNCIA</w:t>
            </w:r>
          </w:p>
          <w:p w:rsidR="4A592927" w:rsidP="4A592927" w:rsidRDefault="4A592927" w14:paraId="6DC51DDE" w14:textId="070B166E">
            <w:pPr>
              <w:widowControl w:val="0"/>
              <w:bidi w:val="0"/>
              <w:spacing w:before="24" w:beforeAutospacing="off" w:after="0" w:afterAutospacing="off" w:line="247" w:lineRule="auto"/>
              <w:ind w:left="139" w:right="268"/>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xml:space="preserve">O prazo de vigência deste Termo de Execução Descentralizada será de </w:t>
            </w:r>
            <w:r w:rsidRPr="4A592927" w:rsidR="4A592927">
              <w:rPr>
                <w:rFonts w:ascii="Calibri" w:hAnsi="Calibri" w:eastAsia="Calibri" w:cs="Calibri"/>
                <w:b w:val="0"/>
                <w:bCs w:val="0"/>
                <w:i w:val="1"/>
                <w:iCs w:val="1"/>
                <w:color w:val="FF0000"/>
                <w:sz w:val="24"/>
                <w:szCs w:val="24"/>
                <w:lang w:val="pt-BR"/>
              </w:rPr>
              <w:t xml:space="preserve">XX (xxx) </w:t>
            </w:r>
            <w:r w:rsidRPr="4A592927" w:rsidR="4A592927">
              <w:rPr>
                <w:rFonts w:ascii="Calibri" w:hAnsi="Calibri" w:eastAsia="Calibri" w:cs="Calibri"/>
                <w:b w:val="0"/>
                <w:bCs w:val="0"/>
                <w:i w:val="0"/>
                <w:iCs w:val="0"/>
                <w:sz w:val="24"/>
                <w:szCs w:val="24"/>
                <w:lang w:val="pt-BR"/>
              </w:rPr>
              <w:t>meses, contados a partir da data de sua assinatura, podendo ser prorrogado de acordo com o disposto no art. 10 do Decreto nº 10.426, de 2020.</w:t>
            </w:r>
          </w:p>
          <w:p w:rsidR="4A592927" w:rsidP="4A592927" w:rsidRDefault="4A592927" w14:paraId="4BDC72E7" w14:textId="5CF536D4">
            <w:pPr>
              <w:widowControl w:val="0"/>
              <w:bidi w:val="0"/>
              <w:spacing w:before="19"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5B719FFA" w14:textId="3A157995">
            <w:pPr>
              <w:widowControl w:val="0"/>
              <w:tabs>
                <w:tab w:val="left" w:leader="none" w:pos="4587"/>
              </w:tabs>
              <w:bidi w:val="0"/>
              <w:spacing w:before="1" w:beforeAutospacing="off" w:after="0" w:afterAutospacing="off" w:line="240" w:lineRule="auto"/>
              <w:ind w:left="139" w:right="0"/>
              <w:jc w:val="both"/>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BR"/>
              </w:rPr>
              <w:t>Início:Fim:</w:t>
            </w:r>
          </w:p>
          <w:p w:rsidR="4A592927" w:rsidP="4A592927" w:rsidRDefault="4A592927" w14:paraId="4AF99F00" w14:textId="5779B855">
            <w:pPr>
              <w:widowControl w:val="0"/>
              <w:bidi w:val="0"/>
              <w:spacing w:before="264"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Observações:</w:t>
            </w:r>
          </w:p>
          <w:p w:rsidR="4A592927" w:rsidP="4A592927" w:rsidRDefault="4A592927" w14:paraId="7E58AA26" w14:textId="53D413BA">
            <w:pPr>
              <w:pStyle w:val="PargrafodaLista"/>
              <w:widowControl w:val="0"/>
              <w:numPr>
                <w:ilvl w:val="1"/>
                <w:numId w:val="30"/>
              </w:numPr>
              <w:bidi w:val="0"/>
              <w:spacing w:before="0" w:beforeAutospacing="off" w:after="0" w:afterAutospacing="off" w:line="240" w:lineRule="auto"/>
              <w:ind w:left="324" w:right="0" w:hanging="185"/>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O prazo máximo da vigência é de até 60 (sessenta meses); e</w:t>
            </w:r>
          </w:p>
          <w:p w:rsidR="4A592927" w:rsidP="4A592927" w:rsidRDefault="4A592927" w14:paraId="410A295B" w14:textId="3A317129">
            <w:pPr>
              <w:pStyle w:val="PargrafodaLista"/>
              <w:widowControl w:val="0"/>
              <w:numPr>
                <w:ilvl w:val="1"/>
                <w:numId w:val="30"/>
              </w:numPr>
              <w:bidi w:val="0"/>
              <w:spacing w:before="0" w:beforeAutospacing="off" w:after="0" w:afterAutospacing="off" w:line="240" w:lineRule="auto"/>
              <w:ind w:left="324" w:right="0" w:hanging="185"/>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Considerando que a publicação do extrato do TED deve se dar no sítio oficial da Unidade Descentralizadora, sugere-se que o início da</w:t>
            </w:r>
          </w:p>
          <w:p w:rsidR="4A592927" w:rsidP="4A592927" w:rsidRDefault="4A592927" w14:paraId="244E1708" w14:textId="20834BB2">
            <w:pPr>
              <w:widowControl w:val="0"/>
              <w:bidi w:val="0"/>
              <w:spacing w:before="18"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vigência seja considerado a contar da data de assinatura.</w:t>
            </w:r>
          </w:p>
        </w:tc>
      </w:tr>
      <w:tr w:rsidR="4A592927" w:rsidTr="4A592927" w14:paraId="3E5AEB77">
        <w:trPr>
          <w:trHeight w:val="67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760EBE08" w14:textId="5B20F03A">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6. VALOR DO TED:</w:t>
            </w:r>
          </w:p>
        </w:tc>
      </w:tr>
      <w:tr w:rsidR="4A592927" w:rsidTr="4A592927" w14:paraId="25AF94D0">
        <w:trPr>
          <w:trHeight w:val="67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B80D030" w14:textId="16EBD191">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7. CLASSIFICAÇÃO FUNCIONAL PROGRAMÁTICA:</w:t>
            </w:r>
          </w:p>
        </w:tc>
      </w:tr>
      <w:tr w:rsidR="4A592927" w:rsidTr="4A592927" w14:paraId="43423FB1">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77FA61F1" w14:textId="7F174BE6">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8. BENS REMANESCENTES</w:t>
            </w:r>
          </w:p>
        </w:tc>
      </w:tr>
      <w:tr w:rsidR="4A592927" w:rsidTr="4A592927" w14:paraId="104604EE">
        <w:trPr>
          <w:trHeight w:val="228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0FC0787" w14:textId="074FAE41">
            <w:pPr>
              <w:widowControl w:val="0"/>
              <w:bidi w:val="0"/>
              <w:spacing w:before="61" w:beforeAutospacing="off" w:after="0" w:afterAutospacing="off" w:line="257" w:lineRule="auto"/>
              <w:ind w:left="139" w:right="224"/>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O Objeto do Termo de Execução Descentralizada contempla a aquisição, produção ou construção de bens?</w:t>
            </w:r>
          </w:p>
          <w:p w:rsidR="4A592927" w:rsidP="4A592927" w:rsidRDefault="4A592927" w14:paraId="44AF01A5" w14:textId="29807D1B">
            <w:pPr>
              <w:widowControl w:val="0"/>
              <w:tabs>
                <w:tab w:val="left" w:leader="none" w:pos="431"/>
              </w:tabs>
              <w:bidi w:val="0"/>
              <w:spacing w:before="0"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 Sim</w:t>
            </w:r>
          </w:p>
          <w:p w:rsidR="4A592927" w:rsidP="4A592927" w:rsidRDefault="4A592927" w14:paraId="3259CAAD" w14:textId="04FF3703">
            <w:pPr>
              <w:widowControl w:val="0"/>
              <w:tabs>
                <w:tab w:val="left" w:leader="none" w:pos="431"/>
              </w:tabs>
              <w:bidi w:val="0"/>
              <w:spacing w:before="24"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 Não</w:t>
            </w:r>
          </w:p>
          <w:p w:rsidR="4A592927" w:rsidP="4A592927" w:rsidRDefault="4A592927" w14:paraId="11DB2E0B" w14:textId="6DA0B081">
            <w:pPr>
              <w:widowControl w:val="0"/>
              <w:bidi w:val="0"/>
              <w:spacing w:before="45"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73C8B6D7" w14:textId="374FC8F2">
            <w:pPr>
              <w:widowControl w:val="0"/>
              <w:bidi w:val="0"/>
              <w:spacing w:before="0"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Se sim, informar a titularidade e a destinação dos bens quando da conclusão do TED:</w:t>
            </w:r>
          </w:p>
        </w:tc>
      </w:tr>
      <w:tr w:rsidR="4A592927" w:rsidTr="4A592927" w14:paraId="33E9D5C2">
        <w:trPr>
          <w:trHeight w:val="43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04C7D649" w14:textId="4EAE051E">
            <w:pPr>
              <w:widowControl w:val="0"/>
              <w:bidi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9. DAS ALTERAÇÕES</w:t>
            </w:r>
          </w:p>
        </w:tc>
      </w:tr>
      <w:tr w:rsidR="4A592927" w:rsidTr="4A592927" w14:paraId="01EB5C45">
        <w:trPr>
          <w:trHeight w:val="289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07C9A0DE" w14:textId="7A5380F0">
            <w:pPr>
              <w:widowControl w:val="0"/>
              <w:bidi w:val="0"/>
              <w:spacing w:before="59" w:beforeAutospacing="off" w:after="0" w:afterAutospacing="off" w:line="257" w:lineRule="auto"/>
              <w:ind w:left="139" w:right="969"/>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Ficam os partícipes facultados a alterar o presente Termo de Execução Descentralizada ou o respectivo Plano de Trabalho, mediante termo aditivo, vedada a alteração do objeto do objeto aprovado</w:t>
            </w:r>
          </w:p>
          <w:p w:rsidR="4A592927" w:rsidP="4A592927" w:rsidRDefault="4A592927" w14:paraId="4660A989" w14:textId="6074B5AB">
            <w:pPr>
              <w:widowControl w:val="0"/>
              <w:bidi w:val="0"/>
              <w:spacing w:before="23"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32458134" w14:textId="132FC16C">
            <w:pPr>
              <w:widowControl w:val="0"/>
              <w:bidi w:val="0"/>
              <w:spacing w:before="0" w:beforeAutospacing="off" w:after="0" w:afterAutospacing="off" w:line="257" w:lineRule="auto"/>
              <w:ind w:left="139" w:right="975"/>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As alterações no plano de trabalho que não impliquem alterações do valor global e da vigência do TED poderão ser realizadas por meio de apostila ao termo original, sem necessidade de celebração de termo aditivo, vedada a alteração do objeto aprovado, desde que sejam previamente aprovados pelas unidades descentralizadora e descentralizada.</w:t>
            </w:r>
          </w:p>
        </w:tc>
      </w:tr>
      <w:tr w:rsidR="4A592927" w:rsidTr="4A592927" w14:paraId="6C0CE1BC">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08561616" w14:textId="7FE74721">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10. DA AVALIAÇÃO DOS RESULTADOS</w:t>
            </w:r>
          </w:p>
        </w:tc>
      </w:tr>
      <w:tr w:rsidR="4A592927" w:rsidTr="4A592927" w14:paraId="31D33EB9">
        <w:trPr>
          <w:trHeight w:val="132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69ECEE3E" w14:textId="4D111A36">
            <w:pPr>
              <w:widowControl w:val="0"/>
              <w:bidi w:val="0"/>
              <w:spacing w:before="59" w:beforeAutospacing="off" w:after="0" w:afterAutospacing="off" w:line="257" w:lineRule="auto"/>
              <w:ind w:left="139" w:right="12"/>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A Unidade Descentralizada apresentará relatório de cumprimento do objeto conforme previsto no art. 23 do decreto nº 10.426, de 2020, cuja análise ocorrerá pela Unidade Descentralizadora nos termos do art. 24 do mesmo normativo.</w:t>
            </w:r>
          </w:p>
        </w:tc>
      </w:tr>
    </w:tbl>
    <w:p w:rsidR="4A592927" w:rsidP="4A592927" w:rsidRDefault="4A592927" w14:paraId="6A78D92D" w14:textId="50DE6DB0">
      <w:pPr>
        <w:widowControl w:val="0"/>
        <w:bidi w:val="0"/>
        <w:spacing w:before="169"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pt-BR"/>
        </w:rPr>
      </w:pPr>
    </w:p>
    <w:p w:rsidR="126982A4" w:rsidP="4A592927" w:rsidRDefault="126982A4" w14:paraId="7D5B060A" w14:textId="70901647">
      <w:pPr>
        <w:widowControl w:val="0"/>
        <w:bidi w:val="0"/>
        <w:spacing w:before="5"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12"/>
          <w:szCs w:val="12"/>
          <w:lang w:val="pt-BR"/>
        </w:rPr>
      </w:pPr>
      <w:r w:rsidRPr="4A592927" w:rsidR="126982A4">
        <w:rPr>
          <w:rFonts w:ascii="Calibri" w:hAnsi="Calibri" w:eastAsia="Calibri" w:cs="Calibri"/>
          <w:b w:val="1"/>
          <w:bCs w:val="1"/>
          <w:i w:val="1"/>
          <w:iCs w:val="1"/>
          <w:caps w:val="0"/>
          <w:smallCaps w:val="0"/>
          <w:noProof w:val="0"/>
          <w:color w:val="000000" w:themeColor="text1" w:themeTint="FF" w:themeShade="FF"/>
          <w:sz w:val="12"/>
          <w:szCs w:val="12"/>
          <w:lang w:val="pt"/>
        </w:rPr>
        <w:t xml:space="preserve"> </w:t>
      </w:r>
    </w:p>
    <w:tbl>
      <w:tblPr>
        <w:tblStyle w:val="Tabelacomgrade"/>
        <w:bidiVisual w:val="0"/>
        <w:tblW w:w="0" w:type="auto"/>
        <w:tblInd w:w="150" w:type="dxa"/>
        <w:tblBorders>
          <w:top w:val="single" w:sz="6"/>
          <w:left w:val="single" w:sz="6"/>
          <w:bottom w:val="single" w:sz="6"/>
          <w:right w:val="single" w:sz="6"/>
        </w:tblBorders>
        <w:tblLook w:val="01E0" w:firstRow="1" w:lastRow="1" w:firstColumn="1" w:lastColumn="1" w:noHBand="0" w:noVBand="0"/>
      </w:tblPr>
      <w:tblGrid>
        <w:gridCol w:w="10200"/>
      </w:tblGrid>
      <w:tr w:rsidR="4A592927" w:rsidTr="4A592927" w14:paraId="696D9D7A">
        <w:trPr>
          <w:trHeight w:val="228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69EF0627" w14:textId="611493B8">
            <w:pPr>
              <w:widowControl w:val="0"/>
              <w:bidi w:val="0"/>
              <w:spacing w:before="61" w:beforeAutospacing="off" w:after="0" w:afterAutospacing="off" w:line="257" w:lineRule="auto"/>
              <w:ind w:left="139" w:right="18"/>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rsidR="4A592927" w:rsidP="4A592927" w:rsidRDefault="4A592927" w14:paraId="0386FD56" w14:textId="22CCAB8F">
            <w:pPr>
              <w:widowControl w:val="0"/>
              <w:bidi w:val="0"/>
              <w:spacing w:before="25"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3E7CC079" w14:textId="264E7094">
            <w:pPr>
              <w:widowControl w:val="0"/>
              <w:bidi w:val="0"/>
              <w:spacing w:before="0"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Observações:</w:t>
            </w:r>
          </w:p>
          <w:p w:rsidR="4A592927" w:rsidP="4A592927" w:rsidRDefault="4A592927" w14:paraId="3142C4A5" w14:textId="12FC401A">
            <w:pPr>
              <w:widowControl w:val="0"/>
              <w:bidi w:val="0"/>
              <w:spacing w:before="18" w:beforeAutospacing="off" w:after="0" w:afterAutospacing="off" w:line="240" w:lineRule="auto"/>
              <w:ind w:left="139" w:right="-15"/>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Os partícipes do TED podem prever que, além da obrigatória tomada de providências para recomposição ao erário, que eventual rejeição</w:t>
            </w:r>
          </w:p>
          <w:p w:rsidR="4A592927" w:rsidP="4A592927" w:rsidRDefault="4A592927" w14:paraId="5913A755" w14:textId="12A64391">
            <w:pPr>
              <w:widowControl w:val="0"/>
              <w:bidi w:val="0"/>
              <w:spacing w:before="8"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4A592927" w:rsidTr="4A592927" w14:paraId="5C0A9A8C">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55F4BF7A" w14:textId="59E8D39B">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11. DA DENÚNCIA OU RESCISÃO</w:t>
            </w:r>
          </w:p>
        </w:tc>
      </w:tr>
      <w:tr w:rsidR="4A592927" w:rsidTr="4A592927" w14:paraId="45D284E1">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52889CDD" w14:textId="749E92B0">
            <w:pPr>
              <w:widowControl w:val="0"/>
              <w:bidi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11.1. Denúncia</w:t>
            </w:r>
          </w:p>
        </w:tc>
      </w:tr>
      <w:tr w:rsidR="4A592927" w:rsidTr="4A592927" w14:paraId="10E02313">
        <w:trPr>
          <w:trHeight w:val="100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2C9D9CDF" w14:textId="26FBE10F">
            <w:pPr>
              <w:widowControl w:val="0"/>
              <w:bidi w:val="0"/>
              <w:spacing w:before="44" w:beforeAutospacing="off" w:after="0" w:afterAutospacing="off" w:line="240" w:lineRule="auto"/>
              <w:ind w:left="139" w:right="280"/>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O Termo de Execução Descentralizada poderá ser denunciado a qualquer tempo, hipótese em que os partícipes ficarão responsáveis somente pelas obrigações pactuadas e auferirão as vantagens do período em que participaram voluntariamente do TED.</w:t>
            </w:r>
          </w:p>
        </w:tc>
      </w:tr>
      <w:tr w:rsidR="4A592927" w:rsidTr="4A592927" w14:paraId="074DBAA5">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800BE31" w14:textId="28BBD008">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11.2. Rescisão</w:t>
            </w:r>
          </w:p>
        </w:tc>
      </w:tr>
      <w:tr w:rsidR="4A592927" w:rsidTr="4A592927" w14:paraId="182B9B1F">
        <w:trPr>
          <w:trHeight w:val="196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CE6E950" w14:textId="5B7FE99A">
            <w:pPr>
              <w:widowControl w:val="0"/>
              <w:bidi w:val="0"/>
              <w:spacing w:before="60"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Constituem motivos para rescisão do presente TED:</w:t>
            </w:r>
          </w:p>
          <w:p w:rsidR="4A592927" w:rsidP="4A592927" w:rsidRDefault="4A592927" w14:paraId="6081FC1D" w14:textId="230C8249">
            <w:pPr>
              <w:pStyle w:val="PargrafodaLista"/>
              <w:widowControl w:val="0"/>
              <w:numPr>
                <w:ilvl w:val="0"/>
                <w:numId w:val="31"/>
              </w:numPr>
              <w:bidi w:val="0"/>
              <w:spacing w:before="0" w:beforeAutospacing="off" w:after="0" w:afterAutospacing="off" w:line="240" w:lineRule="auto"/>
              <w:ind w:left="253" w:right="0" w:hanging="114"/>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o inadimplemento de qualquer das cláusulas pactuadas;</w:t>
            </w:r>
          </w:p>
          <w:p w:rsidR="4A592927" w:rsidP="4A592927" w:rsidRDefault="4A592927" w14:paraId="228DE521" w14:textId="4F9A6F11">
            <w:pPr>
              <w:pStyle w:val="PargrafodaLista"/>
              <w:widowControl w:val="0"/>
              <w:numPr>
                <w:ilvl w:val="0"/>
                <w:numId w:val="31"/>
              </w:numPr>
              <w:bidi w:val="0"/>
              <w:spacing w:before="0" w:beforeAutospacing="off" w:after="0" w:afterAutospacing="off" w:line="240" w:lineRule="auto"/>
              <w:ind w:left="313" w:right="0" w:hanging="174"/>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a constatação, a qualquer tempo, de irregularidades na execução do TED; e</w:t>
            </w:r>
          </w:p>
          <w:p w:rsidR="4A592927" w:rsidP="4A592927" w:rsidRDefault="4A592927" w14:paraId="3ED50420" w14:textId="78CB633A">
            <w:pPr>
              <w:pStyle w:val="PargrafodaLista"/>
              <w:widowControl w:val="0"/>
              <w:numPr>
                <w:ilvl w:val="0"/>
                <w:numId w:val="31"/>
              </w:numPr>
              <w:bidi w:val="0"/>
              <w:spacing w:before="0" w:beforeAutospacing="off" w:after="0" w:afterAutospacing="off" w:line="240" w:lineRule="auto"/>
              <w:ind w:left="348" w:right="0" w:hanging="233"/>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a verificação de circunstâncias que ensejem a instauração de tomada de contas especial; ou</w:t>
            </w:r>
          </w:p>
          <w:p w:rsidR="4A592927" w:rsidP="4A592927" w:rsidRDefault="4A592927" w14:paraId="3391521C" w14:textId="0A251285">
            <w:pPr>
              <w:pStyle w:val="PargrafodaLista"/>
              <w:widowControl w:val="0"/>
              <w:numPr>
                <w:ilvl w:val="0"/>
                <w:numId w:val="31"/>
              </w:numPr>
              <w:bidi w:val="0"/>
              <w:spacing w:before="0" w:beforeAutospacing="off" w:after="0" w:afterAutospacing="off" w:line="240" w:lineRule="auto"/>
              <w:ind w:left="389" w:right="0" w:hanging="25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BR"/>
              </w:rPr>
              <w:t>- a ocorrência de caso fortuito ou de força maior que, mediante comprovação, impeça a execução</w:t>
            </w:r>
          </w:p>
          <w:p w:rsidR="4A592927" w:rsidP="4A592927" w:rsidRDefault="4A592927" w14:paraId="434F4B5C" w14:textId="2AF9881A">
            <w:pPr>
              <w:widowControl w:val="0"/>
              <w:bidi w:val="0"/>
              <w:spacing w:before="23"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do objeto.</w:t>
            </w:r>
          </w:p>
        </w:tc>
      </w:tr>
      <w:tr w:rsidR="4A592927" w:rsidTr="4A592927" w14:paraId="2E134063">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BCE0BB4" w14:textId="412F527C">
            <w:pPr>
              <w:widowControl w:val="0"/>
              <w:bidi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12. SOLUÇÃO DE CONFLITO</w:t>
            </w:r>
          </w:p>
        </w:tc>
      </w:tr>
      <w:tr w:rsidR="4A592927" w:rsidTr="4A592927" w14:paraId="4C1C95F4">
        <w:trPr>
          <w:trHeight w:val="1005"/>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AD7D7FD" w14:textId="00D56DBC">
            <w:pPr>
              <w:widowControl w:val="0"/>
              <w:bidi w:val="0"/>
              <w:spacing w:before="42" w:beforeAutospacing="off" w:after="0" w:afterAutospacing="off" w:line="240" w:lineRule="auto"/>
              <w:ind w:left="139" w:right="285"/>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Para dirimir quaisquer questões de natureza jurídica oriundas do presente Termo, os partícipes comprometem-se a solicitar o auxílio da Câmara de Conciliação e Arbitragem da Administração Federal da Advocacia-Geral da União - CCAF/AGU.</w:t>
            </w:r>
          </w:p>
        </w:tc>
      </w:tr>
      <w:tr w:rsidR="4A592927" w:rsidTr="4A592927" w14:paraId="4FA56D5B">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1D302160" w14:textId="514BBDC8">
            <w:pPr>
              <w:widowControl w:val="0"/>
              <w:bidi w:val="0"/>
              <w:spacing w:before="62"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13. PUBLICAÇÃO</w:t>
            </w:r>
          </w:p>
        </w:tc>
      </w:tr>
      <w:tr w:rsidR="4A592927" w:rsidTr="4A592927" w14:paraId="44A6B08E">
        <w:trPr>
          <w:trHeight w:val="252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E3CA106" w14:textId="2293AE23">
            <w:pPr>
              <w:widowControl w:val="0"/>
              <w:bidi w:val="0"/>
              <w:spacing w:before="61" w:beforeAutospacing="off" w:after="0" w:afterAutospacing="off" w:line="245" w:lineRule="auto"/>
              <w:ind w:left="139" w:right="268"/>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O TED e seus eventuais termos aditivos, que impliquem em alteração de valor ou, ainda, ampliação ou redução de prazo para execução do objeto, serão assinados pelos partícipes e seus extratos serão publicados no sítio eletrônico oficial da Unidade Descentralizadora, no prazo de vinte dias, contado da data da assinatura, conforme disposto no art. 14 do Decreto nº 10.426, de 2020.</w:t>
            </w:r>
          </w:p>
          <w:p w:rsidR="4A592927" w:rsidP="4A592927" w:rsidRDefault="4A592927" w14:paraId="76D8093D" w14:textId="3039D2E6">
            <w:pPr>
              <w:widowControl w:val="0"/>
              <w:bidi w:val="0"/>
              <w:spacing w:before="31" w:beforeAutospacing="off" w:after="0" w:afterAutospacing="off" w:line="240" w:lineRule="auto"/>
              <w:rPr>
                <w:rFonts w:ascii="Calibri" w:hAnsi="Calibri" w:eastAsia="Calibri" w:cs="Calibri"/>
                <w:b w:val="0"/>
                <w:bCs w:val="0"/>
                <w:i w:val="0"/>
                <w:iCs w:val="0"/>
                <w:sz w:val="24"/>
                <w:szCs w:val="24"/>
              </w:rPr>
            </w:pPr>
            <w:r w:rsidRPr="4A592927" w:rsidR="4A592927">
              <w:rPr>
                <w:rFonts w:ascii="Calibri" w:hAnsi="Calibri" w:eastAsia="Calibri" w:cs="Calibri"/>
                <w:b w:val="1"/>
                <w:bCs w:val="1"/>
                <w:i w:val="1"/>
                <w:iCs w:val="1"/>
                <w:sz w:val="24"/>
                <w:szCs w:val="24"/>
                <w:lang w:val="pt"/>
              </w:rPr>
              <w:t xml:space="preserve"> </w:t>
            </w:r>
          </w:p>
          <w:p w:rsidR="4A592927" w:rsidP="4A592927" w:rsidRDefault="4A592927" w14:paraId="71FA987F" w14:textId="33C93964">
            <w:pPr>
              <w:widowControl w:val="0"/>
              <w:bidi w:val="0"/>
              <w:spacing w:before="1" w:beforeAutospacing="off" w:after="0" w:afterAutospacing="off" w:line="257" w:lineRule="auto"/>
              <w:ind w:left="139" w:right="271" w:firstLine="55"/>
              <w:jc w:val="both"/>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As Unidades Descentralizadora e Descentralizada disponibilizarão a íntegra do TED celebrado e do Plano de Trabalho atualizado em seus sítios eletrônicos oficiais no prazo a que se refere o caput.</w:t>
            </w:r>
          </w:p>
        </w:tc>
      </w:tr>
      <w:tr w:rsidR="4A592927" w:rsidTr="4A592927" w14:paraId="0F6C9F09">
        <w:trPr>
          <w:trHeight w:val="3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7A4FC485" w14:textId="2D39B5B4">
            <w:pPr>
              <w:widowControl w:val="0"/>
              <w:bidi w:val="0"/>
              <w:spacing w:before="6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1"/>
                <w:bCs w:val="1"/>
                <w:i w:val="0"/>
                <w:iCs w:val="0"/>
                <w:sz w:val="24"/>
                <w:szCs w:val="24"/>
                <w:lang w:val="pt"/>
              </w:rPr>
              <w:t>14. ASSINATURAS</w:t>
            </w:r>
          </w:p>
        </w:tc>
      </w:tr>
      <w:tr w:rsidR="4A592927" w:rsidTr="4A592927" w14:paraId="5D3A8F2E">
        <w:trPr>
          <w:trHeight w:val="114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268ED4A8" w14:textId="24D62C27">
            <w:pPr>
              <w:widowControl w:val="0"/>
              <w:bidi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Local e data</w:t>
            </w:r>
          </w:p>
          <w:p w:rsidR="4A592927" w:rsidP="4A592927" w:rsidRDefault="4A592927" w14:paraId="6683D43F" w14:textId="51A44424">
            <w:pPr>
              <w:widowControl w:val="0"/>
              <w:bidi w:val="0"/>
              <w:spacing w:before="28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e assinatura do Responsável pela Unidade Descentralizada</w:t>
            </w:r>
          </w:p>
          <w:p w:rsidR="4A592927" w:rsidP="4A592927" w:rsidRDefault="4A592927" w14:paraId="284FBC1F" w14:textId="421EF6F9">
            <w:pPr>
              <w:widowControl w:val="0"/>
              <w:bidi w:val="0"/>
              <w:spacing w:before="2"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Observação: Autoridade competente para assinar o TED.</w:t>
            </w:r>
          </w:p>
        </w:tc>
      </w:tr>
      <w:tr w:rsidR="4A592927" w:rsidTr="4A592927" w14:paraId="01DC4CA8">
        <w:trPr>
          <w:trHeight w:val="114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31890D80" w14:textId="65394F02">
            <w:pPr>
              <w:widowControl w:val="0"/>
              <w:bidi w:val="0"/>
              <w:spacing w:before="59"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Local e data</w:t>
            </w:r>
          </w:p>
          <w:p w:rsidR="4A592927" w:rsidP="4A592927" w:rsidRDefault="4A592927" w14:paraId="1222AEF9" w14:textId="49709231">
            <w:pPr>
              <w:widowControl w:val="0"/>
              <w:bidi w:val="0"/>
              <w:spacing w:before="281" w:beforeAutospacing="off" w:after="0" w:afterAutospacing="off" w:line="240" w:lineRule="auto"/>
              <w:ind w:left="139" w:right="0"/>
              <w:rPr>
                <w:rFonts w:ascii="Calibri" w:hAnsi="Calibri" w:eastAsia="Calibri" w:cs="Calibri"/>
                <w:b w:val="0"/>
                <w:bCs w:val="0"/>
                <w:i w:val="0"/>
                <w:iCs w:val="0"/>
                <w:sz w:val="24"/>
                <w:szCs w:val="24"/>
              </w:rPr>
            </w:pPr>
            <w:r w:rsidRPr="4A592927" w:rsidR="4A592927">
              <w:rPr>
                <w:rFonts w:ascii="Calibri" w:hAnsi="Calibri" w:eastAsia="Calibri" w:cs="Calibri"/>
                <w:b w:val="0"/>
                <w:bCs w:val="0"/>
                <w:i w:val="0"/>
                <w:iCs w:val="0"/>
                <w:sz w:val="24"/>
                <w:szCs w:val="24"/>
                <w:lang w:val="pt"/>
              </w:rPr>
              <w:t>Nome e assinatura do Responsável pela Unidade Descentralizadora</w:t>
            </w:r>
          </w:p>
          <w:p w:rsidR="4A592927" w:rsidP="4A592927" w:rsidRDefault="4A592927" w14:paraId="06D06F4E" w14:textId="0ADE286D">
            <w:pPr>
              <w:widowControl w:val="0"/>
              <w:bidi w:val="0"/>
              <w:spacing w:before="1"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Observação: Autoridade competente para assinar o TED.</w:t>
            </w:r>
          </w:p>
        </w:tc>
      </w:tr>
      <w:tr w:rsidR="4A592927" w:rsidTr="4A592927" w14:paraId="2D3F4AE4">
        <w:trPr>
          <w:trHeight w:val="990"/>
        </w:trPr>
        <w:tc>
          <w:tcPr>
            <w:tcW w:w="102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A592927" w:rsidP="4A592927" w:rsidRDefault="4A592927" w14:paraId="4528F227" w14:textId="7E895F2D">
            <w:pPr>
              <w:widowControl w:val="0"/>
              <w:bidi w:val="0"/>
              <w:spacing w:before="61" w:beforeAutospacing="off" w:after="0" w:afterAutospacing="off" w:line="257"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1"/>
                <w:bCs w:val="1"/>
                <w:i w:val="1"/>
                <w:iCs w:val="1"/>
                <w:color w:val="2E5395"/>
                <w:sz w:val="18"/>
                <w:szCs w:val="18"/>
                <w:lang w:val="pt"/>
              </w:rPr>
              <w:t xml:space="preserve">Observação: </w:t>
            </w:r>
            <w:r w:rsidRPr="4A592927" w:rsidR="4A592927">
              <w:rPr>
                <w:rFonts w:ascii="Calibri" w:hAnsi="Calibri" w:eastAsia="Calibri" w:cs="Calibri"/>
                <w:b w:val="0"/>
                <w:bCs w:val="0"/>
                <w:i w:val="1"/>
                <w:iCs w:val="1"/>
                <w:color w:val="2E5395"/>
                <w:sz w:val="18"/>
                <w:szCs w:val="18"/>
                <w:lang w:val="pt"/>
              </w:rPr>
              <w:t>Nos campos acima, identificar os responsáveis pela assinatura do TED. Ministro ou dirigente máximo da entidade da administração indireta, ou autoridade à qual foi delegada por estes a competência para assinatura de TED.</w:t>
            </w:r>
          </w:p>
          <w:p w:rsidR="4A592927" w:rsidP="4A592927" w:rsidRDefault="4A592927" w14:paraId="2D20FF78" w14:textId="49127E1C">
            <w:pPr>
              <w:widowControl w:val="0"/>
              <w:bidi w:val="0"/>
              <w:spacing w:before="108" w:beforeAutospacing="off" w:after="0" w:afterAutospacing="off" w:line="240" w:lineRule="auto"/>
              <w:ind w:left="139" w:right="0"/>
              <w:rPr>
                <w:rFonts w:ascii="Calibri" w:hAnsi="Calibri" w:eastAsia="Calibri" w:cs="Calibri"/>
                <w:b w:val="0"/>
                <w:bCs w:val="0"/>
                <w:i w:val="0"/>
                <w:iCs w:val="0"/>
                <w:color w:val="2E5395"/>
                <w:sz w:val="18"/>
                <w:szCs w:val="18"/>
              </w:rPr>
            </w:pPr>
            <w:r w:rsidRPr="4A592927" w:rsidR="4A592927">
              <w:rPr>
                <w:rFonts w:ascii="Calibri" w:hAnsi="Calibri" w:eastAsia="Calibri" w:cs="Calibri"/>
                <w:b w:val="0"/>
                <w:bCs w:val="0"/>
                <w:i w:val="1"/>
                <w:iCs w:val="1"/>
                <w:color w:val="2E5395"/>
                <w:sz w:val="18"/>
                <w:szCs w:val="18"/>
                <w:lang w:val="pt"/>
              </w:rPr>
              <w:t>Delegação não é vedada no Decreto nº 10.426, de 2020, portanto, é permitida.</w:t>
            </w:r>
          </w:p>
        </w:tc>
      </w:tr>
    </w:tbl>
    <w:p w:rsidR="4A592927" w:rsidP="4A592927" w:rsidRDefault="4A592927" w14:paraId="22C2E4A7" w14:textId="353BC358">
      <w:pPr>
        <w:widowControl w:val="0"/>
        <w:bidi w:val="0"/>
        <w:spacing w:before="169" w:after="0" w:line="240" w:lineRule="auto"/>
        <w:rPr>
          <w:rFonts w:ascii="Calibri" w:hAnsi="Calibri" w:eastAsia="Calibri" w:cs="Calibri"/>
          <w:b w:val="0"/>
          <w:bCs w:val="0"/>
          <w:i w:val="0"/>
          <w:iCs w:val="0"/>
          <w:caps w:val="0"/>
          <w:smallCaps w:val="0"/>
          <w:noProof w:val="0"/>
          <w:color w:val="2E5395"/>
          <w:sz w:val="18"/>
          <w:szCs w:val="18"/>
          <w:lang w:val="pt-BR"/>
        </w:rPr>
      </w:pPr>
    </w:p>
    <w:p w:rsidR="4A592927" w:rsidP="4A592927" w:rsidRDefault="4A592927" w14:paraId="0A24C0F9" w14:textId="60B17436">
      <w:pPr>
        <w:spacing w:after="10"/>
        <w:ind w:left="1417" w:right="0"/>
        <w:jc w:val="center"/>
        <w:rPr>
          <w:rFonts w:ascii="Calibri" w:hAnsi="Calibri" w:cs="Calibri" w:asciiTheme="minorAscii" w:hAnsiTheme="minorAscii" w:cstheme="minorAscii"/>
          <w:b w:val="1"/>
          <w:bCs w:val="1"/>
          <w:color w:val="auto"/>
        </w:rPr>
      </w:pPr>
    </w:p>
    <w:sectPr w:rsidRPr="00A774E6" w:rsidR="00150A84" w:rsidSect="00B11273">
      <w:headerReference w:type="even" r:id="rId12"/>
      <w:headerReference w:type="default" r:id="rId13"/>
      <w:footerReference w:type="even" r:id="rId14"/>
      <w:footerReference w:type="default" r:id="rId15"/>
      <w:headerReference w:type="first" r:id="rId16"/>
      <w:footerReference w:type="first" r:id="rId17"/>
      <w:pgSz w:w="11906" w:h="16838" w:orient="portrait"/>
      <w:pgMar w:top="709" w:right="1133" w:bottom="568"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51B2" w:rsidP="008E0577" w:rsidRDefault="00CF51B2" w14:paraId="53B6D287" w14:textId="77777777">
      <w:pPr>
        <w:spacing w:after="0" w:line="240" w:lineRule="auto"/>
      </w:pPr>
      <w:r>
        <w:separator/>
      </w:r>
    </w:p>
  </w:endnote>
  <w:endnote w:type="continuationSeparator" w:id="0">
    <w:p w:rsidR="00CF51B2" w:rsidP="008E0577" w:rsidRDefault="00CF51B2" w14:paraId="43E791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01D5" w:rsidRDefault="00A201D5" w14:paraId="6FB42D6E"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01D5" w:rsidRDefault="00A201D5" w14:paraId="1F99F82F"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01D5" w:rsidRDefault="00A201D5" w14:paraId="68127C21"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51B2" w:rsidP="008E0577" w:rsidRDefault="00CF51B2" w14:paraId="62F95479" w14:textId="77777777">
      <w:pPr>
        <w:spacing w:after="0" w:line="240" w:lineRule="auto"/>
      </w:pPr>
      <w:r>
        <w:separator/>
      </w:r>
    </w:p>
  </w:footnote>
  <w:footnote w:type="continuationSeparator" w:id="0">
    <w:p w:rsidR="00CF51B2" w:rsidP="008E0577" w:rsidRDefault="00CF51B2" w14:paraId="05ABCD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6A95" w:rsidRDefault="00000000" w14:paraId="694BB1B0" w14:textId="082784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01D5" w:rsidRDefault="00000000" w14:paraId="4792316B" w14:noSpellErr="1" w14:textId="0334BA2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6A95" w:rsidRDefault="00000000" w14:paraId="4653F86A" w14:textId="3EF7DC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0">
    <w:nsid w:val="47362da6"/>
    <w:multiLevelType xmlns:w="http://schemas.openxmlformats.org/wordprocessingml/2006/main" w:val="hybridMultilevel"/>
    <w:lvl xmlns:w="http://schemas.openxmlformats.org/wordprocessingml/2006/main" w:ilvl="0">
      <w:start w:val="1"/>
      <w:numFmt w:val="upperRoman"/>
      <w:lvlText w:val="IV"/>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2009639"/>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9e877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b)"/>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22afdde"/>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6c06ee0"/>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1b87e7d"/>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cc42dd5"/>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ca0d423"/>
    <w:multiLevelType xmlns:w="http://schemas.openxmlformats.org/wordprocessingml/2006/main" w:val="hybridMultilevel"/>
    <w:lvl xmlns:w="http://schemas.openxmlformats.org/wordprocessingml/2006/main" w:ilvl="0">
      <w:start w:val="1"/>
      <w:numFmt w:val="upperRoman"/>
      <w:lvlText w:val="IV"/>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5559c5b"/>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bafe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b)"/>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03b7d2b"/>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c99408a"/>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a2a26f4"/>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715cb3"/>
    <w:multiLevelType xmlns:w="http://schemas.openxmlformats.org/wordprocessingml/2006/main" w:val="hybridMultilevel"/>
    <w:lvl xmlns:w="http://schemas.openxmlformats.org/wordprocessingml/2006/main" w:ilvl="0">
      <w:start w:val="1"/>
      <w:numFmt w:val="lowerLetter"/>
      <w:lvlText w:val="b)"/>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D56327"/>
    <w:multiLevelType w:val="hybridMultilevel"/>
    <w:tmpl w:val="E6F03840"/>
    <w:lvl w:ilvl="0" w:tplc="CD1654CE">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D5F250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2" w15:restartNumberingAfterBreak="0">
    <w:nsid w:val="11DC676D"/>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7001A08"/>
    <w:multiLevelType w:val="multilevel"/>
    <w:tmpl w:val="BEAC4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8045FB"/>
    <w:multiLevelType w:val="hybridMultilevel"/>
    <w:tmpl w:val="26D63F90"/>
    <w:lvl w:ilvl="0" w:tplc="DCAC474E">
      <w:start w:val="1"/>
      <w:numFmt w:val="lowerLetter"/>
      <w:lvlText w:val="%1)"/>
      <w:lvlJc w:val="left"/>
      <w:pPr>
        <w:ind w:left="495" w:hanging="360"/>
      </w:pPr>
      <w:rPr>
        <w:rFonts w:hint="default" w:ascii="Calibri" w:hAnsi="Calibri" w:eastAsia="Calibri" w:cs="Calibri"/>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5" w15:restartNumberingAfterBreak="0">
    <w:nsid w:val="221E1C41"/>
    <w:multiLevelType w:val="hybridMultilevel"/>
    <w:tmpl w:val="019C2D82"/>
    <w:lvl w:ilvl="0" w:tplc="A12A4DC6">
      <w:start w:val="1"/>
      <w:numFmt w:val="decimal"/>
      <w:lvlText w:val="%1)"/>
      <w:lvlJc w:val="left"/>
      <w:pPr>
        <w:ind w:left="494" w:hanging="360"/>
      </w:pPr>
      <w:rPr>
        <w:rFonts w:hint="default" w:eastAsiaTheme="minorHAnsi"/>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23E306E2"/>
    <w:multiLevelType w:val="multilevel"/>
    <w:tmpl w:val="9AC4DD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8"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9" w15:restartNumberingAfterBreak="0">
    <w:nsid w:val="39D15848"/>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10" w15:restartNumberingAfterBreak="0">
    <w:nsid w:val="3A37020E"/>
    <w:multiLevelType w:val="hybridMultilevel"/>
    <w:tmpl w:val="019C2D82"/>
    <w:lvl w:ilvl="0" w:tplc="A12A4DC6">
      <w:start w:val="1"/>
      <w:numFmt w:val="decimal"/>
      <w:lvlText w:val="%1)"/>
      <w:lvlJc w:val="left"/>
      <w:pPr>
        <w:ind w:left="494" w:hanging="360"/>
      </w:pPr>
      <w:rPr>
        <w:rFonts w:hint="default" w:eastAsiaTheme="minorHAnsi"/>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11" w15:restartNumberingAfterBreak="0">
    <w:nsid w:val="4E456430"/>
    <w:multiLevelType w:val="hybridMultilevel"/>
    <w:tmpl w:val="03ECE4B8"/>
    <w:lvl w:ilvl="0" w:tplc="04160011">
      <w:start w:val="1"/>
      <w:numFmt w:val="decimal"/>
      <w:lvlText w:val="%1)"/>
      <w:lvlJc w:val="left"/>
      <w:pPr>
        <w:ind w:left="720" w:hanging="360"/>
      </w:pPr>
      <w:rPr>
        <w:rFonts w:hint="default" w:eastAsia="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0B57D2"/>
    <w:multiLevelType w:val="multilevel"/>
    <w:tmpl w:val="AC223F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EE40B98"/>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4" w15:restartNumberingAfterBreak="0">
    <w:nsid w:val="6D1936FC"/>
    <w:multiLevelType w:val="multilevel"/>
    <w:tmpl w:val="4566D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D15431"/>
    <w:multiLevelType w:val="hybridMultilevel"/>
    <w:tmpl w:val="7AD6E80C"/>
    <w:lvl w:ilvl="0" w:tplc="D212AD50">
      <w:start w:val="1"/>
      <w:numFmt w:val="lowerLetter"/>
      <w:lvlText w:val="%1)"/>
      <w:lvlJc w:val="left"/>
      <w:pPr>
        <w:ind w:left="495" w:hanging="360"/>
      </w:pPr>
      <w:rPr>
        <w:rFonts w:ascii="Calibri" w:hAnsi="Calibri" w:eastAsia="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6" w15:restartNumberingAfterBreak="0">
    <w:nsid w:val="7C9B2892"/>
    <w:multiLevelType w:val="multilevel"/>
    <w:tmpl w:val="57747A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860464596">
    <w:abstractNumId w:val="0"/>
  </w:num>
  <w:num w:numId="2" w16cid:durableId="1673335749">
    <w:abstractNumId w:val="7"/>
  </w:num>
  <w:num w:numId="3" w16cid:durableId="842354606">
    <w:abstractNumId w:val="8"/>
  </w:num>
  <w:num w:numId="4" w16cid:durableId="277176765">
    <w:abstractNumId w:val="2"/>
  </w:num>
  <w:num w:numId="5" w16cid:durableId="1249148431">
    <w:abstractNumId w:val="5"/>
  </w:num>
  <w:num w:numId="6" w16cid:durableId="9532771">
    <w:abstractNumId w:val="9"/>
  </w:num>
  <w:num w:numId="7" w16cid:durableId="1792934937">
    <w:abstractNumId w:val="1"/>
  </w:num>
  <w:num w:numId="8" w16cid:durableId="804002542">
    <w:abstractNumId w:val="13"/>
  </w:num>
  <w:num w:numId="9" w16cid:durableId="245502151">
    <w:abstractNumId w:val="15"/>
  </w:num>
  <w:num w:numId="10" w16cid:durableId="1779368003">
    <w:abstractNumId w:val="4"/>
  </w:num>
  <w:num w:numId="11" w16cid:durableId="473643187">
    <w:abstractNumId w:val="11"/>
  </w:num>
  <w:num w:numId="12" w16cid:durableId="2085296790">
    <w:abstractNumId w:val="10"/>
  </w:num>
  <w:num w:numId="13" w16cid:durableId="303700959">
    <w:abstractNumId w:val="3"/>
  </w:num>
  <w:num w:numId="14" w16cid:durableId="1165130497">
    <w:abstractNumId w:val="16"/>
  </w:num>
  <w:num w:numId="15" w16cid:durableId="1586378716">
    <w:abstractNumId w:val="6"/>
  </w:num>
  <w:num w:numId="16" w16cid:durableId="339085417">
    <w:abstractNumId w:val="14"/>
  </w:num>
  <w:num w:numId="17" w16cid:durableId="124514705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pt-BR" w:vendorID="64" w:dllVersion="0"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AB"/>
    <w:rsid w:val="00000409"/>
    <w:rsid w:val="000006E0"/>
    <w:rsid w:val="000026D0"/>
    <w:rsid w:val="00012A4A"/>
    <w:rsid w:val="00015AD2"/>
    <w:rsid w:val="00015E28"/>
    <w:rsid w:val="00017367"/>
    <w:rsid w:val="0002096F"/>
    <w:rsid w:val="00024876"/>
    <w:rsid w:val="00027307"/>
    <w:rsid w:val="00030533"/>
    <w:rsid w:val="00033E0A"/>
    <w:rsid w:val="00035E64"/>
    <w:rsid w:val="00046B72"/>
    <w:rsid w:val="0005373E"/>
    <w:rsid w:val="00063F44"/>
    <w:rsid w:val="00066605"/>
    <w:rsid w:val="00066A71"/>
    <w:rsid w:val="00070B6C"/>
    <w:rsid w:val="000711B2"/>
    <w:rsid w:val="000724CE"/>
    <w:rsid w:val="000731AF"/>
    <w:rsid w:val="0007371E"/>
    <w:rsid w:val="00074FA9"/>
    <w:rsid w:val="00075EA1"/>
    <w:rsid w:val="000862E4"/>
    <w:rsid w:val="0009025F"/>
    <w:rsid w:val="00090FF5"/>
    <w:rsid w:val="000969BE"/>
    <w:rsid w:val="0009770A"/>
    <w:rsid w:val="000977A8"/>
    <w:rsid w:val="000A046A"/>
    <w:rsid w:val="000A21B9"/>
    <w:rsid w:val="000A5960"/>
    <w:rsid w:val="000A67B9"/>
    <w:rsid w:val="000B1BAE"/>
    <w:rsid w:val="000B28F0"/>
    <w:rsid w:val="000B3ECA"/>
    <w:rsid w:val="000D5EB2"/>
    <w:rsid w:val="000D731A"/>
    <w:rsid w:val="000E2440"/>
    <w:rsid w:val="000E317B"/>
    <w:rsid w:val="000E460A"/>
    <w:rsid w:val="000E576B"/>
    <w:rsid w:val="000F011B"/>
    <w:rsid w:val="000F1845"/>
    <w:rsid w:val="000F3F4F"/>
    <w:rsid w:val="000F78B6"/>
    <w:rsid w:val="00104322"/>
    <w:rsid w:val="001069BB"/>
    <w:rsid w:val="00107DE6"/>
    <w:rsid w:val="00112B31"/>
    <w:rsid w:val="00113F0E"/>
    <w:rsid w:val="001202D1"/>
    <w:rsid w:val="001206D7"/>
    <w:rsid w:val="00121458"/>
    <w:rsid w:val="0012175A"/>
    <w:rsid w:val="00127A92"/>
    <w:rsid w:val="00130F91"/>
    <w:rsid w:val="00134698"/>
    <w:rsid w:val="00137994"/>
    <w:rsid w:val="00137FDF"/>
    <w:rsid w:val="00140E90"/>
    <w:rsid w:val="00144FB0"/>
    <w:rsid w:val="0014761B"/>
    <w:rsid w:val="001503D5"/>
    <w:rsid w:val="00150A84"/>
    <w:rsid w:val="00153919"/>
    <w:rsid w:val="00156A95"/>
    <w:rsid w:val="001600E6"/>
    <w:rsid w:val="00160539"/>
    <w:rsid w:val="0016756A"/>
    <w:rsid w:val="00170549"/>
    <w:rsid w:val="00170EEA"/>
    <w:rsid w:val="001711D6"/>
    <w:rsid w:val="00171D12"/>
    <w:rsid w:val="00172D11"/>
    <w:rsid w:val="0017665A"/>
    <w:rsid w:val="00176D12"/>
    <w:rsid w:val="0018024D"/>
    <w:rsid w:val="001827A8"/>
    <w:rsid w:val="00182E0B"/>
    <w:rsid w:val="00183BBA"/>
    <w:rsid w:val="001845A3"/>
    <w:rsid w:val="00187EB3"/>
    <w:rsid w:val="0019036D"/>
    <w:rsid w:val="001904D1"/>
    <w:rsid w:val="0019083C"/>
    <w:rsid w:val="00192EC1"/>
    <w:rsid w:val="001937EE"/>
    <w:rsid w:val="00196CB2"/>
    <w:rsid w:val="001A3A1F"/>
    <w:rsid w:val="001B1545"/>
    <w:rsid w:val="001B2F6E"/>
    <w:rsid w:val="001B40D3"/>
    <w:rsid w:val="001B4866"/>
    <w:rsid w:val="001B4911"/>
    <w:rsid w:val="001B72F0"/>
    <w:rsid w:val="001C06D4"/>
    <w:rsid w:val="001C5E7E"/>
    <w:rsid w:val="001C5F35"/>
    <w:rsid w:val="001C6540"/>
    <w:rsid w:val="001C6C2A"/>
    <w:rsid w:val="001C72B5"/>
    <w:rsid w:val="001C7360"/>
    <w:rsid w:val="001C77DD"/>
    <w:rsid w:val="001D28A3"/>
    <w:rsid w:val="001D3DC3"/>
    <w:rsid w:val="001D763B"/>
    <w:rsid w:val="001E092C"/>
    <w:rsid w:val="001E5F1A"/>
    <w:rsid w:val="001E7066"/>
    <w:rsid w:val="001E7A4B"/>
    <w:rsid w:val="001F2043"/>
    <w:rsid w:val="001F35E4"/>
    <w:rsid w:val="001F6488"/>
    <w:rsid w:val="002054B9"/>
    <w:rsid w:val="00205DC1"/>
    <w:rsid w:val="002060BB"/>
    <w:rsid w:val="00207142"/>
    <w:rsid w:val="00210B0D"/>
    <w:rsid w:val="00213AFE"/>
    <w:rsid w:val="00215F81"/>
    <w:rsid w:val="00224B31"/>
    <w:rsid w:val="00226825"/>
    <w:rsid w:val="002347CC"/>
    <w:rsid w:val="00235506"/>
    <w:rsid w:val="002504A9"/>
    <w:rsid w:val="002527BA"/>
    <w:rsid w:val="00253528"/>
    <w:rsid w:val="00256443"/>
    <w:rsid w:val="0026010E"/>
    <w:rsid w:val="00260121"/>
    <w:rsid w:val="00262521"/>
    <w:rsid w:val="002638FD"/>
    <w:rsid w:val="002801B8"/>
    <w:rsid w:val="00282F00"/>
    <w:rsid w:val="0028452D"/>
    <w:rsid w:val="002851AA"/>
    <w:rsid w:val="00290919"/>
    <w:rsid w:val="00292DAC"/>
    <w:rsid w:val="002A1C31"/>
    <w:rsid w:val="002A4347"/>
    <w:rsid w:val="002A44DF"/>
    <w:rsid w:val="002A5075"/>
    <w:rsid w:val="002A5265"/>
    <w:rsid w:val="002B1616"/>
    <w:rsid w:val="002B5E5A"/>
    <w:rsid w:val="002B768F"/>
    <w:rsid w:val="002B7C98"/>
    <w:rsid w:val="002C127E"/>
    <w:rsid w:val="002C3545"/>
    <w:rsid w:val="002C3FE3"/>
    <w:rsid w:val="002D3A87"/>
    <w:rsid w:val="002D3FB9"/>
    <w:rsid w:val="002D4C52"/>
    <w:rsid w:val="002D5107"/>
    <w:rsid w:val="002E32F5"/>
    <w:rsid w:val="002E57D4"/>
    <w:rsid w:val="002F1CC3"/>
    <w:rsid w:val="002F3224"/>
    <w:rsid w:val="00304AAC"/>
    <w:rsid w:val="00304E32"/>
    <w:rsid w:val="0030548E"/>
    <w:rsid w:val="003121E6"/>
    <w:rsid w:val="00314741"/>
    <w:rsid w:val="00314F39"/>
    <w:rsid w:val="00325338"/>
    <w:rsid w:val="003265FB"/>
    <w:rsid w:val="00336AB8"/>
    <w:rsid w:val="0034506D"/>
    <w:rsid w:val="00345E35"/>
    <w:rsid w:val="003476F5"/>
    <w:rsid w:val="00350BD9"/>
    <w:rsid w:val="003569FE"/>
    <w:rsid w:val="00374146"/>
    <w:rsid w:val="0037663E"/>
    <w:rsid w:val="0037727E"/>
    <w:rsid w:val="0037765B"/>
    <w:rsid w:val="0037766B"/>
    <w:rsid w:val="00380B93"/>
    <w:rsid w:val="00382A64"/>
    <w:rsid w:val="00384D9D"/>
    <w:rsid w:val="00390709"/>
    <w:rsid w:val="00392F6D"/>
    <w:rsid w:val="00394A4E"/>
    <w:rsid w:val="003A1E6B"/>
    <w:rsid w:val="003A35C5"/>
    <w:rsid w:val="003A44D7"/>
    <w:rsid w:val="003A69D6"/>
    <w:rsid w:val="003A6CA5"/>
    <w:rsid w:val="003B396C"/>
    <w:rsid w:val="003B46B9"/>
    <w:rsid w:val="003C597A"/>
    <w:rsid w:val="003C67A5"/>
    <w:rsid w:val="003C7155"/>
    <w:rsid w:val="003D128D"/>
    <w:rsid w:val="003D4190"/>
    <w:rsid w:val="003D76C8"/>
    <w:rsid w:val="003E54D0"/>
    <w:rsid w:val="003F01B1"/>
    <w:rsid w:val="003F081D"/>
    <w:rsid w:val="003F207A"/>
    <w:rsid w:val="003F5AEC"/>
    <w:rsid w:val="00402F2F"/>
    <w:rsid w:val="00403433"/>
    <w:rsid w:val="00403B27"/>
    <w:rsid w:val="004052A2"/>
    <w:rsid w:val="00407C70"/>
    <w:rsid w:val="00412EE6"/>
    <w:rsid w:val="00420DAB"/>
    <w:rsid w:val="00422354"/>
    <w:rsid w:val="004238FD"/>
    <w:rsid w:val="0042564C"/>
    <w:rsid w:val="004268A3"/>
    <w:rsid w:val="00427707"/>
    <w:rsid w:val="00431D66"/>
    <w:rsid w:val="00432654"/>
    <w:rsid w:val="0043327E"/>
    <w:rsid w:val="00433F9D"/>
    <w:rsid w:val="0043477C"/>
    <w:rsid w:val="00435AB3"/>
    <w:rsid w:val="00441613"/>
    <w:rsid w:val="004436F1"/>
    <w:rsid w:val="004477BB"/>
    <w:rsid w:val="0045209C"/>
    <w:rsid w:val="00452FDC"/>
    <w:rsid w:val="0045329E"/>
    <w:rsid w:val="004535E6"/>
    <w:rsid w:val="0045521F"/>
    <w:rsid w:val="004617A0"/>
    <w:rsid w:val="00465EF0"/>
    <w:rsid w:val="004665D0"/>
    <w:rsid w:val="0047552D"/>
    <w:rsid w:val="00477532"/>
    <w:rsid w:val="00481909"/>
    <w:rsid w:val="00483911"/>
    <w:rsid w:val="00486D5F"/>
    <w:rsid w:val="004901B1"/>
    <w:rsid w:val="0049021F"/>
    <w:rsid w:val="0049235E"/>
    <w:rsid w:val="0049292F"/>
    <w:rsid w:val="0049400C"/>
    <w:rsid w:val="00495D30"/>
    <w:rsid w:val="00497BFF"/>
    <w:rsid w:val="004A05E6"/>
    <w:rsid w:val="004A2F0B"/>
    <w:rsid w:val="004A3CAB"/>
    <w:rsid w:val="004A4C64"/>
    <w:rsid w:val="004A5831"/>
    <w:rsid w:val="004B34EF"/>
    <w:rsid w:val="004B5DEE"/>
    <w:rsid w:val="004B6269"/>
    <w:rsid w:val="004B6DD9"/>
    <w:rsid w:val="004B6E52"/>
    <w:rsid w:val="004C193B"/>
    <w:rsid w:val="004C1D83"/>
    <w:rsid w:val="004C44DC"/>
    <w:rsid w:val="004C5FB6"/>
    <w:rsid w:val="004C6096"/>
    <w:rsid w:val="004C6D49"/>
    <w:rsid w:val="004C72F2"/>
    <w:rsid w:val="004D14A8"/>
    <w:rsid w:val="004D2406"/>
    <w:rsid w:val="004D36F4"/>
    <w:rsid w:val="004D7711"/>
    <w:rsid w:val="004E17B1"/>
    <w:rsid w:val="004E5E62"/>
    <w:rsid w:val="004F01DD"/>
    <w:rsid w:val="004F0B23"/>
    <w:rsid w:val="004F1F8E"/>
    <w:rsid w:val="004F24DE"/>
    <w:rsid w:val="004F4E53"/>
    <w:rsid w:val="004F5BEB"/>
    <w:rsid w:val="00504C21"/>
    <w:rsid w:val="00505A65"/>
    <w:rsid w:val="00512462"/>
    <w:rsid w:val="00516489"/>
    <w:rsid w:val="00520EB5"/>
    <w:rsid w:val="00523CCA"/>
    <w:rsid w:val="00524B1F"/>
    <w:rsid w:val="0053228E"/>
    <w:rsid w:val="0054037D"/>
    <w:rsid w:val="00547DD6"/>
    <w:rsid w:val="0055032F"/>
    <w:rsid w:val="0055231D"/>
    <w:rsid w:val="00552463"/>
    <w:rsid w:val="00552BE0"/>
    <w:rsid w:val="00553362"/>
    <w:rsid w:val="00564AF4"/>
    <w:rsid w:val="00573768"/>
    <w:rsid w:val="00580C69"/>
    <w:rsid w:val="005849E4"/>
    <w:rsid w:val="00586B4C"/>
    <w:rsid w:val="005938CF"/>
    <w:rsid w:val="00594312"/>
    <w:rsid w:val="00595BCA"/>
    <w:rsid w:val="00596BE1"/>
    <w:rsid w:val="005A3E7A"/>
    <w:rsid w:val="005B252F"/>
    <w:rsid w:val="005B6188"/>
    <w:rsid w:val="005C13D2"/>
    <w:rsid w:val="005C1B21"/>
    <w:rsid w:val="005C2C60"/>
    <w:rsid w:val="005C5F07"/>
    <w:rsid w:val="005D0715"/>
    <w:rsid w:val="005D1DAE"/>
    <w:rsid w:val="005E113C"/>
    <w:rsid w:val="005E36F1"/>
    <w:rsid w:val="005E6D20"/>
    <w:rsid w:val="005F055D"/>
    <w:rsid w:val="005F0AEF"/>
    <w:rsid w:val="005F1C85"/>
    <w:rsid w:val="005F2AB4"/>
    <w:rsid w:val="005F2C43"/>
    <w:rsid w:val="005F2CB3"/>
    <w:rsid w:val="005F3065"/>
    <w:rsid w:val="00600BAB"/>
    <w:rsid w:val="00603BA8"/>
    <w:rsid w:val="00605432"/>
    <w:rsid w:val="00606FE5"/>
    <w:rsid w:val="006120D4"/>
    <w:rsid w:val="00613B6D"/>
    <w:rsid w:val="00615DD1"/>
    <w:rsid w:val="0061625B"/>
    <w:rsid w:val="00620463"/>
    <w:rsid w:val="00620B30"/>
    <w:rsid w:val="006215B1"/>
    <w:rsid w:val="00621BD4"/>
    <w:rsid w:val="006327F2"/>
    <w:rsid w:val="00632DBF"/>
    <w:rsid w:val="006378CC"/>
    <w:rsid w:val="00637A97"/>
    <w:rsid w:val="00641C2B"/>
    <w:rsid w:val="006443D1"/>
    <w:rsid w:val="00645615"/>
    <w:rsid w:val="0065219D"/>
    <w:rsid w:val="00652E87"/>
    <w:rsid w:val="006540B8"/>
    <w:rsid w:val="006559DA"/>
    <w:rsid w:val="006614B8"/>
    <w:rsid w:val="00662A59"/>
    <w:rsid w:val="006636EA"/>
    <w:rsid w:val="006670E5"/>
    <w:rsid w:val="00680096"/>
    <w:rsid w:val="00680F0C"/>
    <w:rsid w:val="00684D24"/>
    <w:rsid w:val="00687297"/>
    <w:rsid w:val="00691472"/>
    <w:rsid w:val="00692BFD"/>
    <w:rsid w:val="006959CB"/>
    <w:rsid w:val="00695D0B"/>
    <w:rsid w:val="006A112F"/>
    <w:rsid w:val="006A3ADE"/>
    <w:rsid w:val="006A3CE7"/>
    <w:rsid w:val="006A6DDC"/>
    <w:rsid w:val="006A74F1"/>
    <w:rsid w:val="006B02DD"/>
    <w:rsid w:val="006B23D7"/>
    <w:rsid w:val="006B3C43"/>
    <w:rsid w:val="006C4639"/>
    <w:rsid w:val="006C4A40"/>
    <w:rsid w:val="006C4D3A"/>
    <w:rsid w:val="006C59CA"/>
    <w:rsid w:val="006C63F9"/>
    <w:rsid w:val="006D5E94"/>
    <w:rsid w:val="006D7DED"/>
    <w:rsid w:val="006F18D6"/>
    <w:rsid w:val="006F26C8"/>
    <w:rsid w:val="006F4B84"/>
    <w:rsid w:val="00700843"/>
    <w:rsid w:val="00701E90"/>
    <w:rsid w:val="00702475"/>
    <w:rsid w:val="0070418A"/>
    <w:rsid w:val="00704FFD"/>
    <w:rsid w:val="00713150"/>
    <w:rsid w:val="007135B0"/>
    <w:rsid w:val="007147C7"/>
    <w:rsid w:val="00717BD9"/>
    <w:rsid w:val="007211EE"/>
    <w:rsid w:val="007231F1"/>
    <w:rsid w:val="007244B0"/>
    <w:rsid w:val="00724E5A"/>
    <w:rsid w:val="0072559B"/>
    <w:rsid w:val="007279B5"/>
    <w:rsid w:val="00727F6F"/>
    <w:rsid w:val="00732F91"/>
    <w:rsid w:val="0073651E"/>
    <w:rsid w:val="00740144"/>
    <w:rsid w:val="0074257D"/>
    <w:rsid w:val="00743D47"/>
    <w:rsid w:val="00745611"/>
    <w:rsid w:val="0074734D"/>
    <w:rsid w:val="00751432"/>
    <w:rsid w:val="00752886"/>
    <w:rsid w:val="00752BD4"/>
    <w:rsid w:val="00752F7F"/>
    <w:rsid w:val="0075607D"/>
    <w:rsid w:val="00756C5C"/>
    <w:rsid w:val="00760314"/>
    <w:rsid w:val="00760411"/>
    <w:rsid w:val="00773FF0"/>
    <w:rsid w:val="007812AD"/>
    <w:rsid w:val="00782D70"/>
    <w:rsid w:val="007914DC"/>
    <w:rsid w:val="00791D5E"/>
    <w:rsid w:val="00797175"/>
    <w:rsid w:val="007A55F1"/>
    <w:rsid w:val="007A65F0"/>
    <w:rsid w:val="007A69E9"/>
    <w:rsid w:val="007B1EB9"/>
    <w:rsid w:val="007B2C83"/>
    <w:rsid w:val="007B6465"/>
    <w:rsid w:val="007B66EC"/>
    <w:rsid w:val="007C2348"/>
    <w:rsid w:val="007C4878"/>
    <w:rsid w:val="007C5360"/>
    <w:rsid w:val="007D0921"/>
    <w:rsid w:val="007D1333"/>
    <w:rsid w:val="007D1A92"/>
    <w:rsid w:val="007D32A2"/>
    <w:rsid w:val="007D36E7"/>
    <w:rsid w:val="007F2F3E"/>
    <w:rsid w:val="007F3153"/>
    <w:rsid w:val="00801EB1"/>
    <w:rsid w:val="008025AE"/>
    <w:rsid w:val="0080461F"/>
    <w:rsid w:val="008114E6"/>
    <w:rsid w:val="00816B44"/>
    <w:rsid w:val="00820077"/>
    <w:rsid w:val="008236EF"/>
    <w:rsid w:val="00825BE1"/>
    <w:rsid w:val="00826145"/>
    <w:rsid w:val="0083157D"/>
    <w:rsid w:val="008333E9"/>
    <w:rsid w:val="00834B86"/>
    <w:rsid w:val="00835537"/>
    <w:rsid w:val="00837480"/>
    <w:rsid w:val="00837D3F"/>
    <w:rsid w:val="00840734"/>
    <w:rsid w:val="00841A99"/>
    <w:rsid w:val="00843458"/>
    <w:rsid w:val="00843AE4"/>
    <w:rsid w:val="008473A6"/>
    <w:rsid w:val="00857144"/>
    <w:rsid w:val="00863DFD"/>
    <w:rsid w:val="00865020"/>
    <w:rsid w:val="00865943"/>
    <w:rsid w:val="008725E1"/>
    <w:rsid w:val="00882966"/>
    <w:rsid w:val="00883025"/>
    <w:rsid w:val="0088631E"/>
    <w:rsid w:val="00891F6D"/>
    <w:rsid w:val="008951E1"/>
    <w:rsid w:val="008957BD"/>
    <w:rsid w:val="008A078E"/>
    <w:rsid w:val="008A5C3B"/>
    <w:rsid w:val="008A73B3"/>
    <w:rsid w:val="008B3AC5"/>
    <w:rsid w:val="008B5404"/>
    <w:rsid w:val="008B7A51"/>
    <w:rsid w:val="008C00B0"/>
    <w:rsid w:val="008C6DA3"/>
    <w:rsid w:val="008D12E4"/>
    <w:rsid w:val="008E0577"/>
    <w:rsid w:val="008E1F7B"/>
    <w:rsid w:val="008E3EC7"/>
    <w:rsid w:val="008F17FB"/>
    <w:rsid w:val="008F7FED"/>
    <w:rsid w:val="009009D6"/>
    <w:rsid w:val="00900CB6"/>
    <w:rsid w:val="00907811"/>
    <w:rsid w:val="00910CD1"/>
    <w:rsid w:val="00911A0C"/>
    <w:rsid w:val="009176FB"/>
    <w:rsid w:val="00917C8A"/>
    <w:rsid w:val="009200C0"/>
    <w:rsid w:val="00920A35"/>
    <w:rsid w:val="00921623"/>
    <w:rsid w:val="00922E42"/>
    <w:rsid w:val="009254FA"/>
    <w:rsid w:val="00925B49"/>
    <w:rsid w:val="0092766D"/>
    <w:rsid w:val="00927CC7"/>
    <w:rsid w:val="00927E94"/>
    <w:rsid w:val="009326D9"/>
    <w:rsid w:val="00934244"/>
    <w:rsid w:val="009376EA"/>
    <w:rsid w:val="009436CD"/>
    <w:rsid w:val="00943FBD"/>
    <w:rsid w:val="00951E95"/>
    <w:rsid w:val="00951FF6"/>
    <w:rsid w:val="00952804"/>
    <w:rsid w:val="00955398"/>
    <w:rsid w:val="00955D9A"/>
    <w:rsid w:val="00960BA6"/>
    <w:rsid w:val="00970DCF"/>
    <w:rsid w:val="00986304"/>
    <w:rsid w:val="0098752F"/>
    <w:rsid w:val="0099098B"/>
    <w:rsid w:val="009930EC"/>
    <w:rsid w:val="009A21B0"/>
    <w:rsid w:val="009A72A0"/>
    <w:rsid w:val="009B0C95"/>
    <w:rsid w:val="009B15A5"/>
    <w:rsid w:val="009B5E58"/>
    <w:rsid w:val="009B71CC"/>
    <w:rsid w:val="009B7715"/>
    <w:rsid w:val="009C031F"/>
    <w:rsid w:val="009C4775"/>
    <w:rsid w:val="009C4903"/>
    <w:rsid w:val="009C4D42"/>
    <w:rsid w:val="009C4DC9"/>
    <w:rsid w:val="009C5E10"/>
    <w:rsid w:val="009C5F59"/>
    <w:rsid w:val="009C5F8D"/>
    <w:rsid w:val="009C64BD"/>
    <w:rsid w:val="009D02BA"/>
    <w:rsid w:val="009D2C2A"/>
    <w:rsid w:val="009D32B1"/>
    <w:rsid w:val="009D41DB"/>
    <w:rsid w:val="009E2AAE"/>
    <w:rsid w:val="009F0F1B"/>
    <w:rsid w:val="009F1AC9"/>
    <w:rsid w:val="009F28E7"/>
    <w:rsid w:val="009F380D"/>
    <w:rsid w:val="009F3EA1"/>
    <w:rsid w:val="009F48D8"/>
    <w:rsid w:val="00A003DB"/>
    <w:rsid w:val="00A04E3F"/>
    <w:rsid w:val="00A07F39"/>
    <w:rsid w:val="00A10CCE"/>
    <w:rsid w:val="00A11DA0"/>
    <w:rsid w:val="00A17D5D"/>
    <w:rsid w:val="00A17EA2"/>
    <w:rsid w:val="00A201D5"/>
    <w:rsid w:val="00A27AFA"/>
    <w:rsid w:val="00A30862"/>
    <w:rsid w:val="00A320F8"/>
    <w:rsid w:val="00A365F6"/>
    <w:rsid w:val="00A4728B"/>
    <w:rsid w:val="00A47C17"/>
    <w:rsid w:val="00A50513"/>
    <w:rsid w:val="00A51C12"/>
    <w:rsid w:val="00A54434"/>
    <w:rsid w:val="00A55440"/>
    <w:rsid w:val="00A56C5B"/>
    <w:rsid w:val="00A578DA"/>
    <w:rsid w:val="00A62D20"/>
    <w:rsid w:val="00A70023"/>
    <w:rsid w:val="00A71096"/>
    <w:rsid w:val="00A77418"/>
    <w:rsid w:val="00A774E6"/>
    <w:rsid w:val="00A81953"/>
    <w:rsid w:val="00A82DC7"/>
    <w:rsid w:val="00A8317D"/>
    <w:rsid w:val="00A83BE1"/>
    <w:rsid w:val="00A86457"/>
    <w:rsid w:val="00A919AC"/>
    <w:rsid w:val="00A91A8E"/>
    <w:rsid w:val="00A92496"/>
    <w:rsid w:val="00AA2430"/>
    <w:rsid w:val="00AA3247"/>
    <w:rsid w:val="00AA4009"/>
    <w:rsid w:val="00AA40A7"/>
    <w:rsid w:val="00AA5797"/>
    <w:rsid w:val="00AB24A0"/>
    <w:rsid w:val="00AB4B47"/>
    <w:rsid w:val="00AB5FEC"/>
    <w:rsid w:val="00AB69E8"/>
    <w:rsid w:val="00AC0399"/>
    <w:rsid w:val="00AC1FC8"/>
    <w:rsid w:val="00AC323C"/>
    <w:rsid w:val="00AD58C6"/>
    <w:rsid w:val="00AD630B"/>
    <w:rsid w:val="00AE09B6"/>
    <w:rsid w:val="00AE1048"/>
    <w:rsid w:val="00AE60B9"/>
    <w:rsid w:val="00AE64E2"/>
    <w:rsid w:val="00B00836"/>
    <w:rsid w:val="00B061BB"/>
    <w:rsid w:val="00B11273"/>
    <w:rsid w:val="00B11EF9"/>
    <w:rsid w:val="00B1347E"/>
    <w:rsid w:val="00B14B97"/>
    <w:rsid w:val="00B177AB"/>
    <w:rsid w:val="00B21796"/>
    <w:rsid w:val="00B23BA7"/>
    <w:rsid w:val="00B24759"/>
    <w:rsid w:val="00B30ECE"/>
    <w:rsid w:val="00B33B77"/>
    <w:rsid w:val="00B34126"/>
    <w:rsid w:val="00B35BF8"/>
    <w:rsid w:val="00B36A20"/>
    <w:rsid w:val="00B40A7D"/>
    <w:rsid w:val="00B45DF2"/>
    <w:rsid w:val="00B46391"/>
    <w:rsid w:val="00B47928"/>
    <w:rsid w:val="00B53A94"/>
    <w:rsid w:val="00B57854"/>
    <w:rsid w:val="00B57C30"/>
    <w:rsid w:val="00B60480"/>
    <w:rsid w:val="00B62FA4"/>
    <w:rsid w:val="00B64537"/>
    <w:rsid w:val="00B661A3"/>
    <w:rsid w:val="00B664EF"/>
    <w:rsid w:val="00B71212"/>
    <w:rsid w:val="00B728CB"/>
    <w:rsid w:val="00B7581D"/>
    <w:rsid w:val="00B76876"/>
    <w:rsid w:val="00B817F6"/>
    <w:rsid w:val="00B8276D"/>
    <w:rsid w:val="00B872FE"/>
    <w:rsid w:val="00B901A3"/>
    <w:rsid w:val="00B90F03"/>
    <w:rsid w:val="00B939FA"/>
    <w:rsid w:val="00B94590"/>
    <w:rsid w:val="00B96F9A"/>
    <w:rsid w:val="00BA2062"/>
    <w:rsid w:val="00BA2173"/>
    <w:rsid w:val="00BA49A7"/>
    <w:rsid w:val="00BA74D9"/>
    <w:rsid w:val="00BB47E8"/>
    <w:rsid w:val="00BB4AAF"/>
    <w:rsid w:val="00BB7535"/>
    <w:rsid w:val="00BC69FE"/>
    <w:rsid w:val="00BC7FF6"/>
    <w:rsid w:val="00BD0211"/>
    <w:rsid w:val="00BD07E8"/>
    <w:rsid w:val="00BD16D2"/>
    <w:rsid w:val="00BD2D34"/>
    <w:rsid w:val="00BD7076"/>
    <w:rsid w:val="00BE24EE"/>
    <w:rsid w:val="00BF6237"/>
    <w:rsid w:val="00BF6EBE"/>
    <w:rsid w:val="00C039BF"/>
    <w:rsid w:val="00C0423D"/>
    <w:rsid w:val="00C042F1"/>
    <w:rsid w:val="00C05D06"/>
    <w:rsid w:val="00C0771E"/>
    <w:rsid w:val="00C229A8"/>
    <w:rsid w:val="00C239F5"/>
    <w:rsid w:val="00C2440F"/>
    <w:rsid w:val="00C24733"/>
    <w:rsid w:val="00C264EE"/>
    <w:rsid w:val="00C276B8"/>
    <w:rsid w:val="00C34821"/>
    <w:rsid w:val="00C37F2D"/>
    <w:rsid w:val="00C41E39"/>
    <w:rsid w:val="00C426E8"/>
    <w:rsid w:val="00C454B0"/>
    <w:rsid w:val="00C46840"/>
    <w:rsid w:val="00C46E2A"/>
    <w:rsid w:val="00C5100F"/>
    <w:rsid w:val="00C551B1"/>
    <w:rsid w:val="00C5663B"/>
    <w:rsid w:val="00C60577"/>
    <w:rsid w:val="00C639A2"/>
    <w:rsid w:val="00C654CE"/>
    <w:rsid w:val="00C66FD8"/>
    <w:rsid w:val="00C67057"/>
    <w:rsid w:val="00C67CEF"/>
    <w:rsid w:val="00C72587"/>
    <w:rsid w:val="00C7390A"/>
    <w:rsid w:val="00C74032"/>
    <w:rsid w:val="00C76F61"/>
    <w:rsid w:val="00C858F7"/>
    <w:rsid w:val="00CA0A03"/>
    <w:rsid w:val="00CA3ADC"/>
    <w:rsid w:val="00CA4E58"/>
    <w:rsid w:val="00CA7D93"/>
    <w:rsid w:val="00CB40C2"/>
    <w:rsid w:val="00CC40F6"/>
    <w:rsid w:val="00CC6E6A"/>
    <w:rsid w:val="00CD4CD6"/>
    <w:rsid w:val="00CD6F3F"/>
    <w:rsid w:val="00CE1784"/>
    <w:rsid w:val="00CE1F26"/>
    <w:rsid w:val="00CF51B2"/>
    <w:rsid w:val="00CF5B15"/>
    <w:rsid w:val="00D032EA"/>
    <w:rsid w:val="00D06A10"/>
    <w:rsid w:val="00D07377"/>
    <w:rsid w:val="00D07DB4"/>
    <w:rsid w:val="00D10AC9"/>
    <w:rsid w:val="00D117D2"/>
    <w:rsid w:val="00D1298F"/>
    <w:rsid w:val="00D149CE"/>
    <w:rsid w:val="00D158C4"/>
    <w:rsid w:val="00D1688F"/>
    <w:rsid w:val="00D27AEC"/>
    <w:rsid w:val="00D30D27"/>
    <w:rsid w:val="00D413E5"/>
    <w:rsid w:val="00D41518"/>
    <w:rsid w:val="00D415CC"/>
    <w:rsid w:val="00D41F90"/>
    <w:rsid w:val="00D44195"/>
    <w:rsid w:val="00D520EE"/>
    <w:rsid w:val="00D53092"/>
    <w:rsid w:val="00D5542D"/>
    <w:rsid w:val="00D6388A"/>
    <w:rsid w:val="00D64793"/>
    <w:rsid w:val="00D7200D"/>
    <w:rsid w:val="00D73994"/>
    <w:rsid w:val="00D74BED"/>
    <w:rsid w:val="00D756F9"/>
    <w:rsid w:val="00D77C0F"/>
    <w:rsid w:val="00D81213"/>
    <w:rsid w:val="00D87ACA"/>
    <w:rsid w:val="00D92DFB"/>
    <w:rsid w:val="00D932F1"/>
    <w:rsid w:val="00D95B92"/>
    <w:rsid w:val="00DA314F"/>
    <w:rsid w:val="00DA3B08"/>
    <w:rsid w:val="00DA3E3E"/>
    <w:rsid w:val="00DA4802"/>
    <w:rsid w:val="00DA4D0B"/>
    <w:rsid w:val="00DA631A"/>
    <w:rsid w:val="00DA6E91"/>
    <w:rsid w:val="00DB2944"/>
    <w:rsid w:val="00DB37D2"/>
    <w:rsid w:val="00DC5A72"/>
    <w:rsid w:val="00DC6820"/>
    <w:rsid w:val="00DD3A8A"/>
    <w:rsid w:val="00DD5411"/>
    <w:rsid w:val="00DD635F"/>
    <w:rsid w:val="00DE0987"/>
    <w:rsid w:val="00DF2E05"/>
    <w:rsid w:val="00DF715B"/>
    <w:rsid w:val="00E00150"/>
    <w:rsid w:val="00E011D1"/>
    <w:rsid w:val="00E14299"/>
    <w:rsid w:val="00E152BF"/>
    <w:rsid w:val="00E15D65"/>
    <w:rsid w:val="00E1678F"/>
    <w:rsid w:val="00E20BC2"/>
    <w:rsid w:val="00E2426A"/>
    <w:rsid w:val="00E30310"/>
    <w:rsid w:val="00E304FD"/>
    <w:rsid w:val="00E31215"/>
    <w:rsid w:val="00E31B64"/>
    <w:rsid w:val="00E34AA0"/>
    <w:rsid w:val="00E36E39"/>
    <w:rsid w:val="00E41FA1"/>
    <w:rsid w:val="00E422F5"/>
    <w:rsid w:val="00E42387"/>
    <w:rsid w:val="00E45470"/>
    <w:rsid w:val="00E50830"/>
    <w:rsid w:val="00E5089F"/>
    <w:rsid w:val="00E53870"/>
    <w:rsid w:val="00E5586E"/>
    <w:rsid w:val="00E61F96"/>
    <w:rsid w:val="00E63531"/>
    <w:rsid w:val="00E65129"/>
    <w:rsid w:val="00E67712"/>
    <w:rsid w:val="00E67EFF"/>
    <w:rsid w:val="00E72A7C"/>
    <w:rsid w:val="00E760F7"/>
    <w:rsid w:val="00E777F9"/>
    <w:rsid w:val="00E80AD1"/>
    <w:rsid w:val="00E81D5F"/>
    <w:rsid w:val="00E8675E"/>
    <w:rsid w:val="00E91C67"/>
    <w:rsid w:val="00E91E2B"/>
    <w:rsid w:val="00E93C2A"/>
    <w:rsid w:val="00E93C3C"/>
    <w:rsid w:val="00E944FB"/>
    <w:rsid w:val="00E96C9F"/>
    <w:rsid w:val="00EA016C"/>
    <w:rsid w:val="00EA01F7"/>
    <w:rsid w:val="00EA5797"/>
    <w:rsid w:val="00EA7B57"/>
    <w:rsid w:val="00EC071C"/>
    <w:rsid w:val="00EC0F50"/>
    <w:rsid w:val="00EC10ED"/>
    <w:rsid w:val="00EC17B3"/>
    <w:rsid w:val="00EC188C"/>
    <w:rsid w:val="00EC4FA4"/>
    <w:rsid w:val="00EC56C8"/>
    <w:rsid w:val="00EC5CFB"/>
    <w:rsid w:val="00ED1578"/>
    <w:rsid w:val="00ED1968"/>
    <w:rsid w:val="00ED3242"/>
    <w:rsid w:val="00ED391C"/>
    <w:rsid w:val="00ED7FAC"/>
    <w:rsid w:val="00EF069C"/>
    <w:rsid w:val="00EF22E4"/>
    <w:rsid w:val="00EF3A0F"/>
    <w:rsid w:val="00EF697A"/>
    <w:rsid w:val="00F0041C"/>
    <w:rsid w:val="00F04568"/>
    <w:rsid w:val="00F1137A"/>
    <w:rsid w:val="00F11FA1"/>
    <w:rsid w:val="00F11FC8"/>
    <w:rsid w:val="00F121D5"/>
    <w:rsid w:val="00F12942"/>
    <w:rsid w:val="00F14AE0"/>
    <w:rsid w:val="00F17460"/>
    <w:rsid w:val="00F17BCA"/>
    <w:rsid w:val="00F20E44"/>
    <w:rsid w:val="00F23E95"/>
    <w:rsid w:val="00F30CDB"/>
    <w:rsid w:val="00F31B76"/>
    <w:rsid w:val="00F36548"/>
    <w:rsid w:val="00F37CDF"/>
    <w:rsid w:val="00F40AEA"/>
    <w:rsid w:val="00F44576"/>
    <w:rsid w:val="00F44956"/>
    <w:rsid w:val="00F46781"/>
    <w:rsid w:val="00F469E2"/>
    <w:rsid w:val="00F50AE0"/>
    <w:rsid w:val="00F529D6"/>
    <w:rsid w:val="00F52F01"/>
    <w:rsid w:val="00F55980"/>
    <w:rsid w:val="00F71C2C"/>
    <w:rsid w:val="00F73FAC"/>
    <w:rsid w:val="00F75997"/>
    <w:rsid w:val="00F773DB"/>
    <w:rsid w:val="00F837F3"/>
    <w:rsid w:val="00F8597F"/>
    <w:rsid w:val="00F90015"/>
    <w:rsid w:val="00F9054A"/>
    <w:rsid w:val="00F9369D"/>
    <w:rsid w:val="00F968BA"/>
    <w:rsid w:val="00F9767F"/>
    <w:rsid w:val="00FA65E2"/>
    <w:rsid w:val="00FA6E24"/>
    <w:rsid w:val="00FB226D"/>
    <w:rsid w:val="00FC4B72"/>
    <w:rsid w:val="00FC5CBD"/>
    <w:rsid w:val="00FD1D0D"/>
    <w:rsid w:val="00FD5903"/>
    <w:rsid w:val="00FE0949"/>
    <w:rsid w:val="00FE0E1D"/>
    <w:rsid w:val="00FE232C"/>
    <w:rsid w:val="00FE47EE"/>
    <w:rsid w:val="00FF178D"/>
    <w:rsid w:val="00FF7D7E"/>
    <w:rsid w:val="0546A7C1"/>
    <w:rsid w:val="067C25C3"/>
    <w:rsid w:val="10F2AF31"/>
    <w:rsid w:val="126982A4"/>
    <w:rsid w:val="20B0340D"/>
    <w:rsid w:val="25522357"/>
    <w:rsid w:val="3751014F"/>
    <w:rsid w:val="391EDDBA"/>
    <w:rsid w:val="3A6CD9AA"/>
    <w:rsid w:val="4A592927"/>
    <w:rsid w:val="4AFE86BA"/>
    <w:rsid w:val="4BB80BA9"/>
    <w:rsid w:val="5BBA042E"/>
    <w:rsid w:val="61BAC57D"/>
    <w:rsid w:val="712E68B8"/>
    <w:rsid w:val="71E8C794"/>
    <w:rsid w:val="794172EF"/>
    <w:rsid w:val="7EB79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B1FED"/>
  <w15:docId w15:val="{83EE2B59-BFE8-4BE4-BC07-6BE1AF2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8" w:line="249" w:lineRule="auto"/>
      <w:ind w:left="10" w:right="2" w:hanging="10"/>
      <w:jc w:val="both"/>
    </w:pPr>
    <w:rPr>
      <w:rFonts w:ascii="Calibri" w:hAnsi="Calibri" w:eastAsia="Calibri" w:cs="Calibri"/>
      <w:color w:val="000000"/>
      <w:sz w:val="24"/>
    </w:rPr>
  </w:style>
  <w:style w:type="paragraph" w:styleId="Ttulo1">
    <w:name w:val="heading 1"/>
    <w:next w:val="Normal"/>
    <w:link w:val="Ttulo1Char"/>
    <w:uiPriority w:val="9"/>
    <w:qFormat/>
    <w:pPr>
      <w:keepNext/>
      <w:keepLines/>
      <w:spacing w:after="96"/>
      <w:ind w:left="10" w:hanging="10"/>
      <w:outlineLvl w:val="0"/>
    </w:pPr>
    <w:rPr>
      <w:rFonts w:ascii="Calibri" w:hAnsi="Calibri" w:eastAsia="Calibri" w:cs="Calibri"/>
      <w:b/>
      <w:color w:val="000000"/>
      <w:sz w:val="24"/>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link w:val="Ttulo1"/>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styleId="TextodecomentrioChar" w:customStyle="1">
    <w:name w:val="Texto de comentário Char"/>
    <w:basedOn w:val="Fontepargpadro"/>
    <w:link w:val="Textodecomentrio"/>
    <w:uiPriority w:val="99"/>
    <w:rsid w:val="00773FF0"/>
    <w:rPr>
      <w:rFonts w:ascii="Calibri" w:hAnsi="Calibri" w:eastAsia="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styleId="AssuntodocomentrioChar" w:customStyle="1">
    <w:name w:val="Assunto do comentário Char"/>
    <w:basedOn w:val="TextodecomentrioChar"/>
    <w:link w:val="Assuntodocomentrio"/>
    <w:uiPriority w:val="99"/>
    <w:semiHidden/>
    <w:rsid w:val="00773FF0"/>
    <w:rPr>
      <w:rFonts w:ascii="Calibri" w:hAnsi="Calibri" w:eastAsia="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773FF0"/>
    <w:rPr>
      <w:rFonts w:ascii="Segoe UI" w:hAnsi="Segoe UI" w:eastAsia="Calibr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hAnsiTheme="minorHAnsi" w:eastAsiaTheme="minorHAnsi" w:cstheme="minorBidi"/>
      <w:color w:val="auto"/>
      <w:sz w:val="22"/>
      <w:lang w:eastAsia="en-US"/>
    </w:rPr>
  </w:style>
  <w:style w:type="paragraph" w:styleId="Default" w:customStyle="1">
    <w:name w:val="Default"/>
    <w:rsid w:val="00E152BF"/>
    <w:pPr>
      <w:autoSpaceDE w:val="0"/>
      <w:autoSpaceDN w:val="0"/>
      <w:adjustRightInd w:val="0"/>
      <w:spacing w:after="0" w:line="240" w:lineRule="auto"/>
    </w:pPr>
    <w:rPr>
      <w:rFonts w:ascii="Calibri" w:hAnsi="Calibri" w:cs="Calibri" w:eastAsiaTheme="minorHAnsi"/>
      <w:color w:val="000000"/>
      <w:sz w:val="24"/>
      <w:szCs w:val="24"/>
      <w:lang w:eastAsia="en-US"/>
    </w:rPr>
  </w:style>
  <w:style w:type="paragraph" w:styleId="Reviso">
    <w:name w:val="Revision"/>
    <w:hidden/>
    <w:uiPriority w:val="99"/>
    <w:semiHidden/>
    <w:rsid w:val="008B5404"/>
    <w:pPr>
      <w:spacing w:after="0" w:line="240" w:lineRule="auto"/>
    </w:pPr>
    <w:rPr>
      <w:rFonts w:ascii="Calibri" w:hAnsi="Calibri" w:eastAsia="Calibri" w:cs="Calibri"/>
      <w:color w:val="000000"/>
      <w:sz w:val="24"/>
    </w:rPr>
  </w:style>
  <w:style w:type="paragraph" w:styleId="textojustificadorecuoprimeiralinha" w:customStyle="1">
    <w:name w:val="texto_justificado_recuo_primeira_linha"/>
    <w:basedOn w:val="Normal"/>
    <w:rsid w:val="00724E5A"/>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ttuloa1" w:customStyle="1">
    <w:name w:val="ttuloa1"/>
    <w:basedOn w:val="Normal"/>
    <w:rsid w:val="00BB47E8"/>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ttuloa2" w:customStyle="1">
    <w:name w:val="ttuloa2"/>
    <w:basedOn w:val="Normal"/>
    <w:rsid w:val="00BB47E8"/>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character" w:styleId="Forte">
    <w:name w:val="Strong"/>
    <w:basedOn w:val="Fontepargpadro"/>
    <w:uiPriority w:val="22"/>
    <w:qFormat/>
    <w:rsid w:val="0049235E"/>
    <w:rPr>
      <w:b/>
      <w:bCs/>
    </w:rPr>
  </w:style>
  <w:style w:type="paragraph" w:styleId="NormalWeb">
    <w:name w:val="Normal (Web)"/>
    <w:basedOn w:val="Normal"/>
    <w:uiPriority w:val="99"/>
    <w:unhideWhenUsed/>
    <w:rsid w:val="00A365F6"/>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E0577"/>
    <w:rPr>
      <w:rFonts w:ascii="Calibri" w:hAnsi="Calibri" w:eastAsia="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styleId="RodapChar" w:customStyle="1">
    <w:name w:val="Rodapé Char"/>
    <w:basedOn w:val="Fontepargpadro"/>
    <w:link w:val="Rodap"/>
    <w:uiPriority w:val="99"/>
    <w:rsid w:val="008E0577"/>
    <w:rPr>
      <w:rFonts w:ascii="Calibri" w:hAnsi="Calibri" w:eastAsia="Calibri" w:cs="Calibri"/>
      <w:color w:val="000000"/>
      <w:sz w:val="24"/>
    </w:rPr>
  </w:style>
  <w:style w:type="table" w:styleId="Tabelacomgrade">
    <w:name w:val="Table Grid"/>
    <w:basedOn w:val="Tabelanormal"/>
    <w:uiPriority w:val="39"/>
    <w:rsid w:val="002054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u-paragraph" w:customStyle="1">
    <w:name w:val="dou-paragraph"/>
    <w:basedOn w:val="Normal"/>
    <w:rsid w:val="001B1545"/>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citacao" w:customStyle="1">
    <w:name w:val="citacao"/>
    <w:basedOn w:val="Normal"/>
    <w:rsid w:val="00B62FA4"/>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character" w:styleId="Hyperlink">
    <w:name w:val="Hyperlink"/>
    <w:basedOn w:val="Fontepargpadro"/>
    <w:uiPriority w:val="99"/>
    <w:semiHidden/>
    <w:unhideWhenUsed/>
    <w:rsid w:val="00695D0B"/>
    <w:rPr>
      <w:color w:val="0000FF"/>
      <w:u w:val="single"/>
    </w:rPr>
  </w:style>
  <w:style w:type="paragraph" w:styleId="Corpodetexto">
    <w:name w:val="Body Text"/>
    <w:basedOn w:val="Normal"/>
    <w:link w:val="CorpodetextoChar"/>
    <w:uiPriority w:val="1"/>
    <w:qFormat/>
    <w:rsid w:val="00841A99"/>
    <w:pPr>
      <w:widowControl w:val="0"/>
      <w:autoSpaceDE w:val="0"/>
      <w:autoSpaceDN w:val="0"/>
      <w:spacing w:after="0" w:line="240" w:lineRule="auto"/>
      <w:ind w:left="261" w:right="0" w:firstLine="0"/>
      <w:jc w:val="left"/>
    </w:pPr>
    <w:rPr>
      <w:color w:val="auto"/>
      <w:szCs w:val="24"/>
      <w:lang w:val="pt-PT" w:eastAsia="en-US"/>
    </w:rPr>
  </w:style>
  <w:style w:type="character" w:styleId="CorpodetextoChar" w:customStyle="1">
    <w:name w:val="Corpo de texto Char"/>
    <w:basedOn w:val="Fontepargpadro"/>
    <w:link w:val="Corpodetexto"/>
    <w:uiPriority w:val="1"/>
    <w:rsid w:val="00841A99"/>
    <w:rPr>
      <w:rFonts w:ascii="Calibri" w:hAnsi="Calibri" w:eastAsia="Calibri" w:cs="Calibri"/>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0922">
      <w:bodyDiv w:val="1"/>
      <w:marLeft w:val="0"/>
      <w:marRight w:val="0"/>
      <w:marTop w:val="0"/>
      <w:marBottom w:val="0"/>
      <w:divBdr>
        <w:top w:val="none" w:sz="0" w:space="0" w:color="auto"/>
        <w:left w:val="none" w:sz="0" w:space="0" w:color="auto"/>
        <w:bottom w:val="none" w:sz="0" w:space="0" w:color="auto"/>
        <w:right w:val="none" w:sz="0" w:space="0" w:color="auto"/>
      </w:divBdr>
    </w:div>
    <w:div w:id="41564952">
      <w:bodyDiv w:val="1"/>
      <w:marLeft w:val="0"/>
      <w:marRight w:val="0"/>
      <w:marTop w:val="0"/>
      <w:marBottom w:val="0"/>
      <w:divBdr>
        <w:top w:val="none" w:sz="0" w:space="0" w:color="auto"/>
        <w:left w:val="none" w:sz="0" w:space="0" w:color="auto"/>
        <w:bottom w:val="none" w:sz="0" w:space="0" w:color="auto"/>
        <w:right w:val="none" w:sz="0" w:space="0" w:color="auto"/>
      </w:divBdr>
    </w:div>
    <w:div w:id="144203052">
      <w:bodyDiv w:val="1"/>
      <w:marLeft w:val="0"/>
      <w:marRight w:val="0"/>
      <w:marTop w:val="0"/>
      <w:marBottom w:val="0"/>
      <w:divBdr>
        <w:top w:val="none" w:sz="0" w:space="0" w:color="auto"/>
        <w:left w:val="none" w:sz="0" w:space="0" w:color="auto"/>
        <w:bottom w:val="none" w:sz="0" w:space="0" w:color="auto"/>
        <w:right w:val="none" w:sz="0" w:space="0" w:color="auto"/>
      </w:divBdr>
    </w:div>
    <w:div w:id="176969352">
      <w:bodyDiv w:val="1"/>
      <w:marLeft w:val="0"/>
      <w:marRight w:val="0"/>
      <w:marTop w:val="0"/>
      <w:marBottom w:val="0"/>
      <w:divBdr>
        <w:top w:val="none" w:sz="0" w:space="0" w:color="auto"/>
        <w:left w:val="none" w:sz="0" w:space="0" w:color="auto"/>
        <w:bottom w:val="none" w:sz="0" w:space="0" w:color="auto"/>
        <w:right w:val="none" w:sz="0" w:space="0" w:color="auto"/>
      </w:divBdr>
    </w:div>
    <w:div w:id="247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0363190">
          <w:marLeft w:val="0"/>
          <w:marRight w:val="0"/>
          <w:marTop w:val="0"/>
          <w:marBottom w:val="0"/>
          <w:divBdr>
            <w:top w:val="none" w:sz="0" w:space="0" w:color="auto"/>
            <w:left w:val="none" w:sz="0" w:space="0" w:color="auto"/>
            <w:bottom w:val="none" w:sz="0" w:space="0" w:color="auto"/>
            <w:right w:val="none" w:sz="0" w:space="0" w:color="auto"/>
          </w:divBdr>
        </w:div>
        <w:div w:id="1139687146">
          <w:marLeft w:val="0"/>
          <w:marRight w:val="0"/>
          <w:marTop w:val="0"/>
          <w:marBottom w:val="0"/>
          <w:divBdr>
            <w:top w:val="none" w:sz="0" w:space="0" w:color="auto"/>
            <w:left w:val="none" w:sz="0" w:space="0" w:color="auto"/>
            <w:bottom w:val="none" w:sz="0" w:space="0" w:color="auto"/>
            <w:right w:val="none" w:sz="0" w:space="0" w:color="auto"/>
          </w:divBdr>
        </w:div>
        <w:div w:id="642657925">
          <w:marLeft w:val="720"/>
          <w:marRight w:val="0"/>
          <w:marTop w:val="0"/>
          <w:marBottom w:val="0"/>
          <w:divBdr>
            <w:top w:val="none" w:sz="0" w:space="0" w:color="auto"/>
            <w:left w:val="none" w:sz="0" w:space="0" w:color="auto"/>
            <w:bottom w:val="none" w:sz="0" w:space="0" w:color="auto"/>
            <w:right w:val="none" w:sz="0" w:space="0" w:color="auto"/>
          </w:divBdr>
        </w:div>
        <w:div w:id="1099791110">
          <w:marLeft w:val="720"/>
          <w:marRight w:val="0"/>
          <w:marTop w:val="0"/>
          <w:marBottom w:val="0"/>
          <w:divBdr>
            <w:top w:val="none" w:sz="0" w:space="0" w:color="auto"/>
            <w:left w:val="none" w:sz="0" w:space="0" w:color="auto"/>
            <w:bottom w:val="none" w:sz="0" w:space="0" w:color="auto"/>
            <w:right w:val="none" w:sz="0" w:space="0" w:color="auto"/>
          </w:divBdr>
        </w:div>
        <w:div w:id="1380592423">
          <w:marLeft w:val="720"/>
          <w:marRight w:val="0"/>
          <w:marTop w:val="0"/>
          <w:marBottom w:val="160"/>
          <w:divBdr>
            <w:top w:val="none" w:sz="0" w:space="0" w:color="auto"/>
            <w:left w:val="none" w:sz="0" w:space="0" w:color="auto"/>
            <w:bottom w:val="none" w:sz="0" w:space="0" w:color="auto"/>
            <w:right w:val="none" w:sz="0" w:space="0" w:color="auto"/>
          </w:divBdr>
        </w:div>
      </w:divsChild>
    </w:div>
    <w:div w:id="332876380">
      <w:bodyDiv w:val="1"/>
      <w:marLeft w:val="0"/>
      <w:marRight w:val="0"/>
      <w:marTop w:val="0"/>
      <w:marBottom w:val="0"/>
      <w:divBdr>
        <w:top w:val="none" w:sz="0" w:space="0" w:color="auto"/>
        <w:left w:val="none" w:sz="0" w:space="0" w:color="auto"/>
        <w:bottom w:val="none" w:sz="0" w:space="0" w:color="auto"/>
        <w:right w:val="none" w:sz="0" w:space="0" w:color="auto"/>
      </w:divBdr>
    </w:div>
    <w:div w:id="481124910">
      <w:bodyDiv w:val="1"/>
      <w:marLeft w:val="0"/>
      <w:marRight w:val="0"/>
      <w:marTop w:val="0"/>
      <w:marBottom w:val="0"/>
      <w:divBdr>
        <w:top w:val="none" w:sz="0" w:space="0" w:color="auto"/>
        <w:left w:val="none" w:sz="0" w:space="0" w:color="auto"/>
        <w:bottom w:val="none" w:sz="0" w:space="0" w:color="auto"/>
        <w:right w:val="none" w:sz="0" w:space="0" w:color="auto"/>
      </w:divBdr>
    </w:div>
    <w:div w:id="596712781">
      <w:bodyDiv w:val="1"/>
      <w:marLeft w:val="0"/>
      <w:marRight w:val="0"/>
      <w:marTop w:val="0"/>
      <w:marBottom w:val="0"/>
      <w:divBdr>
        <w:top w:val="none" w:sz="0" w:space="0" w:color="auto"/>
        <w:left w:val="none" w:sz="0" w:space="0" w:color="auto"/>
        <w:bottom w:val="none" w:sz="0" w:space="0" w:color="auto"/>
        <w:right w:val="none" w:sz="0" w:space="0" w:color="auto"/>
      </w:divBdr>
    </w:div>
    <w:div w:id="600451762">
      <w:bodyDiv w:val="1"/>
      <w:marLeft w:val="0"/>
      <w:marRight w:val="0"/>
      <w:marTop w:val="0"/>
      <w:marBottom w:val="0"/>
      <w:divBdr>
        <w:top w:val="none" w:sz="0" w:space="0" w:color="auto"/>
        <w:left w:val="none" w:sz="0" w:space="0" w:color="auto"/>
        <w:bottom w:val="none" w:sz="0" w:space="0" w:color="auto"/>
        <w:right w:val="none" w:sz="0" w:space="0" w:color="auto"/>
      </w:divBdr>
    </w:div>
    <w:div w:id="794644749">
      <w:bodyDiv w:val="1"/>
      <w:marLeft w:val="0"/>
      <w:marRight w:val="0"/>
      <w:marTop w:val="0"/>
      <w:marBottom w:val="0"/>
      <w:divBdr>
        <w:top w:val="none" w:sz="0" w:space="0" w:color="auto"/>
        <w:left w:val="none" w:sz="0" w:space="0" w:color="auto"/>
        <w:bottom w:val="none" w:sz="0" w:space="0" w:color="auto"/>
        <w:right w:val="none" w:sz="0" w:space="0" w:color="auto"/>
      </w:divBdr>
    </w:div>
    <w:div w:id="854228150">
      <w:bodyDiv w:val="1"/>
      <w:marLeft w:val="0"/>
      <w:marRight w:val="0"/>
      <w:marTop w:val="0"/>
      <w:marBottom w:val="0"/>
      <w:divBdr>
        <w:top w:val="none" w:sz="0" w:space="0" w:color="auto"/>
        <w:left w:val="none" w:sz="0" w:space="0" w:color="auto"/>
        <w:bottom w:val="none" w:sz="0" w:space="0" w:color="auto"/>
        <w:right w:val="none" w:sz="0" w:space="0" w:color="auto"/>
      </w:divBdr>
    </w:div>
    <w:div w:id="920261351">
      <w:bodyDiv w:val="1"/>
      <w:marLeft w:val="0"/>
      <w:marRight w:val="0"/>
      <w:marTop w:val="0"/>
      <w:marBottom w:val="0"/>
      <w:divBdr>
        <w:top w:val="none" w:sz="0" w:space="0" w:color="auto"/>
        <w:left w:val="none" w:sz="0" w:space="0" w:color="auto"/>
        <w:bottom w:val="none" w:sz="0" w:space="0" w:color="auto"/>
        <w:right w:val="none" w:sz="0" w:space="0" w:color="auto"/>
      </w:divBdr>
    </w:div>
    <w:div w:id="1065954248">
      <w:bodyDiv w:val="1"/>
      <w:marLeft w:val="0"/>
      <w:marRight w:val="0"/>
      <w:marTop w:val="0"/>
      <w:marBottom w:val="0"/>
      <w:divBdr>
        <w:top w:val="none" w:sz="0" w:space="0" w:color="auto"/>
        <w:left w:val="none" w:sz="0" w:space="0" w:color="auto"/>
        <w:bottom w:val="none" w:sz="0" w:space="0" w:color="auto"/>
        <w:right w:val="none" w:sz="0" w:space="0" w:color="auto"/>
      </w:divBdr>
      <w:divsChild>
        <w:div w:id="398479186">
          <w:marLeft w:val="720"/>
          <w:marRight w:val="0"/>
          <w:marTop w:val="0"/>
          <w:marBottom w:val="0"/>
          <w:divBdr>
            <w:top w:val="none" w:sz="0" w:space="0" w:color="auto"/>
            <w:left w:val="none" w:sz="0" w:space="0" w:color="auto"/>
            <w:bottom w:val="none" w:sz="0" w:space="0" w:color="auto"/>
            <w:right w:val="none" w:sz="0" w:space="0" w:color="auto"/>
          </w:divBdr>
        </w:div>
        <w:div w:id="327558513">
          <w:marLeft w:val="720"/>
          <w:marRight w:val="0"/>
          <w:marTop w:val="0"/>
          <w:marBottom w:val="0"/>
          <w:divBdr>
            <w:top w:val="none" w:sz="0" w:space="0" w:color="auto"/>
            <w:left w:val="none" w:sz="0" w:space="0" w:color="auto"/>
            <w:bottom w:val="none" w:sz="0" w:space="0" w:color="auto"/>
            <w:right w:val="none" w:sz="0" w:space="0" w:color="auto"/>
          </w:divBdr>
        </w:div>
        <w:div w:id="1856649421">
          <w:marLeft w:val="720"/>
          <w:marRight w:val="0"/>
          <w:marTop w:val="0"/>
          <w:marBottom w:val="0"/>
          <w:divBdr>
            <w:top w:val="none" w:sz="0" w:space="0" w:color="auto"/>
            <w:left w:val="none" w:sz="0" w:space="0" w:color="auto"/>
            <w:bottom w:val="none" w:sz="0" w:space="0" w:color="auto"/>
            <w:right w:val="none" w:sz="0" w:space="0" w:color="auto"/>
          </w:divBdr>
        </w:div>
        <w:div w:id="963582073">
          <w:marLeft w:val="720"/>
          <w:marRight w:val="0"/>
          <w:marTop w:val="0"/>
          <w:marBottom w:val="0"/>
          <w:divBdr>
            <w:top w:val="none" w:sz="0" w:space="0" w:color="auto"/>
            <w:left w:val="none" w:sz="0" w:space="0" w:color="auto"/>
            <w:bottom w:val="none" w:sz="0" w:space="0" w:color="auto"/>
            <w:right w:val="none" w:sz="0" w:space="0" w:color="auto"/>
          </w:divBdr>
        </w:div>
        <w:div w:id="1724597390">
          <w:marLeft w:val="720"/>
          <w:marRight w:val="0"/>
          <w:marTop w:val="0"/>
          <w:marBottom w:val="0"/>
          <w:divBdr>
            <w:top w:val="none" w:sz="0" w:space="0" w:color="auto"/>
            <w:left w:val="none" w:sz="0" w:space="0" w:color="auto"/>
            <w:bottom w:val="none" w:sz="0" w:space="0" w:color="auto"/>
            <w:right w:val="none" w:sz="0" w:space="0" w:color="auto"/>
          </w:divBdr>
        </w:div>
        <w:div w:id="451289709">
          <w:marLeft w:val="720"/>
          <w:marRight w:val="0"/>
          <w:marTop w:val="0"/>
          <w:marBottom w:val="0"/>
          <w:divBdr>
            <w:top w:val="none" w:sz="0" w:space="0" w:color="auto"/>
            <w:left w:val="none" w:sz="0" w:space="0" w:color="auto"/>
            <w:bottom w:val="none" w:sz="0" w:space="0" w:color="auto"/>
            <w:right w:val="none" w:sz="0" w:space="0" w:color="auto"/>
          </w:divBdr>
        </w:div>
      </w:divsChild>
    </w:div>
    <w:div w:id="1072891923">
      <w:bodyDiv w:val="1"/>
      <w:marLeft w:val="0"/>
      <w:marRight w:val="0"/>
      <w:marTop w:val="0"/>
      <w:marBottom w:val="0"/>
      <w:divBdr>
        <w:top w:val="none" w:sz="0" w:space="0" w:color="auto"/>
        <w:left w:val="none" w:sz="0" w:space="0" w:color="auto"/>
        <w:bottom w:val="none" w:sz="0" w:space="0" w:color="auto"/>
        <w:right w:val="none" w:sz="0" w:space="0" w:color="auto"/>
      </w:divBdr>
    </w:div>
    <w:div w:id="1085607715">
      <w:bodyDiv w:val="1"/>
      <w:marLeft w:val="0"/>
      <w:marRight w:val="0"/>
      <w:marTop w:val="0"/>
      <w:marBottom w:val="0"/>
      <w:divBdr>
        <w:top w:val="none" w:sz="0" w:space="0" w:color="auto"/>
        <w:left w:val="none" w:sz="0" w:space="0" w:color="auto"/>
        <w:bottom w:val="none" w:sz="0" w:space="0" w:color="auto"/>
        <w:right w:val="none" w:sz="0" w:space="0" w:color="auto"/>
      </w:divBdr>
    </w:div>
    <w:div w:id="1123038120">
      <w:bodyDiv w:val="1"/>
      <w:marLeft w:val="0"/>
      <w:marRight w:val="0"/>
      <w:marTop w:val="0"/>
      <w:marBottom w:val="0"/>
      <w:divBdr>
        <w:top w:val="none" w:sz="0" w:space="0" w:color="auto"/>
        <w:left w:val="none" w:sz="0" w:space="0" w:color="auto"/>
        <w:bottom w:val="none" w:sz="0" w:space="0" w:color="auto"/>
        <w:right w:val="none" w:sz="0" w:space="0" w:color="auto"/>
      </w:divBdr>
      <w:divsChild>
        <w:div w:id="1064261929">
          <w:marLeft w:val="0"/>
          <w:marRight w:val="0"/>
          <w:marTop w:val="0"/>
          <w:marBottom w:val="0"/>
          <w:divBdr>
            <w:top w:val="none" w:sz="0" w:space="0" w:color="auto"/>
            <w:left w:val="none" w:sz="0" w:space="0" w:color="auto"/>
            <w:bottom w:val="none" w:sz="0" w:space="0" w:color="auto"/>
            <w:right w:val="none" w:sz="0" w:space="0" w:color="auto"/>
          </w:divBdr>
        </w:div>
        <w:div w:id="584461057">
          <w:marLeft w:val="0"/>
          <w:marRight w:val="0"/>
          <w:marTop w:val="0"/>
          <w:marBottom w:val="0"/>
          <w:divBdr>
            <w:top w:val="none" w:sz="0" w:space="0" w:color="auto"/>
            <w:left w:val="none" w:sz="0" w:space="0" w:color="auto"/>
            <w:bottom w:val="none" w:sz="0" w:space="0" w:color="auto"/>
            <w:right w:val="none" w:sz="0" w:space="0" w:color="auto"/>
          </w:divBdr>
        </w:div>
        <w:div w:id="1436906537">
          <w:marLeft w:val="0"/>
          <w:marRight w:val="0"/>
          <w:marTop w:val="0"/>
          <w:marBottom w:val="0"/>
          <w:divBdr>
            <w:top w:val="none" w:sz="0" w:space="0" w:color="auto"/>
            <w:left w:val="none" w:sz="0" w:space="0" w:color="auto"/>
            <w:bottom w:val="none" w:sz="0" w:space="0" w:color="auto"/>
            <w:right w:val="none" w:sz="0" w:space="0" w:color="auto"/>
          </w:divBdr>
        </w:div>
        <w:div w:id="2004895834">
          <w:marLeft w:val="0"/>
          <w:marRight w:val="0"/>
          <w:marTop w:val="0"/>
          <w:marBottom w:val="0"/>
          <w:divBdr>
            <w:top w:val="none" w:sz="0" w:space="0" w:color="auto"/>
            <w:left w:val="none" w:sz="0" w:space="0" w:color="auto"/>
            <w:bottom w:val="none" w:sz="0" w:space="0" w:color="auto"/>
            <w:right w:val="none" w:sz="0" w:space="0" w:color="auto"/>
          </w:divBdr>
        </w:div>
        <w:div w:id="1136919637">
          <w:marLeft w:val="0"/>
          <w:marRight w:val="0"/>
          <w:marTop w:val="0"/>
          <w:marBottom w:val="0"/>
          <w:divBdr>
            <w:top w:val="none" w:sz="0" w:space="0" w:color="auto"/>
            <w:left w:val="none" w:sz="0" w:space="0" w:color="auto"/>
            <w:bottom w:val="none" w:sz="0" w:space="0" w:color="auto"/>
            <w:right w:val="none" w:sz="0" w:space="0" w:color="auto"/>
          </w:divBdr>
        </w:div>
      </w:divsChild>
    </w:div>
    <w:div w:id="1175412859">
      <w:bodyDiv w:val="1"/>
      <w:marLeft w:val="0"/>
      <w:marRight w:val="0"/>
      <w:marTop w:val="0"/>
      <w:marBottom w:val="0"/>
      <w:divBdr>
        <w:top w:val="none" w:sz="0" w:space="0" w:color="auto"/>
        <w:left w:val="none" w:sz="0" w:space="0" w:color="auto"/>
        <w:bottom w:val="none" w:sz="0" w:space="0" w:color="auto"/>
        <w:right w:val="none" w:sz="0" w:space="0" w:color="auto"/>
      </w:divBdr>
    </w:div>
    <w:div w:id="1312907412">
      <w:bodyDiv w:val="1"/>
      <w:marLeft w:val="0"/>
      <w:marRight w:val="0"/>
      <w:marTop w:val="0"/>
      <w:marBottom w:val="0"/>
      <w:divBdr>
        <w:top w:val="none" w:sz="0" w:space="0" w:color="auto"/>
        <w:left w:val="none" w:sz="0" w:space="0" w:color="auto"/>
        <w:bottom w:val="none" w:sz="0" w:space="0" w:color="auto"/>
        <w:right w:val="none" w:sz="0" w:space="0" w:color="auto"/>
      </w:divBdr>
    </w:div>
    <w:div w:id="1379237820">
      <w:bodyDiv w:val="1"/>
      <w:marLeft w:val="0"/>
      <w:marRight w:val="0"/>
      <w:marTop w:val="0"/>
      <w:marBottom w:val="0"/>
      <w:divBdr>
        <w:top w:val="none" w:sz="0" w:space="0" w:color="auto"/>
        <w:left w:val="none" w:sz="0" w:space="0" w:color="auto"/>
        <w:bottom w:val="none" w:sz="0" w:space="0" w:color="auto"/>
        <w:right w:val="none" w:sz="0" w:space="0" w:color="auto"/>
      </w:divBdr>
    </w:div>
    <w:div w:id="1457679726">
      <w:bodyDiv w:val="1"/>
      <w:marLeft w:val="0"/>
      <w:marRight w:val="0"/>
      <w:marTop w:val="0"/>
      <w:marBottom w:val="0"/>
      <w:divBdr>
        <w:top w:val="none" w:sz="0" w:space="0" w:color="auto"/>
        <w:left w:val="none" w:sz="0" w:space="0" w:color="auto"/>
        <w:bottom w:val="none" w:sz="0" w:space="0" w:color="auto"/>
        <w:right w:val="none" w:sz="0" w:space="0" w:color="auto"/>
      </w:divBdr>
    </w:div>
    <w:div w:id="1467236879">
      <w:bodyDiv w:val="1"/>
      <w:marLeft w:val="0"/>
      <w:marRight w:val="0"/>
      <w:marTop w:val="0"/>
      <w:marBottom w:val="0"/>
      <w:divBdr>
        <w:top w:val="none" w:sz="0" w:space="0" w:color="auto"/>
        <w:left w:val="none" w:sz="0" w:space="0" w:color="auto"/>
        <w:bottom w:val="none" w:sz="0" w:space="0" w:color="auto"/>
        <w:right w:val="none" w:sz="0" w:space="0" w:color="auto"/>
      </w:divBdr>
    </w:div>
    <w:div w:id="1545873636">
      <w:bodyDiv w:val="1"/>
      <w:marLeft w:val="0"/>
      <w:marRight w:val="0"/>
      <w:marTop w:val="0"/>
      <w:marBottom w:val="0"/>
      <w:divBdr>
        <w:top w:val="none" w:sz="0" w:space="0" w:color="auto"/>
        <w:left w:val="none" w:sz="0" w:space="0" w:color="auto"/>
        <w:bottom w:val="none" w:sz="0" w:space="0" w:color="auto"/>
        <w:right w:val="none" w:sz="0" w:space="0" w:color="auto"/>
      </w:divBdr>
    </w:div>
    <w:div w:id="1562205267">
      <w:bodyDiv w:val="1"/>
      <w:marLeft w:val="0"/>
      <w:marRight w:val="0"/>
      <w:marTop w:val="0"/>
      <w:marBottom w:val="0"/>
      <w:divBdr>
        <w:top w:val="none" w:sz="0" w:space="0" w:color="auto"/>
        <w:left w:val="none" w:sz="0" w:space="0" w:color="auto"/>
        <w:bottom w:val="none" w:sz="0" w:space="0" w:color="auto"/>
        <w:right w:val="none" w:sz="0" w:space="0" w:color="auto"/>
      </w:divBdr>
    </w:div>
    <w:div w:id="1752384514">
      <w:bodyDiv w:val="1"/>
      <w:marLeft w:val="0"/>
      <w:marRight w:val="0"/>
      <w:marTop w:val="0"/>
      <w:marBottom w:val="0"/>
      <w:divBdr>
        <w:top w:val="none" w:sz="0" w:space="0" w:color="auto"/>
        <w:left w:val="none" w:sz="0" w:space="0" w:color="auto"/>
        <w:bottom w:val="none" w:sz="0" w:space="0" w:color="auto"/>
        <w:right w:val="none" w:sz="0" w:space="0" w:color="auto"/>
      </w:divBdr>
    </w:div>
    <w:div w:id="1754475169">
      <w:bodyDiv w:val="1"/>
      <w:marLeft w:val="0"/>
      <w:marRight w:val="0"/>
      <w:marTop w:val="0"/>
      <w:marBottom w:val="0"/>
      <w:divBdr>
        <w:top w:val="none" w:sz="0" w:space="0" w:color="auto"/>
        <w:left w:val="none" w:sz="0" w:space="0" w:color="auto"/>
        <w:bottom w:val="none" w:sz="0" w:space="0" w:color="auto"/>
        <w:right w:val="none" w:sz="0" w:space="0" w:color="auto"/>
      </w:divBdr>
    </w:div>
    <w:div w:id="1914700533">
      <w:bodyDiv w:val="1"/>
      <w:marLeft w:val="0"/>
      <w:marRight w:val="0"/>
      <w:marTop w:val="0"/>
      <w:marBottom w:val="0"/>
      <w:divBdr>
        <w:top w:val="none" w:sz="0" w:space="0" w:color="auto"/>
        <w:left w:val="none" w:sz="0" w:space="0" w:color="auto"/>
        <w:bottom w:val="none" w:sz="0" w:space="0" w:color="auto"/>
        <w:right w:val="none" w:sz="0" w:space="0" w:color="auto"/>
      </w:divBdr>
    </w:div>
    <w:div w:id="1970625003">
      <w:bodyDiv w:val="1"/>
      <w:marLeft w:val="0"/>
      <w:marRight w:val="0"/>
      <w:marTop w:val="0"/>
      <w:marBottom w:val="0"/>
      <w:divBdr>
        <w:top w:val="none" w:sz="0" w:space="0" w:color="auto"/>
        <w:left w:val="none" w:sz="0" w:space="0" w:color="auto"/>
        <w:bottom w:val="none" w:sz="0" w:space="0" w:color="auto"/>
        <w:right w:val="none" w:sz="0" w:space="0" w:color="auto"/>
      </w:divBdr>
    </w:div>
    <w:div w:id="1979870995">
      <w:bodyDiv w:val="1"/>
      <w:marLeft w:val="0"/>
      <w:marRight w:val="0"/>
      <w:marTop w:val="0"/>
      <w:marBottom w:val="0"/>
      <w:divBdr>
        <w:top w:val="none" w:sz="0" w:space="0" w:color="auto"/>
        <w:left w:val="none" w:sz="0" w:space="0" w:color="auto"/>
        <w:bottom w:val="none" w:sz="0" w:space="0" w:color="auto"/>
        <w:right w:val="none" w:sz="0" w:space="0" w:color="auto"/>
      </w:divBdr>
    </w:div>
    <w:div w:id="2083410034">
      <w:bodyDiv w:val="1"/>
      <w:marLeft w:val="0"/>
      <w:marRight w:val="0"/>
      <w:marTop w:val="0"/>
      <w:marBottom w:val="0"/>
      <w:divBdr>
        <w:top w:val="none" w:sz="0" w:space="0" w:color="auto"/>
        <w:left w:val="none" w:sz="0" w:space="0" w:color="auto"/>
        <w:bottom w:val="none" w:sz="0" w:space="0" w:color="auto"/>
        <w:right w:val="none" w:sz="0" w:space="0" w:color="auto"/>
      </w:divBdr>
    </w:div>
    <w:div w:id="209951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24afac56a2d60bac59b56a9b7ac96095">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84a77671f0cb905c302022f91c12e098"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8C32-92EF-4FE4-9FBF-48640E75731F}"/>
</file>

<file path=customXml/itemProps2.xml><?xml version="1.0" encoding="utf-8"?>
<ds:datastoreItem xmlns:ds="http://schemas.openxmlformats.org/officeDocument/2006/customXml" ds:itemID="{77CB6593-6CA5-4F39-BA0C-231BFB364FAB}">
  <ds:schemaRefs>
    <ds:schemaRef ds:uri="http://schemas.microsoft.com/office/2006/metadata/properties"/>
    <ds:schemaRef ds:uri="http://schemas.microsoft.com/office/infopath/2007/PartnerControls"/>
    <ds:schemaRef ds:uri="37f1b2dd-d1eb-4c51-9d7b-8a46e329e10b"/>
    <ds:schemaRef ds:uri="ca57de1e-95b7-4475-9f3d-0a7750b70693"/>
  </ds:schemaRefs>
</ds:datastoreItem>
</file>

<file path=customXml/itemProps3.xml><?xml version="1.0" encoding="utf-8"?>
<ds:datastoreItem xmlns:ds="http://schemas.openxmlformats.org/officeDocument/2006/customXml" ds:itemID="{D78BCD76-9DE8-4BFC-94C1-21CEAA97C385}">
  <ds:schemaRefs>
    <ds:schemaRef ds:uri="http://schemas.microsoft.com/sharepoint/v3/contenttype/forms"/>
  </ds:schemaRefs>
</ds:datastoreItem>
</file>

<file path=customXml/itemProps4.xml><?xml version="1.0" encoding="utf-8"?>
<ds:datastoreItem xmlns:ds="http://schemas.openxmlformats.org/officeDocument/2006/customXml" ds:itemID="{FC0F26F7-5B0D-4E75-B335-2E007B2EAA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Cleber Fernando de Almeida</dc:creator>
  <lastModifiedBy>Márcia Oliveira de Almeida Lima</lastModifiedBy>
  <revision>13</revision>
  <lastPrinted>2020-10-22T14:55:00.0000000Z</lastPrinted>
  <dcterms:created xsi:type="dcterms:W3CDTF">2020-10-22T14:55:00.0000000Z</dcterms:created>
  <dcterms:modified xsi:type="dcterms:W3CDTF">2025-11-19T19:04:35.3386336Z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