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dodocumento"/>
        <w:spacing w:before="0" w:after="240"/>
        <w:contextualSpacing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bookmarkStart w:id="0" w:name="_Int_mqtD5kH1"/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</w:rPr>
        <w:t xml:space="preserve">HISTÓRICO DE ACORDÃOS DE JULGAMENTO DE CONTAS ANUAIS PELO TCU – IPHAN  </w:t>
      </w:r>
      <w:bookmarkEnd w:id="0"/>
    </w:p>
    <w:p>
      <w:pPr>
        <w:pStyle w:val="Ttulododocumento"/>
        <w:spacing w:before="0" w:after="240"/>
        <w:contextualSpacing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</w:rPr>
        <w:t>ANO/EXERCÍCIO</w:t>
      </w:r>
    </w:p>
    <w:tbl>
      <w:tblPr>
        <w:tblStyle w:val="PlainTable1"/>
        <w:tblW w:w="140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4589"/>
        <w:gridCol w:w="30"/>
        <w:gridCol w:w="14"/>
        <w:gridCol w:w="16"/>
        <w:gridCol w:w="2490"/>
        <w:gridCol w:w="2070"/>
        <w:gridCol w:w="60"/>
        <w:gridCol w:w="4786"/>
        <w:gridCol w:w="15"/>
      </w:tblGrid>
      <w:tr>
        <w:trPr>
          <w:trHeight w:val="345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8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2022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2021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59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2020</w:t>
            </w:r>
          </w:p>
        </w:tc>
      </w:tr>
      <w:tr>
        <w:trPr>
          <w:trHeight w:val="3000" w:hRule="atLeast"/>
        </w:trPr>
        <w:tc>
          <w:tcPr>
            <w:tcW w:w="458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Processo TCU: Não se aplica, uma vez que a </w:t>
            </w:r>
            <w:hyperlink r:id="rId2">
              <w:r>
                <w:rPr>
                  <w:rStyle w:val="LinkdaInternet"/>
                  <w:rFonts w:eastAsia="Times New Roman" w:cs="Times New Roman" w:ascii="Times New Roman" w:hAnsi="Times New Roman"/>
                  <w:b/>
                  <w:bCs/>
                  <w:kern w:val="0"/>
                  <w:sz w:val="24"/>
                  <w:szCs w:val="24"/>
                  <w:lang w:val="pt-BR" w:eastAsia="en-US" w:bidi="ar-SA"/>
                </w:rPr>
                <w:t>Decisão Normativa - TCU nº 198, de 23 de março de 2022</w:t>
              </w:r>
            </w:hyperlink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 e o Anexo I da </w:t>
            </w:r>
            <w:r>
              <w:fldChar w:fldCharType="begin"/>
            </w:r>
            <w:r>
              <w:rPr>
                <w:rStyle w:val="LinkdaInternet"/>
                <w:sz w:val="24"/>
                <w:b/>
                <w:kern w:val="0"/>
                <w:szCs w:val="24"/>
                <w:bCs/>
                <w:rFonts w:eastAsia="Times New Roman" w:cs="Times New Roman" w:ascii="Times New Roman" w:hAnsi="Times New Roman"/>
                <w:lang w:val="pt-BR" w:eastAsia="en-US" w:bidi="ar-SA"/>
              </w:rPr>
              <w:instrText xml:space="preserve"> HYPERLINK "https://pesquisa.apps.tcu.gov.br/" \l "/documento/ato-normativo/%2520/TIPO%253A%2528Portaria%2529%2520NUMATO%253A49%2520NUMANOATO%253A2022/score%2520desc/0/%2520"</w:instrText>
            </w:r>
            <w:r>
              <w:rPr>
                <w:rStyle w:val="LinkdaInternet"/>
                <w:sz w:val="24"/>
                <w:b/>
                <w:kern w:val="0"/>
                <w:szCs w:val="24"/>
                <w:bCs/>
                <w:rFonts w:eastAsia="Times New Roman" w:cs="Times New Roman" w:ascii="Times New Roman" w:hAnsi="Times New Roman"/>
                <w:lang w:val="pt-BR" w:eastAsia="en-US" w:bidi="ar-SA"/>
              </w:rPr>
              <w:fldChar w:fldCharType="separate"/>
            </w:r>
            <w:r>
              <w:rPr>
                <w:rStyle w:val="LinkdaInternet"/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Portaria TCU nº 49, de 07 de abril de 2022</w:t>
            </w:r>
            <w:r>
              <w:rPr>
                <w:rStyle w:val="LinkdaInternet"/>
                <w:sz w:val="24"/>
                <w:b/>
                <w:kern w:val="0"/>
                <w:szCs w:val="24"/>
                <w:bCs/>
                <w:rFonts w:eastAsia="Times New Roman" w:cs="Times New Roman" w:ascii="Times New Roman" w:hAnsi="Times New Roman"/>
                <w:lang w:val="pt-BR" w:eastAsia="en-US" w:bidi="ar-SA"/>
              </w:rPr>
              <w:fldChar w:fldCharType="end"/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, não incluiu o Instituto do Patrimônio Histórico e Artístico - Iphan como unidade prestadora de contas que teria o processo de prestação de contas do exercício de 2022 formalizado para julgamento de contas dos responsáveis.</w:t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Situação TCU: Não se aplica.</w:t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Relator: Não se aplica.</w:t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Processo Sei Iphan: Não se aplica.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Localização no Gov.Br/Iphan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:  </w:t>
            </w:r>
            <w:hyperlink r:id="rId3">
              <w:r>
                <w:rPr>
                  <w:rStyle w:val="LinkdaInternet"/>
                  <w:rFonts w:eastAsia="Times New Roman" w:cs="Times New Roman" w:ascii="Times New Roman" w:hAnsi="Times New Roman"/>
                  <w:b/>
                  <w:bCs/>
                  <w:kern w:val="0"/>
                  <w:sz w:val="24"/>
                  <w:szCs w:val="24"/>
                  <w:lang w:val="pt-BR" w:eastAsia="en-US" w:bidi="ar-SA"/>
                </w:rPr>
                <w:t>Link.</w:t>
              </w:r>
            </w:hyperlink>
          </w:p>
        </w:tc>
        <w:tc>
          <w:tcPr>
            <w:tcW w:w="46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Processo TCU: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 Não se aplica, uma vez que a </w:t>
            </w:r>
            <w:hyperlink r:id="rId4">
              <w:r>
                <w:rPr>
                  <w:rStyle w:val="LinkdaInternet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val="pt-BR" w:eastAsia="en-US" w:bidi="ar-SA"/>
                </w:rPr>
                <w:t>Decisão Normativa - TCU nº 188, de 30 de setembro de 2020</w:t>
              </w:r>
            </w:hyperlink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, não incluiu o Instituto do Patrimônio Histórico e Artístico - Iphan como unidade prestadora de contas que teria o processo de prestação de contas do exercício de 2020 formalizado para julgamento de contas dos responsáveis.</w:t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Adicionalmente, o TCU no campo denominado </w:t>
            </w:r>
            <w:hyperlink r:id="rId5">
              <w:r>
                <w:rPr>
                  <w:rStyle w:val="LinkdaInternet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val="pt-BR" w:eastAsia="en-US" w:bidi="ar-SA"/>
                </w:rPr>
                <w:t>“Prestação de Contas”,</w:t>
              </w:r>
            </w:hyperlink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 xml:space="preserve"> da sua plataforma institucional, elenca que a referida DN se enquadra nas “normas para contas do exercício de 2020 e 2021.</w:t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Situação TCU: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 Não se aplica.</w:t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Relator: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Não se aplica.</w:t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Processo Sei Iphan: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 Não se aplica.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Localização no Portal do Iphan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:  </w:t>
            </w:r>
            <w:hyperlink r:id="rId6">
              <w:r>
                <w:rPr>
                  <w:rStyle w:val="LinkdaInternet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val="pt-BR" w:eastAsia="en-US" w:bidi="ar-SA"/>
                </w:rPr>
                <w:t>Link</w:t>
              </w:r>
            </w:hyperlink>
            <w:r>
              <w:rPr>
                <w:rFonts w:eastAsia="Times New Roman" w:cs="Times New Roman" w:ascii="Times New Roman" w:hAnsi="Times New Roman"/>
                <w:color w:val="4471C4"/>
                <w:kern w:val="0"/>
                <w:sz w:val="24"/>
                <w:szCs w:val="24"/>
                <w:lang w:val="pt-BR" w:eastAsia="en-US" w:bidi="ar-SA"/>
              </w:rPr>
              <w:t>.</w:t>
            </w:r>
          </w:p>
        </w:tc>
        <w:tc>
          <w:tcPr>
            <w:tcW w:w="48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Processo TCU: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 Não se aplica, uma vez que a </w:t>
            </w:r>
            <w:hyperlink r:id="rId7">
              <w:r>
                <w:rPr>
                  <w:rStyle w:val="LinkdaInternet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val="pt-BR" w:eastAsia="en-US" w:bidi="ar-SA"/>
                </w:rPr>
                <w:t>Decisão Normativa - TCU nº 188, de 30 de setembro de 2020</w:t>
              </w:r>
            </w:hyperlink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, não incluiu o Instituto do Patrimônio Histórico e Artístico - Iphan como unidade prestadora de contas que teria o processo de prestação de contas do exercício de 2020 formalizado para julgamento de contas dos responsáveis.</w:t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Situação TCU: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 Não se aplica.</w:t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Relator: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Não se aplica.</w:t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Processo Sei Iphan: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 Não se aplica.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4471C4"/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Localização no Portal do Iphan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:  </w:t>
            </w:r>
            <w:hyperlink r:id="rId8">
              <w:r>
                <w:rPr>
                  <w:rStyle w:val="LinkdaInternet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val="pt-BR" w:eastAsia="en-US" w:bidi="ar-SA"/>
                </w:rPr>
                <w:t>Link.</w:t>
              </w:r>
            </w:hyperlink>
          </w:p>
        </w:tc>
      </w:tr>
      <w:tr>
        <w:trPr>
          <w:trHeight w:val="345" w:hRule="atLeast"/>
        </w:trPr>
        <w:tc>
          <w:tcPr>
            <w:tcW w:w="458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2019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2018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59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2017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458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Processo TCU:</w:t>
            </w:r>
            <w:r>
              <w:rPr>
                <w:rFonts w:eastAsia="Times New Roman" w:cs="Times New Roman" w:ascii="Times New Roman" w:hAnsi="Times New Roman"/>
                <w:b/>
                <w:bCs/>
                <w:color w:val="555555"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No exercício de 2019, conforme </w:t>
            </w:r>
            <w:hyperlink r:id="rId9">
              <w:r>
                <w:rPr>
                  <w:rStyle w:val="LinkdaInternet"/>
                  <w:rFonts w:eastAsia="Times New Roman" w:cs="Times New Roman" w:ascii="Times New Roman" w:hAnsi="Times New Roman"/>
                  <w:b/>
                  <w:bCs/>
                  <w:kern w:val="0"/>
                  <w:sz w:val="24"/>
                  <w:szCs w:val="24"/>
                  <w:lang w:val="pt-BR" w:eastAsia="en-US" w:bidi="ar-SA"/>
                </w:rPr>
                <w:t>Decisão Normativa TCU nº 180, de 11 de dezembro de 2019</w:t>
              </w:r>
            </w:hyperlink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, o Instituto do Patrimônio Histórico e Artístico - Iphan não se configurou como unidade prestadora de contas que terá o processo de prestação de contas para o julgamento das contas pelo Tribunal.</w:t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Situação TCU: Não se aplica.</w:t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Relator: Não se aplica.</w:t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Processo Sei Iphan: Não se aplica.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Localização no Portal do Iphan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:  </w:t>
            </w:r>
            <w:hyperlink r:id="rId10">
              <w:r>
                <w:rPr>
                  <w:rStyle w:val="LinkdaInternet"/>
                  <w:rFonts w:eastAsia="Times New Roman" w:cs="Times New Roman" w:ascii="Times New Roman" w:hAnsi="Times New Roman"/>
                  <w:b/>
                  <w:bCs/>
                  <w:kern w:val="0"/>
                  <w:sz w:val="24"/>
                  <w:szCs w:val="24"/>
                  <w:lang w:val="pt-BR" w:eastAsia="en-US" w:bidi="ar-SA"/>
                </w:rPr>
                <w:t>Link.</w:t>
              </w:r>
            </w:hyperlink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Processo TCU:</w:t>
            </w:r>
            <w:r>
              <w:rPr>
                <w:rFonts w:eastAsia="Times New Roman" w:cs="Times New Roman" w:ascii="Times New Roman" w:hAnsi="Times New Roman"/>
                <w:color w:val="555555"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No exercício de 2018, conforme </w:t>
            </w:r>
            <w:hyperlink r:id="rId11">
              <w:r>
                <w:rPr>
                  <w:rStyle w:val="LinkdaInternet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val="pt-BR" w:eastAsia="en-US" w:bidi="ar-SA"/>
                </w:rPr>
                <w:t>Decisão Normativa  TCU nº 172, de 12 de dezembro de 2018</w:t>
              </w:r>
            </w:hyperlink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, o Instituto do Patrimônio Histórico e Artístico - Iphan não se configurou como unidade prestadora de contas que terá o processo de prestação de contas para o julgamento das contas pelo Tribunal.</w:t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Situação TCU: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 Não se aplica.</w:t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Relator: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Não se aplica.</w:t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Processo Sei Iphan: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 Não se aplica.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Localização no Portal do Iphan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:  </w:t>
            </w:r>
            <w:hyperlink r:id="rId12">
              <w:r>
                <w:rPr>
                  <w:rStyle w:val="LinkdaInternet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val="pt-BR" w:eastAsia="en-US" w:bidi="ar-SA"/>
                </w:rPr>
                <w:t>Link.</w:t>
              </w:r>
            </w:hyperlink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Processo TCU: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r>
              <w:fldChar w:fldCharType="begin"/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instrText xml:space="preserve"> HYPERLINK "https://pesquisa.apps.tcu.gov.br/" \l "/documento/processo/039.768%252F2018-0/%2520/DTAUTUACAOORDENACAO%2520desc%252C%2520NUMEROCOMZEROS%2520desc/1/%2520"</w:instrText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fldChar w:fldCharType="separate"/>
            </w:r>
            <w:r>
              <w:rPr>
                <w:rStyle w:val="LinkdaInternet"/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TC 039.768/2018-0.</w:t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fldChar w:fldCharType="end"/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Situação TCU: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hyperlink r:id="rId13">
              <w:r>
                <w:rPr>
                  <w:rStyle w:val="LinkdaInternet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val="pt-BR" w:eastAsia="en-US" w:bidi="ar-SA"/>
                </w:rPr>
                <w:t xml:space="preserve">ACÓRDÃO DE RELAÇÃO 12951/2023 - PRIMEIRA CÂMARA </w:t>
              </w:r>
            </w:hyperlink>
          </w:p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Relator: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 A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ugusto Sherman</w:t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Processo Sei Iphan: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 01450.003629/2019-94</w:t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 xml:space="preserve">Localização no Portal do Iphan: </w:t>
            </w:r>
            <w:hyperlink r:id="rId14">
              <w:r>
                <w:rPr>
                  <w:rStyle w:val="LinkdaInternet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val="pt-BR" w:eastAsia="en-US" w:bidi="ar-SA"/>
                </w:rPr>
                <w:t>Link</w:t>
              </w:r>
            </w:hyperlink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45" w:hRule="atLeast"/>
        </w:trPr>
        <w:tc>
          <w:tcPr>
            <w:tcW w:w="458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59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2016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59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2015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2014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458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Processo TCU:</w:t>
            </w:r>
            <w:r>
              <w:rPr>
                <w:rFonts w:eastAsia="Times New Roman" w:cs="Times New Roman" w:ascii="Times New Roman" w:hAnsi="Times New Roman"/>
                <w:b/>
                <w:bCs/>
                <w:color w:val="555555"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No exercício de 2016, conforme </w:t>
            </w:r>
            <w:hyperlink r:id="rId15">
              <w:r>
                <w:rPr>
                  <w:rStyle w:val="LinkdaInternet"/>
                  <w:rFonts w:eastAsia="Times New Roman" w:cs="Times New Roman" w:ascii="Times New Roman" w:hAnsi="Times New Roman"/>
                  <w:b/>
                  <w:bCs/>
                  <w:kern w:val="0"/>
                  <w:sz w:val="24"/>
                  <w:szCs w:val="24"/>
                  <w:lang w:val="pt-BR" w:eastAsia="en-US" w:bidi="ar-SA"/>
                </w:rPr>
                <w:t>Decisão Normativa TCU nº 156, de 30 de novembro de 2016</w:t>
              </w:r>
            </w:hyperlink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, o Iphan não se configurou como unidade prestadora de contas que terá o processo de prestação de contas para o julgamento das contas pelo Tribunal.</w:t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Situação TCU: Não se Aplica.</w:t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Relator: Não se Aplica.</w:t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Processo Sei Iphan: Não se Aplica.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Localização no Portal do Iphan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:  </w:t>
            </w:r>
            <w:hyperlink r:id="rId16">
              <w:r>
                <w:rPr>
                  <w:rStyle w:val="LinkdaInternet"/>
                  <w:rFonts w:eastAsia="Times New Roman" w:cs="Times New Roman" w:ascii="Times New Roman" w:hAnsi="Times New Roman"/>
                  <w:b/>
                  <w:bCs/>
                  <w:kern w:val="0"/>
                  <w:sz w:val="24"/>
                  <w:szCs w:val="24"/>
                  <w:lang w:val="pt-BR" w:eastAsia="en-US" w:bidi="ar-SA"/>
                </w:rPr>
                <w:t>Link.</w:t>
              </w:r>
            </w:hyperlink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Processo TCU: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 No exercício de 2015, conforme </w:t>
            </w:r>
            <w:r>
              <w:fldChar w:fldCharType="begin"/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instrText xml:space="preserve"> HYPERLINK "https://pesquisa.apps.tcu.gov.br/" \l "/documento/ato-normativo/*/TIPO%253A%2528%2522Decis%25C3%25A3o%2520Normativa%2522%2529%2520NUMATO%253A146%2520NUMANOATO%253A2015/score%2520desc/0/%2520"</w:instrText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fldChar w:fldCharType="separate"/>
            </w:r>
            <w:r>
              <w:rPr>
                <w:rStyle w:val="LinkdaInternet"/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Decisão Normativa TCU n.º 147/2015, de 11 de novembro de 2015</w:t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fldChar w:fldCharType="end"/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o Iphan não se configurou como unidade prestadora de contas que terá o processo de prestação de contas para o julgamento das contas pelo Tribunal.</w:t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A referida DN pode ser consultada via </w:t>
            </w:r>
            <w:hyperlink r:id="rId17">
              <w:r>
                <w:rPr>
                  <w:rStyle w:val="LinkdaInternet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val="pt-BR" w:eastAsia="en-US" w:bidi="ar-SA"/>
                </w:rPr>
                <w:t>https://www10.trf2.jus.br/ai/wp-content/uploads/sites/3/2017/01/dn-tcu-147-2015.pdf</w:t>
              </w:r>
            </w:hyperlink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.</w:t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Situação TCU: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Não se Aplica.</w:t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Relator: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Não se Aplica.</w:t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Processo Sei Iphan: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 Não se Aplica.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Localização no Portal do Iphan: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  </w:t>
            </w:r>
            <w:hyperlink r:id="rId18">
              <w:r>
                <w:rPr>
                  <w:rStyle w:val="LinkdaInternet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val="pt-BR" w:eastAsia="en-US" w:bidi="ar-SA"/>
                </w:rPr>
                <w:t>Link.</w:t>
              </w:r>
            </w:hyperlink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Processo TCU: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r>
              <w:fldChar w:fldCharType="begin"/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instrText xml:space="preserve"> HYPERLINK "https://pesquisa.apps.tcu.gov.br/" \l "/documento/processo/027.845%252F2015-0./%2520/DTAUTUACAOORDENACAO%2520desc%252C%2520NUMEROCOMZEROS%2520desc/0/%2520"</w:instrText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fldChar w:fldCharType="separate"/>
            </w:r>
            <w:r>
              <w:rPr>
                <w:rStyle w:val="LinkdaInternet"/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TC 027.845/2015-0.</w:t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fldChar w:fldCharType="end"/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Situação TCU: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r>
              <w:fldChar w:fldCharType="begin"/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instrText xml:space="preserve"> HYPERLINK "https://pesquisa.apps.tcu.gov.br/" \l "/documento/acordao-completo/2784520150.PROC/%2520/DTRELEVANCIA%2520desc%252C%2520NUMACORDAOINT%2520desc/0/%2520"</w:instrText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fldChar w:fldCharType="separate"/>
            </w:r>
            <w:r>
              <w:rPr>
                <w:rStyle w:val="LinkdaInternet"/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Acórdão de Relação nº 11296/2016 -TCU-2ª Câmara - Ata 37/2016, de 18.10.2016 - DOU Seção 1, de 26.10.2016 p. 130.</w:t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fldChar w:fldCharType="end"/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Relator: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   André Luís de Carvalho.</w:t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Processo Sei Iphan: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 01450.011457/2016-80.</w:t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 xml:space="preserve">Localização no Portal do Iphan: </w:t>
            </w:r>
            <w:hyperlink r:id="rId19">
              <w:r>
                <w:rPr>
                  <w:rStyle w:val="LinkdaInternet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val="pt-BR" w:eastAsia="en-US" w:bidi="ar-SA"/>
                </w:rPr>
                <w:t>Link.</w:t>
              </w:r>
            </w:hyperlink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45" w:hRule="atLeast"/>
        </w:trPr>
        <w:tc>
          <w:tcPr>
            <w:tcW w:w="458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2013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2012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2011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458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Processo TCU: No exercício de 2013, conforme </w:t>
            </w:r>
            <w:hyperlink r:id="rId20">
              <w:r>
                <w:rPr>
                  <w:rStyle w:val="LinkdaInternet"/>
                  <w:rFonts w:eastAsia="Times New Roman" w:cs="Times New Roman" w:ascii="Times New Roman" w:hAnsi="Times New Roman"/>
                  <w:b/>
                  <w:bCs/>
                  <w:kern w:val="0"/>
                  <w:sz w:val="24"/>
                  <w:szCs w:val="24"/>
                  <w:lang w:val="pt-BR" w:eastAsia="en-US" w:bidi="ar-SA"/>
                </w:rPr>
                <w:t>Decisão Normativa - TCU nº 132, de 02 de outubro de 2013</w:t>
              </w:r>
            </w:hyperlink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o Iphan não se configurou como unidade prestadora de contas que terá o processo de prestação de contas para o julgamento das contas pelo Tribunal.</w:t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Situação TCU: Não se Aplica.</w:t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Relator: Não se Aplica.</w:t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Processo Sei Iphan: Não se Aplica.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Localização no Portal do Iphan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:  </w:t>
            </w:r>
            <w:hyperlink r:id="rId21">
              <w:r>
                <w:rPr>
                  <w:rStyle w:val="LinkdaInternet"/>
                  <w:rFonts w:eastAsia="Times New Roman" w:cs="Times New Roman" w:ascii="Times New Roman" w:hAnsi="Times New Roman"/>
                  <w:b/>
                  <w:bCs/>
                  <w:kern w:val="0"/>
                  <w:sz w:val="24"/>
                  <w:szCs w:val="24"/>
                  <w:lang w:val="pt-BR" w:eastAsia="en-US" w:bidi="ar-SA"/>
                </w:rPr>
                <w:t>Link.</w:t>
              </w:r>
            </w:hyperlink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Processo TCU: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No exercício de 2012, conforme </w:t>
            </w:r>
            <w:hyperlink r:id="rId22">
              <w:r>
                <w:rPr>
                  <w:rStyle w:val="LinkdaInternet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val="pt-BR" w:eastAsia="en-US" w:bidi="ar-SA"/>
                </w:rPr>
                <w:t>Decisão Normativa - TCU Nº 124, de 5 de dezembro de 2012</w:t>
              </w:r>
            </w:hyperlink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o Iphan não se configurou como unidade prestadora de contas que terá o processo de prestação de contas para o julgamento das contas pelo Tribunal.</w:t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Situação TCU: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Não se Aplica.</w:t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Relator: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Não se Aplica.</w:t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Processo Sei Iphan: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 Não se Aplica.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Localização no Portal do Iphan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:  </w:t>
            </w:r>
            <w:hyperlink r:id="rId23">
              <w:r>
                <w:rPr>
                  <w:rStyle w:val="LinkdaInternet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val="pt-BR" w:eastAsia="en-US" w:bidi="ar-SA"/>
                </w:rPr>
                <w:t>Link.</w:t>
              </w:r>
            </w:hyperlink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60"/>
              <w:ind w:right="-90" w:hang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Processo TCU: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r>
              <w:fldChar w:fldCharType="begin"/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instrText xml:space="preserve"> HYPERLINK "https://pesquisa.apps.tcu.gov.br/" \l "/documento/processo/030.902%252F2012-6/%2520/DTAUTUACAOORDENACAO%2520desc%252C%2520NUMEROCOMZEROS%2520desc/1/%2520"</w:instrText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fldChar w:fldCharType="separate"/>
            </w:r>
            <w:r>
              <w:rPr>
                <w:rStyle w:val="LinkdaInternet"/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TC 030.902/2012-6.</w:t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fldChar w:fldCharType="end"/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Situação TCU: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r>
              <w:fldChar w:fldCharType="begin"/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instrText xml:space="preserve"> HYPERLINK "https://pesquisa.apps.tcu.gov.br/" \l "/documento/acordao-completo/3090220126.PROC/%2520/DTRELEVANCIA%2520desc%252C%2520NUMACORDAOINT%2520desc/0/%2520"</w:instrText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fldChar w:fldCharType="separate"/>
            </w:r>
            <w:r>
              <w:rPr>
                <w:rStyle w:val="LinkdaInternet"/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Acórdão 2184/2016 TCU 1ª Câmara - Ata 10/2016, de 05.04.2016 - DOU de 13.4.2016 -Seção 1, p. 90 e 91</w:t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fldChar w:fldCharType="end"/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.</w:t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Relator: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 Augusto Sherman Cavalcante.</w:t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Processo Sei Iphan: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 01450.000414/2012-45</w:t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 xml:space="preserve">Localização no Portal do Iphan: </w:t>
            </w:r>
            <w:hyperlink r:id="rId24">
              <w:r>
                <w:rPr>
                  <w:rStyle w:val="LinkdaInternet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val="pt-BR" w:eastAsia="en-US" w:bidi="ar-SA"/>
                </w:rPr>
                <w:t>Link</w:t>
              </w:r>
            </w:hyperlink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.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45" w:hRule="atLeast"/>
        </w:trPr>
        <w:tc>
          <w:tcPr>
            <w:tcW w:w="4633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2010</w:t>
            </w:r>
          </w:p>
        </w:tc>
        <w:tc>
          <w:tcPr>
            <w:tcW w:w="4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2009</w:t>
            </w:r>
          </w:p>
        </w:tc>
        <w:tc>
          <w:tcPr>
            <w:tcW w:w="4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2008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4633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Processo TCU: No exercício de 2010, conforme </w:t>
            </w:r>
            <w:hyperlink r:id="rId25">
              <w:r>
                <w:rPr>
                  <w:rStyle w:val="LinkdaInternet"/>
                  <w:rFonts w:eastAsia="Times New Roman" w:cs="Times New Roman" w:ascii="Times New Roman" w:hAnsi="Times New Roman"/>
                  <w:b/>
                  <w:bCs/>
                  <w:kern w:val="0"/>
                  <w:sz w:val="24"/>
                  <w:szCs w:val="24"/>
                  <w:lang w:val="pt-BR" w:eastAsia="en-US" w:bidi="ar-SA"/>
                </w:rPr>
                <w:t>Decisão Normativa TCU nº 110/2010</w:t>
              </w:r>
            </w:hyperlink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, o Iphan não se configurou como unidade prestadora de contas que terá o processo de prestação de contas para o julgamento das contas pelo Tribunal.</w:t>
            </w:r>
          </w:p>
          <w:p>
            <w:pPr>
              <w:pStyle w:val="Normal"/>
              <w:widowControl/>
              <w:spacing w:lineRule="auto" w:line="259" w:before="0" w:after="16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Situação TCU: Não se Aplica.</w:t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Relator: Não se Aplica.</w:t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Processo Sei Iphan: Não se Aplica.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Localização no Portal do Iphan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:  </w:t>
            </w:r>
            <w:hyperlink r:id="rId26">
              <w:r>
                <w:rPr>
                  <w:rStyle w:val="LinkdaInternet"/>
                  <w:rFonts w:eastAsia="Times New Roman" w:cs="Times New Roman" w:ascii="Times New Roman" w:hAnsi="Times New Roman"/>
                  <w:b/>
                  <w:bCs/>
                  <w:kern w:val="0"/>
                  <w:sz w:val="24"/>
                  <w:szCs w:val="24"/>
                  <w:lang w:val="pt-BR" w:eastAsia="en-US" w:bidi="ar-SA"/>
                </w:rPr>
                <w:t>Link.</w:t>
              </w:r>
            </w:hyperlink>
          </w:p>
        </w:tc>
        <w:tc>
          <w:tcPr>
            <w:tcW w:w="4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Processo TCU: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r>
              <w:fldChar w:fldCharType="begin"/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instrText xml:space="preserve"> HYPERLINK "https://pesquisa.apps.tcu.gov.br/" \l "/documento/processo/%2520021.187%252F2010-0%25C2%25A0/%2520/DTAUTUACAOORDENACAO%2520desc%252C%2520NUMEROCOMZEROS%2520desc/4/%2520"</w:instrText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fldChar w:fldCharType="separate"/>
            </w:r>
            <w:r>
              <w:rPr>
                <w:rStyle w:val="LinkdaInternet"/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TC 021.187/2010-0.</w:t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fldChar w:fldCharType="end"/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Situação TCU: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r>
              <w:fldChar w:fldCharType="begin"/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instrText xml:space="preserve"> HYPERLINK "https://pesquisa.apps.tcu.gov.br/" \l "/documento/acordao-completo/2118720100.PROC/%2520/DTRELEVANCIA%2520desc%252C%2520NUMACORDAOINT%2520desc/3/%2520"</w:instrText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fldChar w:fldCharType="separate"/>
            </w:r>
            <w:r>
              <w:rPr>
                <w:rStyle w:val="LinkdaInternet"/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Acórdão nº 1819/2013-TCU-2ª Câmara - Ata nº 10/2013, de 09.04.2013 - DOU de 12.04.2013 – Seção 1, p. 152 e 153.</w:t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fldChar w:fldCharType="end"/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Relator: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 André Luís de Carvalho</w:t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Processo Sei Iphan: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 01450.002774/2010-10.</w:t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Localização no Portal do Iphan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:  </w:t>
            </w:r>
            <w:hyperlink r:id="rId27">
              <w:r>
                <w:rPr>
                  <w:rStyle w:val="LinkdaInternet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val="pt-BR" w:eastAsia="en-US" w:bidi="ar-SA"/>
                </w:rPr>
                <w:t>Link.</w:t>
              </w:r>
            </w:hyperlink>
          </w:p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4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Processo TCU: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r>
              <w:fldChar w:fldCharType="begin"/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instrText xml:space="preserve"> HYPERLINK "https://pesquisa.apps.tcu.gov.br/" \l "/documento/processo/015.108%252F2009-4./%2520/DTAUTUACAOORDENACAO%2520desc%252C%2520NUMEROCOMZEROS%2520desc/1/%2520"</w:instrText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fldChar w:fldCharType="separate"/>
            </w:r>
            <w:r>
              <w:rPr>
                <w:rStyle w:val="LinkdaInternet"/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TC 015.108/2009-4.</w:t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fldChar w:fldCharType="end"/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Situação TCU: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r>
              <w:fldChar w:fldCharType="begin"/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instrText xml:space="preserve"> HYPERLINK "https://pesquisa.apps.tcu.gov.br/" \l "/documento/acordao-completo/1510820094.PROC/%2520/DTRELEVANCIA%2520desc%252C%2520NUMACORDAOINT%2520desc/1/%2520"</w:instrText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fldChar w:fldCharType="separate"/>
            </w:r>
            <w:r>
              <w:rPr>
                <w:rStyle w:val="LinkdaInternet"/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Acórdão nº 2816/2013-TCU 2ª Câmara - Ata 16/2013, de 21.05.2013 - DOU de 23.05.2013, Seção 1, P.114 e 115</w:t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fldChar w:fldCharType="end"/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.</w:t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Relator: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 André Luís de Carvalho.</w:t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Processo Sei Iphan: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 01450.005304/2009-74.</w:t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Localização no Portal do Iphan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:  </w:t>
            </w:r>
            <w:hyperlink r:id="rId28">
              <w:r>
                <w:rPr>
                  <w:rStyle w:val="LinkdaInternet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val="pt-BR" w:eastAsia="en-US" w:bidi="ar-SA"/>
                </w:rPr>
                <w:t>Link.</w:t>
              </w:r>
            </w:hyperlink>
          </w:p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45" w:hRule="atLeast"/>
        </w:trPr>
        <w:tc>
          <w:tcPr>
            <w:tcW w:w="4619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2007</w:t>
            </w:r>
          </w:p>
        </w:tc>
        <w:tc>
          <w:tcPr>
            <w:tcW w:w="4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2006</w:t>
            </w:r>
          </w:p>
        </w:tc>
        <w:tc>
          <w:tcPr>
            <w:tcW w:w="4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lang w:val="pt-BR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2005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4619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Processo TCU: </w:t>
            </w:r>
            <w:r>
              <w:fldChar w:fldCharType="begin"/>
            </w:r>
            <w:r>
              <w:rPr>
                <w:rStyle w:val="LinkdaInternet"/>
                <w:sz w:val="24"/>
                <w:b/>
                <w:kern w:val="0"/>
                <w:szCs w:val="24"/>
                <w:bCs/>
                <w:rFonts w:eastAsia="Times New Roman" w:cs="Times New Roman" w:ascii="Times New Roman" w:hAnsi="Times New Roman"/>
                <w:lang w:val="pt-BR" w:eastAsia="en-US" w:bidi="ar-SA"/>
              </w:rPr>
              <w:instrText xml:space="preserve"> HYPERLINK "https://pesquisa.apps.tcu.gov.br/" \l "/documento/processo/019.964%252F2008-7./%2520/DTAUTUACAOORDENACAO%2520desc%252C%2520NUMEROCOMZEROS%2520desc/3/%2520"</w:instrText>
            </w:r>
            <w:r>
              <w:rPr>
                <w:rStyle w:val="LinkdaInternet"/>
                <w:sz w:val="24"/>
                <w:b/>
                <w:kern w:val="0"/>
                <w:szCs w:val="24"/>
                <w:bCs/>
                <w:rFonts w:eastAsia="Times New Roman" w:cs="Times New Roman" w:ascii="Times New Roman" w:hAnsi="Times New Roman"/>
                <w:lang w:val="pt-BR" w:eastAsia="en-US" w:bidi="ar-SA"/>
              </w:rPr>
              <w:fldChar w:fldCharType="separate"/>
            </w:r>
            <w:r>
              <w:rPr>
                <w:rStyle w:val="LinkdaInternet"/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TC 019.964/2008-7.</w:t>
            </w:r>
            <w:r>
              <w:rPr>
                <w:rStyle w:val="LinkdaInternet"/>
                <w:sz w:val="24"/>
                <w:b/>
                <w:kern w:val="0"/>
                <w:szCs w:val="24"/>
                <w:bCs/>
                <w:rFonts w:eastAsia="Times New Roman" w:cs="Times New Roman" w:ascii="Times New Roman" w:hAnsi="Times New Roman"/>
                <w:lang w:val="pt-BR" w:eastAsia="en-US" w:bidi="ar-SA"/>
              </w:rPr>
              <w:fldChar w:fldCharType="end"/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Situação TCU: </w:t>
            </w:r>
            <w:r>
              <w:fldChar w:fldCharType="begin"/>
            </w:r>
            <w:r>
              <w:rPr>
                <w:rStyle w:val="LinkdaInternet"/>
                <w:sz w:val="24"/>
                <w:b/>
                <w:kern w:val="0"/>
                <w:szCs w:val="24"/>
                <w:bCs/>
                <w:rFonts w:eastAsia="Times New Roman" w:cs="Times New Roman" w:ascii="Times New Roman" w:hAnsi="Times New Roman"/>
                <w:lang w:val="pt-BR" w:eastAsia="en-US" w:bidi="ar-SA"/>
              </w:rPr>
              <w:instrText xml:space="preserve"> HYPERLINK "https://pesquisa.apps.tcu.gov.br/" \l "/documento/acordao-completo/1996420087.PROC/%2520/DTRELEVANCIA%2520desc%252C%2520NUMACORDAOINT%2520desc/0/%2520"</w:instrText>
            </w:r>
            <w:r>
              <w:rPr>
                <w:rStyle w:val="LinkdaInternet"/>
                <w:sz w:val="24"/>
                <w:b/>
                <w:kern w:val="0"/>
                <w:szCs w:val="24"/>
                <w:bCs/>
                <w:rFonts w:eastAsia="Times New Roman" w:cs="Times New Roman" w:ascii="Times New Roman" w:hAnsi="Times New Roman"/>
                <w:lang w:val="pt-BR" w:eastAsia="en-US" w:bidi="ar-SA"/>
              </w:rPr>
              <w:fldChar w:fldCharType="separate"/>
            </w:r>
            <w:r>
              <w:rPr>
                <w:rStyle w:val="LinkdaInternet"/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Acórdão 3362/2011-TCU-1ª Câmara - Ata nº 17, de 24.05.2011, DOU de 17.06.2011, Seção 1, p.208.</w:t>
            </w:r>
            <w:r>
              <w:rPr>
                <w:rStyle w:val="LinkdaInternet"/>
                <w:sz w:val="24"/>
                <w:b/>
                <w:kern w:val="0"/>
                <w:szCs w:val="24"/>
                <w:bCs/>
                <w:rFonts w:eastAsia="Times New Roman" w:cs="Times New Roman" w:ascii="Times New Roman" w:hAnsi="Times New Roman"/>
                <w:lang w:val="pt-BR" w:eastAsia="en-US" w:bidi="ar-SA"/>
              </w:rPr>
              <w:fldChar w:fldCharType="end"/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Relator: André Luís de Carvalho.</w:t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Processo Sei Iphan: 01450.004788/2008-53.</w:t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Localização no Portal do Iphan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:  </w:t>
            </w:r>
            <w:hyperlink r:id="rId29">
              <w:r>
                <w:rPr>
                  <w:rStyle w:val="LinkdaInternet"/>
                  <w:rFonts w:eastAsia="Times New Roman" w:cs="Times New Roman" w:ascii="Times New Roman" w:hAnsi="Times New Roman"/>
                  <w:b/>
                  <w:bCs/>
                  <w:kern w:val="0"/>
                  <w:sz w:val="24"/>
                  <w:szCs w:val="24"/>
                  <w:lang w:val="pt-BR" w:eastAsia="en-US" w:bidi="ar-SA"/>
                </w:rPr>
                <w:t>Link.</w:t>
              </w:r>
            </w:hyperlink>
          </w:p>
        </w:tc>
        <w:tc>
          <w:tcPr>
            <w:tcW w:w="4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Processo TCU: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r>
              <w:fldChar w:fldCharType="begin"/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instrText xml:space="preserve"> HYPERLINK "https://pesquisa.apps.tcu.gov.br/" \l "/documento/processo/019.200%252F2007-3/%2520/DTAUTUACAOORDENACAO%2520desc%252C%2520NUMEROCOMZEROS%2520desc/2/%2520"</w:instrText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fldChar w:fldCharType="separate"/>
            </w:r>
            <w:r>
              <w:rPr>
                <w:rStyle w:val="LinkdaInternet"/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TC 019.200/2007-3.</w:t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fldChar w:fldCharType="end"/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Situação TCU: </w:t>
            </w:r>
            <w:r>
              <w:fldChar w:fldCharType="begin"/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instrText xml:space="preserve"> HYPERLINK "https://pesquisa.apps.tcu.gov.br/" \l "/documento/acordao-completo/1920020073.PROC/%2520/DTRELEVANCIA%2520desc%252C%2520NUMACORDAOINT%2520desc/0/%2520"</w:instrText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fldChar w:fldCharType="separate"/>
            </w:r>
            <w:r>
              <w:rPr>
                <w:rStyle w:val="LinkdaInternet"/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Acórdão nº 6726/2010-1ª Câmara, Ata 36/2010, de 19/10/10 – DOU de 19.08.2011, Seção 1, p.186 e 187.</w:t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fldChar w:fldCharType="end"/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Relator: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Marcos Bemquerer Costa</w:t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Processo Sei Iphan: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01450.000563/2007-47.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Localização no Portal do Iphan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:  </w:t>
            </w:r>
            <w:hyperlink r:id="rId30">
              <w:r>
                <w:rPr>
                  <w:rStyle w:val="LinkdaInternet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val="pt-BR" w:eastAsia="en-US" w:bidi="ar-SA"/>
                </w:rPr>
                <w:t>Link.</w:t>
              </w:r>
            </w:hyperlink>
          </w:p>
        </w:tc>
        <w:tc>
          <w:tcPr>
            <w:tcW w:w="4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Processo TCU: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r>
              <w:fldChar w:fldCharType="begin"/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instrText xml:space="preserve"> HYPERLINK "https://pesquisa.apps.tcu.gov.br/" \l "/documento/processo/018.118%252F2006-0./%2520/DTAUTUACAOORDENACAO%2520desc%252C%2520NUMEROCOMZEROS%2520desc/3/%2520"</w:instrText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fldChar w:fldCharType="separate"/>
            </w:r>
            <w:r>
              <w:rPr>
                <w:rStyle w:val="LinkdaInternet"/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TC 018.118/2006-0.</w:t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fldChar w:fldCharType="end"/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Situação TCU: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r>
              <w:fldChar w:fldCharType="begin"/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instrText xml:space="preserve"> HYPERLINK "https://pesquisa.apps.tcu.gov.br/" \l "/documento/acordao-completo/1811820060.PROC/%2520/DTRELEVANCIA%2520desc%252C%2520NUMACORDAOINT%2520desc/0/%2520"</w:instrText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fldChar w:fldCharType="separate"/>
            </w:r>
            <w:r>
              <w:rPr>
                <w:rStyle w:val="LinkdaInternet"/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Acórdão 2075/2011-TCU-Plenário - Ata nº 33/2011-Plenário, de 10.08.2011 - DOU de 19.08.2011, Seção 1, p.186 e 187.</w:t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fldChar w:fldCharType="end"/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Relator: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 Augusto Sherman.</w:t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Processo Sei Iphan: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 01450.000449/2006-36.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Localização no Portal do Iphan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:  </w:t>
            </w:r>
            <w:hyperlink r:id="rId31">
              <w:r>
                <w:rPr>
                  <w:rStyle w:val="LinkdaInternet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val="pt-BR" w:eastAsia="en-US" w:bidi="ar-SA"/>
                </w:rPr>
                <w:t>Link.</w:t>
              </w:r>
            </w:hyperlink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45" w:hRule="atLeast"/>
        </w:trPr>
        <w:tc>
          <w:tcPr>
            <w:tcW w:w="464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59" w:before="0" w:after="0"/>
              <w:jc w:val="center"/>
              <w:rPr>
                <w:b/>
                <w:bCs/>
                <w:kern w:val="0"/>
                <w:lang w:val="pt-BR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2004</w:t>
            </w: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59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lang w:val="pt-BR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2003</w:t>
            </w:r>
          </w:p>
        </w:tc>
        <w:tc>
          <w:tcPr>
            <w:tcW w:w="4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59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2002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464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Processo TCU: </w:t>
            </w:r>
            <w:r>
              <w:fldChar w:fldCharType="begin"/>
            </w:r>
            <w:r>
              <w:rPr>
                <w:sz w:val="24"/>
                <w:u w:val="single"/>
                <w:b/>
                <w:kern w:val="0"/>
                <w:szCs w:val="24"/>
                <w:bCs/>
                <w:rFonts w:eastAsia="Times New Roman" w:cs="Times New Roman" w:ascii="Times New Roman" w:hAnsi="Times New Roman"/>
                <w:color w:val="0563C1"/>
                <w:lang w:val="pt-BR" w:eastAsia="en-US" w:bidi="ar-SA"/>
              </w:rPr>
              <w:instrText xml:space="preserve"> HYPERLINK "https://pesquisa.apps.tcu.gov.br/" \l "/documento/processo/014.273%252F2005-0/%2520/DTAUTUACAOORDENACAO%2520desc%252C%2520NUMEROCOMZEROS%2520desc/3/%2520"</w:instrText>
            </w:r>
            <w:r>
              <w:rPr>
                <w:sz w:val="24"/>
                <w:u w:val="single"/>
                <w:b/>
                <w:kern w:val="0"/>
                <w:szCs w:val="24"/>
                <w:bCs/>
                <w:rFonts w:eastAsia="Times New Roman" w:cs="Times New Roman" w:ascii="Times New Roman" w:hAnsi="Times New Roman"/>
                <w:color w:val="0563C1"/>
                <w:lang w:val="pt-BR" w:eastAsia="en-US" w:bidi="ar-SA"/>
              </w:rPr>
              <w:fldChar w:fldCharType="separate"/>
            </w:r>
            <w:r>
              <w:rPr>
                <w:rFonts w:eastAsia="Times New Roman" w:cs="Times New Roman" w:ascii="Times New Roman" w:hAnsi="Times New Roman"/>
                <w:b/>
                <w:bCs/>
                <w:color w:val="0563C1"/>
                <w:kern w:val="0"/>
                <w:sz w:val="24"/>
                <w:szCs w:val="24"/>
                <w:u w:val="single"/>
                <w:lang w:val="pt-BR" w:eastAsia="en-US" w:bidi="ar-SA"/>
              </w:rPr>
              <w:t>TC 014.273/2005-0.</w:t>
            </w:r>
            <w:r>
              <w:rPr>
                <w:sz w:val="24"/>
                <w:u w:val="single"/>
                <w:b/>
                <w:kern w:val="0"/>
                <w:szCs w:val="24"/>
                <w:bCs/>
                <w:rFonts w:eastAsia="Times New Roman" w:cs="Times New Roman" w:ascii="Times New Roman" w:hAnsi="Times New Roman"/>
                <w:color w:val="0563C1"/>
                <w:lang w:val="pt-BR" w:eastAsia="en-US" w:bidi="ar-SA"/>
              </w:rPr>
              <w:fldChar w:fldCharType="end"/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Situação TCU: </w:t>
            </w:r>
            <w:r>
              <w:fldChar w:fldCharType="begin"/>
            </w:r>
            <w:r>
              <w:rPr>
                <w:rStyle w:val="LinkdaInternet"/>
                <w:sz w:val="24"/>
                <w:b/>
                <w:kern w:val="0"/>
                <w:szCs w:val="24"/>
                <w:bCs/>
                <w:rFonts w:eastAsia="Times New Roman" w:cs="Times New Roman" w:ascii="Times New Roman" w:hAnsi="Times New Roman"/>
                <w:lang w:val="pt-BR" w:eastAsia="en-US" w:bidi="ar-SA"/>
              </w:rPr>
              <w:instrText xml:space="preserve"> HYPERLINK "https://pesquisa.apps.tcu.gov.br/" \l "/documento/acordao-completo/1427320050.PROC/%2520/DTRELEVANCIA%2520desc%252C%2520NUMACORDAOINT%2520desc/0/%2520"</w:instrText>
            </w:r>
            <w:r>
              <w:rPr>
                <w:rStyle w:val="LinkdaInternet"/>
                <w:sz w:val="24"/>
                <w:b/>
                <w:kern w:val="0"/>
                <w:szCs w:val="24"/>
                <w:bCs/>
                <w:rFonts w:eastAsia="Times New Roman" w:cs="Times New Roman" w:ascii="Times New Roman" w:hAnsi="Times New Roman"/>
                <w:lang w:val="pt-BR" w:eastAsia="en-US" w:bidi="ar-SA"/>
              </w:rPr>
              <w:fldChar w:fldCharType="separate"/>
            </w:r>
            <w:r>
              <w:rPr>
                <w:rStyle w:val="LinkdaInternet"/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Acórdão 198/2009 - Plenário – Ata 7/2009, de 18.02.2009 - DOU de 06.03.2009, Seção 1, p.129</w:t>
            </w:r>
            <w:r>
              <w:rPr>
                <w:rStyle w:val="LinkdaInternet"/>
                <w:sz w:val="24"/>
                <w:b/>
                <w:kern w:val="0"/>
                <w:szCs w:val="24"/>
                <w:bCs/>
                <w:rFonts w:eastAsia="Times New Roman" w:cs="Times New Roman" w:ascii="Times New Roman" w:hAnsi="Times New Roman"/>
                <w:lang w:val="pt-BR" w:eastAsia="en-US" w:bidi="ar-SA"/>
              </w:rPr>
              <w:fldChar w:fldCharType="end"/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Relator: Augusto Sherman</w:t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rPr>
                <w:rStyle w:val="LinkdaInternet"/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Relatório de Gestão: </w:t>
            </w:r>
            <w:hyperlink r:id="rId32">
              <w:r>
                <w:rPr>
                  <w:rStyle w:val="LinkdaInternet"/>
                  <w:rFonts w:eastAsia="Times New Roman" w:cs="Times New Roman" w:ascii="Times New Roman" w:hAnsi="Times New Roman"/>
                  <w:b/>
                  <w:bCs/>
                  <w:kern w:val="0"/>
                  <w:sz w:val="24"/>
                  <w:szCs w:val="24"/>
                  <w:lang w:val="pt-BR" w:eastAsia="en-US" w:bidi="ar-SA"/>
                </w:rPr>
                <w:t>Link.</w:t>
              </w:r>
            </w:hyperlink>
          </w:p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Localização no Portal do Iphan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: </w:t>
            </w:r>
            <w:hyperlink r:id="rId33">
              <w:r>
                <w:rPr>
                  <w:rStyle w:val="LinkdaInternet"/>
                  <w:rFonts w:eastAsia="Times New Roman" w:cs="Times New Roman" w:ascii="Times New Roman" w:hAnsi="Times New Roman"/>
                  <w:b/>
                  <w:bCs/>
                  <w:kern w:val="0"/>
                  <w:sz w:val="24"/>
                  <w:szCs w:val="24"/>
                  <w:lang w:val="pt-BR" w:eastAsia="en-US" w:bidi="ar-SA"/>
                </w:rPr>
                <w:t>Link</w:t>
              </w:r>
            </w:hyperlink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Processo TCU: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r>
              <w:fldChar w:fldCharType="begin"/>
            </w:r>
            <w:r>
              <w:rPr>
                <w:sz w:val="24"/>
                <w:u w:val="single"/>
                <w:kern w:val="0"/>
                <w:szCs w:val="24"/>
                <w:rFonts w:eastAsia="Times New Roman" w:cs="Times New Roman" w:ascii="Times New Roman" w:hAnsi="Times New Roman"/>
                <w:color w:val="0563C1"/>
                <w:lang w:val="pt-BR" w:eastAsia="en-US" w:bidi="ar-SA"/>
              </w:rPr>
              <w:instrText xml:space="preserve"> HYPERLINK "https://pesquisa.apps.tcu.gov.br/" \l "/doc/processo/1048520046"</w:instrText>
            </w:r>
            <w:r>
              <w:rPr>
                <w:sz w:val="24"/>
                <w:u w:val="single"/>
                <w:kern w:val="0"/>
                <w:szCs w:val="24"/>
                <w:rFonts w:eastAsia="Times New Roman" w:cs="Times New Roman" w:ascii="Times New Roman" w:hAnsi="Times New Roman"/>
                <w:color w:val="0563C1"/>
                <w:lang w:val="pt-BR" w:eastAsia="en-US" w:bidi="ar-SA"/>
              </w:rPr>
              <w:fldChar w:fldCharType="separate"/>
            </w:r>
            <w:r>
              <w:rPr>
                <w:rFonts w:eastAsia="Times New Roman" w:cs="Times New Roman" w:ascii="Times New Roman" w:hAnsi="Times New Roman"/>
                <w:color w:val="0563C1"/>
                <w:kern w:val="0"/>
                <w:sz w:val="24"/>
                <w:szCs w:val="24"/>
                <w:u w:val="single"/>
                <w:lang w:val="pt-BR" w:eastAsia="en-US" w:bidi="ar-SA"/>
              </w:rPr>
              <w:t>TC 010.485/2004-6.</w:t>
            </w:r>
            <w:r>
              <w:rPr>
                <w:sz w:val="24"/>
                <w:u w:val="single"/>
                <w:kern w:val="0"/>
                <w:szCs w:val="24"/>
                <w:rFonts w:eastAsia="Times New Roman" w:cs="Times New Roman" w:ascii="Times New Roman" w:hAnsi="Times New Roman"/>
                <w:color w:val="0563C1"/>
                <w:lang w:val="pt-BR" w:eastAsia="en-US" w:bidi="ar-SA"/>
              </w:rPr>
              <w:fldChar w:fldCharType="end"/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Situação TCU: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r>
              <w:fldChar w:fldCharType="begin"/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instrText xml:space="preserve"> HYPERLINK "https://pesquisa.apps.tcu.gov.br/" \l "/documento/acordao-completo/679920041.PROC/%2520/DTRELEVANCIA%2520desc%252C%2520NUMACORDAOINT%2520desc/0/%2520"</w:instrText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fldChar w:fldCharType="separate"/>
            </w:r>
            <w:r>
              <w:rPr>
                <w:rStyle w:val="LinkdaInternet"/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Acórdão de Relação 2267/2005-2ª Câmara - Ata 43/2005, de 22.11.2005 - DOU de 02.12.2005, Seção 1, p. 116 e 117.</w:t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fldChar w:fldCharType="end"/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Relator: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 Lincoln Magalhães da Rocha.</w:t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LinkdaInternet"/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Relatório de Gestão: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hyperlink r:id="rId34">
              <w:r>
                <w:rPr>
                  <w:rStyle w:val="LinkdaInternet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val="pt-BR" w:eastAsia="en-US" w:bidi="ar-SA"/>
                </w:rPr>
                <w:t>Link.</w:t>
              </w:r>
            </w:hyperlink>
          </w:p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Localização no Portal do Iphan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: </w:t>
            </w:r>
            <w:hyperlink r:id="rId35">
              <w:r>
                <w:rPr>
                  <w:rStyle w:val="LinkdaInternet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val="pt-BR" w:eastAsia="en-US" w:bidi="ar-SA"/>
                </w:rPr>
                <w:t>Link</w:t>
              </w:r>
            </w:hyperlink>
          </w:p>
        </w:tc>
        <w:tc>
          <w:tcPr>
            <w:tcW w:w="4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Processo TCU: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r>
              <w:fldChar w:fldCharType="begin"/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instrText xml:space="preserve"> HYPERLINK "https://pesquisa.apps.tcu.gov.br/" \l "/documento/processo/011.856%252F2003-2%25C2%25A0/%2520/DTAUTUACAOORDENACAO%2520desc%252C%2520NUMEROCOMZEROS%2520desc/2/%2520"</w:instrText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fldChar w:fldCharType="separate"/>
            </w:r>
            <w:r>
              <w:rPr>
                <w:rStyle w:val="LinkdaInternet"/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PC Simplificada - TC 011.856/2003-2.</w:t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fldChar w:fldCharType="end"/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Situação TCU: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r>
              <w:fldChar w:fldCharType="begin"/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instrText xml:space="preserve"> HYPERLINK "https://pesquisa.apps.tcu.gov.br/" \l "/documento/acordao-completo/1185620032.PROC/%2520/DTRELEVANCIA%2520desc%252C%2520NUMACORDAOINT%2520desc/1/%2520"</w:instrText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fldChar w:fldCharType="separate"/>
            </w:r>
            <w:r>
              <w:rPr>
                <w:rStyle w:val="LinkdaInternet"/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Acórdão de Relação 1584/2005-2ªCâmara - Ata 33/2005, de 06.09.2005, DOU de 14.09.2005, Seção 1, p.144.</w:t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fldChar w:fldCharType="end"/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Relator: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Lincoln Magalhães da Rocha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Relatório de Gestão: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hyperlink r:id="rId36">
              <w:r>
                <w:rPr>
                  <w:rStyle w:val="LinkdaInternet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val="pt-BR" w:eastAsia="en-US" w:bidi="ar-SA"/>
                </w:rPr>
                <w:t>Link.</w:t>
              </w:r>
            </w:hyperlink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45" w:hRule="atLeast"/>
        </w:trPr>
        <w:tc>
          <w:tcPr>
            <w:tcW w:w="7139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2001</w:t>
            </w:r>
          </w:p>
        </w:tc>
        <w:tc>
          <w:tcPr>
            <w:tcW w:w="6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2000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7139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Processo TCU: </w:t>
            </w:r>
            <w:r>
              <w:fldChar w:fldCharType="begin"/>
            </w:r>
            <w:r>
              <w:rPr>
                <w:rStyle w:val="LinkdaInternet"/>
                <w:sz w:val="24"/>
                <w:b/>
                <w:kern w:val="0"/>
                <w:szCs w:val="24"/>
                <w:bCs/>
                <w:rFonts w:eastAsia="Times New Roman" w:cs="Times New Roman" w:ascii="Times New Roman" w:hAnsi="Times New Roman"/>
                <w:lang w:val="pt-BR" w:eastAsia="en-US" w:bidi="ar-SA"/>
              </w:rPr>
              <w:instrText xml:space="preserve"> HYPERLINK "https://pesquisa.apps.tcu.gov.br/" \l "/documento/processo/009.801%252F2002-9/%2520/DTAUTUACAOORDENACAO%2520desc%252C%2520NUMEROCOMZEROS%2520desc/5/%2520"</w:instrText>
            </w:r>
            <w:r>
              <w:rPr>
                <w:rStyle w:val="LinkdaInternet"/>
                <w:sz w:val="24"/>
                <w:b/>
                <w:kern w:val="0"/>
                <w:szCs w:val="24"/>
                <w:bCs/>
                <w:rFonts w:eastAsia="Times New Roman" w:cs="Times New Roman" w:ascii="Times New Roman" w:hAnsi="Times New Roman"/>
                <w:lang w:val="pt-BR" w:eastAsia="en-US" w:bidi="ar-SA"/>
              </w:rPr>
              <w:fldChar w:fldCharType="separate"/>
            </w:r>
            <w:r>
              <w:rPr>
                <w:rStyle w:val="LinkdaInternet"/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PC Simplificada - TC 009.801/2002-9.</w:t>
            </w:r>
            <w:r>
              <w:rPr>
                <w:rStyle w:val="LinkdaInternet"/>
                <w:sz w:val="24"/>
                <w:b/>
                <w:kern w:val="0"/>
                <w:szCs w:val="24"/>
                <w:bCs/>
                <w:rFonts w:eastAsia="Times New Roman" w:cs="Times New Roman" w:ascii="Times New Roman" w:hAnsi="Times New Roman"/>
                <w:lang w:val="pt-BR" w:eastAsia="en-US" w:bidi="ar-SA"/>
              </w:rPr>
              <w:fldChar w:fldCharType="end"/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Situação TCU: </w:t>
            </w:r>
            <w:r>
              <w:fldChar w:fldCharType="begin"/>
            </w:r>
            <w:r>
              <w:rPr>
                <w:rStyle w:val="LinkdaInternet"/>
                <w:sz w:val="24"/>
                <w:b/>
                <w:kern w:val="0"/>
                <w:szCs w:val="24"/>
                <w:bCs/>
                <w:rFonts w:eastAsia="Times New Roman" w:cs="Times New Roman" w:ascii="Times New Roman" w:hAnsi="Times New Roman"/>
                <w:lang w:val="pt-BR" w:eastAsia="en-US" w:bidi="ar-SA"/>
              </w:rPr>
              <w:instrText xml:space="preserve"> HYPERLINK "https://pesquisa.apps.tcu.gov.br/" \l "/documento/acordao-completo/980120029.PROC/%2520/DTRELEVANCIA%2520desc%252C%2520NUMACORDAOINT%2520desc/3/%2520"</w:instrText>
            </w:r>
            <w:r>
              <w:rPr>
                <w:rStyle w:val="LinkdaInternet"/>
                <w:sz w:val="24"/>
                <w:b/>
                <w:kern w:val="0"/>
                <w:szCs w:val="24"/>
                <w:bCs/>
                <w:rFonts w:eastAsia="Times New Roman" w:cs="Times New Roman" w:ascii="Times New Roman" w:hAnsi="Times New Roman"/>
                <w:lang w:val="pt-BR" w:eastAsia="en-US" w:bidi="ar-SA"/>
              </w:rPr>
              <w:fldChar w:fldCharType="separate"/>
            </w:r>
            <w:r>
              <w:rPr>
                <w:rStyle w:val="LinkdaInternet"/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Acórdão 904/2004 – 1ª Câmara - Ata 13/2004, de 27.04.2004, DOU de 29.04.2004, Seção 1, pag. 178.</w:t>
            </w:r>
            <w:r>
              <w:rPr>
                <w:rStyle w:val="LinkdaInternet"/>
                <w:sz w:val="24"/>
                <w:b/>
                <w:kern w:val="0"/>
                <w:szCs w:val="24"/>
                <w:bCs/>
                <w:rFonts w:eastAsia="Times New Roman" w:cs="Times New Roman" w:ascii="Times New Roman" w:hAnsi="Times New Roman"/>
                <w:lang w:val="pt-BR" w:eastAsia="en-US" w:bidi="ar-SA"/>
              </w:rPr>
              <w:fldChar w:fldCharType="end"/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Relator: Marcos Bemquerer Costa</w:t>
            </w:r>
          </w:p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Relatório de Gestão: </w:t>
            </w:r>
            <w:hyperlink r:id="rId37">
              <w:r>
                <w:rPr>
                  <w:rStyle w:val="LinkdaInternet"/>
                  <w:rFonts w:eastAsia="Times New Roman" w:cs="Times New Roman" w:ascii="Times New Roman" w:hAnsi="Times New Roman"/>
                  <w:b/>
                  <w:bCs/>
                  <w:kern w:val="0"/>
                  <w:sz w:val="24"/>
                  <w:szCs w:val="24"/>
                  <w:lang w:val="pt-BR" w:eastAsia="en-US" w:bidi="ar-SA"/>
                </w:rPr>
                <w:t>Link.</w:t>
              </w:r>
            </w:hyperlink>
          </w:p>
        </w:tc>
        <w:tc>
          <w:tcPr>
            <w:tcW w:w="6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Processo TCU: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r>
              <w:fldChar w:fldCharType="begin"/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instrText xml:space="preserve"> HYPERLINK "https://pesquisa.apps.tcu.gov.br/" \l "/documento/processo/009.412%252F2001-2./%2520/DTAUTUACAOORDENACAO%2520desc%252C%2520NUMEROCOMZEROS%2520desc/2/%2520"</w:instrText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fldChar w:fldCharType="separate"/>
            </w:r>
            <w:r>
              <w:rPr>
                <w:rStyle w:val="LinkdaInternet"/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TC 009.412/2001-2.</w:t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fldChar w:fldCharType="end"/>
            </w:r>
          </w:p>
          <w:p>
            <w:pPr>
              <w:pStyle w:val="Normal"/>
              <w:widowControl/>
              <w:spacing w:lineRule="auto" w:line="240"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Situação TCU: </w:t>
            </w:r>
            <w:r>
              <w:fldChar w:fldCharType="begin"/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instrText xml:space="preserve"> HYPERLINK "https://pesquisa.apps.tcu.gov.br/" \l "/documento/acordao-completo/941220012.PROC/%2520/DTRELEVANCIA%2520desc%252C%2520NUMACORDAOINT%2520desc/3/%2520"</w:instrText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fldChar w:fldCharType="separate"/>
            </w:r>
            <w:r>
              <w:rPr>
                <w:rStyle w:val="LinkdaInternet"/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Acórdão 778/04-1ª Câmara - Ata 11/2004, de 13.04.2004, DOU de 29.04.2004, Seção 1, pag. 178.</w:t>
            </w:r>
            <w:r>
              <w:rPr>
                <w:rStyle w:val="LinkdaInternet"/>
                <w:sz w:val="24"/>
                <w:kern w:val="0"/>
                <w:szCs w:val="24"/>
                <w:rFonts w:eastAsia="Times New Roman" w:cs="Times New Roman" w:ascii="Times New Roman" w:hAnsi="Times New Roman"/>
                <w:lang w:val="pt-BR" w:eastAsia="en-US" w:bidi="ar-SA"/>
              </w:rPr>
              <w:fldChar w:fldCharType="end"/>
            </w:r>
          </w:p>
          <w:p>
            <w:pPr>
              <w:pStyle w:val="Normal"/>
              <w:widowControl/>
              <w:spacing w:lineRule="auto" w:line="240"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Relator: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Marcos Bemquerer Costa</w:t>
            </w:r>
          </w:p>
          <w:p>
            <w:pPr>
              <w:pStyle w:val="Normal"/>
              <w:widowControl/>
              <w:spacing w:lineRule="auto" w:line="240"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Relatório de Gestão: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hyperlink r:id="rId38">
              <w:r>
                <w:rPr>
                  <w:rStyle w:val="LinkdaInternet"/>
                  <w:rFonts w:eastAsia="Times New Roman" w:cs="Times New Roman" w:ascii="Times New Roman" w:hAnsi="Times New Roman"/>
                  <w:kern w:val="0"/>
                  <w:sz w:val="24"/>
                  <w:szCs w:val="24"/>
                  <w:lang w:val="pt-BR" w:eastAsia="en-US" w:bidi="ar-SA"/>
                </w:rPr>
                <w:t>Link.</w:t>
              </w:r>
            </w:hyperlink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pStyle w:val="Normal"/>
        <w:spacing w:before="0" w:after="160"/>
        <w:rPr>
          <w:rFonts w:ascii="Times" w:hAnsi="Times" w:eastAsia="Times" w:cs="Times"/>
          <w:i/>
          <w:i/>
          <w:iCs/>
          <w:sz w:val="24"/>
          <w:szCs w:val="24"/>
        </w:rPr>
      </w:pPr>
      <w:r>
        <w:rPr>
          <w:rFonts w:eastAsia="Times" w:cs="Times" w:ascii="Times" w:hAnsi="Times"/>
          <w:i/>
          <w:iCs/>
          <w:sz w:val="24"/>
          <w:szCs w:val="24"/>
        </w:rPr>
        <w:t>Fonte: Elaboração pela própria equipe da Auditoria Interna do Iphan (Audin/Iphan), em outubro e novembro de 2022, com base nos processos e legislações relacionadas ao Tribunal de Contas da União (TCU).</w:t>
      </w:r>
    </w:p>
    <w:sectPr>
      <w:headerReference w:type="default" r:id="rId39"/>
      <w:headerReference w:type="first" r:id="rId40"/>
      <w:footerReference w:type="default" r:id="rId41"/>
      <w:footerReference w:type="first" r:id="rId42"/>
      <w:type w:val="nextPage"/>
      <w:pgSz w:orient="landscape" w:w="16838" w:h="11906"/>
      <w:pgMar w:left="1440" w:right="1440" w:gutter="0" w:header="720" w:top="1440" w:footer="720" w:bottom="144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395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4650"/>
      <w:gridCol w:w="4650"/>
      <w:gridCol w:w="4650"/>
    </w:tblGrid>
    <w:tr>
      <w:trPr/>
      <w:tc>
        <w:tcPr>
          <w:tcW w:w="4650" w:type="dxa"/>
          <w:tcBorders/>
        </w:tcPr>
        <w:p>
          <w:pPr>
            <w:pStyle w:val="Cabealho"/>
            <w:widowControl w:val="false"/>
            <w:ind w:left="-115" w:hanging="0"/>
            <w:rPr/>
          </w:pPr>
          <w:r>
            <w:rPr/>
          </w:r>
        </w:p>
      </w:tc>
      <w:tc>
        <w:tcPr>
          <w:tcW w:w="4650" w:type="dxa"/>
          <w:tcBorders/>
        </w:tcPr>
        <w:p>
          <w:pPr>
            <w:pStyle w:val="Cabealho"/>
            <w:widowControl w:val="false"/>
            <w:jc w:val="center"/>
            <w:rPr/>
          </w:pPr>
          <w:r>
            <w:rPr/>
          </w:r>
        </w:p>
      </w:tc>
      <w:tc>
        <w:tcPr>
          <w:tcW w:w="4650" w:type="dxa"/>
          <w:tcBorders/>
        </w:tcPr>
        <w:p>
          <w:pPr>
            <w:pStyle w:val="Cabealho"/>
            <w:widowControl w:val="false"/>
            <w:ind w:right="-115" w:hanging="0"/>
            <w:jc w:val="right"/>
            <w:rPr/>
          </w:pPr>
          <w:r>
            <w:rPr/>
          </w:r>
        </w:p>
      </w:tc>
    </w:tr>
  </w:tbl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395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4650"/>
      <w:gridCol w:w="4650"/>
      <w:gridCol w:w="4650"/>
    </w:tblGrid>
    <w:tr>
      <w:trPr/>
      <w:tc>
        <w:tcPr>
          <w:tcW w:w="4650" w:type="dxa"/>
          <w:tcBorders/>
        </w:tcPr>
        <w:p>
          <w:pPr>
            <w:pStyle w:val="Cabealho"/>
            <w:widowControl w:val="false"/>
            <w:ind w:left="-115" w:hanging="0"/>
            <w:rPr/>
          </w:pPr>
          <w:r>
            <w:rPr/>
          </w:r>
        </w:p>
      </w:tc>
      <w:tc>
        <w:tcPr>
          <w:tcW w:w="4650" w:type="dxa"/>
          <w:tcBorders/>
        </w:tcPr>
        <w:p>
          <w:pPr>
            <w:pStyle w:val="Cabealho"/>
            <w:widowControl w:val="false"/>
            <w:jc w:val="center"/>
            <w:rPr/>
          </w:pPr>
          <w:r>
            <w:rPr/>
          </w:r>
        </w:p>
      </w:tc>
      <w:tc>
        <w:tcPr>
          <w:tcW w:w="4650" w:type="dxa"/>
          <w:tcBorders/>
        </w:tcPr>
        <w:p>
          <w:pPr>
            <w:pStyle w:val="Cabealho"/>
            <w:widowControl w:val="false"/>
            <w:ind w:right="-115" w:hanging="0"/>
            <w:jc w:val="right"/>
            <w:rPr/>
          </w:pPr>
          <w:r>
            <w:rPr/>
          </w:r>
        </w:p>
      </w:tc>
    </w:tr>
  </w:tbl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Calibri" w:hAnsi="Calibri" w:eastAsia="Calibri" w:cs="Calibri"/>
        <w:color w:val="000000" w:themeColor="text1"/>
        <w:sz w:val="24"/>
        <w:szCs w:val="24"/>
      </w:rPr>
    </w:pPr>
    <w:r>
      <w:rPr/>
      <w:drawing>
        <wp:inline distT="0" distB="0" distL="0" distR="0">
          <wp:extent cx="1200150" cy="1200150"/>
          <wp:effectExtent l="0" t="0" r="0" b="0"/>
          <wp:docPr id="1" name="Imagem 487713249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87713249" descr="Timb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200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br/>
    </w:r>
    <w:r>
      <w:rPr>
        <w:rFonts w:eastAsia="Calibri" w:cs="Calibri"/>
        <w:color w:val="000000" w:themeColor="text1"/>
        <w:sz w:val="24"/>
        <w:szCs w:val="24"/>
      </w:rPr>
      <w:t>MINISTÉRIO DO TURISMO</w:t>
    </w:r>
    <w:r>
      <w:rPr/>
      <w:br/>
    </w:r>
    <w:r>
      <w:rPr>
        <w:rFonts w:eastAsia="Calibri" w:cs="Calibri"/>
        <w:color w:val="000000" w:themeColor="text1"/>
        <w:sz w:val="24"/>
        <w:szCs w:val="24"/>
      </w:rPr>
      <w:t>SECRETARIA ESPECIAL DA CULTURA</w:t>
    </w:r>
    <w:r>
      <w:rPr/>
      <w:br/>
    </w:r>
    <w:r>
      <w:rPr>
        <w:rFonts w:eastAsia="Calibri" w:cs="Calibri"/>
        <w:color w:val="000000" w:themeColor="text1"/>
        <w:sz w:val="24"/>
        <w:szCs w:val="24"/>
      </w:rPr>
      <w:t>INSTITUTO DO PATRIMÔNIO HISTÓRICO E ARTÍSTICO NACIONAL</w:t>
    </w:r>
    <w:r>
      <w:rPr/>
      <w:br/>
    </w:r>
    <w:r>
      <w:rPr>
        <w:rFonts w:eastAsia="Calibri" w:cs="Calibri"/>
        <w:color w:val="000000" w:themeColor="text1"/>
        <w:sz w:val="24"/>
        <w:szCs w:val="24"/>
      </w:rPr>
      <w:t>Presidência do Instituto do Patrimônio Histórico e Artístico Nacional</w:t>
    </w:r>
  </w:p>
  <w:p>
    <w:pPr>
      <w:pStyle w:val="Cabealho"/>
      <w:jc w:val="center"/>
      <w:rPr/>
    </w:pPr>
    <w:r>
      <w:rPr>
        <w:rFonts w:eastAsia="Calibri" w:cs="Calibri"/>
        <w:color w:val="000000" w:themeColor="text1"/>
        <w:sz w:val="24"/>
        <w:szCs w:val="24"/>
      </w:rPr>
      <w:t>Auditoria Interna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TtuloChar" w:customStyle="1">
    <w:name w:val="Título Char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5d15be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link w:val="TtuloChar"/>
    <w:uiPriority w:val="10"/>
    <w:qFormat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5d15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PlainTable1">
    <w:name w:val="Plain Table 1"/>
    <w:basedOn w:val="Tabelanormal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ortal.tcu.gov.br/lumis/portal/file/fileDownload.jsp?fileId=8A81881F7FF0EFD201800AAF10DA7A56" TargetMode="External"/><Relationship Id="rId3" Type="http://schemas.openxmlformats.org/officeDocument/2006/relationships/hyperlink" Target="https://www.gov.br/iphan/pt-br/acesso-a-informacao/auditorias-1/prestacao-de-contas-1/processos-de-contas-anuais/exercicio-2022" TargetMode="External"/><Relationship Id="rId4" Type="http://schemas.openxmlformats.org/officeDocument/2006/relationships/hyperlink" Target="https://portal.tcu.gov.br/lumis/portal/file/fileDownload.jsp?fileId=8A81881F74BB41380174E57F890C4589&amp;inline=1" TargetMode="External"/><Relationship Id="rId5" Type="http://schemas.openxmlformats.org/officeDocument/2006/relationships/hyperlink" Target="https://portal.tcu.gov.br/contas/contas-e-relatorios-de-gestao/prestacao-de-contas/" TargetMode="External"/><Relationship Id="rId6" Type="http://schemas.openxmlformats.org/officeDocument/2006/relationships/hyperlink" Target="https://www.gov.br/iphan/pt-br/acesso-a-informacao/auditorias-1/prestacao-de-contas-1/processos-de-contas-anuais/exercicios-anteriores/exercicio-2021" TargetMode="External"/><Relationship Id="rId7" Type="http://schemas.openxmlformats.org/officeDocument/2006/relationships/hyperlink" Target="https://portal.tcu.gov.br/lumis/portal/file/fileDownload.jsp?fileId=8A81881F74BB41380174E57F890C4589&amp;inline=1" TargetMode="External"/><Relationship Id="rId8" Type="http://schemas.openxmlformats.org/officeDocument/2006/relationships/hyperlink" Target="https://www.gov.br/iphan/pt-br/acesso-a-informacao/auditorias-1/prestacao-de-contas-1/processos-de-contas-anuais/exercicios-anteriores/exercicio-de-2020" TargetMode="External"/><Relationship Id="rId9" Type="http://schemas.openxmlformats.org/officeDocument/2006/relationships/hyperlink" Target="https://portal.tcu.gov.br/lumis/portal/file/fileDownload.jsp?fileId=8A81881E6EF69B6A016EFFFFFFCA6CE7" TargetMode="External"/><Relationship Id="rId10" Type="http://schemas.openxmlformats.org/officeDocument/2006/relationships/hyperlink" Target="https://www.gov.br/iphan/pt-br/acesso-a-informacao/auditorias-1/prestacao-de-contas-1/processos-de-contas-anuais/exercicios-anteriores/exercicio-de-2019" TargetMode="External"/><Relationship Id="rId11" Type="http://schemas.openxmlformats.org/officeDocument/2006/relationships/hyperlink" Target="https://portal.tcu.gov.br/lumis/portal/file/fileDownload.jsp?fileId=8A81881F67C0E16C0167C28B5F86297E" TargetMode="External"/><Relationship Id="rId12" Type="http://schemas.openxmlformats.org/officeDocument/2006/relationships/hyperlink" Target="https://www.gov.br/iphan/pt-br/acesso-a-informacao/auditorias-1/prestacao-de-contas-1/processos-de-contas-anuais/exercicios-anteriores/exercicio-de-2018" TargetMode="External"/><Relationship Id="rId13" Type="http://schemas.openxmlformats.org/officeDocument/2006/relationships/hyperlink" Target="https://pesquisa.apps.tcu.gov.br/documento/acordao-completo/*/NUMACORDAO:12951 ANOACORDAO: 2023 COLEGIADO: &quot;Primeira C&#226;mara&quot;/DTRELEVANCIA desc, NUMACORDAOINT desc/0/ " TargetMode="External"/><Relationship Id="rId14" Type="http://schemas.openxmlformats.org/officeDocument/2006/relationships/hyperlink" Target="https://www.gov.br/iphan/pt-br/acesso-a-informacao/auditorias-1/prestacao-de-contas-1/processos-de-contas-anuais/exercicios-anteriores/exercicio-de-2017" TargetMode="External"/><Relationship Id="rId15" Type="http://schemas.openxmlformats.org/officeDocument/2006/relationships/hyperlink" Target="https://portal.tcu.gov.br/lumis/portal/file/fileDownload.jsp?fileId=8A8182A158D05CDB0158D07FF4CC6C0E" TargetMode="External"/><Relationship Id="rId16" Type="http://schemas.openxmlformats.org/officeDocument/2006/relationships/hyperlink" Target="https://www.gov.br/iphan/pt-br/acesso-a-informacao/auditorias-1/prestacao-de-contas-1/processos-de-contas-anuais/exercicios-anteriores/exercicio-de-2016" TargetMode="External"/><Relationship Id="rId17" Type="http://schemas.openxmlformats.org/officeDocument/2006/relationships/hyperlink" Target="https://www10.trf2.jus.br/ai/wp-content/uploads/sites/3/2017/01/dn-tcu-147-2015.pdf" TargetMode="External"/><Relationship Id="rId18" Type="http://schemas.openxmlformats.org/officeDocument/2006/relationships/hyperlink" Target="https://www.gov.br/iphan/pt-br/acesso-a-informacao/auditorias-1/prestacao-de-contas-1/processos-de-contas-anuais/exercicios-anteriores/exercicio-de-2015" TargetMode="External"/><Relationship Id="rId19" Type="http://schemas.openxmlformats.org/officeDocument/2006/relationships/hyperlink" Target="http://Link./" TargetMode="External"/><Relationship Id="rId20" Type="http://schemas.openxmlformats.org/officeDocument/2006/relationships/hyperlink" Target="https://portal.tcu.gov.br/lumis/portal/file/fileDownload.jsp?fileId=8A8182A14F8A4BAF014F8AEE990502F0" TargetMode="External"/><Relationship Id="rId21" Type="http://schemas.openxmlformats.org/officeDocument/2006/relationships/hyperlink" Target="http://Link./" TargetMode="External"/><Relationship Id="rId22" Type="http://schemas.openxmlformats.org/officeDocument/2006/relationships/hyperlink" Target="https://portal.tcu.gov.br/lumis/portal/file/fileDownload.jsp?fileId=8A8182A14F8A4BAF014F8B118E120B89" TargetMode="External"/><Relationship Id="rId23" Type="http://schemas.openxmlformats.org/officeDocument/2006/relationships/hyperlink" Target="https://www.gov.br/iphan/pt-br/acesso-a-informacao/auditorias-1/prestacao-de-contas-1/processos-de-contas-anuais/exercicios-anteriores/2012" TargetMode="External"/><Relationship Id="rId24" Type="http://schemas.openxmlformats.org/officeDocument/2006/relationships/hyperlink" Target="https://www.gov.br/iphan/pt-br/acesso-a-informacao/auditorias-1/prestacao-de-contas-1/processos-de-contas-anuais/exercicios-anteriores/exercicio-de-2011" TargetMode="External"/><Relationship Id="rId25" Type="http://schemas.openxmlformats.org/officeDocument/2006/relationships/hyperlink" Target="https://portal.tcu.gov.br/contas/contas-e-relatorios-de-gestao/contas-do-exercicio-de-2010.htm" TargetMode="External"/><Relationship Id="rId26" Type="http://schemas.openxmlformats.org/officeDocument/2006/relationships/hyperlink" Target="https://www.gov.br/iphan/pt-br/acesso-a-informacao/auditorias-1/prestacao-de-contas-1/processos-de-contas-anuais/exercicios-anteriores/exercicio-de-2010" TargetMode="External"/><Relationship Id="rId27" Type="http://schemas.openxmlformats.org/officeDocument/2006/relationships/hyperlink" Target="https://www.gov.br/iphan/pt-br/acesso-a-informacao/auditorias-1/prestacao-de-contas-1/processos-de-contas-anuais/exercicios-anteriores/exercicio-de-2009" TargetMode="External"/><Relationship Id="rId28" Type="http://schemas.openxmlformats.org/officeDocument/2006/relationships/hyperlink" Target="https://www.gov.br/iphan/pt-br/acesso-a-informacao/auditorias-1/prestacao-de-contas-1/processos-de-contas-anuais/exercicios-anteriores/exercicio-de-2008" TargetMode="External"/><Relationship Id="rId29" Type="http://schemas.openxmlformats.org/officeDocument/2006/relationships/hyperlink" Target="https://www.gov.br/iphan/pt-br/acesso-a-informacao/auditorias-1/prestacao-de-contas-1/processos-de-contas-anuais/exercicios-anteriores/exercicio-de-2007" TargetMode="External"/><Relationship Id="rId30" Type="http://schemas.openxmlformats.org/officeDocument/2006/relationships/hyperlink" Target="https://www.gov.br/iphan/pt-br/acesso-a-informacao/auditorias-1/prestacao-de-contas-1/processos-de-contas-anuais/exercicios-anteriores/exercicio-de-2006" TargetMode="External"/><Relationship Id="rId31" Type="http://schemas.openxmlformats.org/officeDocument/2006/relationships/hyperlink" Target="https://www.gov.br/iphan/pt-br/acesso-a-informacao/auditorias-1/prestacao-de-contas-1/processos-de-contas-anuais/exercicios-anteriores/exercicio-de-2005" TargetMode="External"/><Relationship Id="rId32" Type="http://schemas.openxmlformats.org/officeDocument/2006/relationships/hyperlink" Target="https://www.gov.br/iphan/pt-br/acesso-a-informacao/auditorias-1/prestacao-de-contas-1/relatorios-de-gestao/exercicio-anteriores/exercicio-2004" TargetMode="External"/><Relationship Id="rId33" Type="http://schemas.openxmlformats.org/officeDocument/2006/relationships/hyperlink" Target="https://www.gov.br/iphan/pt-br/acesso-a-informacao/auditorias-1/prestacao-de-contas-1/processos-de-contas-anuais/exercicios-anteriores/exercicio-de-2003-2004" TargetMode="External"/><Relationship Id="rId34" Type="http://schemas.openxmlformats.org/officeDocument/2006/relationships/hyperlink" Target="https://www.gov.br/iphan/pt-br/acesso-a-informacao/auditorias-1/prestacao-de-contas-1/relatorios-de-gestao/exercicio-anteriores/exercicio-2003" TargetMode="External"/><Relationship Id="rId35" Type="http://schemas.openxmlformats.org/officeDocument/2006/relationships/hyperlink" Target="https://www.gov.br/iphan/pt-br/acesso-a-informacao/auditorias-1/prestacao-de-contas-1/processos-de-contas-anuais/exercicios-anteriores/exercicio-de-2003-2004" TargetMode="External"/><Relationship Id="rId36" Type="http://schemas.openxmlformats.org/officeDocument/2006/relationships/hyperlink" Target="https://www.gov.br/iphan/pt-br/acesso-a-informacao/auditorias-1/prestacao-de-contas-1/relatorios-de-gestao/exercicio-anteriores/exercicio-2000" TargetMode="External"/><Relationship Id="rId37" Type="http://schemas.openxmlformats.org/officeDocument/2006/relationships/hyperlink" Target="https://www.gov.br/iphan/pt-br/acesso-a-informacao/auditorias-1/prestacao-de-contas-1/relatorios-de-gestao/exercicio-anteriores/exercicio-2001" TargetMode="External"/><Relationship Id="rId38" Type="http://schemas.openxmlformats.org/officeDocument/2006/relationships/hyperlink" Target="https://www.gov.br/iphan/pt-br/acesso-a-informacao/auditorias-1/prestacao-de-contas-1/relatorios-de-gestao/exercicio-anteriores/exercicio-2002" TargetMode="External"/><Relationship Id="rId39" Type="http://schemas.openxmlformats.org/officeDocument/2006/relationships/header" Target="header1.xml"/><Relationship Id="rId40" Type="http://schemas.openxmlformats.org/officeDocument/2006/relationships/header" Target="header2.xml"/><Relationship Id="rId41" Type="http://schemas.openxmlformats.org/officeDocument/2006/relationships/footer" Target="footer1.xml"/><Relationship Id="rId42" Type="http://schemas.openxmlformats.org/officeDocument/2006/relationships/footer" Target="footer2.xml"/><Relationship Id="rId43" Type="http://schemas.openxmlformats.org/officeDocument/2006/relationships/fontTable" Target="fontTable.xml"/><Relationship Id="rId44" Type="http://schemas.openxmlformats.org/officeDocument/2006/relationships/settings" Target="settings.xml"/><Relationship Id="rId45" Type="http://schemas.openxmlformats.org/officeDocument/2006/relationships/theme" Target="theme/theme1.xml"/><Relationship Id="rId46" Type="http://schemas.openxmlformats.org/officeDocument/2006/relationships/customXml" Target="../customXml/item1.xml"/><Relationship Id="rId47" Type="http://schemas.openxmlformats.org/officeDocument/2006/relationships/customXml" Target="../customXml/item2.xml"/><Relationship Id="rId48" Type="http://schemas.openxmlformats.org/officeDocument/2006/relationships/customXml" Target="../customXml/item3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f72783-f25e-464c-8fdb-bc0cf90fae13">
      <UserInfo>
        <DisplayName/>
        <AccountId xsi:nil="true"/>
        <AccountType/>
      </UserInfo>
    </SharedWithUsers>
    <TaxCatchAll xmlns="bbf72783-f25e-464c-8fdb-bc0cf90fae13" xsi:nil="true"/>
    <lcf76f155ced4ddcb4097134ff3c332f xmlns="a93abf7c-4de9-4ab4-a61f-8b3067774a1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3F890E3DA576479DA7B5531210B7D0" ma:contentTypeVersion="15" ma:contentTypeDescription="Criar um novo documento." ma:contentTypeScope="" ma:versionID="fdc7734588432480865452e37190316c">
  <xsd:schema xmlns:xsd="http://www.w3.org/2001/XMLSchema" xmlns:xs="http://www.w3.org/2001/XMLSchema" xmlns:p="http://schemas.microsoft.com/office/2006/metadata/properties" xmlns:ns2="a93abf7c-4de9-4ab4-a61f-8b3067774a18" xmlns:ns3="bbf72783-f25e-464c-8fdb-bc0cf90fae13" targetNamespace="http://schemas.microsoft.com/office/2006/metadata/properties" ma:root="true" ma:fieldsID="0de2157af22b8bb7273991d374b09a78" ns2:_="" ns3:_="">
    <xsd:import namespace="a93abf7c-4de9-4ab4-a61f-8b3067774a18"/>
    <xsd:import namespace="bbf72783-f25e-464c-8fdb-bc0cf90fae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abf7c-4de9-4ab4-a61f-8b3067774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m" ma:readOnly="false" ma:fieldId="{5cf76f15-5ced-4ddc-b409-7134ff3c332f}" ma:taxonomyMulti="true" ma:sspId="c0661742-a79c-4798-961e-682da295f5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72783-f25e-464c-8fdb-bc0cf90fae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a8c189-e0eb-4517-a519-7352d9efa2b8}" ma:internalName="TaxCatchAll" ma:showField="CatchAllData" ma:web="bbf72783-f25e-464c-8fdb-bc0cf90fae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C42352-D1C1-4183-8EA9-D1C42397BE36}">
  <ds:schemaRefs>
    <ds:schemaRef ds:uri="http://schemas.microsoft.com/office/2006/metadata/properties"/>
    <ds:schemaRef ds:uri="http://schemas.microsoft.com/office/infopath/2007/PartnerControls"/>
    <ds:schemaRef ds:uri="bbf72783-f25e-464c-8fdb-bc0cf90fae13"/>
    <ds:schemaRef ds:uri="a93abf7c-4de9-4ab4-a61f-8b3067774a18"/>
  </ds:schemaRefs>
</ds:datastoreItem>
</file>

<file path=customXml/itemProps2.xml><?xml version="1.0" encoding="utf-8"?>
<ds:datastoreItem xmlns:ds="http://schemas.openxmlformats.org/officeDocument/2006/customXml" ds:itemID="{9F632A53-5F22-481D-9A78-6F0FBD585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abf7c-4de9-4ab4-a61f-8b3067774a18"/>
    <ds:schemaRef ds:uri="bbf72783-f25e-464c-8fdb-bc0cf90fae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50BC86-523E-4DEF-AAB3-DFCBAB2850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LibreOffice/7.5.4.2$Windows_X86_64 LibreOffice_project/36ccfdc35048b057fd9854c757a8b67ec53977b6</Application>
  <AppVersion>15.0000</AppVersion>
  <Pages>5</Pages>
  <Words>1297</Words>
  <Characters>6914</Characters>
  <CharactersWithSpaces>8096</CharactersWithSpaces>
  <Paragraphs>142</Paragraphs>
  <Company>IPHAN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2022-12-06T15:47:00Z</dcterms:created>
  <dc:creator>Wertley Alex Sousa dos Santos</dc:creator>
  <dc:description/>
  <dc:language>pt-BR</dc:language>
  <cp:lastModifiedBy/>
  <dcterms:modified xsi:type="dcterms:W3CDTF">2023-11-24T15:16:15Z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0x010100B43F890E3DA576479DA7B5531210B7D0</vt:lpwstr>
  </property>
  <property fmtid="{D5CDD505-2E9C-101B-9397-08002B2CF9AE}" pid="4" name="MediaServiceImageTags">
    <vt:lpwstr/>
  </property>
  <property fmtid="{D5CDD505-2E9C-101B-9397-08002B2CF9AE}" pid="5" name="TriggerFlowInfo">
    <vt:lpwstr/>
  </property>
  <property fmtid="{D5CDD505-2E9C-101B-9397-08002B2CF9AE}" pid="6" name="_ExtendedDescription">
    <vt:lpwstr/>
  </property>
  <property fmtid="{D5CDD505-2E9C-101B-9397-08002B2CF9AE}" pid="7" name="_SharedFileIndex">
    <vt:lpwstr/>
  </property>
  <property fmtid="{D5CDD505-2E9C-101B-9397-08002B2CF9AE}" pid="8" name="_SourceUrl">
    <vt:lpwstr/>
  </property>
</Properties>
</file>