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MINUTA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PROJETO DE INOVAÇÃO TECNOLÓGICA - PIT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0"/>
        <w:tblGridChange w:id="0">
          <w:tblGrid>
            <w:gridCol w:w="840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yellow"/>
                <w:rtl w:val="0"/>
              </w:rPr>
              <w:t xml:space="preserve">BASE NORMATIVA: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PORTARIA INSA No 71, DE 25 DE JUNHO DE 2021 - POLÍTICA DE INOVAÇÃO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Art. 7o, V - A proposta de prestação de serviço tecnológico deverá ser feita na forma de Projeto de Inovação Tecnológica - PIT e encaminhada a um Núcleo de Inovação Tecnológica (NIT) para emissão de parecer sobre seu enquadramento nos requisitos da Lei da Inovação e posterior aprovação pela Direção do INSA, respeitadas as orientações estratégicas e prioridades institucionais.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Obs. Para mais informações sobre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prestação de serviço técnico especializado” vide íntegra do art. 7o.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edc0ws84ulp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4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5"/>
        <w:tblGridChange w:id="0">
          <w:tblGrid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ind w:right="4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5vz0s5ddlia4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NOTAS EXPLICATIVAS: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76" w:lineRule="auto"/>
              <w:ind w:left="720" w:right="48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0kx98ia67k5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Este PIT é vinculado a uma proposta de prestação de serviço técnico especializado a ser prestado pelo INSA de acordo com a Lei da Inovação, mediante contrapartida financeira ou não financeira, destinados a atividades voltadas à inovação e à pesquisa científica e tecnológica.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76" w:lineRule="auto"/>
              <w:ind w:left="720" w:right="48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5mbr8o1dz69q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requerimento consta em anexo desta minuta.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PIT deve ser apresentado juntamente ao instrumento de natureza cooperativa (Acordo de parceria, Acordo de Cooperação Técnica, Convênio, TED) observado o disposto no art. 35§ 1º, e art. 43 do Decreto n. 9.283/2018, que regulamenta a Lei nº 10.973/04: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35. O acordo de parceria para pesquisa, desenvolvimento e inovação é o instrumento jurídico celebrado por ICT com instituições públicas ou privadas para realização de atividades conjuntas de pesquisa científica e tecnológica e de desenvolvimento de tecnologia, produto, serviço ou processo, sem transferência de recursos financeiros públicos para o parceiro privado, observado o disposto no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art. 9º da Lei nº 10.973, de 2004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§ 1º A celebração do acordo de parceria para pesquisa, desenvolvimento e inovação deverá ser precedida da negociação entre os parceiros do plano de trabalho, do qual deverá constar obrigatoriamente: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- a descrição das atividades conjuntas a serem executadas, de maneira a assegurar discricionariedade aos parceiros para exercer as atividades com vistas ao atingimento dos resultados pretendidos;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- a estipulação das metas a serem atingidas e os prazos previstos para execução, além dos parâmetros a serem utilizados para a aferição do cumprimento das metas, considerados os riscos inerentes aos projetos de pesquisa, desenvolvimento e inovação;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- a descrição, nos termos estabelecidos no § 3º, dos meios a serem empregados pelos parceiros; e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before="200" w:line="276" w:lineRule="auto"/>
              <w:ind w:left="3118"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- a previsão da concessão de bolsas, quando couber, nos termos estabelecidos no § 4º.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(...)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43. O plano de trabalho do convênio de pesquisa, desenvolvimento e inovação deverá ser estabelecido mediante negociação e conter obrigatoriamente: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- a descrição do projeto de pesquisa, desenvolvimento e inovação a ser executado, dos resultados a serem atingidos e das metas a serem alcançadas e o cronograma, além dos parâmetros a serem utilizados para a aferição do cumprimento das metas;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- o valor total a ser aplicado no projeto, o cronograma de desembolso e a estimativa de despesas; e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- a forma de execução do projeto e de cumprimento do cronograma a ele atrelado, de maneira a assegurar ao convenente a discricionariedade necessária ao alcance das metas.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00" w:before="200" w:line="276" w:lineRule="auto"/>
              <w:ind w:left="31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Como também elencados os direitos intelectuais de acordo com as peculiaridades e condições do objeto, assim como a variedade de legislação regente da propriedade intelectual, dentre as quais se destacam as Leis 9.279/1996, 9.456/1997, 9.609/1998, 9.610/1998 e 11.484/2007.  </w:t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0" w:before="3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2m027wtqf5d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8445.0" w:type="dxa"/>
        <w:jc w:val="left"/>
        <w:tblInd w:w="8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widowControl w:val="0"/>
              <w:spacing w:after="0" w:before="215"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heading=h.5607bn7pzy1j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NOTAS EXPLICATIVAS:</w:t>
            </w:r>
          </w:p>
          <w:p w:rsidR="00000000" w:rsidDel="00000000" w:rsidP="00000000" w:rsidRDefault="00000000" w:rsidRPr="00000000" w14:paraId="0000001D">
            <w:pPr>
              <w:spacing w:before="90"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deste modelo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Extrato Da Oferta Tecnológica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destacados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Vermelho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devem ser preenchidos ou adotados pela entidade pública, de acordo com as peculiaridades do objeto e em conformidade com as condições da entidade pública.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Alguns itens receberão notas explicativas destacadas para compreensão do agente ou setor responsável pela elaboração das minutas, que deverão ser suprimidas quando da finalização do documento.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na cor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devem ser mantidos, podendo eventualmente ser alterados ou excluídos diante do caso concreto.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redigidos ou destacados na cor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Azul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são textos sugestivos ou cuja utilização dependerá de situações específicas. Caberá ao setor ou órgão próprio da entidade verificar a pertinência do texto sugerido para esses itens e decidir se eles serão ou não mantidos na redação final.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1"/>
        <w:keepNext w:val="0"/>
        <w:keepLines w:val="0"/>
        <w:widowControl w:val="0"/>
        <w:spacing w:after="0" w:before="3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y1fw33nxzt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a5e5rh6i4j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jp2wupqa9x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voxg6r7wq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q42hyo4ebf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jmjqi1r94q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ia0ebajn4kx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pjtolawvvr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y6fkfrc1fn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auxb7jnrm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qqnwmbju9to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om0zs6ay1np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5r7wxcn9h28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4hpa86osp8v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0cv6t4r7my4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PROJETO DE INOVAÇÃO TECNOLÓGICA - PIT</w:t>
      </w:r>
    </w:p>
    <w:p w:rsidR="00000000" w:rsidDel="00000000" w:rsidP="00000000" w:rsidRDefault="00000000" w:rsidRPr="00000000" w14:paraId="00000031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1gwjjagf00a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widowControl w:val="0"/>
        <w:spacing w:after="0" w:before="92" w:line="276" w:lineRule="auto"/>
        <w:ind w:left="860" w:firstLine="0"/>
        <w:jc w:val="left"/>
        <w:rPr/>
      </w:pPr>
      <w:bookmarkStart w:colFirst="0" w:colLast="0" w:name="_heading=h.s62sphwldanj" w:id="23"/>
      <w:bookmarkEnd w:id="23"/>
      <w:r w:rsidDel="00000000" w:rsidR="00000000" w:rsidRPr="00000000">
        <w:rPr>
          <w:rtl w:val="0"/>
        </w:rPr>
        <w:t xml:space="preserve">1 - DADOS CADASTRAIS DO INSA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Ind w:w="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0"/>
        <w:gridCol w:w="660"/>
        <w:gridCol w:w="220"/>
        <w:gridCol w:w="1140"/>
        <w:gridCol w:w="980"/>
        <w:gridCol w:w="1020"/>
        <w:gridCol w:w="180"/>
        <w:gridCol w:w="3380"/>
        <w:tblGridChange w:id="0">
          <w:tblGrid>
            <w:gridCol w:w="1660"/>
            <w:gridCol w:w="660"/>
            <w:gridCol w:w="220"/>
            <w:gridCol w:w="1140"/>
            <w:gridCol w:w="980"/>
            <w:gridCol w:w="1020"/>
            <w:gridCol w:w="180"/>
            <w:gridCol w:w="3380"/>
          </w:tblGrid>
        </w:tblGridChange>
      </w:tblGrid>
      <w:tr>
        <w:trPr>
          <w:cantSplit w:val="0"/>
          <w:trHeight w:val="77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DENOMINAÇÃO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Nacional do Semiárido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39" w:line="276" w:lineRule="auto"/>
              <w:ind w:left="25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01.263.896/0019-93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E">
            <w:pPr>
              <w:widowControl w:val="0"/>
              <w:spacing w:after="0" w:before="10" w:line="276" w:lineRule="auto"/>
              <w:ind w:left="283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39" w:line="276" w:lineRule="auto"/>
              <w:ind w:left="25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Av. Francisco Lopes de Almeida, S/N, Serrotão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40" w:line="276" w:lineRule="auto"/>
              <w:ind w:left="209" w:right="6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Campina Grande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ind w:left="21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40" w:line="276" w:lineRule="auto"/>
              <w:ind w:left="2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PB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ind w:left="20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40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58.429-97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10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ind w:left="20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DDD/TELEFONE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40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(83) 3315-6400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before="40" w:line="276" w:lineRule="auto"/>
              <w:ind w:left="1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insa@insa.gov.br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5">
            <w:pPr>
              <w:widowControl w:val="0"/>
              <w:spacing w:after="0" w:before="1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RESPONSÁVEL INSTITUCIONAL PELA ASSINATURA DO PROJETO DE INOVAÇÃO TECNOLÓGICA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Mônica Tejo Cavalcanti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widowControl w:val="0"/>
              <w:spacing w:after="0" w:before="1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Nº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036.091.014-90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widowControl w:val="0"/>
              <w:spacing w:after="0" w:before="10" w:line="276" w:lineRule="auto"/>
              <w:ind w:left="27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RG Nº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39" w:line="276" w:lineRule="auto"/>
              <w:ind w:left="2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2.479.987 SSP/PB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widowControl w:val="0"/>
              <w:spacing w:after="0" w:before="10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CARGO/FUNÇÃO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before="39" w:line="276" w:lineRule="auto"/>
              <w:ind w:left="1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Diretora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NATUREZA JURÍDICA: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Pessoa jurídica de direito público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2">
            <w:pPr>
              <w:widowControl w:val="0"/>
              <w:spacing w:after="0" w:before="11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 ECONÔMICA PRINCIPAL: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35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B">
            <w:pPr>
              <w:widowControl w:val="0"/>
              <w:spacing w:after="0" w:before="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 TÉCNICA DO PROJETO DE INOVAÇÃO TECNOLÓGICA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before="40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4">
            <w:pPr>
              <w:widowControl w:val="0"/>
              <w:spacing w:after="0" w:before="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CARGO/FUNÇÃO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widowControl w:val="0"/>
              <w:spacing w:after="0" w:before="5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SETOR DE TRABALHO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before="39" w:line="276" w:lineRule="auto"/>
              <w:ind w:left="1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E">
            <w:pPr>
              <w:widowControl w:val="0"/>
              <w:spacing w:after="0" w:before="1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widowControl w:val="0"/>
              <w:spacing w:after="0" w:before="15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39" w:line="276" w:lineRule="auto"/>
              <w:ind w:left="1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8">
            <w:pPr>
              <w:widowControl w:val="0"/>
              <w:spacing w:after="0" w:before="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TELEFONE FIXO: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widowControl w:val="0"/>
              <w:spacing w:after="0" w:before="5" w:line="276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before="39" w:line="276" w:lineRule="auto"/>
              <w:ind w:left="1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spacing w:after="0" w:before="5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before="92" w:line="276" w:lineRule="auto"/>
        <w:ind w:left="99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Title"/>
        <w:widowControl w:val="0"/>
        <w:spacing w:after="0" w:before="92" w:line="276" w:lineRule="auto"/>
        <w:ind w:left="995" w:firstLine="0"/>
        <w:jc w:val="left"/>
        <w:rPr>
          <w:color w:val="ff0000"/>
        </w:rPr>
      </w:pPr>
      <w:bookmarkStart w:colFirst="0" w:colLast="0" w:name="_heading=h.rr8n1wquac2n" w:id="24"/>
      <w:bookmarkEnd w:id="24"/>
      <w:r w:rsidDel="00000000" w:rsidR="00000000" w:rsidRPr="00000000">
        <w:rPr>
          <w:rtl w:val="0"/>
        </w:rPr>
        <w:t xml:space="preserve">2 - DADOS CADASTRAIS DA </w:t>
      </w:r>
      <w:r w:rsidDel="00000000" w:rsidR="00000000" w:rsidRPr="00000000">
        <w:rPr>
          <w:color w:val="ff0000"/>
          <w:rtl w:val="0"/>
        </w:rPr>
        <w:t xml:space="preserve">PARTÍCIPE</w:t>
      </w:r>
    </w:p>
    <w:p w:rsidR="00000000" w:rsidDel="00000000" w:rsidP="00000000" w:rsidRDefault="00000000" w:rsidRPr="00000000" w14:paraId="000000A5">
      <w:pPr>
        <w:widowControl w:val="0"/>
        <w:spacing w:after="0" w:before="7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9.0" w:type="dxa"/>
        <w:jc w:val="left"/>
        <w:tblInd w:w="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21"/>
        <w:gridCol w:w="188"/>
        <w:gridCol w:w="813"/>
        <w:gridCol w:w="1316"/>
        <w:gridCol w:w="1200"/>
        <w:gridCol w:w="920"/>
        <w:gridCol w:w="2461"/>
        <w:tblGridChange w:id="0">
          <w:tblGrid>
            <w:gridCol w:w="2321"/>
            <w:gridCol w:w="188"/>
            <w:gridCol w:w="813"/>
            <w:gridCol w:w="1316"/>
            <w:gridCol w:w="1200"/>
            <w:gridCol w:w="920"/>
            <w:gridCol w:w="2461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6">
            <w:pPr>
              <w:widowControl w:val="0"/>
              <w:spacing w:after="0" w:before="16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DENOMINAÇÃO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widowControl w:val="0"/>
              <w:spacing w:after="0" w:before="16" w:line="276" w:lineRule="auto"/>
              <w:ind w:left="20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before="39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F">
            <w:pPr>
              <w:widowControl w:val="0"/>
              <w:spacing w:after="0" w:before="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0" w:before="40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widowControl w:val="0"/>
              <w:spacing w:after="0" w:before="15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before="39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after="0" w:before="15" w:line="276" w:lineRule="auto"/>
              <w:ind w:left="204" w:right="17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 F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before="31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after="0" w:before="15" w:line="276" w:lineRule="auto"/>
              <w:ind w:left="21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before="40" w:line="276" w:lineRule="auto"/>
              <w:ind w:left="2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widowControl w:val="0"/>
              <w:spacing w:after="0" w:before="15" w:line="276" w:lineRule="auto"/>
              <w:ind w:left="20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DDD/TELEFONE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before="40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after="0" w:before="15" w:line="276" w:lineRule="auto"/>
              <w:ind w:left="21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before="40" w:line="276" w:lineRule="auto"/>
              <w:ind w:left="2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RESPONSÁVEL INSTITUCIONAL PELA ASSINATURA DO PROJETO DE INOVAÇÃO TECNOLÓGICA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Nº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ind w:left="21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RG Nº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ind w:left="2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ind w:left="20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CARGO/FUNÇÃO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ind w:left="2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5">
            <w:pPr>
              <w:widowControl w:val="0"/>
              <w:spacing w:after="0" w:before="1" w:line="276" w:lineRule="auto"/>
              <w:ind w:left="20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 DO PROJETO DE INOVAÇÃO TECNOLÓGICA</w:t>
            </w:r>
          </w:p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ind w:left="20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40" w:line="276" w:lineRule="auto"/>
              <w:ind w:lef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CARGO/FUNÇÃO</w:t>
            </w:r>
          </w:p>
          <w:p w:rsidR="00000000" w:rsidDel="00000000" w:rsidP="00000000" w:rsidRDefault="00000000" w:rsidRPr="00000000" w14:paraId="000000DE">
            <w:pPr>
              <w:widowControl w:val="0"/>
              <w:spacing w:after="40" w:line="276" w:lineRule="auto"/>
              <w:ind w:lef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keepLines w:val="1"/>
              <w:widowControl w:val="0"/>
              <w:spacing w:after="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SETOR DE TRABALHO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widowControl w:val="0"/>
        <w:spacing w:after="0" w:line="276" w:lineRule="auto"/>
        <w:ind w:left="760" w:firstLine="0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9" w:type="default"/>
          <w:footerReference r:id="rId10" w:type="default"/>
          <w:pgSz w:h="16838" w:w="11906" w:orient="portrait"/>
          <w:pgMar w:bottom="1417" w:top="1417" w:left="850" w:right="992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Informar qual o tipo de registro de acordo com o produto/serviço que o projeto visa desenvolver.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Busca em base de patentes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Para patentes/modelo de utilidade consulte: </w:t>
            </w:r>
            <w:hyperlink r:id="rId11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Oficina de busca de anterioridades - Base de patentes internacionais (INSA)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[ 2ª Edição] Oficina Busca de Anterioridade  (Insa/MCTI)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kbdxtejgsp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C">
      <w:pPr>
        <w:pStyle w:val="Title"/>
        <w:spacing w:after="240" w:before="240" w:line="276" w:lineRule="auto"/>
        <w:jc w:val="left"/>
        <w:rPr/>
      </w:pPr>
      <w:bookmarkStart w:colFirst="0" w:colLast="0" w:name="_heading=h.8noqymcbewmn" w:id="26"/>
      <w:bookmarkEnd w:id="26"/>
      <w:r w:rsidDel="00000000" w:rsidR="00000000" w:rsidRPr="00000000">
        <w:rPr>
          <w:rtl w:val="0"/>
        </w:rPr>
        <w:t xml:space="preserve">3 - IDENTIFICAÇÃO DO PROJETO</w:t>
      </w:r>
    </w:p>
    <w:tbl>
      <w:tblPr>
        <w:tblStyle w:val="Table7"/>
        <w:tblW w:w="9135.0" w:type="dxa"/>
        <w:jc w:val="left"/>
        <w:tblInd w:w="-110.0" w:type="dxa"/>
        <w:tblLayout w:type="fixed"/>
        <w:tblLook w:val="0600"/>
      </w:tblPr>
      <w:tblGrid>
        <w:gridCol w:w="5190"/>
        <w:gridCol w:w="1725"/>
        <w:gridCol w:w="2220"/>
        <w:tblGridChange w:id="0">
          <w:tblGrid>
            <w:gridCol w:w="5190"/>
            <w:gridCol w:w="1725"/>
            <w:gridCol w:w="2220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3.1 - Título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3.2 - 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3.3 - Registro de propriedade intelectual (patente, programa de computador, topografia de circuito integrado, desenho industrial ou cultivar):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p9pw652cb8wy" w:id="27"/>
            <w:bookmarkEnd w:id="2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3.4 - Busca em Base de Patentes (O que foi encontrado que seja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correlato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 essa proposta? Colocar o número da patente e do que ela trata.)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x8t8g6gy5hek" w:id="28"/>
            <w:bookmarkEnd w:id="2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3.5 - Responsabilidades do INSA: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0" w:line="276" w:lineRule="auto"/>
              <w:ind w:left="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0" w:line="276" w:lineRule="auto"/>
              <w:ind w:left="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TÉRMINO: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240" w:before="240" w:line="276" w:lineRule="auto"/>
              <w:ind w:left="3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240" w:before="240" w:line="276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3.6 - Responsabilidades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Partícipe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="276" w:lineRule="auto"/>
              <w:ind w:left="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="276" w:lineRule="auto"/>
              <w:ind w:left="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before="24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240" w:before="240" w:line="276" w:lineRule="auto"/>
              <w:ind w:left="4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240" w:before="240" w:line="276" w:lineRule="auto"/>
              <w:ind w:left="3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b8swreja0c2" w:id="29"/>
            <w:bookmarkEnd w:id="2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ws1edkwiz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gkdhuf8o79" w:id="31"/>
            <w:bookmarkEnd w:id="3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descrição do objeto deve ser objetiva, clara e precisa, de modo a se evidenciar o interesse público e recíproco dos envolvidos no projeto.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jxrjb49qtov9" w:id="32"/>
            <w:bookmarkEnd w:id="3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atividades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PD&amp;I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para a geração de produtos, processos e serviços inovadores e a transferência e a difusão de tecnologia.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87g16ev3b7k" w:id="33"/>
      <w:bookmarkEnd w:id="33"/>
      <w:r w:rsidDel="00000000" w:rsidR="00000000" w:rsidRPr="00000000">
        <w:rPr>
          <w:rtl w:val="0"/>
        </w:rPr>
      </w:r>
    </w:p>
    <w:tbl>
      <w:tblPr>
        <w:tblStyle w:val="Table9"/>
        <w:tblW w:w="9120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3.7 - OBJETO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3.8 - Objetivos específicos: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3.9 – JUSTIFICATIVA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3.10 – DIREITOS DAS PARTES</w:t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Instituto Nacional do Semiárido</w:t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v2rlio2hxxz8" w:id="34"/>
            <w:bookmarkEnd w:id="3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ind w:left="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Partícipe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3.11 - Aderência às áreas de Tecnologias Prioritárias do MCTI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8dkb4w9fq9t" w:id="35"/>
            <w:bookmarkEnd w:id="3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(Indicar a(s) área(s) e seus respectivos setores e explicitar a contribuição do projeto. Portaria MCTI Nº 5.109, de 16 de agosto de 2021)</w:t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lqe39g2m1j8w" w:id="36"/>
            <w:bookmarkEnd w:id="3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ubghxuplozlz" w:id="37"/>
            <w:bookmarkEnd w:id="3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12 - Geração de resíduos </w:t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zt4qqj460nh" w:id="38"/>
            <w:bookmarkEnd w:id="3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(Listar os tipos de resíduos que serão gerados e o destino que será dado e, se possível, estimar a quantidade de resíduo que será gerado.)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13 - Motivação</w:t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nry3nbgyr5x" w:id="39"/>
            <w:bookmarkEnd w:id="3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(Descrever sucintamente qual a motivação (problemática) da pesquisa/invenção e o objetivo da proposta?)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jr3say7f2mas" w:id="40"/>
            <w:bookmarkEnd w:id="4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14 - Área de Conhecimento</w:t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uwldc7w6w27" w:id="41"/>
            <w:bookmarkEnd w:id="4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Selecionar as 8 Áreas de Conhecimento do CNPq</w:t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oil95ce1mc3" w:id="42"/>
            <w:bookmarkEnd w:id="4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6sgqu3khq4l" w:id="43"/>
            <w:bookmarkEnd w:id="4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Exatas e da Terra</w:t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npd3tg0svc3" w:id="44"/>
            <w:bookmarkEnd w:id="4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Biológicas</w:t>
            </w:r>
          </w:p>
          <w:p w:rsidR="00000000" w:rsidDel="00000000" w:rsidP="00000000" w:rsidRDefault="00000000" w:rsidRPr="00000000" w14:paraId="0000011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n4redjanp6r" w:id="45"/>
            <w:bookmarkEnd w:id="4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Engenharias</w:t>
            </w:r>
          </w:p>
          <w:p w:rsidR="00000000" w:rsidDel="00000000" w:rsidP="00000000" w:rsidRDefault="00000000" w:rsidRPr="00000000" w14:paraId="0000011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v3d07qvlcau" w:id="46"/>
            <w:bookmarkEnd w:id="4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da Saúdeas</w:t>
            </w:r>
          </w:p>
          <w:p w:rsidR="00000000" w:rsidDel="00000000" w:rsidP="00000000" w:rsidRDefault="00000000" w:rsidRPr="00000000" w14:paraId="0000011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usiqhsr25h4" w:id="47"/>
            <w:bookmarkEnd w:id="4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Agrárias</w:t>
            </w:r>
          </w:p>
          <w:p w:rsidR="00000000" w:rsidDel="00000000" w:rsidP="00000000" w:rsidRDefault="00000000" w:rsidRPr="00000000" w14:paraId="0000011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rw0okpjfqos" w:id="48"/>
            <w:bookmarkEnd w:id="4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Sociais</w:t>
            </w:r>
          </w:p>
          <w:p w:rsidR="00000000" w:rsidDel="00000000" w:rsidP="00000000" w:rsidRDefault="00000000" w:rsidRPr="00000000" w14:paraId="0000011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cck1vjgjrcl" w:id="49"/>
            <w:bookmarkEnd w:id="4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Ciências Humanas</w:t>
            </w:r>
          </w:p>
          <w:p w:rsidR="00000000" w:rsidDel="00000000" w:rsidP="00000000" w:rsidRDefault="00000000" w:rsidRPr="00000000" w14:paraId="0000011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fnbba5iahno" w:id="50"/>
            <w:bookmarkEnd w:id="5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Linguística, Letras e Artes</w:t>
            </w:r>
          </w:p>
        </w:tc>
      </w:tr>
    </w:tbl>
    <w:p w:rsidR="00000000" w:rsidDel="00000000" w:rsidP="00000000" w:rsidRDefault="00000000" w:rsidRPr="00000000" w14:paraId="0000012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4ct781vd34n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Title"/>
        <w:spacing w:after="300" w:line="276" w:lineRule="auto"/>
        <w:ind w:left="0" w:right="-20" w:firstLine="0"/>
        <w:jc w:val="left"/>
        <w:rPr>
          <w:b w:val="1"/>
        </w:rPr>
      </w:pPr>
      <w:bookmarkStart w:colFirst="0" w:colLast="0" w:name="_heading=h.3lt1gusvdpao" w:id="52"/>
      <w:bookmarkEnd w:id="52"/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- CRONOGRAMA DE EXECUÇÃO</w:t>
      </w:r>
    </w:p>
    <w:p w:rsidR="00000000" w:rsidDel="00000000" w:rsidP="00000000" w:rsidRDefault="00000000" w:rsidRPr="00000000" w14:paraId="00000122">
      <w:pPr>
        <w:spacing w:after="300" w:line="276" w:lineRule="auto"/>
        <w:ind w:right="-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prazo previsto para execução do projeto é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 meses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acordo o cronograma de execução apresentadas a seguir:</w:t>
      </w:r>
    </w:p>
    <w:tbl>
      <w:tblPr>
        <w:tblStyle w:val="Table10"/>
        <w:tblW w:w="7830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455"/>
        <w:gridCol w:w="435"/>
        <w:gridCol w:w="390"/>
        <w:gridCol w:w="525"/>
        <w:gridCol w:w="555"/>
        <w:gridCol w:w="525"/>
        <w:gridCol w:w="525"/>
        <w:gridCol w:w="540"/>
        <w:gridCol w:w="480"/>
        <w:gridCol w:w="525"/>
        <w:gridCol w:w="525"/>
        <w:gridCol w:w="525"/>
        <w:tblGridChange w:id="0">
          <w:tblGrid>
            <w:gridCol w:w="825"/>
            <w:gridCol w:w="1455"/>
            <w:gridCol w:w="435"/>
            <w:gridCol w:w="390"/>
            <w:gridCol w:w="525"/>
            <w:gridCol w:w="555"/>
            <w:gridCol w:w="525"/>
            <w:gridCol w:w="525"/>
            <w:gridCol w:w="540"/>
            <w:gridCol w:w="480"/>
            <w:gridCol w:w="525"/>
            <w:gridCol w:w="525"/>
            <w:gridCol w:w="5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spacing w:after="0" w:line="276" w:lineRule="auto"/>
              <w:ind w:left="980" w:right="807" w:hanging="83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before="20" w:line="276" w:lineRule="auto"/>
              <w:ind w:left="3340" w:right="32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0" w:before="40" w:line="276" w:lineRule="auto"/>
              <w:ind w:left="3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0" w:before="40" w:line="276" w:lineRule="auto"/>
              <w:ind w:left="3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before="40" w:line="276" w:lineRule="auto"/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0" w:before="40" w:line="276" w:lineRule="auto"/>
              <w:ind w:left="3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0" w:before="40" w:line="276" w:lineRule="auto"/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0" w:before="40" w:line="276" w:lineRule="auto"/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0" w:before="20" w:line="276" w:lineRule="auto"/>
              <w:ind w:left="2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0" w:before="20" w:line="276" w:lineRule="auto"/>
              <w:ind w:left="2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240" w:before="240" w:line="276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88d8g47yuiv9" w:id="53"/>
            <w:bookmarkEnd w:id="5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B">
      <w:pPr>
        <w:spacing w:after="300" w:line="276" w:lineRule="auto"/>
        <w:ind w:left="560" w:right="-20" w:hanging="1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rbwyurvq54kw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Contrapartida financeira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haverá contrapartida financeira ou não financeira. Caso haja transferência, esta deve ser feita através da Fundação de Apoio com base no art. 3o-A da Lei 10.973/2004 para gestão financeira e administrativa do projeto (aquisição de materiais, equipamentos e contratação de serviços)</w:t>
            </w:r>
          </w:p>
        </w:tc>
      </w:tr>
    </w:tbl>
    <w:p w:rsidR="00000000" w:rsidDel="00000000" w:rsidP="00000000" w:rsidRDefault="00000000" w:rsidRPr="00000000" w14:paraId="0000014E">
      <w:pPr>
        <w:spacing w:after="300" w:line="276" w:lineRule="auto"/>
        <w:ind w:right="-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Title"/>
        <w:spacing w:after="400" w:line="276" w:lineRule="auto"/>
        <w:ind w:left="560" w:right="-20" w:hanging="160"/>
        <w:rPr>
          <w:b w:val="1"/>
        </w:rPr>
      </w:pPr>
      <w:bookmarkStart w:colFirst="0" w:colLast="0" w:name="_heading=h.ovh95kbvlnm9" w:id="55"/>
      <w:bookmarkEnd w:id="55"/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- PLANO DE APLICAÇÃO</w:t>
      </w:r>
    </w:p>
    <w:p w:rsidR="00000000" w:rsidDel="00000000" w:rsidP="00000000" w:rsidRDefault="00000000" w:rsidRPr="00000000" w14:paraId="00000150">
      <w:pPr>
        <w:spacing w:after="300" w:line="276" w:lineRule="auto"/>
        <w:ind w:left="560" w:right="-20" w:hanging="1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heimz5yq3i2" w:id="56"/>
      <w:bookmarkEnd w:id="56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Não haverá/haverá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transferência de recursos financeiros entre os partícipes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detalhes sobre as tratativas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15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bqcbq5f3z1v" w:id="57"/>
            <w:bookmarkEnd w:id="5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Servidores envolvidos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retribuição pecuniária diretamente do INSA ou de instituição de apoio com quem este tenha firmado acordo</w:t>
            </w:r>
          </w:p>
        </w:tc>
      </w:tr>
    </w:tbl>
    <w:p w:rsidR="00000000" w:rsidDel="00000000" w:rsidP="00000000" w:rsidRDefault="00000000" w:rsidRPr="00000000" w14:paraId="00000153">
      <w:pPr>
        <w:spacing w:after="300" w:line="276" w:lineRule="auto"/>
        <w:ind w:right="-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9dx0mrdnzua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Title"/>
        <w:spacing w:after="320" w:line="276" w:lineRule="auto"/>
        <w:ind w:left="0" w:firstLine="0"/>
        <w:jc w:val="both"/>
        <w:rPr/>
      </w:pPr>
      <w:bookmarkStart w:colFirst="0" w:colLast="0" w:name="_heading=h.vkdnpgcb3apq" w:id="59"/>
      <w:bookmarkEnd w:id="59"/>
      <w:r w:rsidDel="00000000" w:rsidR="00000000" w:rsidRPr="00000000">
        <w:rPr>
          <w:rtl w:val="0"/>
        </w:rPr>
        <w:t xml:space="preserve">6 - PARTICIPANTES VINCULADOS À INSTITUIÇÃO</w:t>
      </w:r>
    </w:p>
    <w:p w:rsidR="00000000" w:rsidDel="00000000" w:rsidP="00000000" w:rsidRDefault="00000000" w:rsidRPr="00000000" w14:paraId="00000155">
      <w:pPr>
        <w:spacing w:line="276" w:lineRule="auto"/>
        <w:ind w:left="26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 dos participantes vinculados ao INSA participantes do projeto e autorizados à participação.</w:t>
      </w:r>
    </w:p>
    <w:tbl>
      <w:tblPr>
        <w:tblStyle w:val="Table13"/>
        <w:tblW w:w="8489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47"/>
        <w:gridCol w:w="211"/>
        <w:gridCol w:w="1380"/>
        <w:gridCol w:w="765"/>
        <w:gridCol w:w="1335"/>
        <w:gridCol w:w="950"/>
        <w:gridCol w:w="986"/>
        <w:gridCol w:w="962"/>
        <w:gridCol w:w="853"/>
        <w:tblGridChange w:id="0">
          <w:tblGrid>
            <w:gridCol w:w="1047"/>
            <w:gridCol w:w="211"/>
            <w:gridCol w:w="1380"/>
            <w:gridCol w:w="765"/>
            <w:gridCol w:w="1335"/>
            <w:gridCol w:w="950"/>
            <w:gridCol w:w="986"/>
            <w:gridCol w:w="962"/>
            <w:gridCol w:w="853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6">
            <w:pPr>
              <w:spacing w:after="0" w:line="276" w:lineRule="auto"/>
              <w:ind w:left="-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8">
            <w:pPr>
              <w:spacing w:after="0" w:line="276" w:lineRule="auto"/>
              <w:ind w:left="-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159">
            <w:pPr>
              <w:spacing w:after="0" w:line="276" w:lineRule="auto"/>
              <w:ind w:left="8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(Instituição)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A">
            <w:pPr>
              <w:spacing w:after="0" w:line="276" w:lineRule="auto"/>
              <w:ind w:left="-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C">
            <w:pPr>
              <w:spacing w:after="0" w:line="276" w:lineRule="auto"/>
              <w:ind w:left="-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Função (Projeto)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D">
            <w:pPr>
              <w:spacing w:after="0" w:line="276" w:lineRule="auto"/>
              <w:ind w:left="-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Modalidade de bolsa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E">
            <w:pPr>
              <w:spacing w:after="0" w:line="276" w:lineRule="auto"/>
              <w:ind w:left="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Bolsa (Mensal R$)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Duração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0">
            <w:pPr>
              <w:spacing w:after="240" w:before="240"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1">
            <w:pPr>
              <w:spacing w:after="240" w:before="240"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2">
            <w:pPr>
              <w:spacing w:after="0" w:line="276" w:lineRule="auto"/>
              <w:ind w:left="20" w:right="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3">
            <w:pPr>
              <w:spacing w:after="240" w:before="240" w:line="276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4">
            <w:pPr>
              <w:spacing w:after="240" w:before="240" w:line="276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5">
            <w:pPr>
              <w:spacing w:after="240" w:before="240" w:line="276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6">
            <w:pPr>
              <w:spacing w:after="240" w:before="240" w:line="276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7">
            <w:pPr>
              <w:spacing w:after="240" w:before="240" w:line="276" w:lineRule="auto"/>
              <w:ind w:left="8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8">
            <w:pPr>
              <w:spacing w:after="240" w:before="240"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qy5cgovhzcma" w:id="60"/>
            <w:bookmarkEnd w:id="6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qnvva163pvse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76" w:lineRule="auto"/>
        <w:ind w:left="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execução do Acordo de Cooperação e deste PLANO DE TRABALHO será cumprido, no que for devido, o que determina a Lei nº 8.958/94 e Decretos 7.423/10, neste sentido, o INSA autoriza a participação dos servidores acima elencado, bem como de outros servidores que venham a compor a equipe deste projeto.</w:t>
      </w:r>
    </w:p>
    <w:p w:rsidR="00000000" w:rsidDel="00000000" w:rsidP="00000000" w:rsidRDefault="00000000" w:rsidRPr="00000000" w14:paraId="0000016B">
      <w:pPr>
        <w:spacing w:after="80" w:line="276" w:lineRule="auto"/>
        <w:ind w:left="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remuneração dos membros da equipe do projeto dar-se-á por meio de concessão de bolsa, com fundamento na Lei nº 8.958, de 1994 e Decreto 7.423/10 ou no art. 9o, § 1o e 4º da Lei 10.973, de 2004, do Art. 21-A da Lei 13.243/16 e Decreto 9.283/18.</w:t>
      </w:r>
    </w:p>
    <w:p w:rsidR="00000000" w:rsidDel="00000000" w:rsidP="00000000" w:rsidRDefault="00000000" w:rsidRPr="00000000" w14:paraId="0000016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5hn04bx8qf" w:id="62"/>
            <w:bookmarkEnd w:id="6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da prestação de serviços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gastos com recursos humanos, infraestrutura, insumos, componente tecnológico, entre outros</w:t>
            </w:r>
          </w:p>
        </w:tc>
      </w:tr>
    </w:tbl>
    <w:p w:rsidR="00000000" w:rsidDel="00000000" w:rsidP="00000000" w:rsidRDefault="00000000" w:rsidRPr="00000000" w14:paraId="0000016E">
      <w:pPr>
        <w:spacing w:after="80" w:line="276" w:lineRule="auto"/>
        <w:ind w:left="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Title"/>
        <w:spacing w:after="300" w:line="276" w:lineRule="auto"/>
        <w:ind w:left="0" w:right="-20" w:firstLine="0"/>
        <w:jc w:val="both"/>
        <w:rPr/>
      </w:pPr>
      <w:bookmarkStart w:colFirst="0" w:colLast="0" w:name="_heading=h.e9n42tjsjdv0" w:id="63"/>
      <w:bookmarkEnd w:id="63"/>
      <w:r w:rsidDel="00000000" w:rsidR="00000000" w:rsidRPr="00000000">
        <w:rPr>
          <w:rtl w:val="0"/>
        </w:rPr>
        <w:t xml:space="preserve">7 - CRONOGRAMA DE DESEMBOLSO</w:t>
      </w:r>
    </w:p>
    <w:p w:rsidR="00000000" w:rsidDel="00000000" w:rsidP="00000000" w:rsidRDefault="00000000" w:rsidRPr="00000000" w14:paraId="00000170">
      <w:pPr>
        <w:spacing w:line="276" w:lineRule="auto"/>
        <w:ind w:right="-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cronograma de desembolso 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Partícipe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dará de acordo com a entrega dos produtos mencionados abaixo:</w:t>
      </w:r>
    </w:p>
    <w:tbl>
      <w:tblPr>
        <w:tblStyle w:val="Table15"/>
        <w:tblW w:w="8503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46"/>
        <w:gridCol w:w="5674"/>
        <w:gridCol w:w="1483"/>
        <w:tblGridChange w:id="0">
          <w:tblGrid>
            <w:gridCol w:w="1346"/>
            <w:gridCol w:w="5674"/>
            <w:gridCol w:w="148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240" w:before="240" w:line="276" w:lineRule="auto"/>
              <w:ind w:left="-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240" w:before="240" w:line="276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240" w:before="240" w:line="276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240" w:before="240" w:line="276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240" w:before="240" w:line="276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240" w:before="24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kxq31e1murk4" w:id="64"/>
            <w:bookmarkEnd w:id="6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5bqqi5lhcp7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2rglhdgo4wo" w:id="66"/>
      <w:bookmarkEnd w:id="66"/>
      <w:r w:rsidDel="00000000" w:rsidR="00000000" w:rsidRPr="00000000">
        <w:rPr>
          <w:rtl w:val="0"/>
        </w:rPr>
      </w:r>
    </w:p>
    <w:tbl>
      <w:tblPr>
        <w:tblStyle w:val="Table16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 coordenador deve avaliar a necessidade de parecer das referidas comissões: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4wb9ckkyor6r" w:id="67"/>
            <w:bookmarkEnd w:id="6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Cadastro do Sistema Nacional de Gestão do Patrimônio Genético e Conhecimento Associado - SisGen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kaj4ptrhfp97" w:id="68"/>
            <w:bookmarkEnd w:id="6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Parecer da Comissão de Ética no Uso de Animais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zgwkj9xvvkqq" w:id="69"/>
            <w:bookmarkEnd w:id="6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Parecer da Comissão Interna de Biossegurança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yiz18jq3bu5r" w:id="70"/>
            <w:bookmarkEnd w:id="7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Parecer da Comissão de Ética em Pesquisa com Seres Humanos</w:t>
            </w:r>
          </w:p>
        </w:tc>
      </w:tr>
    </w:tbl>
    <w:p w:rsidR="00000000" w:rsidDel="00000000" w:rsidP="00000000" w:rsidRDefault="00000000" w:rsidRPr="00000000" w14:paraId="0000017E">
      <w:pPr>
        <w:spacing w:after="80" w:line="276" w:lineRule="auto"/>
        <w:ind w:left="20" w:right="-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z7mddgn9va4" w:id="71"/>
            <w:bookmarkEnd w:id="7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Este Projeto deve ser encaminhado ao Núcleo de Inovação Tecnológica (NIT) do INSA para emissão de parecer sobre seu enquadramento nos requisitos da Lei da Inovação e posterior aprovação pela Direção do INSA, respeitadas as orientações estratégicas e prioridades institucionais, de acordo com o que estabelece o art. 7, V da Política de Inovação do INSA.</w:t>
            </w:r>
          </w:p>
        </w:tc>
      </w:tr>
    </w:tbl>
    <w:p w:rsidR="00000000" w:rsidDel="00000000" w:rsidP="00000000" w:rsidRDefault="00000000" w:rsidRPr="00000000" w14:paraId="00000180">
      <w:pPr>
        <w:spacing w:after="80" w:line="276" w:lineRule="auto"/>
        <w:ind w:left="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kltunbbx164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Title"/>
        <w:spacing w:after="460" w:line="276" w:lineRule="auto"/>
        <w:ind w:left="20" w:right="-20" w:firstLine="0"/>
        <w:jc w:val="left"/>
        <w:rPr/>
      </w:pPr>
      <w:bookmarkStart w:colFirst="0" w:colLast="0" w:name="_heading=h.xdk1qaikyes9" w:id="73"/>
      <w:bookmarkEnd w:id="73"/>
      <w:r w:rsidDel="00000000" w:rsidR="00000000" w:rsidRPr="00000000">
        <w:rPr>
          <w:rtl w:val="0"/>
        </w:rPr>
        <w:t xml:space="preserve">8 - ASSINATURAS</w:t>
      </w:r>
    </w:p>
    <w:p w:rsidR="00000000" w:rsidDel="00000000" w:rsidP="00000000" w:rsidRDefault="00000000" w:rsidRPr="00000000" w14:paraId="00000182">
      <w:pPr>
        <w:spacing w:after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Cidade/Sigla do estado (local)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___________________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202x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83">
      <w:pPr>
        <w:spacing w:after="560" w:line="276" w:lineRule="auto"/>
        <w:ind w:left="20" w:right="-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184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_____________________________________________________________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185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bookmarkStart w:colFirst="0" w:colLast="0" w:name="_heading=h.rh41i0m2r243" w:id="74"/>
          <w:bookmarkEnd w:id="74"/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Pelo INSA:</w:t>
          </w:r>
        </w:p>
      </w:sdtContent>
    </w:sdt>
    <w:p w:rsidR="00000000" w:rsidDel="00000000" w:rsidP="00000000" w:rsidRDefault="00000000" w:rsidRPr="00000000" w14:paraId="00000186">
      <w:pPr>
        <w:spacing w:after="0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Mônica Tejo Cavalcanti</w:t>
      </w:r>
    </w:p>
    <w:p w:rsidR="00000000" w:rsidDel="00000000" w:rsidP="00000000" w:rsidRDefault="00000000" w:rsidRPr="00000000" w14:paraId="00000187">
      <w:pPr>
        <w:spacing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Diretora</w:t>
      </w:r>
    </w:p>
    <w:p w:rsidR="00000000" w:rsidDel="00000000" w:rsidP="00000000" w:rsidRDefault="00000000" w:rsidRPr="00000000" w14:paraId="00000188">
      <w:pPr>
        <w:spacing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after="0" w:before="7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18A">
      <w:pPr>
        <w:spacing w:before="90" w:line="276" w:lineRule="auto"/>
        <w:ind w:right="3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Partícipe: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before="90" w:line="276" w:lineRule="auto"/>
        <w:ind w:right="30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indicar nome e cargo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PARTÍCIPE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Style w:val="Title"/>
        <w:spacing w:line="276" w:lineRule="auto"/>
        <w:jc w:val="center"/>
        <w:rPr/>
      </w:pPr>
      <w:bookmarkStart w:colFirst="0" w:colLast="0" w:name="_heading=h.ziincdvq3tsd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Title"/>
        <w:spacing w:line="276" w:lineRule="auto"/>
        <w:jc w:val="center"/>
        <w:rPr/>
      </w:pPr>
      <w:bookmarkStart w:colFirst="0" w:colLast="0" w:name="_heading=h.ez8b8dbkh6a2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Title"/>
        <w:spacing w:line="276" w:lineRule="auto"/>
        <w:jc w:val="center"/>
        <w:rPr/>
      </w:pPr>
      <w:bookmarkStart w:colFirst="0" w:colLast="0" w:name="_heading=h.o48ojcgi87da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Title"/>
        <w:spacing w:line="276" w:lineRule="auto"/>
        <w:jc w:val="center"/>
        <w:rPr/>
      </w:pPr>
      <w:bookmarkStart w:colFirst="0" w:colLast="0" w:name="_heading=h.l7lbla1z472e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Title"/>
        <w:spacing w:line="276" w:lineRule="auto"/>
        <w:jc w:val="center"/>
        <w:rPr/>
      </w:pPr>
      <w:bookmarkStart w:colFirst="0" w:colLast="0" w:name="_heading=h.8z241noxr5y8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Title"/>
        <w:spacing w:line="276" w:lineRule="auto"/>
        <w:jc w:val="center"/>
        <w:rPr/>
      </w:pPr>
      <w:bookmarkStart w:colFirst="0" w:colLast="0" w:name="_heading=h.ou8pv1vtckb7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Title"/>
        <w:spacing w:line="276" w:lineRule="auto"/>
        <w:jc w:val="center"/>
        <w:rPr/>
      </w:pPr>
      <w:bookmarkStart w:colFirst="0" w:colLast="0" w:name="_heading=h.db56zovmw0rk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Title"/>
        <w:spacing w:line="276" w:lineRule="auto"/>
        <w:jc w:val="center"/>
        <w:rPr/>
      </w:pPr>
      <w:bookmarkStart w:colFirst="0" w:colLast="0" w:name="_heading=h.zbbxt4cb46x0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Title"/>
        <w:spacing w:line="276" w:lineRule="auto"/>
        <w:jc w:val="center"/>
        <w:rPr/>
      </w:pPr>
      <w:bookmarkStart w:colFirst="0" w:colLast="0" w:name="_heading=h.v6ns9ti94fn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Title"/>
        <w:spacing w:line="276" w:lineRule="auto"/>
        <w:jc w:val="center"/>
        <w:rPr/>
      </w:pPr>
      <w:bookmarkStart w:colFirst="0" w:colLast="0" w:name="_heading=h.5s1c9ioe8o7g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Title"/>
        <w:spacing w:line="276" w:lineRule="auto"/>
        <w:jc w:val="center"/>
        <w:rPr/>
      </w:pPr>
      <w:bookmarkStart w:colFirst="0" w:colLast="0" w:name="_heading=h.61cy68job01r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Title"/>
        <w:spacing w:line="276" w:lineRule="auto"/>
        <w:jc w:val="center"/>
        <w:rPr/>
      </w:pPr>
      <w:bookmarkStart w:colFirst="0" w:colLast="0" w:name="_heading=h.30k93yyf90qu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Title"/>
        <w:spacing w:line="276" w:lineRule="auto"/>
        <w:jc w:val="center"/>
        <w:rPr/>
      </w:pPr>
      <w:bookmarkStart w:colFirst="0" w:colLast="0" w:name="_heading=h.6qoju8ch2txz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Title"/>
        <w:spacing w:line="276" w:lineRule="auto"/>
        <w:jc w:val="center"/>
        <w:rPr/>
      </w:pPr>
      <w:bookmarkStart w:colFirst="0" w:colLast="0" w:name="_heading=h.wae6ngj88pfd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Title"/>
        <w:spacing w:line="276" w:lineRule="auto"/>
        <w:jc w:val="center"/>
        <w:rPr/>
      </w:pPr>
      <w:bookmarkStart w:colFirst="0" w:colLast="0" w:name="_heading=h.r5unm4vb2qrt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Title"/>
        <w:spacing w:line="276" w:lineRule="auto"/>
        <w:jc w:val="center"/>
        <w:rPr/>
      </w:pPr>
      <w:bookmarkStart w:colFirst="0" w:colLast="0" w:name="_heading=h.ey1pesv2e4pn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Title"/>
        <w:spacing w:line="276" w:lineRule="auto"/>
        <w:jc w:val="center"/>
        <w:rPr/>
      </w:pPr>
      <w:bookmarkStart w:colFirst="0" w:colLast="0" w:name="_heading=h.ewu6b6u932dk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Title"/>
        <w:spacing w:line="276" w:lineRule="auto"/>
        <w:jc w:val="center"/>
        <w:rPr/>
      </w:pPr>
      <w:bookmarkStart w:colFirst="0" w:colLast="0" w:name="_heading=h.yvqep3u8lq4u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Title"/>
        <w:spacing w:line="276" w:lineRule="auto"/>
        <w:jc w:val="center"/>
        <w:rPr/>
      </w:pPr>
      <w:bookmarkStart w:colFirst="0" w:colLast="0" w:name="_heading=h.tu7rdkkfd3c3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Title"/>
        <w:spacing w:line="276" w:lineRule="auto"/>
        <w:jc w:val="center"/>
        <w:rPr/>
      </w:pPr>
      <w:bookmarkStart w:colFirst="0" w:colLast="0" w:name="_heading=h.i1mhj180f4zh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Title"/>
        <w:spacing w:line="276" w:lineRule="auto"/>
        <w:jc w:val="center"/>
        <w:rPr/>
      </w:pPr>
      <w:bookmarkStart w:colFirst="0" w:colLast="0" w:name="_heading=h.xsiib5dk2rba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Title"/>
        <w:spacing w:line="276" w:lineRule="auto"/>
        <w:rPr/>
      </w:pPr>
      <w:bookmarkStart w:colFirst="0" w:colLast="0" w:name="_heading=h.dajvve4qzbjz" w:id="96"/>
      <w:bookmarkEnd w:id="96"/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1A3">
      <w:pPr>
        <w:pStyle w:val="Subtitle"/>
        <w:spacing w:line="276" w:lineRule="auto"/>
        <w:rPr/>
      </w:pPr>
      <w:bookmarkStart w:colFirst="0" w:colLast="0" w:name="_heading=h.m9vj41uwgh3l" w:id="97"/>
      <w:bookmarkEnd w:id="97"/>
      <w:r w:rsidDel="00000000" w:rsidR="00000000" w:rsidRPr="00000000">
        <w:rPr>
          <w:rtl w:val="0"/>
        </w:rPr>
        <w:t xml:space="preserve">REQUERIMENTO</w:t>
      </w:r>
    </w:p>
    <w:p w:rsidR="00000000" w:rsidDel="00000000" w:rsidP="00000000" w:rsidRDefault="00000000" w:rsidRPr="00000000" w14:paraId="000001A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e2h2j2cia23e" w:id="98"/>
      <w:bookmarkEnd w:id="98"/>
      <w:r w:rsidDel="00000000" w:rsidR="00000000" w:rsidRPr="00000000">
        <w:rPr>
          <w:rtl w:val="0"/>
        </w:rPr>
      </w:r>
    </w:p>
    <w:tbl>
      <w:tblPr>
        <w:tblStyle w:val="Table18"/>
        <w:tblW w:w="8504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w58b6jcen2h" w:id="99"/>
            <w:bookmarkEnd w:id="9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Este Anexo deverá ser preenchido pelo Coordenador do Projeto (PIT) do INSA que registrará aqui todas as informações confidenciais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sigilosas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que deseja que sejam reveladas, divulgadas ou publicadas. Este documento será enviado ao NIT (pi@insa.gov.br) para exarar parecer sobre sua pertinência e legalidade.</w:t>
            </w:r>
          </w:p>
        </w:tc>
      </w:tr>
    </w:tbl>
    <w:p w:rsidR="00000000" w:rsidDel="00000000" w:rsidP="00000000" w:rsidRDefault="00000000" w:rsidRPr="00000000" w14:paraId="000001A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q5ldf98etg8f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mco9dq322mt" w:id="101"/>
      <w:bookmarkEnd w:id="10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AO NÚCLEO DE INOVAÇÃO TECNOLÓGICA - NIT INSA</w:t>
      </w:r>
    </w:p>
    <w:p w:rsidR="00000000" w:rsidDel="00000000" w:rsidP="00000000" w:rsidRDefault="00000000" w:rsidRPr="00000000" w14:paraId="000001A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sztd2d86kac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dblsognwo9h" w:id="103"/>
      <w:bookmarkEnd w:id="10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 do requerente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inscrito(a) no CPF sob o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RG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brasileiro(a),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estado civil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(a), função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telefone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email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vem requerer emissão de parecer pelo NIT INSA sobre seu enquadramento nos requisitos da Lei da Inovação.</w:t>
      </w:r>
    </w:p>
    <w:p w:rsidR="00000000" w:rsidDel="00000000" w:rsidP="00000000" w:rsidRDefault="00000000" w:rsidRPr="00000000" w14:paraId="000001A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yo93n3me6bp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zybb7hlfycw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after="0" w:before="1" w:line="276" w:lineRule="auto"/>
        <w:ind w:right="3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Cidade/Sigla do estado (local)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___________________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202x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AD">
      <w:pPr>
        <w:widowControl w:val="0"/>
        <w:spacing w:after="0" w:before="1" w:line="276" w:lineRule="auto"/>
        <w:ind w:right="3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2"/>
        <w:keepNext w:val="0"/>
        <w:keepLines w:val="0"/>
        <w:widowControl w:val="0"/>
        <w:spacing w:after="0" w:before="9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1AF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_____________________________________________________________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1B0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bookmarkStart w:colFirst="0" w:colLast="0" w:name="_heading=h.xar0uefflui4" w:id="106"/>
          <w:bookmarkEnd w:id="106"/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Pesquisador</w:t>
          </w:r>
        </w:p>
      </w:sdtContent>
    </w:sdt>
    <w:p w:rsidR="00000000" w:rsidDel="00000000" w:rsidP="00000000" w:rsidRDefault="00000000" w:rsidRPr="00000000" w14:paraId="000001B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pr3i96prlb" w:id="107"/>
      <w:bookmarkEnd w:id="107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510540</wp:posOffset>
          </wp:positionH>
          <wp:positionV relativeFrom="paragraph">
            <wp:posOffset>-153055</wp:posOffset>
          </wp:positionV>
          <wp:extent cx="4401312" cy="606552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1312" cy="6065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798067</wp:posOffset>
          </wp:positionH>
          <wp:positionV relativeFrom="paragraph">
            <wp:posOffset>-267334</wp:posOffset>
          </wp:positionV>
          <wp:extent cx="3803906" cy="616374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513" l="-11969" r="10292" t="22561"/>
                  <a:stretch>
                    <a:fillRect/>
                  </a:stretch>
                </pic:blipFill>
                <pic:spPr>
                  <a:xfrm>
                    <a:off x="0" y="0"/>
                    <a:ext cx="3803906" cy="61637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7BD"/>
  </w:style>
  <w:style w:type="paragraph" w:styleId="Rodap">
    <w:name w:val="footer"/>
    <w:basedOn w:val="Normal"/>
    <w:link w:val="Rodap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7B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6E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6EFC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76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uf-VnrtNRTM" TargetMode="External"/><Relationship Id="rId10" Type="http://schemas.openxmlformats.org/officeDocument/2006/relationships/footer" Target="footer1.xml"/><Relationship Id="rId12" Type="http://schemas.openxmlformats.org/officeDocument/2006/relationships/hyperlink" Target="https://www.youtube.com/watch?v=7katmjyuPOU&amp;t=5878s" TargetMode="Externa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nalto.gov.br/ccivil_03/_Ato2004-2006/2004/Lei/L10.973.htm#art9" TargetMode="External"/><Relationship Id="rId8" Type="http://schemas.openxmlformats.org/officeDocument/2006/relationships/hyperlink" Target="mailto:insa@insa.gov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vcfZz+HSkBYxR3XxywDydqRwjg==">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2022-06-20T12:14:00Z</dcterms:created>
  <dc:creator>wedscley.melo</dc:creator>
</cp:coreProperties>
</file>