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831E" w14:textId="7B35D90E" w:rsidR="00B900D6" w:rsidRPr="00D34311" w:rsidRDefault="00B900D6" w:rsidP="00B900D6">
      <w:pPr>
        <w:spacing w:beforeLines="20" w:before="48"/>
        <w:ind w:left="928" w:right="923"/>
        <w:jc w:val="center"/>
        <w:rPr>
          <w:b/>
        </w:rPr>
      </w:pPr>
      <w:r w:rsidRPr="00B900D6">
        <w:rPr>
          <w:b/>
          <w:sz w:val="24"/>
          <w:u w:val="thick"/>
        </w:rPr>
        <w:t xml:space="preserve">ANEXO </w:t>
      </w:r>
      <w:r>
        <w:rPr>
          <w:b/>
          <w:sz w:val="24"/>
          <w:u w:val="thick"/>
        </w:rPr>
        <w:t>V</w:t>
      </w:r>
      <w:r w:rsidR="00C83127">
        <w:rPr>
          <w:b/>
          <w:sz w:val="24"/>
          <w:u w:val="thick"/>
        </w:rPr>
        <w:t xml:space="preserve"> – BAREMA CURRICULAR</w:t>
      </w:r>
    </w:p>
    <w:p w14:paraId="73C1BD02" w14:textId="77777777" w:rsidR="00B900D6" w:rsidRDefault="00B900D6" w:rsidP="00B900D6">
      <w:pPr>
        <w:pStyle w:val="Corpodetexto"/>
        <w:spacing w:beforeLines="20" w:before="48"/>
        <w:rPr>
          <w:b/>
          <w:sz w:val="20"/>
        </w:rPr>
      </w:pPr>
    </w:p>
    <w:p w14:paraId="6A7CEEE2" w14:textId="77777777" w:rsidR="00B900D6" w:rsidRDefault="00B900D6" w:rsidP="00B900D6">
      <w:pPr>
        <w:pStyle w:val="Corpodetexto"/>
        <w:spacing w:beforeLines="20" w:before="48"/>
        <w:rPr>
          <w:b/>
          <w:sz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1367"/>
        <w:gridCol w:w="2259"/>
        <w:gridCol w:w="1276"/>
        <w:gridCol w:w="1410"/>
      </w:tblGrid>
      <w:tr w:rsidR="00B900D6" w:rsidRPr="003719C7" w14:paraId="3EE8D154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42DE" w14:textId="46C08372" w:rsidR="00B900D6" w:rsidRPr="00945236" w:rsidRDefault="00B900D6" w:rsidP="00B900D6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Lines="20" w:before="48" w:after="120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Produção Científica (Qualis Interdisciplinar)</w:t>
            </w:r>
          </w:p>
          <w:p w14:paraId="5E6D333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 w:after="120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(máximo 3,0 pontos)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76E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Pontuação por produto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BAF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Documentação comprobatória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66F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Qtde. de produtos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E7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Pontuação Total</w:t>
            </w:r>
          </w:p>
        </w:tc>
      </w:tr>
      <w:tr w:rsidR="00B900D6" w:rsidRPr="003719C7" w14:paraId="4A9A33DC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6BE5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1.1 Artigo publicado em periódicos Qualis A1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E4A3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1,0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471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Primeira página do artigo contendo informações catalográficas e ISSN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EDC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388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361FD484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6E3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1.2 Artigo publicado em periódicos Qualis A2; B1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1D8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81B5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Primeira página do artigo contendo informações catalográficas e ISSN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96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695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049B835E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A33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1.3 Artigo publicado em periódicos Qualis B2; B3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D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0059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Primeira página do artigo contendo informações catalográficas e ISSN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460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3F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12E0F9FD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718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1.4 Artigo publicado em periódicos Qualis B4; B5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4E9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05C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Primeira página do artigo contendo informações catalográficas e ISSN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C8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2B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7F1BF42D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1AC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1.5 Artigo publicado em periódicos C ou não classificados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232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75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Primeira página do artigo contendo informações catalográficas e ISSN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63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FD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56365FC4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553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1.6 Trabalho completo em Anais (congresso ou similar)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E3F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45F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Informações catalográficas, índice e primeira página do texto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60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939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2BA31D80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B6C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1.7 Resumo ou Resumo estendido em Anais (congresso ou similar)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8CB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5C29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Informações catalográficas, índice e primeira página do texto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1B3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CC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1AA77E45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84C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1.8 Livro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9E0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678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Informações catalográficas com ISBN, editora e índice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83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1B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13EBE684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CFC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1.9 Capítulo de livro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7775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C61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Informações catalográficas com ISBN, editora e índice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45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F35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7D054BBE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247A" w14:textId="77777777" w:rsidR="00B900D6" w:rsidRPr="00945236" w:rsidRDefault="00B900D6" w:rsidP="00B900D6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Lines="20" w:before="48" w:after="120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Produção Técnica</w:t>
            </w:r>
          </w:p>
          <w:p w14:paraId="333F43F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 w:after="120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(máximo 3,0 pontos)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7CC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Pontuação por produto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73F3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Documentação comprobatória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7B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Qtde. de produtos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110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Pontuação Total</w:t>
            </w:r>
          </w:p>
        </w:tc>
      </w:tr>
      <w:tr w:rsidR="00B900D6" w:rsidRPr="003719C7" w14:paraId="69A36C05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BEA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2.1 Organização de evento técnico/científico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8FB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76E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Certificado, declaração ou publicação do evento em que conste o nome dos organizadores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801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5F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27A74C07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F61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2.2 Palestra em eventos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07B5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7070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 xml:space="preserve">Documento emitido pela Comissão Organizadora do evento ou programa do evento no qual conste a atividade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FAF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9BA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4E4C7729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688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 xml:space="preserve">2.3 Participação em projeto de pesquisa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07E4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918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Declaração do coordenador ou carta de concessão / outorga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18F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F06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14D57B5E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2E44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2.4 Elaboração de material didático / instrucional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E6C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643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Declaração ou outro documento comprobatório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D40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DB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699085FA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93F9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2.5 Elaboração de relatório técnico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949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5C9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Declaração ou outro documento comprobatório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0B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B0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33F05348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C83F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2.6 Pedido de patente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FF7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454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Protocolo de depósito junto ao órgão competente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454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BB3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414AC514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B15F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2.7 Patente concedida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568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1,0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BB7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Carta patente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3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9AF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5052A51B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565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lastRenderedPageBreak/>
              <w:t>2.8 Programa de computador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81A0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981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Registro ou documento que comprove autoria/titularidade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05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861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1EFB3773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DAD9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2.9 Desenho industrial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68B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CD1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Registro junto a órgão competente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83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72E3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1C16321C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E71C" w14:textId="77777777" w:rsidR="00B900D6" w:rsidRPr="00945236" w:rsidRDefault="00B900D6" w:rsidP="00B900D6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Lines="20" w:before="48" w:after="120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Experiência Acadêmica / Profissional</w:t>
            </w:r>
          </w:p>
          <w:p w14:paraId="39D0D6B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 w:after="120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(máximo 4,0 pontos)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178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Pontuação por produto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6E5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Documentação comprobatória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F44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Qtde. de produtos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51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45236">
              <w:rPr>
                <w:b/>
                <w:bCs/>
                <w:sz w:val="20"/>
                <w:szCs w:val="20"/>
              </w:rPr>
              <w:t>Pontuação Total</w:t>
            </w:r>
          </w:p>
        </w:tc>
      </w:tr>
      <w:tr w:rsidR="00B900D6" w:rsidRPr="003719C7" w14:paraId="66A1E80A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14F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 xml:space="preserve">3.1 Anos de experiência em atividades relacionadas com propriedade intelectual e/ou inovação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3BC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0,5 (por ano)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C272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Declaração emitida pelo órgão responsável ou cópia da carteira de trabalho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83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A6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473E65D0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BA6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3.2 Curso de extensão na área de propriedade intelectual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A590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0,2 (por curso)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678A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Certificado emitido pelos organizadores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E5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16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1834C1D0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BBA6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 xml:space="preserve">3.3 Experiência docente em propriedade intelectual ou inovação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9609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0,5 (por ano)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C317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Declaração emitida pelo órgão responsável ou cópia da carteira de trabalho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1C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D9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67D68B56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131E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3.4 Aprovação em concurso público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357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390D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Cópia da publicação em Diário Oficial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7654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663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07BE1A51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4500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3.5 Monitoria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D3E9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0,1 (por ano)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735B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Certificado ou declaração emitida pelo órgão responsável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824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BC0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00D6" w:rsidRPr="003719C7" w14:paraId="7F58FAEF" w14:textId="77777777" w:rsidTr="006945D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48C1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3.6 Prêmios atribuídos publicamente por instituição acadêmica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D7D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0,2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817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Documento de concessão do prêmio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FC8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56C" w14:textId="77777777" w:rsidR="00B900D6" w:rsidRPr="00945236" w:rsidRDefault="00B900D6" w:rsidP="006945DD">
            <w:pPr>
              <w:pStyle w:val="PargrafodaLista"/>
              <w:widowControl/>
              <w:autoSpaceDE/>
              <w:autoSpaceDN/>
              <w:spacing w:beforeLines="20" w:before="48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3C938D77" w14:textId="18612C85" w:rsidR="00E11BF5" w:rsidRPr="002C630E" w:rsidRDefault="00E11BF5" w:rsidP="002C630E"/>
    <w:sectPr w:rsidR="00E11BF5" w:rsidRPr="002C630E" w:rsidSect="00BB52CE">
      <w:pgSz w:w="11906" w:h="16838" w:code="9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D5"/>
    <w:multiLevelType w:val="hybridMultilevel"/>
    <w:tmpl w:val="6E9489CA"/>
    <w:lvl w:ilvl="0" w:tplc="89B69478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B04B40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68145908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EF16A42A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58FC24E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AE0CB70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5ED20504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B694D9E4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C0284F14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40292234"/>
    <w:multiLevelType w:val="hybridMultilevel"/>
    <w:tmpl w:val="7C88D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03036"/>
    <w:multiLevelType w:val="hybridMultilevel"/>
    <w:tmpl w:val="9D0A01B4"/>
    <w:lvl w:ilvl="0" w:tplc="9C700C64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7885584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36D2918E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9BE29946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B7CA4C8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C292FDC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B0BE07CA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2B8852E8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F87A2BDC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D"/>
    <w:rsid w:val="001069B1"/>
    <w:rsid w:val="00171B04"/>
    <w:rsid w:val="002C630E"/>
    <w:rsid w:val="006153BD"/>
    <w:rsid w:val="00A71D1A"/>
    <w:rsid w:val="00A87221"/>
    <w:rsid w:val="00B900D6"/>
    <w:rsid w:val="00BB52CE"/>
    <w:rsid w:val="00C83127"/>
    <w:rsid w:val="00D91C7D"/>
    <w:rsid w:val="00E11BF5"/>
    <w:rsid w:val="00E70C04"/>
    <w:rsid w:val="00ED3EC8"/>
    <w:rsid w:val="00EE53EE"/>
    <w:rsid w:val="00F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DBA"/>
  <w15:chartTrackingRefBased/>
  <w15:docId w15:val="{17ACDC49-8524-4FE0-9C26-DF3C32A7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11BF5"/>
    <w:pPr>
      <w:ind w:left="11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11B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1BF5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1B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11BF5"/>
    <w:pPr>
      <w:spacing w:before="114"/>
      <w:ind w:left="1568" w:hanging="511"/>
      <w:jc w:val="both"/>
    </w:pPr>
  </w:style>
  <w:style w:type="paragraph" w:customStyle="1" w:styleId="Default">
    <w:name w:val="Default"/>
    <w:rsid w:val="00B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3E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3EC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dos Santos Coimbra</dc:creator>
  <cp:keywords/>
  <dc:description/>
  <cp:lastModifiedBy>Elaine dos Santos Coimbra</cp:lastModifiedBy>
  <cp:revision>4</cp:revision>
  <dcterms:created xsi:type="dcterms:W3CDTF">2021-05-25T12:50:00Z</dcterms:created>
  <dcterms:modified xsi:type="dcterms:W3CDTF">2021-06-02T21:20:00Z</dcterms:modified>
</cp:coreProperties>
</file>