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E478B" w14:textId="013CDD81" w:rsidR="00881BEE" w:rsidRPr="00855FD8" w:rsidRDefault="00881BEE" w:rsidP="00855FD8">
      <w:pPr>
        <w:pStyle w:val="Default"/>
        <w:spacing w:line="480" w:lineRule="auto"/>
        <w:jc w:val="center"/>
        <w:rPr>
          <w:sz w:val="32"/>
        </w:rPr>
      </w:pPr>
      <w:r>
        <w:rPr>
          <w:b/>
          <w:bCs/>
          <w:sz w:val="32"/>
          <w:szCs w:val="32"/>
        </w:rPr>
        <w:t>REGULAMENTO</w:t>
      </w:r>
    </w:p>
    <w:p w14:paraId="204B92BD" w14:textId="342621DE" w:rsidR="00881BEE" w:rsidRPr="00855FD8" w:rsidRDefault="00881BEE" w:rsidP="00855FD8">
      <w:pPr>
        <w:pStyle w:val="Default"/>
        <w:spacing w:line="480" w:lineRule="auto"/>
        <w:jc w:val="center"/>
        <w:rPr>
          <w:b/>
          <w:sz w:val="23"/>
        </w:rPr>
      </w:pPr>
      <w:r w:rsidRPr="00855FD8">
        <w:rPr>
          <w:b/>
          <w:sz w:val="23"/>
        </w:rPr>
        <w:t xml:space="preserve">CURSO GERAL DE PROPRIEDADE INTELECTUAL À DISTÂNCIA - DL 101P BR EM </w:t>
      </w:r>
      <w:r w:rsidR="005D1335">
        <w:rPr>
          <w:b/>
        </w:rPr>
        <w:t>INSTITUIÇÕES DE ENSINO</w:t>
      </w:r>
    </w:p>
    <w:p w14:paraId="0E491E3A" w14:textId="77777777" w:rsidR="00881BEE" w:rsidRPr="00443573" w:rsidRDefault="00881BEE" w:rsidP="00855FD8">
      <w:pPr>
        <w:pStyle w:val="Default"/>
        <w:spacing w:line="480" w:lineRule="auto"/>
        <w:rPr>
          <w:sz w:val="12"/>
          <w:szCs w:val="12"/>
        </w:rPr>
      </w:pPr>
    </w:p>
    <w:p w14:paraId="26194813" w14:textId="77777777" w:rsidR="00881BEE" w:rsidRPr="00855FD8" w:rsidRDefault="00881BEE" w:rsidP="00855FD8">
      <w:pPr>
        <w:pStyle w:val="Default"/>
        <w:spacing w:line="480" w:lineRule="auto"/>
        <w:jc w:val="center"/>
        <w:rPr>
          <w:sz w:val="28"/>
        </w:rPr>
      </w:pPr>
      <w:r w:rsidRPr="00855FD8">
        <w:rPr>
          <w:b/>
          <w:sz w:val="28"/>
        </w:rPr>
        <w:t>DIVULGAÇÃO</w:t>
      </w:r>
    </w:p>
    <w:p w14:paraId="32EED2CD" w14:textId="77777777" w:rsidR="00881BEE" w:rsidRDefault="00881BEE" w:rsidP="00855FD8">
      <w:pPr>
        <w:pStyle w:val="Default"/>
        <w:spacing w:line="480" w:lineRule="auto"/>
        <w:jc w:val="both"/>
        <w:rPr>
          <w:sz w:val="23"/>
          <w:szCs w:val="23"/>
        </w:rPr>
      </w:pPr>
      <w:r w:rsidRPr="00443573">
        <w:rPr>
          <w:sz w:val="23"/>
          <w:szCs w:val="23"/>
        </w:rPr>
        <w:t>As datas de inscrição e realização das edições anuais do DL 101P BR são divulgadas nos Canais Oficiais de Comunicação do INPI e OMPI relacionados abaixo:</w:t>
      </w:r>
    </w:p>
    <w:p w14:paraId="65F5D238" w14:textId="77777777" w:rsidR="00443573" w:rsidRPr="00443573" w:rsidRDefault="00443573" w:rsidP="00443573">
      <w:pPr>
        <w:pStyle w:val="Default"/>
        <w:rPr>
          <w:sz w:val="12"/>
          <w:szCs w:val="12"/>
        </w:rPr>
      </w:pPr>
    </w:p>
    <w:p w14:paraId="6B76B9A4" w14:textId="77777777" w:rsidR="00881BEE" w:rsidRPr="00DD074A" w:rsidRDefault="00881BEE" w:rsidP="00855FD8">
      <w:pPr>
        <w:pStyle w:val="Default"/>
        <w:spacing w:line="480" w:lineRule="auto"/>
        <w:rPr>
          <w:sz w:val="22"/>
          <w:szCs w:val="22"/>
        </w:rPr>
      </w:pPr>
      <w:r w:rsidRPr="00DD074A">
        <w:rPr>
          <w:sz w:val="22"/>
          <w:szCs w:val="22"/>
        </w:rPr>
        <w:t xml:space="preserve">Página Institucional do Instituto Nacional da Propriedade Industrial – INPI </w:t>
      </w:r>
    </w:p>
    <w:p w14:paraId="463EE178" w14:textId="6F0AACC1" w:rsidR="009443B8" w:rsidRDefault="004039B9" w:rsidP="00855FD8">
      <w:pPr>
        <w:pStyle w:val="Default"/>
        <w:spacing w:line="480" w:lineRule="auto"/>
      </w:pPr>
      <w:hyperlink r:id="rId8" w:history="1">
        <w:r w:rsidR="009443B8" w:rsidRPr="003E1FCA">
          <w:rPr>
            <w:rStyle w:val="Hyperlink"/>
          </w:rPr>
          <w:t>https://www.gov.br/inpi/pt-br</w:t>
        </w:r>
      </w:hyperlink>
    </w:p>
    <w:p w14:paraId="177E28DB" w14:textId="755C97F9" w:rsidR="00881BEE" w:rsidRPr="00DD074A" w:rsidRDefault="00881BEE" w:rsidP="00855FD8">
      <w:pPr>
        <w:pStyle w:val="Default"/>
        <w:spacing w:line="480" w:lineRule="auto"/>
        <w:rPr>
          <w:sz w:val="22"/>
          <w:szCs w:val="22"/>
        </w:rPr>
      </w:pPr>
      <w:r w:rsidRPr="00DD074A">
        <w:rPr>
          <w:sz w:val="22"/>
          <w:szCs w:val="22"/>
        </w:rPr>
        <w:t xml:space="preserve">Agenda de Cursos da Academia do INPI </w:t>
      </w:r>
    </w:p>
    <w:p w14:paraId="066531A9" w14:textId="49477675" w:rsidR="00C118A3" w:rsidRDefault="004039B9" w:rsidP="00C118A3">
      <w:pPr>
        <w:pStyle w:val="Default"/>
        <w:spacing w:line="480" w:lineRule="auto"/>
        <w:rPr>
          <w:sz w:val="23"/>
          <w:szCs w:val="23"/>
        </w:rPr>
      </w:pPr>
      <w:hyperlink r:id="rId9" w:history="1">
        <w:r w:rsidR="00614824" w:rsidRPr="00B153FD">
          <w:rPr>
            <w:rStyle w:val="Hyperlink"/>
          </w:rPr>
          <w:t>https://www.gov.br/inpi/pt-br/servicos/a-academia/cursos-de-extensao/agenda-de-cursos</w:t>
        </w:r>
      </w:hyperlink>
      <w:r w:rsidR="00614824">
        <w:t xml:space="preserve"> </w:t>
      </w:r>
      <w:r w:rsidR="00C118A3">
        <w:rPr>
          <w:sz w:val="23"/>
          <w:szCs w:val="23"/>
        </w:rPr>
        <w:t xml:space="preserve"> </w:t>
      </w:r>
    </w:p>
    <w:p w14:paraId="298C0836" w14:textId="77777777" w:rsidR="00881BEE" w:rsidRPr="00DD074A" w:rsidRDefault="00881BEE" w:rsidP="00855FD8">
      <w:pPr>
        <w:pStyle w:val="Default"/>
        <w:spacing w:line="480" w:lineRule="auto"/>
        <w:rPr>
          <w:sz w:val="22"/>
          <w:szCs w:val="22"/>
        </w:rPr>
      </w:pPr>
      <w:r w:rsidRPr="00DD074A">
        <w:rPr>
          <w:i/>
          <w:sz w:val="22"/>
          <w:szCs w:val="22"/>
        </w:rPr>
        <w:t xml:space="preserve">Facebook </w:t>
      </w:r>
      <w:r w:rsidRPr="00DD074A">
        <w:rPr>
          <w:sz w:val="22"/>
          <w:szCs w:val="22"/>
        </w:rPr>
        <w:t xml:space="preserve">da Academia do INPI </w:t>
      </w:r>
    </w:p>
    <w:p w14:paraId="7C23C78C" w14:textId="77777777" w:rsidR="00881BEE" w:rsidRPr="00DD074A" w:rsidRDefault="004039B9" w:rsidP="00855FD8">
      <w:pPr>
        <w:pStyle w:val="Default"/>
        <w:spacing w:line="480" w:lineRule="auto"/>
        <w:rPr>
          <w:sz w:val="22"/>
          <w:szCs w:val="22"/>
        </w:rPr>
      </w:pPr>
      <w:hyperlink r:id="rId10" w:history="1">
        <w:r w:rsidR="00881BEE" w:rsidRPr="00DD074A">
          <w:rPr>
            <w:rStyle w:val="Hyperlink"/>
            <w:sz w:val="22"/>
            <w:szCs w:val="22"/>
          </w:rPr>
          <w:t>https://www.facebook.com/pages/Academia-de-Propriedade-Intelectual-do-INPI/1411117499111196</w:t>
        </w:r>
      </w:hyperlink>
      <w:r w:rsidR="00881BEE" w:rsidRPr="00DD074A">
        <w:rPr>
          <w:sz w:val="22"/>
          <w:szCs w:val="22"/>
        </w:rPr>
        <w:t xml:space="preserve">  </w:t>
      </w:r>
    </w:p>
    <w:p w14:paraId="03AB2E17" w14:textId="77777777" w:rsidR="00881BEE" w:rsidRPr="00DD074A" w:rsidRDefault="00881BEE" w:rsidP="00855FD8">
      <w:pPr>
        <w:pStyle w:val="Default"/>
        <w:spacing w:line="480" w:lineRule="auto"/>
        <w:rPr>
          <w:sz w:val="22"/>
          <w:szCs w:val="22"/>
        </w:rPr>
      </w:pPr>
      <w:r w:rsidRPr="00DD074A">
        <w:rPr>
          <w:sz w:val="22"/>
          <w:szCs w:val="22"/>
        </w:rPr>
        <w:t xml:space="preserve">Catálogo de Cursos da Academia da Organização Mundial da Propriedade Intelectual – OMPI </w:t>
      </w:r>
    </w:p>
    <w:p w14:paraId="5913CEF1" w14:textId="55846AE1" w:rsidR="00881BEE" w:rsidRPr="00DD074A" w:rsidRDefault="004039B9" w:rsidP="00881BEE">
      <w:pPr>
        <w:pStyle w:val="Default"/>
        <w:spacing w:line="480" w:lineRule="auto"/>
        <w:rPr>
          <w:sz w:val="22"/>
          <w:szCs w:val="22"/>
        </w:rPr>
      </w:pPr>
      <w:hyperlink r:id="rId11" w:history="1">
        <w:r w:rsidR="008B3470" w:rsidRPr="00DD074A">
          <w:rPr>
            <w:rStyle w:val="Hyperlink"/>
            <w:sz w:val="22"/>
            <w:szCs w:val="22"/>
          </w:rPr>
          <w:t>https://welc.wipo.int/acc/index.jsf?lang=pt</w:t>
        </w:r>
      </w:hyperlink>
    </w:p>
    <w:p w14:paraId="67F6E24B" w14:textId="77777777" w:rsidR="00881BEE" w:rsidRPr="00DD074A" w:rsidRDefault="00881BEE" w:rsidP="00855FD8">
      <w:pPr>
        <w:pStyle w:val="Default"/>
        <w:spacing w:line="480" w:lineRule="auto"/>
        <w:rPr>
          <w:sz w:val="22"/>
          <w:szCs w:val="22"/>
        </w:rPr>
      </w:pPr>
      <w:r w:rsidRPr="00DD074A">
        <w:rPr>
          <w:sz w:val="22"/>
          <w:szCs w:val="22"/>
        </w:rPr>
        <w:t xml:space="preserve">Buscar por: </w:t>
      </w:r>
      <w:r w:rsidRPr="00DD074A">
        <w:rPr>
          <w:sz w:val="22"/>
          <w:szCs w:val="22"/>
          <w:u w:val="single"/>
        </w:rPr>
        <w:t>DL101PBR - DL-101 Curso Geral de Propriedade Intelectual - DL101PBR</w:t>
      </w:r>
      <w:r w:rsidRPr="00DD074A">
        <w:rPr>
          <w:sz w:val="22"/>
          <w:szCs w:val="22"/>
        </w:rPr>
        <w:t xml:space="preserve"> </w:t>
      </w:r>
    </w:p>
    <w:p w14:paraId="20D4C001" w14:textId="77777777" w:rsidR="00205B02" w:rsidRPr="00DD074A" w:rsidRDefault="00205B02" w:rsidP="00443573">
      <w:pPr>
        <w:pStyle w:val="NormalWeb"/>
        <w:spacing w:before="0" w:beforeAutospacing="0"/>
        <w:rPr>
          <w:sz w:val="22"/>
          <w:szCs w:val="22"/>
        </w:rPr>
      </w:pPr>
      <w:r w:rsidRPr="00DD074A">
        <w:rPr>
          <w:sz w:val="22"/>
          <w:szCs w:val="22"/>
        </w:rPr>
        <w:t>Twitter Academia INPI</w:t>
      </w:r>
    </w:p>
    <w:p w14:paraId="1CD69EC9" w14:textId="77777777" w:rsidR="00205B02" w:rsidRPr="00DD074A" w:rsidRDefault="004039B9" w:rsidP="00205B02">
      <w:pPr>
        <w:pStyle w:val="NormalWeb"/>
        <w:rPr>
          <w:rStyle w:val="Hyperlink"/>
          <w:sz w:val="22"/>
          <w:szCs w:val="22"/>
        </w:rPr>
      </w:pPr>
      <w:hyperlink r:id="rId12" w:history="1">
        <w:r w:rsidR="00205B02" w:rsidRPr="00DD074A">
          <w:rPr>
            <w:rStyle w:val="Hyperlink"/>
            <w:sz w:val="22"/>
            <w:szCs w:val="22"/>
          </w:rPr>
          <w:t>https://twitter.com/academia_INPI</w:t>
        </w:r>
      </w:hyperlink>
    </w:p>
    <w:p w14:paraId="7096563D" w14:textId="77777777" w:rsidR="00205B02" w:rsidRPr="00DD074A" w:rsidRDefault="00205B02" w:rsidP="00205B02">
      <w:pPr>
        <w:pStyle w:val="NormalWeb"/>
        <w:rPr>
          <w:sz w:val="22"/>
          <w:szCs w:val="22"/>
        </w:rPr>
      </w:pPr>
      <w:proofErr w:type="spellStart"/>
      <w:r w:rsidRPr="00DD074A">
        <w:rPr>
          <w:sz w:val="22"/>
          <w:szCs w:val="22"/>
        </w:rPr>
        <w:t>Linkedin</w:t>
      </w:r>
      <w:proofErr w:type="spellEnd"/>
      <w:r w:rsidRPr="00DD074A">
        <w:rPr>
          <w:sz w:val="22"/>
          <w:szCs w:val="22"/>
        </w:rPr>
        <w:t xml:space="preserve"> Academia INPI</w:t>
      </w:r>
    </w:p>
    <w:p w14:paraId="52775E77" w14:textId="77777777" w:rsidR="00205B02" w:rsidRPr="00DD074A" w:rsidRDefault="004039B9" w:rsidP="00205B02">
      <w:pPr>
        <w:pStyle w:val="NormalWeb"/>
        <w:rPr>
          <w:sz w:val="22"/>
          <w:szCs w:val="22"/>
        </w:rPr>
      </w:pPr>
      <w:hyperlink r:id="rId13" w:history="1">
        <w:r w:rsidR="00205B02" w:rsidRPr="00DD074A">
          <w:rPr>
            <w:rStyle w:val="Hyperlink"/>
            <w:sz w:val="22"/>
            <w:szCs w:val="22"/>
          </w:rPr>
          <w:t>https://www.linkedin.com/company/academia-de-propriedade-intelectual-do-inpi/</w:t>
        </w:r>
      </w:hyperlink>
    </w:p>
    <w:p w14:paraId="53A41859" w14:textId="77777777" w:rsidR="00205B02" w:rsidRPr="00DD074A" w:rsidRDefault="00205B02" w:rsidP="00205B02">
      <w:pPr>
        <w:pStyle w:val="NormalWeb"/>
        <w:rPr>
          <w:sz w:val="22"/>
          <w:szCs w:val="22"/>
        </w:rPr>
      </w:pPr>
      <w:r w:rsidRPr="00DD074A">
        <w:rPr>
          <w:sz w:val="22"/>
          <w:szCs w:val="22"/>
        </w:rPr>
        <w:t>Twitter OMPI</w:t>
      </w:r>
    </w:p>
    <w:p w14:paraId="5946F129" w14:textId="77777777" w:rsidR="00205B02" w:rsidRPr="00DD074A" w:rsidRDefault="004039B9" w:rsidP="00205B02">
      <w:pPr>
        <w:pStyle w:val="NormalWeb"/>
        <w:rPr>
          <w:rStyle w:val="Hyperlink"/>
          <w:sz w:val="22"/>
          <w:szCs w:val="22"/>
        </w:rPr>
      </w:pPr>
      <w:hyperlink r:id="rId14" w:history="1">
        <w:r w:rsidR="00205B02" w:rsidRPr="00DD074A">
          <w:rPr>
            <w:rStyle w:val="Hyperlink"/>
            <w:sz w:val="22"/>
            <w:szCs w:val="22"/>
          </w:rPr>
          <w:t>https://twitter.com/wipo/</w:t>
        </w:r>
      </w:hyperlink>
    </w:p>
    <w:p w14:paraId="4A9563A5" w14:textId="77777777" w:rsidR="00205B02" w:rsidRPr="00443573" w:rsidRDefault="00205B02" w:rsidP="00443573">
      <w:pPr>
        <w:pStyle w:val="Default"/>
        <w:rPr>
          <w:b/>
          <w:sz w:val="12"/>
          <w:szCs w:val="12"/>
        </w:rPr>
      </w:pPr>
    </w:p>
    <w:p w14:paraId="0C980BE3" w14:textId="6903C579" w:rsidR="00881BEE" w:rsidRPr="00855FD8" w:rsidRDefault="00881BEE" w:rsidP="00855FD8">
      <w:pPr>
        <w:pStyle w:val="Default"/>
        <w:spacing w:line="480" w:lineRule="auto"/>
        <w:rPr>
          <w:b/>
          <w:sz w:val="23"/>
        </w:rPr>
      </w:pPr>
      <w:r w:rsidRPr="00855FD8">
        <w:rPr>
          <w:b/>
          <w:sz w:val="23"/>
        </w:rPr>
        <w:t xml:space="preserve">A </w:t>
      </w:r>
      <w:r>
        <w:rPr>
          <w:b/>
          <w:bCs/>
          <w:sz w:val="23"/>
          <w:szCs w:val="23"/>
        </w:rPr>
        <w:t>Universidade</w:t>
      </w:r>
      <w:r w:rsidRPr="00855FD8">
        <w:rPr>
          <w:b/>
          <w:sz w:val="23"/>
        </w:rPr>
        <w:t xml:space="preserve"> compromete-se, sempre que possível, a divulgar o curso DL 101P em seus meios de comunicação.</w:t>
      </w:r>
    </w:p>
    <w:p w14:paraId="400CC720" w14:textId="77777777" w:rsidR="008B3470" w:rsidRPr="00855FD8" w:rsidRDefault="008B3470" w:rsidP="00855FD8">
      <w:pPr>
        <w:pStyle w:val="Default"/>
        <w:spacing w:line="480" w:lineRule="auto"/>
        <w:rPr>
          <w:b/>
          <w:sz w:val="23"/>
        </w:rPr>
      </w:pPr>
    </w:p>
    <w:p w14:paraId="453FF14A" w14:textId="0DD20B1F" w:rsidR="00881BEE" w:rsidRPr="00855FD8" w:rsidRDefault="00881BEE" w:rsidP="00855FD8">
      <w:pPr>
        <w:pStyle w:val="Default"/>
        <w:spacing w:line="480" w:lineRule="auto"/>
        <w:jc w:val="center"/>
        <w:rPr>
          <w:sz w:val="28"/>
        </w:rPr>
      </w:pPr>
      <w:r w:rsidRPr="00855FD8">
        <w:rPr>
          <w:b/>
          <w:sz w:val="28"/>
        </w:rPr>
        <w:lastRenderedPageBreak/>
        <w:t>INSCRIÇÃO</w:t>
      </w:r>
    </w:p>
    <w:p w14:paraId="4118757B" w14:textId="77777777" w:rsidR="00881BEE" w:rsidRPr="00855FD8" w:rsidRDefault="00881BEE" w:rsidP="00855FD8">
      <w:pPr>
        <w:pStyle w:val="Default"/>
        <w:spacing w:line="480" w:lineRule="auto"/>
        <w:rPr>
          <w:sz w:val="23"/>
        </w:rPr>
      </w:pPr>
      <w:r w:rsidRPr="00855FD8">
        <w:rPr>
          <w:sz w:val="23"/>
        </w:rPr>
        <w:t xml:space="preserve">Para realizar a matrícula no curso DL 101P BR é necessário, inicialmente, efetuar o </w:t>
      </w:r>
      <w:r w:rsidRPr="00855FD8">
        <w:rPr>
          <w:b/>
          <w:sz w:val="23"/>
        </w:rPr>
        <w:t>Cadastro no Centro de Usuário da OMPI</w:t>
      </w:r>
      <w:r w:rsidRPr="00855FD8">
        <w:rPr>
          <w:sz w:val="23"/>
        </w:rPr>
        <w:t xml:space="preserve">, acessado por meio do link: </w:t>
      </w:r>
    </w:p>
    <w:p w14:paraId="625FC21A" w14:textId="77777777" w:rsidR="00A209B7" w:rsidRDefault="004039B9" w:rsidP="00881BEE">
      <w:pPr>
        <w:pStyle w:val="Default"/>
        <w:spacing w:line="480" w:lineRule="auto"/>
        <w:jc w:val="center"/>
        <w:rPr>
          <w:sz w:val="23"/>
          <w:szCs w:val="23"/>
        </w:rPr>
      </w:pPr>
      <w:hyperlink r:id="rId15" w:history="1">
        <w:r w:rsidR="00A209B7" w:rsidRPr="0065623C">
          <w:rPr>
            <w:rStyle w:val="Hyperlink"/>
            <w:sz w:val="23"/>
            <w:szCs w:val="23"/>
          </w:rPr>
          <w:t>https://welc.wipo.int/wipoaccounts/pt/usercenter/public/register.jsf</w:t>
        </w:r>
      </w:hyperlink>
    </w:p>
    <w:p w14:paraId="0EA65828" w14:textId="77777777" w:rsidR="00881BEE" w:rsidRDefault="00881BEE" w:rsidP="00881BEE">
      <w:pPr>
        <w:pStyle w:val="Default"/>
        <w:spacing w:line="480" w:lineRule="auto"/>
        <w:rPr>
          <w:sz w:val="23"/>
          <w:szCs w:val="23"/>
        </w:rPr>
      </w:pPr>
    </w:p>
    <w:p w14:paraId="1E90C1E9" w14:textId="77777777" w:rsidR="00881BEE" w:rsidRPr="00855FD8" w:rsidRDefault="00881BEE" w:rsidP="00855FD8">
      <w:pPr>
        <w:pStyle w:val="Default"/>
        <w:spacing w:line="480" w:lineRule="auto"/>
        <w:rPr>
          <w:sz w:val="23"/>
        </w:rPr>
      </w:pPr>
      <w:r w:rsidRPr="00855FD8">
        <w:rPr>
          <w:sz w:val="23"/>
        </w:rPr>
        <w:t>Se a página estiver em inglês ou em outro idioma, selecione ‘Português’ na parte superior da pági</w:t>
      </w:r>
      <w:bookmarkStart w:id="0" w:name="_GoBack"/>
      <w:bookmarkEnd w:id="0"/>
      <w:r w:rsidRPr="00855FD8">
        <w:rPr>
          <w:sz w:val="23"/>
        </w:rPr>
        <w:t>na.</w:t>
      </w:r>
      <w:r>
        <w:rPr>
          <w:sz w:val="23"/>
          <w:szCs w:val="23"/>
        </w:rPr>
        <w:t xml:space="preserve"> </w:t>
      </w:r>
    </w:p>
    <w:p w14:paraId="326BD725" w14:textId="77777777" w:rsidR="00881BEE" w:rsidRPr="00855FD8" w:rsidRDefault="00881BEE" w:rsidP="00855FD8">
      <w:pPr>
        <w:pStyle w:val="Default"/>
        <w:spacing w:line="480" w:lineRule="auto"/>
        <w:rPr>
          <w:sz w:val="23"/>
        </w:rPr>
      </w:pPr>
    </w:p>
    <w:p w14:paraId="6E297590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>O cadastro no Centro de Usuário da OMPI pode ser feito durante o ano todo, não há prazo determinado para isso. No entanto, o usuário deve seguir todos os passos até o final. Se interromper o registro em algum momento ou se não seguir corretamente as instruções, o cadastro não será finalizado.</w:t>
      </w:r>
    </w:p>
    <w:p w14:paraId="47900E52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</w:p>
    <w:p w14:paraId="7C82471D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 xml:space="preserve">Para </w:t>
      </w:r>
      <w:r w:rsidRPr="00855FD8">
        <w:rPr>
          <w:b/>
          <w:sz w:val="23"/>
        </w:rPr>
        <w:t>inscrever-se em uma determinada edição do DL 101P BR</w:t>
      </w:r>
      <w:r w:rsidRPr="00855FD8">
        <w:rPr>
          <w:sz w:val="23"/>
        </w:rPr>
        <w:t xml:space="preserve">, o interessado, de posse de seu </w:t>
      </w:r>
      <w:r w:rsidRPr="00855FD8">
        <w:rPr>
          <w:i/>
          <w:sz w:val="23"/>
        </w:rPr>
        <w:t xml:space="preserve">login </w:t>
      </w:r>
      <w:r w:rsidRPr="00855FD8">
        <w:rPr>
          <w:sz w:val="23"/>
        </w:rPr>
        <w:t>e senha do Centro de Usuário da OMPI, deve proceder à matrícula na edição do curso de seu interesse.</w:t>
      </w:r>
    </w:p>
    <w:p w14:paraId="2CEF0FE2" w14:textId="348ADC33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</w:p>
    <w:p w14:paraId="6A411DC0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>Apenas o candidato à vaga pode efetuar sua inscrição Curso Geral de Propriedade Intelectual à Distância – DL 101P BR</w:t>
      </w:r>
      <w:r w:rsidRPr="00855FD8">
        <w:rPr>
          <w:sz w:val="23"/>
        </w:rPr>
        <w:t xml:space="preserve">, pois é necessário preencher dados pessoais, informar </w:t>
      </w:r>
      <w:proofErr w:type="spellStart"/>
      <w:r w:rsidRPr="00855FD8">
        <w:rPr>
          <w:i/>
          <w:sz w:val="23"/>
        </w:rPr>
        <w:t>email</w:t>
      </w:r>
      <w:proofErr w:type="spellEnd"/>
      <w:r w:rsidRPr="00855FD8">
        <w:rPr>
          <w:sz w:val="23"/>
        </w:rPr>
        <w:t xml:space="preserve">, e atualizar informações, quando solicitado. </w:t>
      </w:r>
    </w:p>
    <w:p w14:paraId="5F1F47FB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</w:p>
    <w:p w14:paraId="4E196457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 xml:space="preserve">A comunicação da administração do curso com o aluno é feita por meio do </w:t>
      </w:r>
      <w:proofErr w:type="spellStart"/>
      <w:r w:rsidRPr="00855FD8">
        <w:rPr>
          <w:i/>
          <w:sz w:val="23"/>
        </w:rPr>
        <w:t>email</w:t>
      </w:r>
      <w:proofErr w:type="spellEnd"/>
      <w:r w:rsidRPr="00855FD8">
        <w:rPr>
          <w:i/>
          <w:sz w:val="23"/>
        </w:rPr>
        <w:t xml:space="preserve"> </w:t>
      </w:r>
      <w:r w:rsidRPr="00855FD8">
        <w:rPr>
          <w:sz w:val="23"/>
        </w:rPr>
        <w:t xml:space="preserve">informado por ele. Neste sentido, certifique-se que o </w:t>
      </w:r>
      <w:proofErr w:type="spellStart"/>
      <w:r w:rsidRPr="00855FD8">
        <w:rPr>
          <w:i/>
          <w:sz w:val="23"/>
        </w:rPr>
        <w:t>email</w:t>
      </w:r>
      <w:proofErr w:type="spellEnd"/>
      <w:r w:rsidRPr="00855FD8">
        <w:rPr>
          <w:i/>
          <w:sz w:val="23"/>
        </w:rPr>
        <w:t xml:space="preserve"> </w:t>
      </w:r>
      <w:r w:rsidRPr="00855FD8">
        <w:rPr>
          <w:sz w:val="23"/>
        </w:rPr>
        <w:t xml:space="preserve">cadastrado está apto a receber mensagens. Também sugerimos que consultem periodicamente a pasta de Spam, pois pode ocorrer de os </w:t>
      </w:r>
      <w:proofErr w:type="spellStart"/>
      <w:r w:rsidRPr="00855FD8">
        <w:rPr>
          <w:i/>
          <w:sz w:val="23"/>
        </w:rPr>
        <w:t>emails</w:t>
      </w:r>
      <w:proofErr w:type="spellEnd"/>
      <w:r w:rsidRPr="00855FD8">
        <w:rPr>
          <w:i/>
          <w:sz w:val="23"/>
        </w:rPr>
        <w:t xml:space="preserve"> </w:t>
      </w:r>
      <w:r w:rsidRPr="00855FD8">
        <w:rPr>
          <w:sz w:val="23"/>
        </w:rPr>
        <w:t>enviados caírem na pasta de Spam e, consequentemente, não serem conferidos pelo usuário.</w:t>
      </w:r>
    </w:p>
    <w:p w14:paraId="3F2B369F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</w:p>
    <w:p w14:paraId="77DB4381" w14:textId="77777777" w:rsidR="00881BEE" w:rsidRPr="00855FD8" w:rsidRDefault="00881BEE" w:rsidP="00855FD8">
      <w:pPr>
        <w:pStyle w:val="Default"/>
        <w:spacing w:line="480" w:lineRule="auto"/>
        <w:jc w:val="both"/>
        <w:rPr>
          <w:b/>
          <w:sz w:val="23"/>
        </w:rPr>
      </w:pPr>
      <w:r w:rsidRPr="00855FD8">
        <w:rPr>
          <w:sz w:val="23"/>
        </w:rPr>
        <w:t xml:space="preserve">O INPI e a OMPI não se responsabilizam pela inscrição em seus cursos à distância. </w:t>
      </w:r>
      <w:r w:rsidRPr="00855FD8">
        <w:rPr>
          <w:b/>
          <w:sz w:val="23"/>
        </w:rPr>
        <w:t xml:space="preserve">A inscrição é de responsabilidade exclusiva do interessado. </w:t>
      </w:r>
    </w:p>
    <w:p w14:paraId="31B9B296" w14:textId="77777777" w:rsidR="008B3470" w:rsidRPr="00855FD8" w:rsidRDefault="008B3470" w:rsidP="00855FD8">
      <w:pPr>
        <w:pStyle w:val="Default"/>
        <w:spacing w:line="480" w:lineRule="auto"/>
        <w:jc w:val="both"/>
        <w:rPr>
          <w:sz w:val="23"/>
        </w:rPr>
      </w:pPr>
    </w:p>
    <w:p w14:paraId="3C04EEBF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 xml:space="preserve">As vagas para o curso são limitadas, e o prazo de inscrição está condicionado ao preenchimento das vagas. Caso as vagas sejam preenchidas antes do término previsto para o final das inscrições, o INPI e a OMPI se reservam o direito de encerrar imediatamente as inscrições. Essa medida visa manter a capacidade de operacionalização e a viabilidade do curso, já que é de interesse de todos que a formação por meio do Ensino à Distância seja efetiva e esteja de acordo com os padrões de qualidade estabelecidos por ambas as Instituições. </w:t>
      </w:r>
    </w:p>
    <w:p w14:paraId="2447EF74" w14:textId="77777777" w:rsidR="008B3470" w:rsidRPr="00855FD8" w:rsidRDefault="008B3470" w:rsidP="00855FD8">
      <w:pPr>
        <w:pStyle w:val="Default"/>
        <w:spacing w:line="480" w:lineRule="auto"/>
        <w:jc w:val="both"/>
        <w:rPr>
          <w:sz w:val="23"/>
        </w:rPr>
      </w:pPr>
    </w:p>
    <w:p w14:paraId="76B9F55A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>Os inscritos são acompanhados por tutores treinados pela OMPI, havendo um limite de alunos inscritos para cada tutor, o que determina o número de vagas ofertadas.</w:t>
      </w:r>
      <w:r>
        <w:rPr>
          <w:sz w:val="23"/>
          <w:szCs w:val="23"/>
        </w:rPr>
        <w:t xml:space="preserve"> </w:t>
      </w:r>
    </w:p>
    <w:p w14:paraId="57067115" w14:textId="77777777" w:rsidR="008B3470" w:rsidRPr="00855FD8" w:rsidRDefault="008B3470" w:rsidP="00855FD8">
      <w:pPr>
        <w:pStyle w:val="Default"/>
        <w:spacing w:line="480" w:lineRule="auto"/>
        <w:jc w:val="both"/>
        <w:rPr>
          <w:sz w:val="23"/>
        </w:rPr>
      </w:pPr>
    </w:p>
    <w:p w14:paraId="2D2D2858" w14:textId="77777777" w:rsidR="00881BEE" w:rsidRDefault="00881BEE" w:rsidP="00881BEE">
      <w:pPr>
        <w:pStyle w:val="Default"/>
        <w:spacing w:line="48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Não há, de forma alguma, a possibilidade de reserva de vagas. </w:t>
      </w:r>
    </w:p>
    <w:p w14:paraId="38717928" w14:textId="77777777" w:rsidR="008B3470" w:rsidRPr="00855FD8" w:rsidRDefault="008B3470" w:rsidP="00855FD8">
      <w:pPr>
        <w:pStyle w:val="Default"/>
        <w:spacing w:line="480" w:lineRule="auto"/>
        <w:jc w:val="both"/>
        <w:rPr>
          <w:sz w:val="23"/>
        </w:rPr>
      </w:pPr>
    </w:p>
    <w:p w14:paraId="7441CE6B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 xml:space="preserve">OBS: </w:t>
      </w:r>
      <w:r w:rsidRPr="00855FD8">
        <w:rPr>
          <w:sz w:val="23"/>
        </w:rPr>
        <w:t xml:space="preserve">Os responsáveis/pontos focais do DL 101P BR na Instituição também podem se matricular como alunos nas edições do curso. O procedimento de Cadastro na Plataforma da OMPI e de Inscrição no Curso é exatamente o mesmo para todos. </w:t>
      </w:r>
    </w:p>
    <w:p w14:paraId="6B61D94B" w14:textId="77777777" w:rsidR="008B3470" w:rsidRDefault="008B3470" w:rsidP="00881BEE">
      <w:pPr>
        <w:pStyle w:val="Default"/>
        <w:spacing w:line="480" w:lineRule="auto"/>
        <w:jc w:val="both"/>
        <w:rPr>
          <w:sz w:val="23"/>
          <w:szCs w:val="23"/>
        </w:rPr>
      </w:pPr>
    </w:p>
    <w:p w14:paraId="23D9F96D" w14:textId="77777777" w:rsidR="00881BEE" w:rsidRPr="00855FD8" w:rsidRDefault="00881BEE" w:rsidP="00855FD8">
      <w:pPr>
        <w:pStyle w:val="Default"/>
        <w:spacing w:line="480" w:lineRule="auto"/>
        <w:jc w:val="center"/>
      </w:pPr>
      <w:r w:rsidRPr="008B3470">
        <w:rPr>
          <w:b/>
          <w:bCs/>
          <w:szCs w:val="23"/>
        </w:rPr>
        <w:t>COMPROVAÇÃO DE MATRÍCULA</w:t>
      </w:r>
    </w:p>
    <w:p w14:paraId="7C4282B7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 xml:space="preserve">Caso a matricula tenha sido efetuada corretamente, o aluno receberá, por </w:t>
      </w:r>
      <w:proofErr w:type="spellStart"/>
      <w:r w:rsidRPr="00855FD8">
        <w:rPr>
          <w:b/>
          <w:i/>
          <w:sz w:val="23"/>
        </w:rPr>
        <w:t>email</w:t>
      </w:r>
      <w:proofErr w:type="spellEnd"/>
      <w:r w:rsidRPr="00855FD8">
        <w:rPr>
          <w:b/>
          <w:sz w:val="23"/>
        </w:rPr>
        <w:t xml:space="preserve">, a confirmação automática de inscrição </w:t>
      </w:r>
      <w:r w:rsidRPr="00855FD8">
        <w:rPr>
          <w:sz w:val="23"/>
        </w:rPr>
        <w:t xml:space="preserve">em determinada edição do curso DL 101P BR. Esta é a </w:t>
      </w:r>
      <w:r w:rsidRPr="00855FD8">
        <w:rPr>
          <w:b/>
          <w:sz w:val="23"/>
        </w:rPr>
        <w:t xml:space="preserve">única forma de comprovação de matrícula </w:t>
      </w:r>
      <w:r w:rsidRPr="00855FD8">
        <w:rPr>
          <w:sz w:val="23"/>
        </w:rPr>
        <w:t>que a OMPI fornece aos alunos.</w:t>
      </w:r>
    </w:p>
    <w:p w14:paraId="1E9DA88F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</w:p>
    <w:p w14:paraId="21583604" w14:textId="2B95E83B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>Sugerimos que os responsáveis/pontos focais pelo DL 101P BR nas Instituições de Ensino solicitem aos alunos que enviem para eles cópia da confirmação de inscrição. Esta é a única forma de conferir se os alun</w:t>
      </w:r>
      <w:r w:rsidR="00C968F6">
        <w:rPr>
          <w:sz w:val="23"/>
        </w:rPr>
        <w:t xml:space="preserve">os estão matriculados no curso </w:t>
      </w:r>
      <w:r w:rsidRPr="00855FD8">
        <w:rPr>
          <w:sz w:val="23"/>
        </w:rPr>
        <w:t>DL 101P BR.</w:t>
      </w:r>
      <w:r>
        <w:rPr>
          <w:sz w:val="23"/>
          <w:szCs w:val="23"/>
        </w:rPr>
        <w:t xml:space="preserve"> </w:t>
      </w:r>
    </w:p>
    <w:p w14:paraId="501CF68B" w14:textId="77777777" w:rsidR="008B3470" w:rsidRPr="00855FD8" w:rsidRDefault="008B3470" w:rsidP="00855FD8">
      <w:pPr>
        <w:pStyle w:val="Default"/>
        <w:spacing w:line="480" w:lineRule="auto"/>
        <w:jc w:val="both"/>
        <w:rPr>
          <w:sz w:val="23"/>
        </w:rPr>
      </w:pPr>
    </w:p>
    <w:p w14:paraId="022B0A17" w14:textId="0A1ADF3D" w:rsidR="00881BEE" w:rsidRPr="00855FD8" w:rsidRDefault="00881BEE" w:rsidP="00855FD8">
      <w:pPr>
        <w:pStyle w:val="Default"/>
        <w:spacing w:line="480" w:lineRule="auto"/>
        <w:jc w:val="center"/>
      </w:pPr>
      <w:r w:rsidRPr="008B3470">
        <w:rPr>
          <w:b/>
          <w:bCs/>
          <w:szCs w:val="23"/>
        </w:rPr>
        <w:t>RECURSOS</w:t>
      </w:r>
    </w:p>
    <w:p w14:paraId="482ED4CB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>Ementa</w:t>
      </w:r>
      <w:r w:rsidRPr="00855FD8">
        <w:rPr>
          <w:sz w:val="23"/>
        </w:rPr>
        <w:t xml:space="preserve">: Informa objetivo, Carga Horária, Índice e Conteúdo dos Módulos. </w:t>
      </w:r>
    </w:p>
    <w:p w14:paraId="47A651AE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>Cronograma de Estudo</w:t>
      </w:r>
      <w:r w:rsidRPr="00855FD8">
        <w:rPr>
          <w:sz w:val="23"/>
        </w:rPr>
        <w:t>: Informa data de liberação dos módulos e Exame Final. Fornece orientações para o planejamento dos estudos.</w:t>
      </w:r>
      <w:r>
        <w:rPr>
          <w:sz w:val="23"/>
          <w:szCs w:val="23"/>
        </w:rPr>
        <w:t xml:space="preserve"> </w:t>
      </w:r>
    </w:p>
    <w:p w14:paraId="52985A33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>Guia de Conduta do Usuário</w:t>
      </w:r>
      <w:r w:rsidRPr="00855FD8">
        <w:rPr>
          <w:sz w:val="23"/>
        </w:rPr>
        <w:t>: Relaciona algumas regras que devem ser observadas pelos alunos em suas interações nos fóruns do curso.</w:t>
      </w:r>
      <w:r>
        <w:rPr>
          <w:sz w:val="23"/>
          <w:szCs w:val="23"/>
        </w:rPr>
        <w:t xml:space="preserve"> </w:t>
      </w:r>
    </w:p>
    <w:p w14:paraId="39C93623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>Mensagens Administrativas</w:t>
      </w:r>
      <w:r w:rsidRPr="00855FD8">
        <w:rPr>
          <w:sz w:val="23"/>
        </w:rPr>
        <w:t xml:space="preserve">: Repositório com as mensagens enviadas pela Administração, para o </w:t>
      </w:r>
      <w:proofErr w:type="spellStart"/>
      <w:r w:rsidRPr="00855FD8">
        <w:rPr>
          <w:sz w:val="23"/>
        </w:rPr>
        <w:t>email</w:t>
      </w:r>
      <w:proofErr w:type="spellEnd"/>
      <w:r w:rsidRPr="00855FD8">
        <w:rPr>
          <w:sz w:val="23"/>
        </w:rPr>
        <w:t xml:space="preserve"> do aluno, com informações e orientações. Com esse recurso, o aluno poderá acessar também, na Plataforma do Curso, sempre que quiser, as informações que são enviadas, por </w:t>
      </w:r>
      <w:proofErr w:type="spellStart"/>
      <w:r w:rsidRPr="00855FD8">
        <w:rPr>
          <w:sz w:val="23"/>
        </w:rPr>
        <w:t>email</w:t>
      </w:r>
      <w:proofErr w:type="spellEnd"/>
      <w:r w:rsidRPr="00855FD8">
        <w:rPr>
          <w:sz w:val="23"/>
        </w:rPr>
        <w:t>, sobre o andamento do curso.</w:t>
      </w:r>
      <w:r>
        <w:rPr>
          <w:sz w:val="23"/>
          <w:szCs w:val="23"/>
        </w:rPr>
        <w:t xml:space="preserve"> </w:t>
      </w:r>
    </w:p>
    <w:p w14:paraId="772EADDC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>Fórum Geral</w:t>
      </w:r>
      <w:r w:rsidRPr="00855FD8">
        <w:rPr>
          <w:sz w:val="23"/>
        </w:rPr>
        <w:t>: Espaço para apresentação dos participantes, comunicação com a administração do curso e qualquer tipo de dúvida e/ou orientação que não esteja relacionada ao conteúdo dos módulos.</w:t>
      </w:r>
      <w:r>
        <w:rPr>
          <w:sz w:val="23"/>
          <w:szCs w:val="23"/>
        </w:rPr>
        <w:t xml:space="preserve"> </w:t>
      </w:r>
    </w:p>
    <w:p w14:paraId="54D0C642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 xml:space="preserve">Módulos de Conteúdo: </w:t>
      </w:r>
      <w:r w:rsidRPr="00855FD8">
        <w:rPr>
          <w:sz w:val="23"/>
        </w:rPr>
        <w:t xml:space="preserve">Estão em formato PDF e podem ser lidos diretamente no monitor ou baixados/impressos para serem estudados pelos alunos da forma que lhes for mais adequada. As Questões de Autoavaliação – </w:t>
      </w:r>
      <w:proofErr w:type="spellStart"/>
      <w:r w:rsidRPr="00855FD8">
        <w:rPr>
          <w:sz w:val="23"/>
        </w:rPr>
        <w:t>QAAs</w:t>
      </w:r>
      <w:proofErr w:type="spellEnd"/>
      <w:r w:rsidRPr="00855FD8">
        <w:rPr>
          <w:sz w:val="23"/>
        </w:rPr>
        <w:t xml:space="preserve"> são pequenas perguntas com respostas, inseridas no próprio texto dos módulos.</w:t>
      </w:r>
    </w:p>
    <w:p w14:paraId="6852BD32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 xml:space="preserve">Arquivos de Áudio: </w:t>
      </w:r>
      <w:r w:rsidRPr="00855FD8">
        <w:rPr>
          <w:sz w:val="23"/>
        </w:rPr>
        <w:t>Gravação de algumas partes descritas nos módulos. Visam a destacar determinados trechos, diversificando e facilitando a apreensão do conteúdo pelos alunos. Cabe ressaltar que apenas a leitura dos módulos já contempla todo o conteúdo, sendo optativo o acesso aos arquivos de áudio.</w:t>
      </w:r>
      <w:r>
        <w:rPr>
          <w:sz w:val="23"/>
          <w:szCs w:val="23"/>
        </w:rPr>
        <w:t xml:space="preserve"> </w:t>
      </w:r>
    </w:p>
    <w:p w14:paraId="49312498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 xml:space="preserve">Testes de Fim de Módulo: </w:t>
      </w:r>
      <w:r w:rsidRPr="00855FD8">
        <w:rPr>
          <w:sz w:val="23"/>
        </w:rPr>
        <w:t>Questões de múltipla escolha, para serem realizados ao término do estudo de cada módulo. Apresentam gabarito com a resposta correta. Auxiliam na compreensão e retenção do conteúdo.</w:t>
      </w:r>
      <w:r>
        <w:rPr>
          <w:sz w:val="23"/>
          <w:szCs w:val="23"/>
        </w:rPr>
        <w:t xml:space="preserve"> </w:t>
      </w:r>
    </w:p>
    <w:p w14:paraId="7D55B79A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lastRenderedPageBreak/>
        <w:t>Fóruns de Discussão</w:t>
      </w:r>
      <w:r w:rsidRPr="00855FD8">
        <w:rPr>
          <w:sz w:val="23"/>
        </w:rPr>
        <w:t>: Espaços de interação entre os participantes. Devem ser utilizados para tirar dúvidas sobre temas abordados no módulo ao qual se referem.</w:t>
      </w:r>
      <w:r>
        <w:rPr>
          <w:sz w:val="23"/>
          <w:szCs w:val="23"/>
        </w:rPr>
        <w:t xml:space="preserve"> </w:t>
      </w:r>
    </w:p>
    <w:p w14:paraId="5C718DB9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 xml:space="preserve">Exame Final: </w:t>
      </w:r>
      <w:r w:rsidRPr="00855FD8">
        <w:rPr>
          <w:sz w:val="23"/>
        </w:rPr>
        <w:t>É a prova final do curso. As 40 questões de múltipla escolha abordam apenas o conteúdo apresentado nos módulos. Apenas os alunos que obtiverem a pontuação necessária para passar no Exame Final recebem o Certificado do DL 101P BR.</w:t>
      </w:r>
      <w:r>
        <w:rPr>
          <w:sz w:val="23"/>
          <w:szCs w:val="23"/>
        </w:rPr>
        <w:t xml:space="preserve"> </w:t>
      </w:r>
    </w:p>
    <w:p w14:paraId="0B56D8F0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>A liberação dos módulos, Testes, Fóruns e Exame Final segue o Cronograma de Estudo de cada edição, que está disponível na página inicial do curso.</w:t>
      </w:r>
      <w:r>
        <w:rPr>
          <w:sz w:val="23"/>
          <w:szCs w:val="23"/>
        </w:rPr>
        <w:t xml:space="preserve"> </w:t>
      </w:r>
    </w:p>
    <w:p w14:paraId="1DCD23CA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 xml:space="preserve">OBS: </w:t>
      </w:r>
      <w:r w:rsidRPr="00855FD8">
        <w:rPr>
          <w:sz w:val="23"/>
        </w:rPr>
        <w:t>Os recursos disponíveis do curso podem ser alterados de acordo com as necessidades que venham a surgir.</w:t>
      </w:r>
    </w:p>
    <w:p w14:paraId="53727AB6" w14:textId="77777777" w:rsidR="008B3470" w:rsidRPr="00855FD8" w:rsidRDefault="008B3470" w:rsidP="00855FD8">
      <w:pPr>
        <w:pStyle w:val="Default"/>
        <w:spacing w:line="480" w:lineRule="auto"/>
        <w:jc w:val="both"/>
        <w:rPr>
          <w:sz w:val="23"/>
        </w:rPr>
      </w:pPr>
    </w:p>
    <w:p w14:paraId="69DA6BF6" w14:textId="77777777" w:rsidR="00881BEE" w:rsidRPr="00855FD8" w:rsidRDefault="00881BEE" w:rsidP="00855FD8">
      <w:pPr>
        <w:pStyle w:val="Default"/>
        <w:spacing w:line="480" w:lineRule="auto"/>
        <w:jc w:val="center"/>
      </w:pPr>
      <w:r w:rsidRPr="008B3470">
        <w:rPr>
          <w:b/>
          <w:bCs/>
          <w:szCs w:val="23"/>
        </w:rPr>
        <w:t>TUTORIA</w:t>
      </w:r>
    </w:p>
    <w:p w14:paraId="7B6CA005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>O curso conta com tutoria de especialistas nos temas abordados nos módulos. A maior parte dos tutores é da equipe do Instituto Nacional da Propriedade Industrial – INPI. No entanto, pode haver também a participação de especialistas externos.</w:t>
      </w:r>
    </w:p>
    <w:p w14:paraId="1143CFFD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</w:p>
    <w:p w14:paraId="718ECD3C" w14:textId="77777777" w:rsidR="00881BEE" w:rsidRPr="00855FD8" w:rsidRDefault="00881BEE" w:rsidP="00855FD8">
      <w:pPr>
        <w:pStyle w:val="Default"/>
        <w:spacing w:line="480" w:lineRule="auto"/>
        <w:jc w:val="center"/>
      </w:pPr>
      <w:r w:rsidRPr="008B3470">
        <w:rPr>
          <w:b/>
          <w:bCs/>
          <w:szCs w:val="23"/>
        </w:rPr>
        <w:t>CONTROLE DE FREQUÊNCIA E PARTICIPAÇÃO</w:t>
      </w:r>
    </w:p>
    <w:p w14:paraId="0E647D12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 xml:space="preserve">Para o melhor aproveitamento do curso, espera-se que os alunos estudem o conteúdo dos módulos e realizem as atividades propostas durante sua realização. No entanto, não há nenhum tipo de controle de frequência ou de participação que seja utilizado como forma de avaliação do aluno. </w:t>
      </w:r>
    </w:p>
    <w:p w14:paraId="401EE232" w14:textId="77777777" w:rsidR="008B3470" w:rsidRPr="00855FD8" w:rsidRDefault="008B3470" w:rsidP="00855FD8">
      <w:pPr>
        <w:pStyle w:val="Default"/>
        <w:spacing w:line="480" w:lineRule="auto"/>
        <w:jc w:val="both"/>
        <w:rPr>
          <w:sz w:val="23"/>
        </w:rPr>
      </w:pPr>
    </w:p>
    <w:p w14:paraId="7BD87D04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 xml:space="preserve">Os testes de fim de módulo são ferramentas disponibilizadas na plataforma para auxiliar os alunos na compreensão do conteúdo, porém não são obrigatórios e nem influenciam na nota do Exame Final, não sendo possível o controle de frequência e participação por meio deles. </w:t>
      </w:r>
    </w:p>
    <w:p w14:paraId="3B40EF06" w14:textId="77777777" w:rsidR="008B3470" w:rsidRPr="00855FD8" w:rsidRDefault="008B3470" w:rsidP="00855FD8">
      <w:pPr>
        <w:pStyle w:val="Default"/>
        <w:spacing w:line="480" w:lineRule="auto"/>
        <w:jc w:val="both"/>
        <w:rPr>
          <w:sz w:val="23"/>
        </w:rPr>
      </w:pPr>
    </w:p>
    <w:p w14:paraId="451E9AA9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lastRenderedPageBreak/>
        <w:t xml:space="preserve">Neste sentido, também não é emitida, pela Equipe do DL 101P BR, nenhuma declaração de participação no curso. Os únicos documentos fornecidos são: o </w:t>
      </w:r>
      <w:proofErr w:type="spellStart"/>
      <w:r w:rsidRPr="00855FD8">
        <w:rPr>
          <w:i/>
          <w:sz w:val="23"/>
        </w:rPr>
        <w:t>email</w:t>
      </w:r>
      <w:proofErr w:type="spellEnd"/>
      <w:r w:rsidRPr="00855FD8">
        <w:rPr>
          <w:i/>
          <w:sz w:val="23"/>
        </w:rPr>
        <w:t xml:space="preserve"> </w:t>
      </w:r>
      <w:r w:rsidRPr="00855FD8">
        <w:rPr>
          <w:sz w:val="23"/>
        </w:rPr>
        <w:t>com a confirmação de inscrição; e o Certificado, ao final do curso, em ca</w:t>
      </w:r>
      <w:r w:rsidR="008B3470" w:rsidRPr="00855FD8">
        <w:rPr>
          <w:sz w:val="23"/>
        </w:rPr>
        <w:t>so de aprovação no Exame Final.</w:t>
      </w:r>
    </w:p>
    <w:p w14:paraId="66982C4C" w14:textId="77777777" w:rsidR="00443573" w:rsidRDefault="00443573" w:rsidP="00855FD8">
      <w:pPr>
        <w:pStyle w:val="Default"/>
        <w:spacing w:line="480" w:lineRule="auto"/>
        <w:jc w:val="both"/>
        <w:rPr>
          <w:sz w:val="23"/>
        </w:rPr>
      </w:pPr>
    </w:p>
    <w:p w14:paraId="6729DDA5" w14:textId="77777777" w:rsidR="00881BEE" w:rsidRPr="00855FD8" w:rsidRDefault="00881BEE" w:rsidP="00855FD8">
      <w:pPr>
        <w:pStyle w:val="Default"/>
        <w:spacing w:line="480" w:lineRule="auto"/>
        <w:jc w:val="center"/>
      </w:pPr>
      <w:r w:rsidRPr="008B3470">
        <w:rPr>
          <w:b/>
          <w:bCs/>
          <w:szCs w:val="23"/>
        </w:rPr>
        <w:t>CERTIFICAÇÃO</w:t>
      </w:r>
    </w:p>
    <w:p w14:paraId="4C28F761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>A certificação do DL 101P BR é feita por meio de Certificado, emitido digitalmente na própria plataforma do curso, para os alunos que passarem no Exame Final.</w:t>
      </w:r>
      <w:r>
        <w:rPr>
          <w:sz w:val="23"/>
          <w:szCs w:val="23"/>
        </w:rPr>
        <w:t xml:space="preserve"> </w:t>
      </w:r>
    </w:p>
    <w:p w14:paraId="5AA7286B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>No Certificado Digital consta o nome do aluno (da forma como o aluno cadastrou seu nome e sobrenome na Plataforma da OMPI), a carga horária de 75 horas/aula e o período de realização do curso. Consta também a assinatura do representante da OMPI e do Representante do INPI.</w:t>
      </w:r>
    </w:p>
    <w:p w14:paraId="59C66517" w14:textId="77777777" w:rsidR="008B3470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>Como forma de garantir a veracidade e a validação do Certificado, é gerado um código digital que aparece no canto inferior direito do Certificado.</w:t>
      </w:r>
    </w:p>
    <w:p w14:paraId="2B21037D" w14:textId="3102368C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>O certificado só é emitido para os alunos que concluem o Exame Final atingindo a pontuação mínima exigida para a aprovação.</w:t>
      </w:r>
      <w:r>
        <w:rPr>
          <w:sz w:val="23"/>
          <w:szCs w:val="23"/>
        </w:rPr>
        <w:t xml:space="preserve"> </w:t>
      </w:r>
    </w:p>
    <w:p w14:paraId="2C8FADF9" w14:textId="2431341D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 xml:space="preserve">A informação prestada pela </w:t>
      </w:r>
      <w:r w:rsidR="00732058">
        <w:t>Instituição de Ensino</w:t>
      </w:r>
      <w:r w:rsidRPr="00855FD8">
        <w:rPr>
          <w:sz w:val="23"/>
        </w:rPr>
        <w:t xml:space="preserve"> na carta enviada à OMPI, em relação ao número de créditos reconhecido, faz-se necessária apenas para conhecimento daquela organização, não influenciando no Certificado de aprovação, o qual é padrão para todos.</w:t>
      </w:r>
      <w:r>
        <w:rPr>
          <w:sz w:val="23"/>
          <w:szCs w:val="23"/>
        </w:rPr>
        <w:t xml:space="preserve"> </w:t>
      </w:r>
    </w:p>
    <w:p w14:paraId="1F1201F3" w14:textId="77777777" w:rsidR="008B3470" w:rsidRPr="00855FD8" w:rsidRDefault="008B3470" w:rsidP="00855FD8">
      <w:pPr>
        <w:pStyle w:val="Default"/>
        <w:spacing w:line="480" w:lineRule="auto"/>
        <w:jc w:val="both"/>
        <w:rPr>
          <w:sz w:val="23"/>
        </w:rPr>
      </w:pPr>
    </w:p>
    <w:p w14:paraId="10E18E9D" w14:textId="77777777" w:rsidR="00881BEE" w:rsidRPr="00855FD8" w:rsidRDefault="00881BEE" w:rsidP="00855FD8">
      <w:pPr>
        <w:pStyle w:val="Default"/>
        <w:spacing w:line="480" w:lineRule="auto"/>
        <w:jc w:val="center"/>
      </w:pPr>
      <w:r w:rsidRPr="008B3470">
        <w:rPr>
          <w:b/>
          <w:bCs/>
          <w:szCs w:val="23"/>
        </w:rPr>
        <w:t>INFORMAÇÕES COMPLEMENTARES</w:t>
      </w:r>
    </w:p>
    <w:p w14:paraId="3828CD84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>Esclarecemos que a Organização Mundial da Propriedade Intelectual – OMPI e o Instituto Nacional da Propriedade Industrial – INPI são os únicos responsáveis por questões relativas ao DL 101P BR.</w:t>
      </w:r>
      <w:r>
        <w:rPr>
          <w:sz w:val="23"/>
          <w:szCs w:val="23"/>
        </w:rPr>
        <w:t xml:space="preserve"> </w:t>
      </w:r>
    </w:p>
    <w:p w14:paraId="10610870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 xml:space="preserve">Qualquer informação que não esteja contemplada neste documento pode ser esclarecida pela Administração do Curso, pelo </w:t>
      </w:r>
      <w:proofErr w:type="spellStart"/>
      <w:r w:rsidRPr="00855FD8">
        <w:rPr>
          <w:sz w:val="23"/>
        </w:rPr>
        <w:t>email</w:t>
      </w:r>
      <w:proofErr w:type="spellEnd"/>
      <w:r w:rsidRPr="00855FD8">
        <w:rPr>
          <w:sz w:val="23"/>
        </w:rPr>
        <w:t xml:space="preserve">: </w:t>
      </w:r>
    </w:p>
    <w:p w14:paraId="758D6F1A" w14:textId="77777777" w:rsidR="00881BEE" w:rsidRPr="00855FD8" w:rsidRDefault="004039B9" w:rsidP="00855FD8">
      <w:pPr>
        <w:pStyle w:val="Default"/>
        <w:spacing w:line="480" w:lineRule="auto"/>
        <w:jc w:val="center"/>
        <w:rPr>
          <w:sz w:val="23"/>
        </w:rPr>
      </w:pPr>
      <w:hyperlink r:id="rId16" w:history="1">
        <w:r w:rsidR="008B3470" w:rsidRPr="00855FD8">
          <w:rPr>
            <w:rStyle w:val="Hyperlink"/>
            <w:sz w:val="23"/>
          </w:rPr>
          <w:t>Dl101p.academy@wipo.int</w:t>
        </w:r>
      </w:hyperlink>
    </w:p>
    <w:p w14:paraId="4DEC1E0C" w14:textId="77777777" w:rsidR="008B3470" w:rsidRPr="00855FD8" w:rsidRDefault="008B3470" w:rsidP="00855FD8">
      <w:pPr>
        <w:pStyle w:val="Default"/>
        <w:spacing w:line="480" w:lineRule="auto"/>
        <w:jc w:val="center"/>
        <w:rPr>
          <w:sz w:val="23"/>
        </w:rPr>
      </w:pPr>
    </w:p>
    <w:p w14:paraId="764997E2" w14:textId="1B9BED33" w:rsidR="00881BEE" w:rsidRPr="00855FD8" w:rsidRDefault="00881BEE" w:rsidP="00855FD8">
      <w:pPr>
        <w:pStyle w:val="Default"/>
        <w:spacing w:line="480" w:lineRule="auto"/>
        <w:jc w:val="both"/>
      </w:pPr>
      <w:r w:rsidRPr="00855FD8">
        <w:rPr>
          <w:b/>
          <w:sz w:val="23"/>
        </w:rPr>
        <w:lastRenderedPageBreak/>
        <w:t>A OMPI e o INPI reservam-se o direito de fazer alterações necessárias no curso, e decidir sobre qualquer questão relativa ao conteúdo, alunos, tutores, metodologia, datas etc.</w:t>
      </w:r>
    </w:p>
    <w:sectPr w:rsidR="00881BEE" w:rsidRPr="00855FD8" w:rsidSect="00443573">
      <w:headerReference w:type="default" r:id="rId17"/>
      <w:footerReference w:type="even" r:id="rId18"/>
      <w:footerReference w:type="default" r:id="rId19"/>
      <w:pgSz w:w="11907" w:h="16840" w:code="9"/>
      <w:pgMar w:top="2383" w:right="851" w:bottom="567" w:left="1418" w:header="454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CDD2C" w14:textId="77777777" w:rsidR="00855FD8" w:rsidRDefault="00855FD8" w:rsidP="00221047">
      <w:r>
        <w:separator/>
      </w:r>
    </w:p>
  </w:endnote>
  <w:endnote w:type="continuationSeparator" w:id="0">
    <w:p w14:paraId="049C037B" w14:textId="77777777" w:rsidR="00855FD8" w:rsidRDefault="00855FD8" w:rsidP="00221047">
      <w:r>
        <w:continuationSeparator/>
      </w:r>
    </w:p>
  </w:endnote>
  <w:endnote w:type="continuationNotice" w:id="1">
    <w:p w14:paraId="50A5587B" w14:textId="77777777" w:rsidR="00855FD8" w:rsidRDefault="00855F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9081E" w14:textId="77777777" w:rsidR="00D60C61" w:rsidRDefault="00D60C61" w:rsidP="00D3615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F7933A0" w14:textId="77777777" w:rsidR="00D60C61" w:rsidRDefault="00D60C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48766" w14:textId="77777777" w:rsidR="00D502ED" w:rsidRPr="00855FD8" w:rsidRDefault="00D502ED" w:rsidP="00855FD8">
    <w:pPr>
      <w:pStyle w:val="Rodap"/>
      <w:tabs>
        <w:tab w:val="center" w:pos="4819"/>
        <w:tab w:val="right" w:pos="9638"/>
      </w:tabs>
      <w:jc w:val="right"/>
      <w:rPr>
        <w:sz w:val="20"/>
      </w:rPr>
    </w:pPr>
    <w:r w:rsidRPr="00855FD8">
      <w:rPr>
        <w:sz w:val="20"/>
      </w:rPr>
      <w:fldChar w:fldCharType="begin"/>
    </w:r>
    <w:r w:rsidRPr="00855FD8">
      <w:rPr>
        <w:sz w:val="20"/>
      </w:rPr>
      <w:instrText>PAGE   \* MERGEFORMAT</w:instrText>
    </w:r>
    <w:r w:rsidRPr="00855FD8">
      <w:rPr>
        <w:sz w:val="20"/>
      </w:rPr>
      <w:fldChar w:fldCharType="separate"/>
    </w:r>
    <w:r w:rsidR="009443B8">
      <w:rPr>
        <w:noProof/>
        <w:sz w:val="20"/>
      </w:rPr>
      <w:t>1</w:t>
    </w:r>
    <w:r w:rsidRPr="00855FD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B244D" w14:textId="77777777" w:rsidR="00855FD8" w:rsidRDefault="00855FD8" w:rsidP="00221047">
      <w:r>
        <w:separator/>
      </w:r>
    </w:p>
  </w:footnote>
  <w:footnote w:type="continuationSeparator" w:id="0">
    <w:p w14:paraId="17DC85F2" w14:textId="77777777" w:rsidR="00855FD8" w:rsidRDefault="00855FD8" w:rsidP="00221047">
      <w:r>
        <w:continuationSeparator/>
      </w:r>
    </w:p>
  </w:footnote>
  <w:footnote w:type="continuationNotice" w:id="1">
    <w:p w14:paraId="12BD3EB6" w14:textId="77777777" w:rsidR="00855FD8" w:rsidRDefault="00855F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4BE07" w14:textId="77777777" w:rsidR="00D60C61" w:rsidRDefault="004039B9" w:rsidP="00D36154">
    <w:pPr>
      <w:pStyle w:val="Cabealho"/>
      <w:jc w:val="center"/>
      <w:rPr>
        <w:sz w:val="6"/>
        <w:szCs w:val="6"/>
      </w:rPr>
    </w:pPr>
    <w:r>
      <w:rPr>
        <w:noProof/>
        <w:lang w:val="en-US" w:eastAsia="en-US"/>
      </w:rPr>
      <w:pict w14:anchorId="4082F9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pt;height:69pt;visibility:visible">
          <v:imagedata r:id="rId1" o:title=""/>
        </v:shape>
      </w:pict>
    </w:r>
  </w:p>
  <w:p w14:paraId="4E0ACF02" w14:textId="5A54022A" w:rsidR="00D60C61" w:rsidRPr="00855FD8" w:rsidRDefault="00D60C61" w:rsidP="00D36154">
    <w:pPr>
      <w:jc w:val="center"/>
      <w:rPr>
        <w:b/>
        <w:sz w:val="20"/>
      </w:rPr>
    </w:pPr>
    <w:r w:rsidRPr="00855FD8">
      <w:rPr>
        <w:b/>
        <w:sz w:val="20"/>
      </w:rPr>
      <w:t xml:space="preserve">MINISTÉRIO </w:t>
    </w:r>
    <w:r w:rsidR="00513D33">
      <w:rPr>
        <w:b/>
        <w:sz w:val="20"/>
      </w:rPr>
      <w:t>DO DESENVOLVIMENTO, INDÚSTRIA, COMÉRCIO E SERVIÇOS</w:t>
    </w:r>
  </w:p>
  <w:p w14:paraId="0FB46FF9" w14:textId="1FCA722D" w:rsidR="00D60C61" w:rsidRPr="00855FD8" w:rsidRDefault="00D60C61" w:rsidP="00D36154">
    <w:pPr>
      <w:jc w:val="center"/>
      <w:rPr>
        <w:b/>
        <w:sz w:val="20"/>
      </w:rPr>
    </w:pPr>
    <w:r>
      <w:rPr>
        <w:b/>
        <w:sz w:val="20"/>
        <w:szCs w:val="20"/>
      </w:rPr>
      <w:t>INSTITUTO NACIONAL DA PROPRIEDADE INDUSTRIAL</w:t>
    </w:r>
  </w:p>
  <w:p w14:paraId="18386911" w14:textId="6616C2F8" w:rsidR="001D7B76" w:rsidRDefault="001D7B76" w:rsidP="00D36154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COORDENAÇÃO GERAL DE </w:t>
    </w:r>
    <w:r w:rsidR="00204225">
      <w:rPr>
        <w:b/>
        <w:sz w:val="20"/>
        <w:szCs w:val="20"/>
      </w:rPr>
      <w:t>DESENVOLVIMENTO DA PI, NEGÓCIOS E INOVAÇÃO</w:t>
    </w:r>
  </w:p>
  <w:p w14:paraId="38205B11" w14:textId="77777777" w:rsidR="0042655E" w:rsidRDefault="0042655E" w:rsidP="00AB28AC">
    <w:pPr>
      <w:jc w:val="center"/>
      <w:rPr>
        <w:color w:val="BFBFBF"/>
        <w:sz w:val="20"/>
      </w:rPr>
    </w:pPr>
  </w:p>
  <w:p w14:paraId="505674C4" w14:textId="77777777" w:rsidR="00DD074A" w:rsidRPr="00855FD8" w:rsidRDefault="00DD074A" w:rsidP="00AB28AC">
    <w:pPr>
      <w:jc w:val="center"/>
      <w:rPr>
        <w:color w:val="BFBFBF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890"/>
    <w:multiLevelType w:val="hybridMultilevel"/>
    <w:tmpl w:val="2A9AA2E2"/>
    <w:lvl w:ilvl="0" w:tplc="8FD08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60103"/>
    <w:multiLevelType w:val="hybridMultilevel"/>
    <w:tmpl w:val="ACF6C996"/>
    <w:lvl w:ilvl="0" w:tplc="EA94AD5C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D6008A"/>
    <w:multiLevelType w:val="hybridMultilevel"/>
    <w:tmpl w:val="DE760D22"/>
    <w:lvl w:ilvl="0" w:tplc="04160017">
      <w:start w:val="1"/>
      <w:numFmt w:val="lowerLetter"/>
      <w:lvlText w:val="%1)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2DD4FF9"/>
    <w:multiLevelType w:val="hybridMultilevel"/>
    <w:tmpl w:val="D34488CA"/>
    <w:lvl w:ilvl="0" w:tplc="91D8AB58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8271F"/>
    <w:multiLevelType w:val="hybridMultilevel"/>
    <w:tmpl w:val="3AA649B6"/>
    <w:lvl w:ilvl="0" w:tplc="0416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" w15:restartNumberingAfterBreak="0">
    <w:nsid w:val="4FD97352"/>
    <w:multiLevelType w:val="hybridMultilevel"/>
    <w:tmpl w:val="E57663D2"/>
    <w:lvl w:ilvl="0" w:tplc="0684665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6A161C74"/>
    <w:multiLevelType w:val="hybridMultilevel"/>
    <w:tmpl w:val="5AB068E2"/>
    <w:lvl w:ilvl="0" w:tplc="0416000F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</w:lvl>
    <w:lvl w:ilvl="3" w:tplc="0416000F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</w:lvl>
  </w:abstractNum>
  <w:abstractNum w:abstractNumId="7" w15:restartNumberingAfterBreak="0">
    <w:nsid w:val="6AFC0E55"/>
    <w:multiLevelType w:val="hybridMultilevel"/>
    <w:tmpl w:val="95AA15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F3C7E"/>
    <w:multiLevelType w:val="hybridMultilevel"/>
    <w:tmpl w:val="D65629D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310069F"/>
    <w:multiLevelType w:val="hybridMultilevel"/>
    <w:tmpl w:val="4516B0F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21320"/>
    <w:multiLevelType w:val="hybridMultilevel"/>
    <w:tmpl w:val="BA8E50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A61E0"/>
    <w:multiLevelType w:val="hybridMultilevel"/>
    <w:tmpl w:val="96EEB6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1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843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1047"/>
    <w:rsid w:val="000017D6"/>
    <w:rsid w:val="00006A1D"/>
    <w:rsid w:val="000073C9"/>
    <w:rsid w:val="00017FEE"/>
    <w:rsid w:val="00032DB9"/>
    <w:rsid w:val="0003566A"/>
    <w:rsid w:val="00036395"/>
    <w:rsid w:val="00036F07"/>
    <w:rsid w:val="000372BF"/>
    <w:rsid w:val="00041F9E"/>
    <w:rsid w:val="00043BFA"/>
    <w:rsid w:val="00044161"/>
    <w:rsid w:val="00045D81"/>
    <w:rsid w:val="00046465"/>
    <w:rsid w:val="00056CD0"/>
    <w:rsid w:val="00065BD9"/>
    <w:rsid w:val="00066759"/>
    <w:rsid w:val="0007350F"/>
    <w:rsid w:val="00086E48"/>
    <w:rsid w:val="00087018"/>
    <w:rsid w:val="000941DF"/>
    <w:rsid w:val="000A15A8"/>
    <w:rsid w:val="000A74E0"/>
    <w:rsid w:val="000C2172"/>
    <w:rsid w:val="000C3A1C"/>
    <w:rsid w:val="000C3E1A"/>
    <w:rsid w:val="000C4A55"/>
    <w:rsid w:val="000C7F5D"/>
    <w:rsid w:val="000D293E"/>
    <w:rsid w:val="000D3C20"/>
    <w:rsid w:val="000D6D79"/>
    <w:rsid w:val="000F2064"/>
    <w:rsid w:val="000F5A9D"/>
    <w:rsid w:val="000F64E5"/>
    <w:rsid w:val="000F77E4"/>
    <w:rsid w:val="00112770"/>
    <w:rsid w:val="00120439"/>
    <w:rsid w:val="001216D9"/>
    <w:rsid w:val="00137953"/>
    <w:rsid w:val="001503AF"/>
    <w:rsid w:val="0015088E"/>
    <w:rsid w:val="001548B8"/>
    <w:rsid w:val="001648F3"/>
    <w:rsid w:val="00164A3D"/>
    <w:rsid w:val="001678FB"/>
    <w:rsid w:val="00167A16"/>
    <w:rsid w:val="00170A5D"/>
    <w:rsid w:val="00182431"/>
    <w:rsid w:val="001873CA"/>
    <w:rsid w:val="00190F1B"/>
    <w:rsid w:val="00193FB6"/>
    <w:rsid w:val="001941F7"/>
    <w:rsid w:val="00194361"/>
    <w:rsid w:val="001B1D79"/>
    <w:rsid w:val="001B42B0"/>
    <w:rsid w:val="001B791A"/>
    <w:rsid w:val="001C19E9"/>
    <w:rsid w:val="001D3F88"/>
    <w:rsid w:val="001D5489"/>
    <w:rsid w:val="001D7B76"/>
    <w:rsid w:val="001E7F48"/>
    <w:rsid w:val="001F6E4E"/>
    <w:rsid w:val="00203D3A"/>
    <w:rsid w:val="00204225"/>
    <w:rsid w:val="00205B02"/>
    <w:rsid w:val="002118C3"/>
    <w:rsid w:val="00221047"/>
    <w:rsid w:val="002229DB"/>
    <w:rsid w:val="002232C8"/>
    <w:rsid w:val="002276F8"/>
    <w:rsid w:val="002277E4"/>
    <w:rsid w:val="00240786"/>
    <w:rsid w:val="002412A8"/>
    <w:rsid w:val="002546F2"/>
    <w:rsid w:val="0026181D"/>
    <w:rsid w:val="00264524"/>
    <w:rsid w:val="0027042F"/>
    <w:rsid w:val="00283794"/>
    <w:rsid w:val="0029274F"/>
    <w:rsid w:val="002A0038"/>
    <w:rsid w:val="002A08D0"/>
    <w:rsid w:val="002A3FEB"/>
    <w:rsid w:val="002A424F"/>
    <w:rsid w:val="002B29A2"/>
    <w:rsid w:val="002B3355"/>
    <w:rsid w:val="002B36E5"/>
    <w:rsid w:val="002B7814"/>
    <w:rsid w:val="002C0DAF"/>
    <w:rsid w:val="002C1BF6"/>
    <w:rsid w:val="002C3DFC"/>
    <w:rsid w:val="002E2078"/>
    <w:rsid w:val="002E65AF"/>
    <w:rsid w:val="002F2E3A"/>
    <w:rsid w:val="002F4150"/>
    <w:rsid w:val="002F58E4"/>
    <w:rsid w:val="002F5CC2"/>
    <w:rsid w:val="00300686"/>
    <w:rsid w:val="003019D0"/>
    <w:rsid w:val="00302C6A"/>
    <w:rsid w:val="0030574E"/>
    <w:rsid w:val="003061C2"/>
    <w:rsid w:val="00311CF5"/>
    <w:rsid w:val="00314312"/>
    <w:rsid w:val="00314BE9"/>
    <w:rsid w:val="00315390"/>
    <w:rsid w:val="00320756"/>
    <w:rsid w:val="003270A2"/>
    <w:rsid w:val="00332F16"/>
    <w:rsid w:val="00336F1C"/>
    <w:rsid w:val="00340308"/>
    <w:rsid w:val="00340594"/>
    <w:rsid w:val="00340907"/>
    <w:rsid w:val="00343E9E"/>
    <w:rsid w:val="00350A49"/>
    <w:rsid w:val="00353160"/>
    <w:rsid w:val="00355260"/>
    <w:rsid w:val="00356075"/>
    <w:rsid w:val="00361651"/>
    <w:rsid w:val="00362D23"/>
    <w:rsid w:val="00363CF2"/>
    <w:rsid w:val="00366135"/>
    <w:rsid w:val="00366923"/>
    <w:rsid w:val="003676AE"/>
    <w:rsid w:val="00373997"/>
    <w:rsid w:val="003771C6"/>
    <w:rsid w:val="00377B0C"/>
    <w:rsid w:val="00381A42"/>
    <w:rsid w:val="0039042A"/>
    <w:rsid w:val="00391AB1"/>
    <w:rsid w:val="00391F79"/>
    <w:rsid w:val="00393061"/>
    <w:rsid w:val="003967E1"/>
    <w:rsid w:val="003C0A7B"/>
    <w:rsid w:val="003C34DE"/>
    <w:rsid w:val="003C3B73"/>
    <w:rsid w:val="003D5C55"/>
    <w:rsid w:val="003D6BCF"/>
    <w:rsid w:val="003E4D91"/>
    <w:rsid w:val="003F044D"/>
    <w:rsid w:val="003F3FE8"/>
    <w:rsid w:val="003F59E6"/>
    <w:rsid w:val="00400072"/>
    <w:rsid w:val="004039B9"/>
    <w:rsid w:val="00407046"/>
    <w:rsid w:val="0042655E"/>
    <w:rsid w:val="00434B2B"/>
    <w:rsid w:val="004361E0"/>
    <w:rsid w:val="004364F9"/>
    <w:rsid w:val="00437F65"/>
    <w:rsid w:val="00440FC3"/>
    <w:rsid w:val="00443573"/>
    <w:rsid w:val="00444FFF"/>
    <w:rsid w:val="0044733E"/>
    <w:rsid w:val="00447F82"/>
    <w:rsid w:val="00454A08"/>
    <w:rsid w:val="00456331"/>
    <w:rsid w:val="0046007A"/>
    <w:rsid w:val="00467ABC"/>
    <w:rsid w:val="004716D5"/>
    <w:rsid w:val="00474C98"/>
    <w:rsid w:val="00477E83"/>
    <w:rsid w:val="00482170"/>
    <w:rsid w:val="004836A9"/>
    <w:rsid w:val="00483960"/>
    <w:rsid w:val="00486FB9"/>
    <w:rsid w:val="004A5431"/>
    <w:rsid w:val="004B3FAD"/>
    <w:rsid w:val="004B7609"/>
    <w:rsid w:val="004C0271"/>
    <w:rsid w:val="004C7E7E"/>
    <w:rsid w:val="004D2660"/>
    <w:rsid w:val="004D4165"/>
    <w:rsid w:val="004D65E3"/>
    <w:rsid w:val="004E11A0"/>
    <w:rsid w:val="004E2352"/>
    <w:rsid w:val="004F47E1"/>
    <w:rsid w:val="004F778B"/>
    <w:rsid w:val="0050153C"/>
    <w:rsid w:val="00504400"/>
    <w:rsid w:val="00511324"/>
    <w:rsid w:val="00513D33"/>
    <w:rsid w:val="0052354C"/>
    <w:rsid w:val="00525E40"/>
    <w:rsid w:val="00531758"/>
    <w:rsid w:val="00532D7C"/>
    <w:rsid w:val="00540C9F"/>
    <w:rsid w:val="005473C3"/>
    <w:rsid w:val="00556B56"/>
    <w:rsid w:val="0055749B"/>
    <w:rsid w:val="00564DF2"/>
    <w:rsid w:val="0056559C"/>
    <w:rsid w:val="005673F7"/>
    <w:rsid w:val="00571AB7"/>
    <w:rsid w:val="00571D49"/>
    <w:rsid w:val="00575001"/>
    <w:rsid w:val="00581CCE"/>
    <w:rsid w:val="00582C89"/>
    <w:rsid w:val="00585276"/>
    <w:rsid w:val="00585B75"/>
    <w:rsid w:val="00587CE3"/>
    <w:rsid w:val="00590997"/>
    <w:rsid w:val="005978F2"/>
    <w:rsid w:val="00597FB7"/>
    <w:rsid w:val="005A4625"/>
    <w:rsid w:val="005A5765"/>
    <w:rsid w:val="005A7C67"/>
    <w:rsid w:val="005B5E63"/>
    <w:rsid w:val="005B798D"/>
    <w:rsid w:val="005C353E"/>
    <w:rsid w:val="005D1335"/>
    <w:rsid w:val="005D42D3"/>
    <w:rsid w:val="005D660D"/>
    <w:rsid w:val="005E0262"/>
    <w:rsid w:val="005E7B2A"/>
    <w:rsid w:val="00606784"/>
    <w:rsid w:val="00614003"/>
    <w:rsid w:val="00614824"/>
    <w:rsid w:val="006159D7"/>
    <w:rsid w:val="00620EF1"/>
    <w:rsid w:val="0062106B"/>
    <w:rsid w:val="0062234E"/>
    <w:rsid w:val="006269AE"/>
    <w:rsid w:val="00631E6A"/>
    <w:rsid w:val="00633F4A"/>
    <w:rsid w:val="006414D4"/>
    <w:rsid w:val="00643410"/>
    <w:rsid w:val="00643FD9"/>
    <w:rsid w:val="006535CE"/>
    <w:rsid w:val="0065475C"/>
    <w:rsid w:val="00657ACD"/>
    <w:rsid w:val="006650A1"/>
    <w:rsid w:val="00680B86"/>
    <w:rsid w:val="00686649"/>
    <w:rsid w:val="00695D77"/>
    <w:rsid w:val="006A63AA"/>
    <w:rsid w:val="006C1106"/>
    <w:rsid w:val="006C3528"/>
    <w:rsid w:val="006D0AF0"/>
    <w:rsid w:val="006D463C"/>
    <w:rsid w:val="006D7125"/>
    <w:rsid w:val="006E01C5"/>
    <w:rsid w:val="006E086C"/>
    <w:rsid w:val="006E4F37"/>
    <w:rsid w:val="006E7000"/>
    <w:rsid w:val="006F1C35"/>
    <w:rsid w:val="006F681D"/>
    <w:rsid w:val="00700671"/>
    <w:rsid w:val="00700CE8"/>
    <w:rsid w:val="00721592"/>
    <w:rsid w:val="00726A1C"/>
    <w:rsid w:val="007302F0"/>
    <w:rsid w:val="00732058"/>
    <w:rsid w:val="0073339D"/>
    <w:rsid w:val="00737263"/>
    <w:rsid w:val="0075356C"/>
    <w:rsid w:val="0075622E"/>
    <w:rsid w:val="00760980"/>
    <w:rsid w:val="0076268E"/>
    <w:rsid w:val="00767DAB"/>
    <w:rsid w:val="00777629"/>
    <w:rsid w:val="00784F1E"/>
    <w:rsid w:val="007902B8"/>
    <w:rsid w:val="00796A67"/>
    <w:rsid w:val="00797F3B"/>
    <w:rsid w:val="007A2D95"/>
    <w:rsid w:val="007A5722"/>
    <w:rsid w:val="007A6DA0"/>
    <w:rsid w:val="007B09F4"/>
    <w:rsid w:val="007B12FC"/>
    <w:rsid w:val="007B1998"/>
    <w:rsid w:val="007B5B63"/>
    <w:rsid w:val="007C2045"/>
    <w:rsid w:val="007C5A2F"/>
    <w:rsid w:val="007C5B72"/>
    <w:rsid w:val="007C6DC7"/>
    <w:rsid w:val="007D087E"/>
    <w:rsid w:val="007D2C7E"/>
    <w:rsid w:val="007D60F7"/>
    <w:rsid w:val="007E3D1F"/>
    <w:rsid w:val="007E41E3"/>
    <w:rsid w:val="007F25D1"/>
    <w:rsid w:val="0080054D"/>
    <w:rsid w:val="00802558"/>
    <w:rsid w:val="008132AE"/>
    <w:rsid w:val="008176F5"/>
    <w:rsid w:val="00817F33"/>
    <w:rsid w:val="00823B80"/>
    <w:rsid w:val="00825F76"/>
    <w:rsid w:val="008277D5"/>
    <w:rsid w:val="00827B73"/>
    <w:rsid w:val="00830EB6"/>
    <w:rsid w:val="0083186F"/>
    <w:rsid w:val="00831A9D"/>
    <w:rsid w:val="0083218C"/>
    <w:rsid w:val="00832CF1"/>
    <w:rsid w:val="00834273"/>
    <w:rsid w:val="00843AC2"/>
    <w:rsid w:val="00855FD8"/>
    <w:rsid w:val="00864AB3"/>
    <w:rsid w:val="008737CD"/>
    <w:rsid w:val="00881BEE"/>
    <w:rsid w:val="0088616E"/>
    <w:rsid w:val="00886234"/>
    <w:rsid w:val="00886692"/>
    <w:rsid w:val="00886A59"/>
    <w:rsid w:val="00887667"/>
    <w:rsid w:val="00895F7C"/>
    <w:rsid w:val="0089719F"/>
    <w:rsid w:val="008B3470"/>
    <w:rsid w:val="008B63F9"/>
    <w:rsid w:val="008C271C"/>
    <w:rsid w:val="008C4536"/>
    <w:rsid w:val="008D1E38"/>
    <w:rsid w:val="008D23BD"/>
    <w:rsid w:val="008D4F08"/>
    <w:rsid w:val="008E1194"/>
    <w:rsid w:val="008F466A"/>
    <w:rsid w:val="00905FB8"/>
    <w:rsid w:val="009079F5"/>
    <w:rsid w:val="00910457"/>
    <w:rsid w:val="009118CF"/>
    <w:rsid w:val="00915480"/>
    <w:rsid w:val="00917484"/>
    <w:rsid w:val="00917C98"/>
    <w:rsid w:val="00931253"/>
    <w:rsid w:val="00937016"/>
    <w:rsid w:val="009443B8"/>
    <w:rsid w:val="00953927"/>
    <w:rsid w:val="00966947"/>
    <w:rsid w:val="00967549"/>
    <w:rsid w:val="00974D15"/>
    <w:rsid w:val="0097665B"/>
    <w:rsid w:val="00986861"/>
    <w:rsid w:val="00994114"/>
    <w:rsid w:val="00994145"/>
    <w:rsid w:val="009A23CC"/>
    <w:rsid w:val="009A6683"/>
    <w:rsid w:val="009B0081"/>
    <w:rsid w:val="009B251D"/>
    <w:rsid w:val="009B30FD"/>
    <w:rsid w:val="009B4E87"/>
    <w:rsid w:val="009C01F8"/>
    <w:rsid w:val="009C45D5"/>
    <w:rsid w:val="009C55C3"/>
    <w:rsid w:val="009D700A"/>
    <w:rsid w:val="009E4330"/>
    <w:rsid w:val="009F17AA"/>
    <w:rsid w:val="00A1010D"/>
    <w:rsid w:val="00A15EBD"/>
    <w:rsid w:val="00A209B7"/>
    <w:rsid w:val="00A22314"/>
    <w:rsid w:val="00A23E0B"/>
    <w:rsid w:val="00A30DAE"/>
    <w:rsid w:val="00A30E08"/>
    <w:rsid w:val="00A318D9"/>
    <w:rsid w:val="00A42E9D"/>
    <w:rsid w:val="00A4701A"/>
    <w:rsid w:val="00A64FCD"/>
    <w:rsid w:val="00A71F7E"/>
    <w:rsid w:val="00A73D91"/>
    <w:rsid w:val="00A75854"/>
    <w:rsid w:val="00A76215"/>
    <w:rsid w:val="00A86325"/>
    <w:rsid w:val="00AA4252"/>
    <w:rsid w:val="00AA518D"/>
    <w:rsid w:val="00AB28AC"/>
    <w:rsid w:val="00AB31AA"/>
    <w:rsid w:val="00AC2C9F"/>
    <w:rsid w:val="00AD52D6"/>
    <w:rsid w:val="00AE7A7F"/>
    <w:rsid w:val="00B0183C"/>
    <w:rsid w:val="00B04A7D"/>
    <w:rsid w:val="00B10A76"/>
    <w:rsid w:val="00B134CB"/>
    <w:rsid w:val="00B25054"/>
    <w:rsid w:val="00B25CB9"/>
    <w:rsid w:val="00B337D8"/>
    <w:rsid w:val="00B37102"/>
    <w:rsid w:val="00B40BC5"/>
    <w:rsid w:val="00B435D6"/>
    <w:rsid w:val="00B43B2B"/>
    <w:rsid w:val="00B44AE0"/>
    <w:rsid w:val="00B5549E"/>
    <w:rsid w:val="00B612B2"/>
    <w:rsid w:val="00B66C05"/>
    <w:rsid w:val="00B81D28"/>
    <w:rsid w:val="00B84648"/>
    <w:rsid w:val="00B863DD"/>
    <w:rsid w:val="00B93605"/>
    <w:rsid w:val="00B9440D"/>
    <w:rsid w:val="00B974AA"/>
    <w:rsid w:val="00BA0736"/>
    <w:rsid w:val="00BA3C7A"/>
    <w:rsid w:val="00BC18C0"/>
    <w:rsid w:val="00BC20FF"/>
    <w:rsid w:val="00BC2D5D"/>
    <w:rsid w:val="00BC3690"/>
    <w:rsid w:val="00BD7CE3"/>
    <w:rsid w:val="00BE0237"/>
    <w:rsid w:val="00BE75E9"/>
    <w:rsid w:val="00BF1723"/>
    <w:rsid w:val="00BF4318"/>
    <w:rsid w:val="00BF531D"/>
    <w:rsid w:val="00BF563E"/>
    <w:rsid w:val="00C013F4"/>
    <w:rsid w:val="00C111A3"/>
    <w:rsid w:val="00C118A3"/>
    <w:rsid w:val="00C17F2D"/>
    <w:rsid w:val="00C212A5"/>
    <w:rsid w:val="00C21C7D"/>
    <w:rsid w:val="00C330AC"/>
    <w:rsid w:val="00C35619"/>
    <w:rsid w:val="00C364DB"/>
    <w:rsid w:val="00C41AF5"/>
    <w:rsid w:val="00C4662B"/>
    <w:rsid w:val="00C57F83"/>
    <w:rsid w:val="00C64426"/>
    <w:rsid w:val="00C671D6"/>
    <w:rsid w:val="00C76069"/>
    <w:rsid w:val="00C771D8"/>
    <w:rsid w:val="00C7773A"/>
    <w:rsid w:val="00C77ADB"/>
    <w:rsid w:val="00C83E96"/>
    <w:rsid w:val="00C8607D"/>
    <w:rsid w:val="00C961E8"/>
    <w:rsid w:val="00C968F6"/>
    <w:rsid w:val="00CA7FCD"/>
    <w:rsid w:val="00CC188D"/>
    <w:rsid w:val="00CC301C"/>
    <w:rsid w:val="00CC69D1"/>
    <w:rsid w:val="00CD1539"/>
    <w:rsid w:val="00CE2DE2"/>
    <w:rsid w:val="00CF0FE5"/>
    <w:rsid w:val="00D052C7"/>
    <w:rsid w:val="00D06AA9"/>
    <w:rsid w:val="00D11B9E"/>
    <w:rsid w:val="00D137CA"/>
    <w:rsid w:val="00D23959"/>
    <w:rsid w:val="00D30046"/>
    <w:rsid w:val="00D33BC3"/>
    <w:rsid w:val="00D33E57"/>
    <w:rsid w:val="00D36154"/>
    <w:rsid w:val="00D367C9"/>
    <w:rsid w:val="00D429DF"/>
    <w:rsid w:val="00D448B3"/>
    <w:rsid w:val="00D502ED"/>
    <w:rsid w:val="00D525D7"/>
    <w:rsid w:val="00D53DA5"/>
    <w:rsid w:val="00D54FF8"/>
    <w:rsid w:val="00D57DD6"/>
    <w:rsid w:val="00D60C61"/>
    <w:rsid w:val="00D60E3D"/>
    <w:rsid w:val="00D64405"/>
    <w:rsid w:val="00D71531"/>
    <w:rsid w:val="00D73156"/>
    <w:rsid w:val="00D74B3A"/>
    <w:rsid w:val="00D80007"/>
    <w:rsid w:val="00D803CF"/>
    <w:rsid w:val="00D80E33"/>
    <w:rsid w:val="00D8404A"/>
    <w:rsid w:val="00D8428E"/>
    <w:rsid w:val="00D926B3"/>
    <w:rsid w:val="00D96C2E"/>
    <w:rsid w:val="00DA0FB9"/>
    <w:rsid w:val="00DA4693"/>
    <w:rsid w:val="00DB439C"/>
    <w:rsid w:val="00DB4E57"/>
    <w:rsid w:val="00DB69CB"/>
    <w:rsid w:val="00DD074A"/>
    <w:rsid w:val="00DD1589"/>
    <w:rsid w:val="00DD24F1"/>
    <w:rsid w:val="00DD65F0"/>
    <w:rsid w:val="00DE62BF"/>
    <w:rsid w:val="00DE65EC"/>
    <w:rsid w:val="00DE745F"/>
    <w:rsid w:val="00DF34EE"/>
    <w:rsid w:val="00E04C34"/>
    <w:rsid w:val="00E05CBC"/>
    <w:rsid w:val="00E11862"/>
    <w:rsid w:val="00E303BA"/>
    <w:rsid w:val="00E30C3E"/>
    <w:rsid w:val="00E33789"/>
    <w:rsid w:val="00E430D9"/>
    <w:rsid w:val="00E44D93"/>
    <w:rsid w:val="00E5608F"/>
    <w:rsid w:val="00E64668"/>
    <w:rsid w:val="00E74195"/>
    <w:rsid w:val="00E744C7"/>
    <w:rsid w:val="00E8556C"/>
    <w:rsid w:val="00E918F3"/>
    <w:rsid w:val="00E923E1"/>
    <w:rsid w:val="00E92C9F"/>
    <w:rsid w:val="00E9592D"/>
    <w:rsid w:val="00EA7DDB"/>
    <w:rsid w:val="00EB056F"/>
    <w:rsid w:val="00EB4298"/>
    <w:rsid w:val="00EB4383"/>
    <w:rsid w:val="00EC0A60"/>
    <w:rsid w:val="00EC14DC"/>
    <w:rsid w:val="00EC2377"/>
    <w:rsid w:val="00EC4C64"/>
    <w:rsid w:val="00ED0AF1"/>
    <w:rsid w:val="00ED1E11"/>
    <w:rsid w:val="00ED55F5"/>
    <w:rsid w:val="00ED652F"/>
    <w:rsid w:val="00ED6940"/>
    <w:rsid w:val="00EE1845"/>
    <w:rsid w:val="00EE2EDE"/>
    <w:rsid w:val="00EE684F"/>
    <w:rsid w:val="00F00A44"/>
    <w:rsid w:val="00F12957"/>
    <w:rsid w:val="00F13633"/>
    <w:rsid w:val="00F14DB8"/>
    <w:rsid w:val="00F15ADC"/>
    <w:rsid w:val="00F213DA"/>
    <w:rsid w:val="00F2291A"/>
    <w:rsid w:val="00F30767"/>
    <w:rsid w:val="00F312DB"/>
    <w:rsid w:val="00F35CB0"/>
    <w:rsid w:val="00F4138B"/>
    <w:rsid w:val="00F42300"/>
    <w:rsid w:val="00F42E97"/>
    <w:rsid w:val="00F4743A"/>
    <w:rsid w:val="00F50902"/>
    <w:rsid w:val="00F53704"/>
    <w:rsid w:val="00F54081"/>
    <w:rsid w:val="00F622F2"/>
    <w:rsid w:val="00F83550"/>
    <w:rsid w:val="00F843AE"/>
    <w:rsid w:val="00F87A5E"/>
    <w:rsid w:val="00F92D68"/>
    <w:rsid w:val="00F9365C"/>
    <w:rsid w:val="00F94A18"/>
    <w:rsid w:val="00FA0BC3"/>
    <w:rsid w:val="00FA1CDC"/>
    <w:rsid w:val="00FB66B3"/>
    <w:rsid w:val="00FD5684"/>
    <w:rsid w:val="00FE0FDB"/>
    <w:rsid w:val="00FE3FC9"/>
    <w:rsid w:val="00FE741A"/>
    <w:rsid w:val="00FF256D"/>
    <w:rsid w:val="00FF494C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4:docId w14:val="6DF08B0C"/>
  <w15:docId w15:val="{BA3660BC-3508-45BF-A7E2-9CAAD460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04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77E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"/>
    <w:qFormat/>
    <w:rsid w:val="002210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uiPriority w:val="9"/>
    <w:rsid w:val="00221047"/>
    <w:rPr>
      <w:rFonts w:ascii="Calibri" w:hAnsi="Calibri"/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855FD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221047"/>
    <w:rPr>
      <w:sz w:val="24"/>
      <w:szCs w:val="24"/>
    </w:rPr>
  </w:style>
  <w:style w:type="paragraph" w:styleId="Rodap">
    <w:name w:val="footer"/>
    <w:aliases w:val="Footer Char"/>
    <w:basedOn w:val="Normal"/>
    <w:link w:val="RodapChar"/>
    <w:uiPriority w:val="99"/>
    <w:rsid w:val="00855FD8"/>
    <w:pPr>
      <w:tabs>
        <w:tab w:val="center" w:pos="4419"/>
        <w:tab w:val="right" w:pos="8838"/>
      </w:tabs>
    </w:pPr>
  </w:style>
  <w:style w:type="character" w:customStyle="1" w:styleId="RodapChar">
    <w:name w:val="Rodapé Char"/>
    <w:aliases w:val="Footer Char Char"/>
    <w:link w:val="Rodap"/>
    <w:uiPriority w:val="99"/>
    <w:rsid w:val="00221047"/>
    <w:rPr>
      <w:sz w:val="24"/>
      <w:szCs w:val="24"/>
    </w:rPr>
  </w:style>
  <w:style w:type="character" w:styleId="Nmerodepgina">
    <w:name w:val="page number"/>
    <w:rsid w:val="00221047"/>
  </w:style>
  <w:style w:type="paragraph" w:customStyle="1" w:styleId="Corpodetexto21">
    <w:name w:val="Corpo de texto 21"/>
    <w:basedOn w:val="Normal"/>
    <w:rsid w:val="00221047"/>
    <w:pPr>
      <w:widowControl w:val="0"/>
      <w:suppressAutoHyphens/>
      <w:spacing w:line="360" w:lineRule="atLeast"/>
      <w:jc w:val="both"/>
    </w:pPr>
    <w:rPr>
      <w:rFonts w:ascii="Times" w:hAnsi="Times" w:cs="Times"/>
      <w:color w:val="000000"/>
      <w:szCs w:val="20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rsid w:val="002210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1047"/>
  </w:style>
  <w:style w:type="character" w:styleId="Refdenotaderodap">
    <w:name w:val="footnote reference"/>
    <w:uiPriority w:val="99"/>
    <w:semiHidden/>
    <w:rsid w:val="00221047"/>
    <w:rPr>
      <w:vertAlign w:val="superscript"/>
    </w:rPr>
  </w:style>
  <w:style w:type="paragraph" w:customStyle="1" w:styleId="Contedodatabela">
    <w:name w:val="Conteúdo da tabela"/>
    <w:basedOn w:val="Normal"/>
    <w:rsid w:val="00221047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221047"/>
    <w:pPr>
      <w:jc w:val="center"/>
    </w:pPr>
    <w:rPr>
      <w:b/>
      <w:bCs/>
      <w:i/>
      <w:iCs/>
    </w:rPr>
  </w:style>
  <w:style w:type="paragraph" w:styleId="NormalWeb">
    <w:name w:val="Normal (Web)"/>
    <w:basedOn w:val="Normal"/>
    <w:uiPriority w:val="99"/>
    <w:unhideWhenUsed/>
    <w:rsid w:val="00221047"/>
    <w:pPr>
      <w:spacing w:before="100" w:beforeAutospacing="1" w:after="100" w:afterAutospacing="1"/>
    </w:pPr>
    <w:rPr>
      <w:lang w:val="en-US" w:eastAsia="en-US"/>
    </w:rPr>
  </w:style>
  <w:style w:type="character" w:styleId="Refdecomentrio">
    <w:name w:val="annotation reference"/>
    <w:uiPriority w:val="99"/>
    <w:semiHidden/>
    <w:unhideWhenUsed/>
    <w:rsid w:val="002210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104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1047"/>
  </w:style>
  <w:style w:type="paragraph" w:styleId="Textodebalo">
    <w:name w:val="Balloon Text"/>
    <w:basedOn w:val="Normal"/>
    <w:link w:val="TextodebaloChar"/>
    <w:uiPriority w:val="99"/>
    <w:semiHidden/>
    <w:unhideWhenUsed/>
    <w:rsid w:val="00855F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2104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55FD8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7A6DA0"/>
    <w:pPr>
      <w:spacing w:before="120" w:after="120" w:line="360" w:lineRule="auto"/>
      <w:ind w:firstLine="709"/>
      <w:jc w:val="both"/>
    </w:pPr>
  </w:style>
  <w:style w:type="character" w:customStyle="1" w:styleId="CorpodetextoChar">
    <w:name w:val="Corpo de texto Char"/>
    <w:link w:val="Corpodetexto"/>
    <w:semiHidden/>
    <w:rsid w:val="007A6DA0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855FD8"/>
    <w:pPr>
      <w:spacing w:after="160"/>
      <w:ind w:left="720" w:hanging="288"/>
      <w:contextualSpacing/>
    </w:pPr>
    <w:rPr>
      <w:rFonts w:ascii="Calibri" w:eastAsia="Calibri" w:hAnsi="Calibri"/>
      <w:color w:val="17365D"/>
      <w:sz w:val="21"/>
      <w:szCs w:val="22"/>
    </w:rPr>
  </w:style>
  <w:style w:type="character" w:customStyle="1" w:styleId="Ttulo1Char">
    <w:name w:val="Título 1 Char"/>
    <w:link w:val="Ttulo1"/>
    <w:uiPriority w:val="9"/>
    <w:rsid w:val="00477E8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99"/>
    <w:rsid w:val="00306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3061C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">
    <w:name w:val="Light Shading"/>
    <w:basedOn w:val="Tabelanormal"/>
    <w:uiPriority w:val="60"/>
    <w:rsid w:val="0024078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iperlinkVisitado">
    <w:name w:val="FollowedHyperlink"/>
    <w:uiPriority w:val="99"/>
    <w:semiHidden/>
    <w:unhideWhenUsed/>
    <w:rsid w:val="003D5C55"/>
    <w:rPr>
      <w:color w:val="800080"/>
      <w:u w:val="single"/>
    </w:rPr>
  </w:style>
  <w:style w:type="paragraph" w:customStyle="1" w:styleId="Default">
    <w:name w:val="Default"/>
    <w:rsid w:val="00D502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855FD8"/>
    <w:pPr>
      <w:suppressAutoHyphens/>
      <w:ind w:left="708"/>
      <w:jc w:val="center"/>
    </w:pPr>
    <w:rPr>
      <w:rFonts w:ascii="Tahoma" w:hAnsi="Tahoma" w:cs="Tahoma"/>
      <w:b/>
      <w:bCs/>
      <w:lang w:eastAsia="ar-SA"/>
    </w:rPr>
  </w:style>
  <w:style w:type="paragraph" w:styleId="Reviso">
    <w:name w:val="Revision"/>
    <w:hidden/>
    <w:uiPriority w:val="99"/>
    <w:semiHidden/>
    <w:rsid w:val="00855FD8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14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inpi/pt-br" TargetMode="External"/><Relationship Id="rId13" Type="http://schemas.openxmlformats.org/officeDocument/2006/relationships/hyperlink" Target="https://www.linkedin.com/company/academia-de-propriedade-intelectual-do-inpi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witter.com/academia_INP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l101p.academy@wipo.i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lc.wipo.int/acc/index.jsf?lang=p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lc.wipo.int/wipoaccounts/pt/usercenter/public/register.jsf" TargetMode="External"/><Relationship Id="rId10" Type="http://schemas.openxmlformats.org/officeDocument/2006/relationships/hyperlink" Target="https://www.facebook.com/pages/Academia-de-Propriedade-Intelectual-do-INPI/1411117499111196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gov.br/inpi/pt-br/servicos/a-academia/cursos-de-extensao/agenda-de-cursos" TargetMode="External"/><Relationship Id="rId14" Type="http://schemas.openxmlformats.org/officeDocument/2006/relationships/hyperlink" Target="https://twitter.com/wip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13CB5-203D-4ABB-A5A3-B223EF74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1529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 nº 01/2017/COART/CGDI/PR</vt:lpstr>
    </vt:vector>
  </TitlesOfParts>
  <Company>INPI</Company>
  <LinksUpToDate>false</LinksUpToDate>
  <CharactersWithSpaces>9769</CharactersWithSpaces>
  <SharedDoc>false</SharedDoc>
  <HLinks>
    <vt:vector size="42" baseType="variant">
      <vt:variant>
        <vt:i4>1638461</vt:i4>
      </vt:variant>
      <vt:variant>
        <vt:i4>15</vt:i4>
      </vt:variant>
      <vt:variant>
        <vt:i4>0</vt:i4>
      </vt:variant>
      <vt:variant>
        <vt:i4>5</vt:i4>
      </vt:variant>
      <vt:variant>
        <vt:lpwstr>mailto:Dl101p.academy@wipo.int</vt:lpwstr>
      </vt:variant>
      <vt:variant>
        <vt:lpwstr/>
      </vt:variant>
      <vt:variant>
        <vt:i4>458818</vt:i4>
      </vt:variant>
      <vt:variant>
        <vt:i4>12</vt:i4>
      </vt:variant>
      <vt:variant>
        <vt:i4>0</vt:i4>
      </vt:variant>
      <vt:variant>
        <vt:i4>5</vt:i4>
      </vt:variant>
      <vt:variant>
        <vt:lpwstr>https://welc.wipo.int/wipoaccounts/pt/usercenter/public/register.jsf</vt:lpwstr>
      </vt:variant>
      <vt:variant>
        <vt:lpwstr/>
      </vt:variant>
      <vt:variant>
        <vt:i4>2883626</vt:i4>
      </vt:variant>
      <vt:variant>
        <vt:i4>9</vt:i4>
      </vt:variant>
      <vt:variant>
        <vt:i4>0</vt:i4>
      </vt:variant>
      <vt:variant>
        <vt:i4>5</vt:i4>
      </vt:variant>
      <vt:variant>
        <vt:lpwstr>https://welc.wipo.int/acc/index.jsf?lang=pt</vt:lpwstr>
      </vt:variant>
      <vt:variant>
        <vt:lpwstr/>
      </vt:variant>
      <vt:variant>
        <vt:i4>2687039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https://www.facebook.com/pages/Academia-de-Propriedade-Intelectual-do-INPI/1411117499111196</vt:lpwstr>
      </vt:variant>
      <vt:variant>
        <vt:lpwstr/>
      </vt:variant>
      <vt:variant>
        <vt:i4>6750240</vt:i4>
      </vt:variant>
      <vt:variant>
        <vt:i4>3</vt:i4>
      </vt:variant>
      <vt:variant>
        <vt:i4>0</vt:i4>
      </vt:variant>
      <vt:variant>
        <vt:i4>5</vt:i4>
      </vt:variant>
      <vt:variant>
        <vt:lpwstr>http://www.inpi.gov.br/academia/cursos-de-extensao/agenda-de-cursos</vt:lpwstr>
      </vt:variant>
      <vt:variant>
        <vt:lpwstr/>
      </vt:variant>
      <vt:variant>
        <vt:i4>3080228</vt:i4>
      </vt:variant>
      <vt:variant>
        <vt:i4>0</vt:i4>
      </vt:variant>
      <vt:variant>
        <vt:i4>0</vt:i4>
      </vt:variant>
      <vt:variant>
        <vt:i4>5</vt:i4>
      </vt:variant>
      <vt:variant>
        <vt:lpwstr>http://www.inpi.gov.br/</vt:lpwstr>
      </vt:variant>
      <vt:variant>
        <vt:lpwstr/>
      </vt:variant>
      <vt:variant>
        <vt:i4>3080228</vt:i4>
      </vt:variant>
      <vt:variant>
        <vt:i4>6</vt:i4>
      </vt:variant>
      <vt:variant>
        <vt:i4>0</vt:i4>
      </vt:variant>
      <vt:variant>
        <vt:i4>5</vt:i4>
      </vt:variant>
      <vt:variant>
        <vt:lpwstr>http://www.inpi.gov.br/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Técnica nº 01/2017/COART/CGDI/PR</dc:title>
  <dc:creator>root</dc:creator>
  <cp:lastModifiedBy>Rachel do Monte Bottrel</cp:lastModifiedBy>
  <cp:revision>7</cp:revision>
  <cp:lastPrinted>2017-07-07T19:57:00Z</cp:lastPrinted>
  <dcterms:created xsi:type="dcterms:W3CDTF">2021-02-11T13:32:00Z</dcterms:created>
  <dcterms:modified xsi:type="dcterms:W3CDTF">2025-02-28T14:35:00Z</dcterms:modified>
</cp:coreProperties>
</file>