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85E2" w14:textId="77777777" w:rsidR="00301D9F" w:rsidRPr="00291293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bookmarkStart w:id="0" w:name="_Hlk171065370"/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INSTITUTO EVANDRO CHAGAS – IEC</w:t>
      </w:r>
    </w:p>
    <w:p w14:paraId="30CB1382" w14:textId="77777777" w:rsidR="00301D9F" w:rsidRPr="00291293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FF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CENTRO NACIONAL DE PRIMATAS - CENP</w:t>
      </w:r>
    </w:p>
    <w:p w14:paraId="79B824FC" w14:textId="77777777" w:rsidR="00301D9F" w:rsidRPr="00291293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PROGRAMA DE RESIDÊNCIA EM ÁREA PROFISSIONAL DE SAÚDE</w:t>
      </w:r>
    </w:p>
    <w:p w14:paraId="286FD1AF" w14:textId="77777777" w:rsidR="00301D9F" w:rsidRDefault="00301D9F" w:rsidP="00301D9F">
      <w:pPr>
        <w:pStyle w:val="Default"/>
        <w:jc w:val="center"/>
        <w:rPr>
          <w:rFonts w:ascii="Calibri-BoldItalic" w:hAnsi="Calibri-BoldItalic" w:cs="Calibri-BoldItalic"/>
          <w:b/>
          <w:bCs/>
          <w:i/>
          <w:iCs/>
        </w:rPr>
      </w:pPr>
      <w:r w:rsidRPr="00291293">
        <w:rPr>
          <w:rFonts w:ascii="Calibri-Bold" w:hAnsi="Calibri-Bold" w:cs="Calibri-Bold"/>
        </w:rPr>
        <w:t>EDITAL N</w:t>
      </w:r>
      <w:r>
        <w:rPr>
          <w:rFonts w:ascii="Calibri-Bold" w:hAnsi="Calibri-Bold" w:cs="Calibri-Bold"/>
        </w:rPr>
        <w:t>º</w:t>
      </w:r>
      <w:r w:rsidRPr="00291293">
        <w:rPr>
          <w:rFonts w:ascii="Calibri-Bold" w:hAnsi="Calibri-Bold" w:cs="Calibri-Bold"/>
        </w:rPr>
        <w:t xml:space="preserve"> 01</w:t>
      </w:r>
      <w:r w:rsidRPr="00291293">
        <w:rPr>
          <w:rFonts w:ascii="Calibri-BoldItalic" w:hAnsi="Calibri-BoldItalic" w:cs="Calibri-BoldItalic"/>
          <w:i/>
          <w:iCs/>
        </w:rPr>
        <w:t>/202</w:t>
      </w:r>
      <w:r>
        <w:rPr>
          <w:rFonts w:ascii="Calibri-BoldItalic" w:hAnsi="Calibri-BoldItalic" w:cs="Calibri-BoldItalic"/>
          <w:i/>
          <w:iCs/>
        </w:rPr>
        <w:t>5</w:t>
      </w:r>
    </w:p>
    <w:p w14:paraId="64CBDD0C" w14:textId="77777777" w:rsidR="00301D9F" w:rsidRPr="00FB78B2" w:rsidRDefault="00301D9F" w:rsidP="00301D9F">
      <w:pPr>
        <w:pStyle w:val="Default"/>
        <w:jc w:val="center"/>
        <w:rPr>
          <w:rFonts w:asciiTheme="minorHAnsi" w:hAnsiTheme="minorHAnsi" w:cstheme="minorHAnsi"/>
        </w:rPr>
      </w:pPr>
    </w:p>
    <w:p w14:paraId="7BEBF138" w14:textId="77777777" w:rsidR="00301D9F" w:rsidRPr="00FB78B2" w:rsidRDefault="00301D9F" w:rsidP="00301D9F">
      <w:pPr>
        <w:pStyle w:val="Default"/>
        <w:jc w:val="center"/>
        <w:rPr>
          <w:rFonts w:asciiTheme="minorHAnsi" w:hAnsiTheme="minorHAnsi" w:cstheme="minorHAnsi"/>
        </w:rPr>
      </w:pPr>
      <w:r w:rsidRPr="00FB78B2">
        <w:rPr>
          <w:rFonts w:asciiTheme="minorHAnsi" w:hAnsiTheme="minorHAnsi" w:cstheme="minorHAnsi"/>
          <w:b/>
          <w:bCs/>
        </w:rPr>
        <w:t>ANEXO I</w:t>
      </w:r>
    </w:p>
    <w:p w14:paraId="2591E5B6" w14:textId="77777777" w:rsidR="00301D9F" w:rsidRDefault="00301D9F" w:rsidP="00301D9F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>INSTRUMENTO DE AVALIAÇÃO</w:t>
      </w:r>
      <w:r w:rsidRPr="00FB78B2">
        <w:rPr>
          <w:rFonts w:asciiTheme="minorHAnsi" w:hAnsiTheme="minorHAnsi" w:cstheme="minorHAnsi"/>
          <w:b/>
          <w:bCs/>
        </w:rPr>
        <w:t xml:space="preserve"> DO </w:t>
      </w:r>
      <w:r w:rsidRPr="00FB78B2">
        <w:rPr>
          <w:rFonts w:asciiTheme="minorHAnsi" w:hAnsiTheme="minorHAnsi" w:cstheme="minorHAnsi"/>
          <w:b/>
          <w:bCs/>
          <w:i/>
          <w:iCs/>
        </w:rPr>
        <w:t>CURRÍCULO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B78B2">
        <w:rPr>
          <w:rFonts w:asciiTheme="minorHAnsi" w:hAnsiTheme="minorHAnsi" w:cstheme="minorHAnsi"/>
          <w:b/>
          <w:bCs/>
          <w:i/>
          <w:iCs/>
        </w:rPr>
        <w:t>LATTES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69262E0A" w14:textId="77777777" w:rsidR="00301D9F" w:rsidRPr="00FB78B2" w:rsidRDefault="00301D9F" w:rsidP="00301D9F">
      <w:pPr>
        <w:pStyle w:val="Default"/>
        <w:jc w:val="center"/>
        <w:rPr>
          <w:rFonts w:asciiTheme="minorHAnsi" w:hAnsiTheme="minorHAnsi" w:cstheme="minorHAnsi"/>
        </w:rPr>
      </w:pPr>
      <w:r w:rsidRPr="00FB78B2">
        <w:rPr>
          <w:rFonts w:asciiTheme="minorHAnsi" w:hAnsiTheme="minorHAnsi" w:cstheme="minorHAnsi"/>
          <w:b/>
          <w:bCs/>
        </w:rPr>
        <w:t>(PERÍODO DE 20</w:t>
      </w:r>
      <w:r>
        <w:rPr>
          <w:rFonts w:asciiTheme="minorHAnsi" w:hAnsiTheme="minorHAnsi" w:cstheme="minorHAnsi"/>
          <w:b/>
          <w:bCs/>
        </w:rPr>
        <w:t>20</w:t>
      </w:r>
      <w:r w:rsidRPr="00FB78B2">
        <w:rPr>
          <w:rFonts w:asciiTheme="minorHAnsi" w:hAnsiTheme="minorHAnsi" w:cstheme="minorHAnsi"/>
          <w:b/>
          <w:bCs/>
        </w:rPr>
        <w:t>-202</w:t>
      </w:r>
      <w:r>
        <w:rPr>
          <w:rFonts w:asciiTheme="minorHAnsi" w:hAnsiTheme="minorHAnsi" w:cstheme="minorHAnsi"/>
          <w:b/>
          <w:bCs/>
        </w:rPr>
        <w:t>5</w:t>
      </w:r>
      <w:r w:rsidRPr="00FB78B2">
        <w:rPr>
          <w:rFonts w:asciiTheme="minorHAnsi" w:hAnsiTheme="minorHAnsi" w:cstheme="minorHAnsi"/>
          <w:b/>
          <w:bCs/>
        </w:rPr>
        <w:t>)</w:t>
      </w:r>
    </w:p>
    <w:p w14:paraId="78C114F0" w14:textId="77777777" w:rsidR="00301D9F" w:rsidRDefault="00301D9F" w:rsidP="00301D9F">
      <w:pPr>
        <w:pStyle w:val="Default"/>
        <w:rPr>
          <w:rFonts w:asciiTheme="minorHAnsi" w:hAnsiTheme="minorHAnsi" w:cstheme="minorHAnsi"/>
        </w:rPr>
      </w:pPr>
    </w:p>
    <w:p w14:paraId="224D3D31" w14:textId="77777777" w:rsidR="00301D9F" w:rsidRPr="000F3587" w:rsidRDefault="00301D9F" w:rsidP="00301D9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F3587">
        <w:rPr>
          <w:rFonts w:asciiTheme="minorHAnsi" w:hAnsiTheme="minorHAnsi" w:cstheme="minorHAnsi"/>
          <w:sz w:val="22"/>
          <w:szCs w:val="22"/>
        </w:rPr>
        <w:t>Nome do(a) Candidato(a):_________________________________________________</w:t>
      </w:r>
    </w:p>
    <w:p w14:paraId="083139FA" w14:textId="77777777" w:rsidR="00301D9F" w:rsidRPr="000F3587" w:rsidRDefault="00301D9F" w:rsidP="00301D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58"/>
        <w:gridCol w:w="1014"/>
        <w:gridCol w:w="1091"/>
        <w:gridCol w:w="1164"/>
        <w:gridCol w:w="667"/>
      </w:tblGrid>
      <w:tr w:rsidR="00301D9F" w:rsidRPr="00FB1254" w14:paraId="3A26DEEB" w14:textId="77777777" w:rsidTr="00F53111">
        <w:tc>
          <w:tcPr>
            <w:tcW w:w="4558" w:type="dxa"/>
            <w:shd w:val="clear" w:color="auto" w:fill="BFBFBF" w:themeFill="background1" w:themeFillShade="BF"/>
          </w:tcPr>
          <w:p w14:paraId="6389CFA2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Atividade Acadêmica</w:t>
            </w:r>
          </w:p>
        </w:tc>
        <w:tc>
          <w:tcPr>
            <w:tcW w:w="1014" w:type="dxa"/>
            <w:shd w:val="clear" w:color="auto" w:fill="BFBFBF" w:themeFill="background1" w:themeFillShade="BF"/>
          </w:tcPr>
          <w:p w14:paraId="38EF7350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Pontuação Máxima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55278865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Pontuação por Documento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68A87DB4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  <w:r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pelo candidato(a)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22EB5BA0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Total pela Banca</w:t>
            </w:r>
          </w:p>
        </w:tc>
      </w:tr>
      <w:tr w:rsidR="00301D9F" w:rsidRPr="00FB1254" w14:paraId="5338E287" w14:textId="77777777" w:rsidTr="00F53111">
        <w:trPr>
          <w:trHeight w:val="284"/>
        </w:trPr>
        <w:tc>
          <w:tcPr>
            <w:tcW w:w="4558" w:type="dxa"/>
          </w:tcPr>
          <w:p w14:paraId="0042B664" w14:textId="77777777" w:rsidR="00301D9F" w:rsidRPr="00FB1254" w:rsidRDefault="00301D9F" w:rsidP="00F5311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Estágio Extracurricular na área do programa (mínimo 180 horas)</w:t>
            </w:r>
          </w:p>
        </w:tc>
        <w:tc>
          <w:tcPr>
            <w:tcW w:w="1014" w:type="dxa"/>
            <w:vAlign w:val="center"/>
          </w:tcPr>
          <w:p w14:paraId="1A5BC5B7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1,0</w:t>
            </w:r>
          </w:p>
        </w:tc>
        <w:tc>
          <w:tcPr>
            <w:tcW w:w="1091" w:type="dxa"/>
          </w:tcPr>
          <w:p w14:paraId="4DBCB77A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5BD79BCA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798089F1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2DA4BCA2" w14:textId="77777777" w:rsidTr="00F53111">
        <w:trPr>
          <w:trHeight w:val="284"/>
        </w:trPr>
        <w:tc>
          <w:tcPr>
            <w:tcW w:w="4558" w:type="dxa"/>
          </w:tcPr>
          <w:p w14:paraId="4857382C" w14:textId="77777777" w:rsidR="00301D9F" w:rsidRPr="00FB1254" w:rsidRDefault="00301D9F" w:rsidP="00F5311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B125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Participação em eventos científicos (máximo de 04)</w:t>
            </w:r>
          </w:p>
        </w:tc>
        <w:tc>
          <w:tcPr>
            <w:tcW w:w="1014" w:type="dxa"/>
            <w:vAlign w:val="center"/>
          </w:tcPr>
          <w:p w14:paraId="5512D5BC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91" w:type="dxa"/>
          </w:tcPr>
          <w:p w14:paraId="4E9E80C3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31BE8F29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7686D4F5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2AE4292C" w14:textId="77777777" w:rsidTr="00F53111">
        <w:trPr>
          <w:trHeight w:val="284"/>
        </w:trPr>
        <w:tc>
          <w:tcPr>
            <w:tcW w:w="4558" w:type="dxa"/>
          </w:tcPr>
          <w:p w14:paraId="23E54F9F" w14:textId="77777777" w:rsidR="00301D9F" w:rsidRPr="00FB1254" w:rsidRDefault="00301D9F" w:rsidP="00F53111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Participação em Projetos de extensão</w:t>
            </w:r>
          </w:p>
        </w:tc>
        <w:tc>
          <w:tcPr>
            <w:tcW w:w="1014" w:type="dxa"/>
          </w:tcPr>
          <w:p w14:paraId="2F2C4627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091" w:type="dxa"/>
          </w:tcPr>
          <w:p w14:paraId="508C1345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28CC1463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3836D708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392B5CD5" w14:textId="77777777" w:rsidTr="00F53111">
        <w:tc>
          <w:tcPr>
            <w:tcW w:w="4558" w:type="dxa"/>
          </w:tcPr>
          <w:p w14:paraId="0E0C399B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Monitoria em disciplinas da graduação (por período de 06 meses</w:t>
            </w: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– máximo de 02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14" w:type="dxa"/>
            <w:vAlign w:val="center"/>
          </w:tcPr>
          <w:p w14:paraId="060AA0C4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1,0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</w:tcPr>
          <w:p w14:paraId="60C62E2E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2DE696A5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022DFC0E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1654BD66" w14:textId="77777777" w:rsidTr="00F53111">
        <w:tc>
          <w:tcPr>
            <w:tcW w:w="4558" w:type="dxa"/>
          </w:tcPr>
          <w:p w14:paraId="4F95369D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PIBIC, PIVIC, PIBEX, PET (por período de 06 meses)</w:t>
            </w:r>
          </w:p>
        </w:tc>
        <w:tc>
          <w:tcPr>
            <w:tcW w:w="1014" w:type="dxa"/>
            <w:vAlign w:val="center"/>
          </w:tcPr>
          <w:p w14:paraId="2A5D10B5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</w:tcPr>
          <w:p w14:paraId="4F56CA44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4F9A7CBA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74AFC63B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31D97728" w14:textId="77777777" w:rsidTr="00F53111">
        <w:tc>
          <w:tcPr>
            <w:tcW w:w="4558" w:type="dxa"/>
          </w:tcPr>
          <w:p w14:paraId="4BF29E30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Participação em c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ursos na área d</w:t>
            </w: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a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saúde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(mínimo 08 horas)</w:t>
            </w:r>
          </w:p>
        </w:tc>
        <w:tc>
          <w:tcPr>
            <w:tcW w:w="1014" w:type="dxa"/>
            <w:vAlign w:val="center"/>
          </w:tcPr>
          <w:p w14:paraId="35AB70C1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1,0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</w:tcPr>
          <w:p w14:paraId="0D116360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6F1E0362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6D74B891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50B6B9FA" w14:textId="77777777" w:rsidTr="00F53111">
        <w:tc>
          <w:tcPr>
            <w:tcW w:w="4558" w:type="dxa"/>
          </w:tcPr>
          <w:p w14:paraId="7EBD0355" w14:textId="77777777" w:rsidR="00301D9F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Participação em ação comunitária relacionado à área de saúde (máximo de 02)</w:t>
            </w:r>
          </w:p>
        </w:tc>
        <w:tc>
          <w:tcPr>
            <w:tcW w:w="1014" w:type="dxa"/>
            <w:vAlign w:val="center"/>
          </w:tcPr>
          <w:p w14:paraId="3435D0DC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091" w:type="dxa"/>
          </w:tcPr>
          <w:p w14:paraId="0F9A60DD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3082C911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24684F4B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38DF4330" w14:textId="77777777" w:rsidTr="00F53111">
        <w:tc>
          <w:tcPr>
            <w:tcW w:w="4558" w:type="dxa"/>
          </w:tcPr>
          <w:p w14:paraId="0D097B79" w14:textId="77777777" w:rsidR="00301D9F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Participação em Comissão organizadora de eventos na área da saúde</w:t>
            </w:r>
          </w:p>
        </w:tc>
        <w:tc>
          <w:tcPr>
            <w:tcW w:w="1014" w:type="dxa"/>
            <w:vAlign w:val="center"/>
          </w:tcPr>
          <w:p w14:paraId="3FD287A8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1,0</w:t>
            </w:r>
          </w:p>
        </w:tc>
        <w:tc>
          <w:tcPr>
            <w:tcW w:w="1091" w:type="dxa"/>
          </w:tcPr>
          <w:p w14:paraId="0AAB0270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5D894453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760F027C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03C22AFD" w14:textId="77777777" w:rsidTr="00F53111">
        <w:tc>
          <w:tcPr>
            <w:tcW w:w="7827" w:type="dxa"/>
            <w:gridSpan w:val="4"/>
            <w:shd w:val="clear" w:color="auto" w:fill="BFBFBF" w:themeFill="background1" w:themeFillShade="BF"/>
            <w:vAlign w:val="center"/>
          </w:tcPr>
          <w:p w14:paraId="682150E4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>Produção Técnico Científica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61292D77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457719DA" w14:textId="77777777" w:rsidTr="00F53111">
        <w:tc>
          <w:tcPr>
            <w:tcW w:w="4558" w:type="dxa"/>
          </w:tcPr>
          <w:p w14:paraId="4AF7EFF2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Apresentação de trabalhos em eventos científicos (Resumos/apresentação oral) na área do programa (máx</w:t>
            </w: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imo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de </w:t>
            </w: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04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14" w:type="dxa"/>
            <w:vAlign w:val="center"/>
          </w:tcPr>
          <w:p w14:paraId="24BCEE0F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1,0</w:t>
            </w: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</w:tcPr>
          <w:p w14:paraId="7F057270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0F042D59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2E4C7025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5B02589F" w14:textId="77777777" w:rsidTr="00F53111">
        <w:tc>
          <w:tcPr>
            <w:tcW w:w="4558" w:type="dxa"/>
            <w:shd w:val="clear" w:color="auto" w:fill="auto"/>
          </w:tcPr>
          <w:p w14:paraId="052794F1" w14:textId="77777777" w:rsidR="00301D9F" w:rsidRPr="00D011C5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  <w:highlight w:val="yellow"/>
              </w:rPr>
            </w:pP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 xml:space="preserve">Publicação em periódicos científicos </w:t>
            </w:r>
            <w:r w:rsidRPr="00FB1254">
              <w:rPr>
                <w:rFonts w:cstheme="minorHAnsi"/>
                <w:sz w:val="18"/>
                <w:szCs w:val="18"/>
              </w:rPr>
              <w:t>em</w:t>
            </w:r>
            <w:r w:rsidRPr="00FB1254">
              <w:rPr>
                <w:rFonts w:cstheme="minorHAnsi"/>
                <w:spacing w:val="22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revistas</w:t>
            </w:r>
            <w:r w:rsidRPr="00FB1254">
              <w:rPr>
                <w:rFonts w:cstheme="minorHAnsi"/>
                <w:spacing w:val="25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indexadas</w:t>
            </w:r>
            <w:r w:rsidRPr="00FB1254">
              <w:rPr>
                <w:rFonts w:cstheme="minorHAnsi"/>
                <w:spacing w:val="26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com</w:t>
            </w:r>
            <w:r w:rsidRPr="00FB1254">
              <w:rPr>
                <w:rFonts w:cstheme="minorHAnsi"/>
                <w:spacing w:val="22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Fator</w:t>
            </w:r>
            <w:r w:rsidRPr="00FB1254">
              <w:rPr>
                <w:rFonts w:cstheme="minorHAnsi"/>
                <w:spacing w:val="23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de</w:t>
            </w:r>
            <w:r w:rsidRPr="00FB1254">
              <w:rPr>
                <w:rFonts w:cstheme="minorHAnsi"/>
                <w:spacing w:val="25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Impacto</w:t>
            </w:r>
            <w:r w:rsidRPr="00FB1254">
              <w:rPr>
                <w:rFonts w:cstheme="minorHAnsi"/>
                <w:spacing w:val="23"/>
                <w:sz w:val="18"/>
                <w:szCs w:val="18"/>
              </w:rPr>
              <w:t xml:space="preserve"> </w:t>
            </w:r>
            <w:r w:rsidRPr="00FB1254">
              <w:rPr>
                <w:rFonts w:cstheme="minorHAnsi"/>
                <w:sz w:val="18"/>
                <w:szCs w:val="18"/>
              </w:rPr>
              <w:t>(JCR)</w:t>
            </w:r>
          </w:p>
        </w:tc>
        <w:tc>
          <w:tcPr>
            <w:tcW w:w="1014" w:type="dxa"/>
          </w:tcPr>
          <w:p w14:paraId="5A89A5BC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color w:val="000000"/>
                <w:kern w:val="0"/>
                <w:sz w:val="18"/>
                <w:szCs w:val="18"/>
              </w:rPr>
              <w:t>2,0</w:t>
            </w:r>
          </w:p>
          <w:p w14:paraId="6DA8025F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</w:tcPr>
          <w:p w14:paraId="616FF7FC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0,25</w:t>
            </w:r>
          </w:p>
        </w:tc>
        <w:tc>
          <w:tcPr>
            <w:tcW w:w="1164" w:type="dxa"/>
          </w:tcPr>
          <w:p w14:paraId="1F8979F5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781865B2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48624B05" w14:textId="77777777" w:rsidTr="00F53111">
        <w:tc>
          <w:tcPr>
            <w:tcW w:w="4558" w:type="dxa"/>
            <w:shd w:val="clear" w:color="auto" w:fill="auto"/>
          </w:tcPr>
          <w:p w14:paraId="040EA874" w14:textId="77777777" w:rsidR="00301D9F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Produto Tecnológico ou Educacional registrado</w:t>
            </w:r>
          </w:p>
        </w:tc>
        <w:tc>
          <w:tcPr>
            <w:tcW w:w="1014" w:type="dxa"/>
          </w:tcPr>
          <w:p w14:paraId="416111B4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091" w:type="dxa"/>
          </w:tcPr>
          <w:p w14:paraId="43F0FCA2" w14:textId="77777777" w:rsidR="00301D9F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0,5</w:t>
            </w:r>
          </w:p>
        </w:tc>
        <w:tc>
          <w:tcPr>
            <w:tcW w:w="1164" w:type="dxa"/>
          </w:tcPr>
          <w:p w14:paraId="0F18AF51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410A6F72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  <w:tr w:rsidR="00301D9F" w:rsidRPr="00FB1254" w14:paraId="1219C313" w14:textId="77777777" w:rsidTr="00F53111">
        <w:tc>
          <w:tcPr>
            <w:tcW w:w="4558" w:type="dxa"/>
          </w:tcPr>
          <w:p w14:paraId="7DE4DA27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 w:rsidRPr="00FB1254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Total </w:t>
            </w:r>
          </w:p>
        </w:tc>
        <w:tc>
          <w:tcPr>
            <w:tcW w:w="1014" w:type="dxa"/>
          </w:tcPr>
          <w:p w14:paraId="4F91F41E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cstheme="minorHAnsi"/>
                <w:color w:val="000000"/>
                <w:kern w:val="0"/>
                <w:sz w:val="18"/>
                <w:szCs w:val="18"/>
              </w:rPr>
              <w:t>10,0</w:t>
            </w:r>
          </w:p>
        </w:tc>
        <w:tc>
          <w:tcPr>
            <w:tcW w:w="1091" w:type="dxa"/>
          </w:tcPr>
          <w:p w14:paraId="2D4EF6BF" w14:textId="77777777" w:rsidR="00301D9F" w:rsidRPr="00FB1254" w:rsidRDefault="00301D9F" w:rsidP="00F53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</w:tcPr>
          <w:p w14:paraId="495CBAAE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</w:tcPr>
          <w:p w14:paraId="05726F05" w14:textId="77777777" w:rsidR="00301D9F" w:rsidRPr="00FB1254" w:rsidRDefault="00301D9F" w:rsidP="00F531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15D627C" w14:textId="77777777" w:rsidR="00301D9F" w:rsidRPr="000F3587" w:rsidRDefault="00301D9F" w:rsidP="00301D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97D376" w14:textId="77777777" w:rsidR="00301D9F" w:rsidRPr="00140BDF" w:rsidRDefault="00301D9F" w:rsidP="00301D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0BDF">
        <w:rPr>
          <w:rFonts w:cstheme="minorHAnsi"/>
        </w:rPr>
        <w:t xml:space="preserve">Declaro que as </w:t>
      </w:r>
      <w:proofErr w:type="spellStart"/>
      <w:r w:rsidRPr="00140BDF">
        <w:rPr>
          <w:rFonts w:cstheme="minorHAnsi"/>
        </w:rPr>
        <w:t>informações</w:t>
      </w:r>
      <w:proofErr w:type="spellEnd"/>
      <w:r w:rsidRPr="00140BDF">
        <w:rPr>
          <w:rFonts w:cstheme="minorHAnsi"/>
        </w:rPr>
        <w:t xml:space="preserve"> prestadas </w:t>
      </w:r>
      <w:proofErr w:type="spellStart"/>
      <w:r w:rsidRPr="00140BDF">
        <w:rPr>
          <w:rFonts w:cstheme="minorHAnsi"/>
        </w:rPr>
        <w:t>são</w:t>
      </w:r>
      <w:proofErr w:type="spellEnd"/>
      <w:r w:rsidRPr="00140BDF">
        <w:rPr>
          <w:rFonts w:cstheme="minorHAnsi"/>
        </w:rPr>
        <w:t xml:space="preserve"> verdadeiras e estou ciente de que a prática de falsidade </w:t>
      </w:r>
      <w:proofErr w:type="spellStart"/>
      <w:r w:rsidRPr="00140BDF">
        <w:rPr>
          <w:rFonts w:cstheme="minorHAnsi"/>
        </w:rPr>
        <w:t>ideológica</w:t>
      </w:r>
      <w:proofErr w:type="spellEnd"/>
      <w:r w:rsidRPr="00140BDF">
        <w:rPr>
          <w:rFonts w:cstheme="minorHAnsi"/>
        </w:rPr>
        <w:t xml:space="preserve"> em prova documental, acarretará a </w:t>
      </w:r>
      <w:proofErr w:type="spellStart"/>
      <w:r w:rsidRPr="00140BDF">
        <w:rPr>
          <w:rFonts w:cstheme="minorHAnsi"/>
        </w:rPr>
        <w:t>anulação</w:t>
      </w:r>
      <w:proofErr w:type="spellEnd"/>
      <w:r w:rsidRPr="00140BDF">
        <w:rPr>
          <w:rFonts w:cstheme="minorHAnsi"/>
        </w:rPr>
        <w:t xml:space="preserve"> de todos os atos administrativos praticados pela COREMU/IEC/CENP referentes ao(a) candidato(a) em </w:t>
      </w:r>
      <w:proofErr w:type="spellStart"/>
      <w:r w:rsidRPr="00140BDF">
        <w:rPr>
          <w:rFonts w:cstheme="minorHAnsi"/>
        </w:rPr>
        <w:t>epígrafe</w:t>
      </w:r>
      <w:proofErr w:type="spellEnd"/>
      <w:r w:rsidRPr="00140BDF">
        <w:rPr>
          <w:rFonts w:cstheme="minorHAnsi"/>
        </w:rPr>
        <w:t xml:space="preserve"> (sua </w:t>
      </w:r>
      <w:proofErr w:type="spellStart"/>
      <w:r w:rsidRPr="00140BDF">
        <w:rPr>
          <w:rFonts w:cstheme="minorHAnsi"/>
        </w:rPr>
        <w:t>exclusão</w:t>
      </w:r>
      <w:proofErr w:type="spellEnd"/>
      <w:r w:rsidRPr="00140BDF">
        <w:rPr>
          <w:rFonts w:cstheme="minorHAnsi"/>
        </w:rPr>
        <w:t xml:space="preserve"> do concurso, cancelamento de sua </w:t>
      </w:r>
      <w:proofErr w:type="spellStart"/>
      <w:r w:rsidRPr="00140BDF">
        <w:rPr>
          <w:rFonts w:cstheme="minorHAnsi"/>
        </w:rPr>
        <w:t>matrícula</w:t>
      </w:r>
      <w:proofErr w:type="spellEnd"/>
      <w:r w:rsidRPr="00140BDF">
        <w:rPr>
          <w:rFonts w:cstheme="minorHAnsi"/>
        </w:rPr>
        <w:t xml:space="preserve">, caso </w:t>
      </w:r>
      <w:proofErr w:type="spellStart"/>
      <w:r w:rsidRPr="00140BDF">
        <w:rPr>
          <w:rFonts w:cstheme="minorHAnsi"/>
        </w:rPr>
        <w:t>esta</w:t>
      </w:r>
      <w:proofErr w:type="spellEnd"/>
      <w:r w:rsidRPr="00140BDF">
        <w:rPr>
          <w:rFonts w:cstheme="minorHAnsi"/>
        </w:rPr>
        <w:t xml:space="preserve"> já tenha sido efetivada, seu desligamento do Programa de </w:t>
      </w:r>
      <w:proofErr w:type="spellStart"/>
      <w:r w:rsidRPr="00140BDF">
        <w:rPr>
          <w:rFonts w:cstheme="minorHAnsi"/>
        </w:rPr>
        <w:t>Residência</w:t>
      </w:r>
      <w:proofErr w:type="spellEnd"/>
      <w:r w:rsidRPr="00140BDF">
        <w:rPr>
          <w:rFonts w:cstheme="minorHAnsi"/>
        </w:rPr>
        <w:t xml:space="preserve"> Uniprofissional em </w:t>
      </w:r>
      <w:proofErr w:type="spellStart"/>
      <w:r w:rsidRPr="00140BDF">
        <w:rPr>
          <w:rFonts w:cstheme="minorHAnsi"/>
        </w:rPr>
        <w:t>Saúde</w:t>
      </w:r>
      <w:proofErr w:type="spellEnd"/>
      <w:r w:rsidRPr="00140BDF">
        <w:rPr>
          <w:rFonts w:cstheme="minorHAnsi"/>
        </w:rPr>
        <w:t xml:space="preserve">, caso já tenha iniciado), </w:t>
      </w:r>
      <w:proofErr w:type="spellStart"/>
      <w:r w:rsidRPr="00140BDF">
        <w:rPr>
          <w:rFonts w:cstheme="minorHAnsi"/>
        </w:rPr>
        <w:t>além</w:t>
      </w:r>
      <w:proofErr w:type="spellEnd"/>
      <w:r w:rsidRPr="00140BDF">
        <w:rPr>
          <w:rFonts w:cstheme="minorHAnsi"/>
        </w:rPr>
        <w:t xml:space="preserve"> das </w:t>
      </w:r>
      <w:proofErr w:type="spellStart"/>
      <w:r w:rsidRPr="00140BDF">
        <w:rPr>
          <w:rFonts w:cstheme="minorHAnsi"/>
        </w:rPr>
        <w:t>ações</w:t>
      </w:r>
      <w:proofErr w:type="spellEnd"/>
      <w:r w:rsidRPr="00140BDF">
        <w:rPr>
          <w:rFonts w:cstheme="minorHAnsi"/>
        </w:rPr>
        <w:t xml:space="preserve"> penais </w:t>
      </w:r>
      <w:proofErr w:type="spellStart"/>
      <w:r w:rsidRPr="00140BDF">
        <w:rPr>
          <w:rFonts w:cstheme="minorHAnsi"/>
        </w:rPr>
        <w:t>cabíveis</w:t>
      </w:r>
      <w:proofErr w:type="spellEnd"/>
      <w:r w:rsidRPr="00140BDF">
        <w:rPr>
          <w:rFonts w:cstheme="minorHAnsi"/>
        </w:rPr>
        <w:t>.</w:t>
      </w:r>
    </w:p>
    <w:p w14:paraId="39983A59" w14:textId="77777777" w:rsidR="00301D9F" w:rsidRPr="000F3587" w:rsidRDefault="00301D9F" w:rsidP="00301D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033DAD" w14:textId="77777777" w:rsidR="00301D9F" w:rsidRPr="000F3587" w:rsidRDefault="00301D9F" w:rsidP="00301D9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761EB6B" w14:textId="77777777" w:rsidR="00301D9F" w:rsidRPr="000F3587" w:rsidRDefault="00301D9F" w:rsidP="00301D9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F3587">
        <w:rPr>
          <w:rFonts w:asciiTheme="minorHAnsi" w:hAnsiTheme="minorHAnsi" w:cstheme="minorHAnsi"/>
          <w:sz w:val="22"/>
          <w:szCs w:val="22"/>
        </w:rPr>
        <w:t>Belém, ____/____/____</w:t>
      </w:r>
    </w:p>
    <w:p w14:paraId="42912BFB" w14:textId="77777777" w:rsidR="00301D9F" w:rsidRPr="000F3587" w:rsidRDefault="00301D9F" w:rsidP="00301D9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511A4B" w14:textId="77777777" w:rsidR="00301D9F" w:rsidRPr="000F3587" w:rsidRDefault="00301D9F" w:rsidP="00301D9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6A8E7C" w14:textId="77777777" w:rsidR="00301D9F" w:rsidRPr="000F3587" w:rsidRDefault="00301D9F" w:rsidP="00301D9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F3587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12E8D95B" w14:textId="77777777" w:rsidR="00301D9F" w:rsidRPr="000F3587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F3587">
        <w:rPr>
          <w:rFonts w:cstheme="minorHAnsi"/>
        </w:rPr>
        <w:t>CANDIDATO(A)</w:t>
      </w:r>
    </w:p>
    <w:p w14:paraId="09E73548" w14:textId="77777777" w:rsidR="00301D9F" w:rsidRDefault="00301D9F" w:rsidP="00301D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05F3B322" w14:textId="77777777" w:rsidR="00301D9F" w:rsidRDefault="00301D9F" w:rsidP="00301D9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bookmarkEnd w:id="0"/>
    <w:p w14:paraId="6DFD9F98" w14:textId="1187322B" w:rsidR="00064A0A" w:rsidRDefault="00064A0A"/>
    <w:sectPr w:rsidR="00064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B"/>
    <w:rsid w:val="00064A0A"/>
    <w:rsid w:val="002158EA"/>
    <w:rsid w:val="00227676"/>
    <w:rsid w:val="00276688"/>
    <w:rsid w:val="002D278F"/>
    <w:rsid w:val="00301D9F"/>
    <w:rsid w:val="004D3A0A"/>
    <w:rsid w:val="00650B88"/>
    <w:rsid w:val="00A1256F"/>
    <w:rsid w:val="00AA3E5E"/>
    <w:rsid w:val="00E0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049"/>
  <w15:chartTrackingRefBased/>
  <w15:docId w15:val="{8A4C9517-0007-402F-8AD8-25B1179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0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30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Almeida Carneiro</dc:creator>
  <cp:keywords/>
  <dc:description/>
  <cp:lastModifiedBy>Liliane Almeida Carneiro</cp:lastModifiedBy>
  <cp:revision>2</cp:revision>
  <cp:lastPrinted>2023-06-05T14:40:00Z</cp:lastPrinted>
  <dcterms:created xsi:type="dcterms:W3CDTF">2025-01-22T13:54:00Z</dcterms:created>
  <dcterms:modified xsi:type="dcterms:W3CDTF">2025-01-22T13:54:00Z</dcterms:modified>
</cp:coreProperties>
</file>