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D0D" w:rsidRDefault="00750D0D" w:rsidP="00B63B0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pt-BR"/>
        </w:rPr>
        <w:drawing>
          <wp:inline distT="0" distB="0" distL="0" distR="0">
            <wp:extent cx="723900" cy="75018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rcaICMBi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078" cy="75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29B" w:rsidRPr="00750D0D" w:rsidRDefault="0099129B" w:rsidP="00B63B05">
      <w:pPr>
        <w:jc w:val="center"/>
        <w:rPr>
          <w:rFonts w:ascii="Arial" w:hAnsi="Arial" w:cs="Arial"/>
          <w:b/>
          <w:sz w:val="24"/>
          <w:szCs w:val="24"/>
        </w:rPr>
      </w:pPr>
      <w:r w:rsidRPr="00750D0D">
        <w:rPr>
          <w:rFonts w:ascii="Arial" w:hAnsi="Arial" w:cs="Arial"/>
          <w:b/>
          <w:sz w:val="24"/>
          <w:szCs w:val="24"/>
        </w:rPr>
        <w:t>I SEMINÁRIO DE PESQUISA SOBRE RESERVAS EXTRATIVISTAS NO CEARÁ: do conhecimento à gestão dos territórios tradicionais</w:t>
      </w:r>
    </w:p>
    <w:p w:rsidR="0099129B" w:rsidRPr="00750D0D" w:rsidRDefault="001B08E8" w:rsidP="0099129B">
      <w:pPr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sz w:val="24"/>
          <w:szCs w:val="24"/>
        </w:rPr>
        <w:t>14 a 17</w:t>
      </w:r>
      <w:r w:rsidR="0099129B" w:rsidRPr="00750D0D">
        <w:rPr>
          <w:rFonts w:ascii="Arial" w:hAnsi="Arial" w:cs="Arial"/>
          <w:sz w:val="24"/>
          <w:szCs w:val="24"/>
        </w:rPr>
        <w:t xml:space="preserve"> de outubro de </w:t>
      </w:r>
      <w:proofErr w:type="gramStart"/>
      <w:r w:rsidR="0099129B" w:rsidRPr="00750D0D">
        <w:rPr>
          <w:rFonts w:ascii="Arial" w:hAnsi="Arial" w:cs="Arial"/>
          <w:sz w:val="24"/>
          <w:szCs w:val="24"/>
        </w:rPr>
        <w:t>2014 – Campus</w:t>
      </w:r>
      <w:proofErr w:type="gramEnd"/>
      <w:r w:rsidR="0099129B" w:rsidRPr="00750D0D">
        <w:rPr>
          <w:rFonts w:ascii="Arial" w:hAnsi="Arial" w:cs="Arial"/>
          <w:sz w:val="24"/>
          <w:szCs w:val="24"/>
        </w:rPr>
        <w:t xml:space="preserve"> do </w:t>
      </w:r>
      <w:proofErr w:type="spellStart"/>
      <w:r w:rsidR="0099129B" w:rsidRPr="00750D0D">
        <w:rPr>
          <w:rFonts w:ascii="Arial" w:hAnsi="Arial" w:cs="Arial"/>
          <w:sz w:val="24"/>
          <w:szCs w:val="24"/>
        </w:rPr>
        <w:t>Pici</w:t>
      </w:r>
      <w:proofErr w:type="spellEnd"/>
      <w:r w:rsidR="0099129B" w:rsidRPr="00750D0D">
        <w:rPr>
          <w:rFonts w:ascii="Arial" w:hAnsi="Arial" w:cs="Arial"/>
          <w:sz w:val="24"/>
          <w:szCs w:val="24"/>
        </w:rPr>
        <w:t>, Departamento de Geografia-UFC</w:t>
      </w:r>
    </w:p>
    <w:p w:rsidR="0099129B" w:rsidRPr="00750D0D" w:rsidRDefault="0099129B" w:rsidP="0099129B">
      <w:pPr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sz w:val="24"/>
          <w:szCs w:val="24"/>
        </w:rPr>
        <w:t>Primeira Circular</w:t>
      </w:r>
    </w:p>
    <w:p w:rsidR="0099129B" w:rsidRPr="00750D0D" w:rsidRDefault="0099129B" w:rsidP="009912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50D0D">
        <w:rPr>
          <w:rFonts w:ascii="Arial" w:hAnsi="Arial" w:cs="Arial"/>
          <w:bCs/>
          <w:sz w:val="24"/>
          <w:szCs w:val="24"/>
        </w:rPr>
        <w:t xml:space="preserve">As Unidades de Conservação (UC) são espaços especialmente protegidos em virtude de características </w:t>
      </w:r>
      <w:proofErr w:type="spellStart"/>
      <w:r w:rsidRPr="00750D0D">
        <w:rPr>
          <w:rFonts w:ascii="Arial" w:hAnsi="Arial" w:cs="Arial"/>
          <w:bCs/>
          <w:sz w:val="24"/>
          <w:szCs w:val="24"/>
        </w:rPr>
        <w:t>socioesp</w:t>
      </w:r>
      <w:proofErr w:type="spellEnd"/>
      <w:r w:rsidRPr="00750D0D">
        <w:rPr>
          <w:rFonts w:ascii="Arial" w:hAnsi="Arial" w:cs="Arial"/>
          <w:bCs/>
          <w:sz w:val="24"/>
          <w:szCs w:val="24"/>
        </w:rPr>
        <w:tab/>
      </w:r>
      <w:proofErr w:type="spellStart"/>
      <w:r w:rsidRPr="00750D0D">
        <w:rPr>
          <w:rFonts w:ascii="Arial" w:hAnsi="Arial" w:cs="Arial"/>
          <w:bCs/>
          <w:sz w:val="24"/>
          <w:szCs w:val="24"/>
        </w:rPr>
        <w:t>aciais</w:t>
      </w:r>
      <w:proofErr w:type="spellEnd"/>
      <w:r w:rsidRPr="00750D0D">
        <w:rPr>
          <w:rFonts w:ascii="Arial" w:hAnsi="Arial" w:cs="Arial"/>
          <w:bCs/>
          <w:sz w:val="24"/>
          <w:szCs w:val="24"/>
        </w:rPr>
        <w:t xml:space="preserve"> relevantes e tem como objetivo a adequada proteção através de um regime especial de administração. </w:t>
      </w:r>
      <w:r w:rsidR="00D72B82" w:rsidRPr="00750D0D">
        <w:rPr>
          <w:rFonts w:ascii="Arial" w:hAnsi="Arial" w:cs="Arial"/>
          <w:bCs/>
          <w:sz w:val="24"/>
          <w:szCs w:val="24"/>
        </w:rPr>
        <w:t>Dentre desse conjunto destacam-se as</w:t>
      </w:r>
      <w:r w:rsidRPr="00750D0D">
        <w:rPr>
          <w:rFonts w:ascii="Arial" w:hAnsi="Arial" w:cs="Arial"/>
          <w:bCs/>
          <w:sz w:val="24"/>
          <w:szCs w:val="24"/>
        </w:rPr>
        <w:t xml:space="preserve"> reservas extrativistas </w:t>
      </w:r>
      <w:r w:rsidR="00D72B82" w:rsidRPr="00750D0D">
        <w:rPr>
          <w:rFonts w:ascii="Arial" w:hAnsi="Arial" w:cs="Arial"/>
          <w:bCs/>
          <w:sz w:val="24"/>
          <w:szCs w:val="24"/>
        </w:rPr>
        <w:t xml:space="preserve">que </w:t>
      </w:r>
      <w:r w:rsidRPr="00750D0D">
        <w:rPr>
          <w:rFonts w:ascii="Arial" w:hAnsi="Arial" w:cs="Arial"/>
          <w:bCs/>
          <w:sz w:val="24"/>
          <w:szCs w:val="24"/>
        </w:rPr>
        <w:t xml:space="preserve">são áreas utilizadas por populações extrativistas tradicionais, cuja subsistência baseia-se no extrativismo e, complementarmente, na agricultura de subsistência (BRASIL, 2000). </w:t>
      </w:r>
    </w:p>
    <w:p w:rsidR="0099129B" w:rsidRPr="00750D0D" w:rsidRDefault="00D72B82" w:rsidP="009912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50D0D">
        <w:rPr>
          <w:rFonts w:ascii="Arial" w:hAnsi="Arial" w:cs="Arial"/>
          <w:bCs/>
          <w:sz w:val="24"/>
          <w:szCs w:val="24"/>
        </w:rPr>
        <w:t>O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 desenvolvimento de pesquisas científicas em Unidades de Conservação é um importante aliado para o manejo em curto, médio e longo prazo. </w:t>
      </w:r>
      <w:r w:rsidRPr="00750D0D">
        <w:rPr>
          <w:rFonts w:ascii="Arial" w:hAnsi="Arial" w:cs="Arial"/>
          <w:bCs/>
          <w:sz w:val="24"/>
          <w:szCs w:val="24"/>
        </w:rPr>
        <w:t>A</w:t>
      </w:r>
      <w:r w:rsidR="000B44EA" w:rsidRPr="00750D0D">
        <w:rPr>
          <w:rFonts w:ascii="Arial" w:hAnsi="Arial" w:cs="Arial"/>
          <w:bCs/>
          <w:sz w:val="24"/>
          <w:szCs w:val="24"/>
        </w:rPr>
        <w:t>s duas reservas e</w:t>
      </w:r>
      <w:r w:rsidRPr="00750D0D">
        <w:rPr>
          <w:rFonts w:ascii="Arial" w:hAnsi="Arial" w:cs="Arial"/>
          <w:bCs/>
          <w:sz w:val="24"/>
          <w:szCs w:val="24"/>
        </w:rPr>
        <w:t xml:space="preserve">xtrativistas do Ceará (Prainha do Canto Verde e Batoque) já foram objeto de várias pesquisas. 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Entretanto, apesar da </w:t>
      </w:r>
      <w:r w:rsidRPr="00750D0D">
        <w:rPr>
          <w:rFonts w:ascii="Arial" w:hAnsi="Arial" w:cs="Arial"/>
          <w:bCs/>
          <w:sz w:val="24"/>
          <w:szCs w:val="24"/>
        </w:rPr>
        <w:t xml:space="preserve">existência 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de </w:t>
      </w:r>
      <w:r w:rsidR="000B44EA" w:rsidRPr="00750D0D">
        <w:rPr>
          <w:rFonts w:ascii="Arial" w:hAnsi="Arial" w:cs="Arial"/>
          <w:bCs/>
          <w:sz w:val="24"/>
          <w:szCs w:val="24"/>
        </w:rPr>
        <w:t xml:space="preserve">vários 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estudos científicos, nem todos </w:t>
      </w:r>
      <w:r w:rsidR="000B44EA" w:rsidRPr="00750D0D">
        <w:rPr>
          <w:rFonts w:ascii="Arial" w:hAnsi="Arial" w:cs="Arial"/>
          <w:bCs/>
          <w:sz w:val="24"/>
          <w:szCs w:val="24"/>
        </w:rPr>
        <w:t xml:space="preserve">são conhecidos ou estão disponibilizados. O Desafio é oportunizar a troca de </w:t>
      </w:r>
      <w:proofErr w:type="gramStart"/>
      <w:r w:rsidR="000B44EA" w:rsidRPr="00750D0D">
        <w:rPr>
          <w:rFonts w:ascii="Arial" w:hAnsi="Arial" w:cs="Arial"/>
          <w:bCs/>
          <w:sz w:val="24"/>
          <w:szCs w:val="24"/>
        </w:rPr>
        <w:t>saberes gerados</w:t>
      </w:r>
      <w:proofErr w:type="gramEnd"/>
      <w:r w:rsidR="000B44EA" w:rsidRPr="00750D0D">
        <w:rPr>
          <w:rFonts w:ascii="Arial" w:hAnsi="Arial" w:cs="Arial"/>
          <w:bCs/>
          <w:sz w:val="24"/>
          <w:szCs w:val="24"/>
        </w:rPr>
        <w:t xml:space="preserve"> pelos diferentes segmentos envolvidos no processo do conhecimento e da gestão.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 Dessa forma, é interessante que se estimule a </w:t>
      </w:r>
      <w:r w:rsidR="000B44EA" w:rsidRPr="00750D0D">
        <w:rPr>
          <w:rFonts w:ascii="Arial" w:hAnsi="Arial" w:cs="Arial"/>
          <w:bCs/>
          <w:sz w:val="24"/>
          <w:szCs w:val="24"/>
        </w:rPr>
        <w:t>divulga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ção de pesquisas </w:t>
      </w:r>
      <w:r w:rsidR="000B44EA" w:rsidRPr="00750D0D">
        <w:rPr>
          <w:rFonts w:ascii="Arial" w:hAnsi="Arial" w:cs="Arial"/>
          <w:bCs/>
          <w:sz w:val="24"/>
          <w:szCs w:val="24"/>
        </w:rPr>
        <w:t>que auxiliem na obtenção de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 respostas necessárias </w:t>
      </w:r>
      <w:r w:rsidR="000B44EA" w:rsidRPr="00750D0D">
        <w:rPr>
          <w:rFonts w:ascii="Arial" w:hAnsi="Arial" w:cs="Arial"/>
          <w:bCs/>
          <w:sz w:val="24"/>
          <w:szCs w:val="24"/>
        </w:rPr>
        <w:t>à</w:t>
      </w:r>
      <w:r w:rsidR="0099129B" w:rsidRPr="00750D0D">
        <w:rPr>
          <w:rFonts w:ascii="Arial" w:hAnsi="Arial" w:cs="Arial"/>
          <w:bCs/>
          <w:sz w:val="24"/>
          <w:szCs w:val="24"/>
        </w:rPr>
        <w:t xml:space="preserve"> gestão </w:t>
      </w:r>
      <w:r w:rsidR="000B44EA" w:rsidRPr="00750D0D">
        <w:rPr>
          <w:rFonts w:ascii="Arial" w:hAnsi="Arial" w:cs="Arial"/>
          <w:bCs/>
          <w:sz w:val="24"/>
          <w:szCs w:val="24"/>
        </w:rPr>
        <w:t>dos territórios tradicionais</w:t>
      </w:r>
      <w:r w:rsidR="0099129B" w:rsidRPr="00750D0D">
        <w:rPr>
          <w:rFonts w:ascii="Arial" w:hAnsi="Arial" w:cs="Arial"/>
          <w:bCs/>
          <w:sz w:val="24"/>
          <w:szCs w:val="24"/>
        </w:rPr>
        <w:t>.</w:t>
      </w:r>
    </w:p>
    <w:p w:rsidR="0099129B" w:rsidRPr="00750D0D" w:rsidRDefault="0099129B" w:rsidP="009912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50D0D">
        <w:rPr>
          <w:rFonts w:ascii="Arial" w:hAnsi="Arial" w:cs="Arial"/>
          <w:bCs/>
          <w:sz w:val="24"/>
          <w:szCs w:val="24"/>
        </w:rPr>
        <w:t xml:space="preserve">Entendemos que </w:t>
      </w:r>
      <w:r w:rsidR="000B44EA" w:rsidRPr="00750D0D">
        <w:rPr>
          <w:rFonts w:ascii="Arial" w:hAnsi="Arial" w:cs="Arial"/>
          <w:bCs/>
          <w:sz w:val="24"/>
          <w:szCs w:val="24"/>
        </w:rPr>
        <w:t>a realização do presente s</w:t>
      </w:r>
      <w:r w:rsidRPr="00750D0D">
        <w:rPr>
          <w:rFonts w:ascii="Arial" w:hAnsi="Arial" w:cs="Arial"/>
          <w:bCs/>
          <w:sz w:val="24"/>
          <w:szCs w:val="24"/>
        </w:rPr>
        <w:t xml:space="preserve">eminário </w:t>
      </w:r>
      <w:r w:rsidR="000B44EA" w:rsidRPr="00750D0D">
        <w:rPr>
          <w:rFonts w:ascii="Arial" w:hAnsi="Arial" w:cs="Arial"/>
          <w:bCs/>
          <w:sz w:val="24"/>
          <w:szCs w:val="24"/>
        </w:rPr>
        <w:t>será</w:t>
      </w:r>
      <w:r w:rsidRPr="00750D0D">
        <w:rPr>
          <w:rFonts w:ascii="Arial" w:hAnsi="Arial" w:cs="Arial"/>
          <w:bCs/>
          <w:sz w:val="24"/>
          <w:szCs w:val="24"/>
        </w:rPr>
        <w:t xml:space="preserve"> essencial no processo </w:t>
      </w:r>
      <w:r w:rsidR="000B44EA" w:rsidRPr="00750D0D">
        <w:rPr>
          <w:rFonts w:ascii="Arial" w:hAnsi="Arial" w:cs="Arial"/>
          <w:bCs/>
          <w:sz w:val="24"/>
          <w:szCs w:val="24"/>
        </w:rPr>
        <w:t xml:space="preserve">de reflexão sobre </w:t>
      </w:r>
      <w:r w:rsidR="004634B2" w:rsidRPr="00750D0D">
        <w:rPr>
          <w:rFonts w:ascii="Arial" w:hAnsi="Arial" w:cs="Arial"/>
          <w:bCs/>
          <w:sz w:val="24"/>
          <w:szCs w:val="24"/>
        </w:rPr>
        <w:t xml:space="preserve">os direitos territoriais e os instrumentos de </w:t>
      </w:r>
      <w:r w:rsidR="000B44EA" w:rsidRPr="00750D0D">
        <w:rPr>
          <w:rFonts w:ascii="Arial" w:hAnsi="Arial" w:cs="Arial"/>
          <w:bCs/>
          <w:sz w:val="24"/>
          <w:szCs w:val="24"/>
        </w:rPr>
        <w:t>gestão pública compartilhada</w:t>
      </w:r>
      <w:r w:rsidRPr="00750D0D">
        <w:rPr>
          <w:rFonts w:ascii="Arial" w:hAnsi="Arial" w:cs="Arial"/>
          <w:bCs/>
          <w:sz w:val="24"/>
          <w:szCs w:val="24"/>
        </w:rPr>
        <w:t xml:space="preserve">. </w:t>
      </w:r>
      <w:r w:rsidR="004634B2" w:rsidRPr="00750D0D">
        <w:rPr>
          <w:rFonts w:ascii="Arial" w:hAnsi="Arial" w:cs="Arial"/>
          <w:bCs/>
          <w:sz w:val="24"/>
          <w:szCs w:val="24"/>
        </w:rPr>
        <w:t xml:space="preserve">Destaque que os conselhos deliberativos devem ter como premissa a participação na construção dos </w:t>
      </w:r>
      <w:r w:rsidRPr="00750D0D">
        <w:rPr>
          <w:rFonts w:ascii="Arial" w:hAnsi="Arial" w:cs="Arial"/>
          <w:bCs/>
          <w:sz w:val="24"/>
          <w:szCs w:val="24"/>
        </w:rPr>
        <w:t xml:space="preserve">planos de </w:t>
      </w:r>
      <w:r w:rsidR="004634B2" w:rsidRPr="00750D0D">
        <w:rPr>
          <w:rFonts w:ascii="Arial" w:hAnsi="Arial" w:cs="Arial"/>
          <w:bCs/>
          <w:sz w:val="24"/>
          <w:szCs w:val="24"/>
        </w:rPr>
        <w:t xml:space="preserve">uso e </w:t>
      </w:r>
      <w:r w:rsidRPr="00750D0D">
        <w:rPr>
          <w:rFonts w:ascii="Arial" w:hAnsi="Arial" w:cs="Arial"/>
          <w:bCs/>
          <w:sz w:val="24"/>
          <w:szCs w:val="24"/>
        </w:rPr>
        <w:t xml:space="preserve">manejo, para que a gestão da unidade de conservação </w:t>
      </w:r>
      <w:r w:rsidR="004634B2" w:rsidRPr="00750D0D">
        <w:rPr>
          <w:rFonts w:ascii="Arial" w:hAnsi="Arial" w:cs="Arial"/>
          <w:bCs/>
          <w:sz w:val="24"/>
          <w:szCs w:val="24"/>
        </w:rPr>
        <w:t>ocorra balizada pela justiça social</w:t>
      </w:r>
      <w:r w:rsidRPr="00750D0D">
        <w:rPr>
          <w:rFonts w:ascii="Arial" w:hAnsi="Arial" w:cs="Arial"/>
          <w:bCs/>
          <w:sz w:val="24"/>
          <w:szCs w:val="24"/>
        </w:rPr>
        <w:t xml:space="preserve">, buscando o resguardo jurídico e atendendo a um planejamento territorial que </w:t>
      </w:r>
      <w:r w:rsidR="004634B2" w:rsidRPr="00750D0D">
        <w:rPr>
          <w:rFonts w:ascii="Arial" w:hAnsi="Arial" w:cs="Arial"/>
          <w:bCs/>
          <w:sz w:val="24"/>
          <w:szCs w:val="24"/>
        </w:rPr>
        <w:t>proteja os ecossistemas</w:t>
      </w:r>
      <w:proofErr w:type="gramStart"/>
      <w:r w:rsidR="004634B2" w:rsidRPr="00750D0D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4634B2" w:rsidRPr="00750D0D">
        <w:rPr>
          <w:rFonts w:ascii="Arial" w:hAnsi="Arial" w:cs="Arial"/>
          <w:bCs/>
          <w:sz w:val="24"/>
          <w:szCs w:val="24"/>
        </w:rPr>
        <w:t>e modos de vida tradicionais.</w:t>
      </w:r>
    </w:p>
    <w:p w:rsidR="0099129B" w:rsidRPr="00750D0D" w:rsidRDefault="0099129B" w:rsidP="004634B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750D0D">
        <w:rPr>
          <w:rFonts w:ascii="Arial" w:hAnsi="Arial" w:cs="Arial"/>
          <w:bCs/>
          <w:sz w:val="24"/>
          <w:szCs w:val="24"/>
        </w:rPr>
        <w:t xml:space="preserve">O seminário </w:t>
      </w:r>
      <w:r w:rsidRPr="00750D0D">
        <w:rPr>
          <w:rFonts w:ascii="Arial" w:hAnsi="Arial" w:cs="Arial"/>
          <w:sz w:val="24"/>
          <w:szCs w:val="24"/>
        </w:rPr>
        <w:t>contribuirá no  importante proces</w:t>
      </w:r>
      <w:r w:rsidR="004634B2" w:rsidRPr="00750D0D">
        <w:rPr>
          <w:rFonts w:ascii="Arial" w:hAnsi="Arial" w:cs="Arial"/>
          <w:sz w:val="24"/>
          <w:szCs w:val="24"/>
        </w:rPr>
        <w:t>so de formação de pesquisadores e gestores</w:t>
      </w:r>
      <w:r w:rsidRPr="00750D0D">
        <w:rPr>
          <w:rFonts w:ascii="Arial" w:hAnsi="Arial" w:cs="Arial"/>
          <w:sz w:val="24"/>
          <w:szCs w:val="24"/>
        </w:rPr>
        <w:t xml:space="preserve"> ao possibilitar o debate público e o exercício, coletivamente compartilhado, dos complexos passos  cognitivos e  empíricos implicados no processo de construção do conhecimento</w:t>
      </w:r>
      <w:proofErr w:type="gramStart"/>
      <w:r w:rsidRPr="00750D0D">
        <w:rPr>
          <w:rFonts w:ascii="Arial" w:hAnsi="Arial" w:cs="Arial"/>
          <w:sz w:val="24"/>
          <w:szCs w:val="24"/>
        </w:rPr>
        <w:t xml:space="preserve">, </w:t>
      </w:r>
      <w:r w:rsidRPr="00750D0D">
        <w:rPr>
          <w:rFonts w:ascii="Arial" w:hAnsi="Arial" w:cs="Arial"/>
          <w:bCs/>
          <w:sz w:val="24"/>
          <w:szCs w:val="24"/>
        </w:rPr>
        <w:t>temos</w:t>
      </w:r>
      <w:proofErr w:type="gramEnd"/>
      <w:r w:rsidRPr="00750D0D">
        <w:rPr>
          <w:rFonts w:ascii="Arial" w:hAnsi="Arial" w:cs="Arial"/>
          <w:bCs/>
          <w:sz w:val="24"/>
          <w:szCs w:val="24"/>
        </w:rPr>
        <w:t xml:space="preserve"> claro que o evento de pesquisa gerará resultado decisivo para gestão </w:t>
      </w:r>
      <w:r w:rsidR="005F535E" w:rsidRPr="00750D0D">
        <w:rPr>
          <w:rFonts w:ascii="Arial" w:hAnsi="Arial" w:cs="Arial"/>
          <w:bCs/>
          <w:sz w:val="24"/>
          <w:szCs w:val="24"/>
        </w:rPr>
        <w:t>compartilhada</w:t>
      </w:r>
      <w:r w:rsidRPr="00750D0D">
        <w:rPr>
          <w:rFonts w:ascii="Arial" w:hAnsi="Arial" w:cs="Arial"/>
          <w:bCs/>
          <w:sz w:val="24"/>
          <w:szCs w:val="24"/>
        </w:rPr>
        <w:t xml:space="preserve"> </w:t>
      </w:r>
      <w:r w:rsidR="004634B2" w:rsidRPr="00750D0D">
        <w:rPr>
          <w:rFonts w:ascii="Arial" w:hAnsi="Arial" w:cs="Arial"/>
          <w:bCs/>
          <w:sz w:val="24"/>
          <w:szCs w:val="24"/>
        </w:rPr>
        <w:t>das unidades de conservação em causa.</w:t>
      </w:r>
    </w:p>
    <w:p w:rsidR="005F535E" w:rsidRPr="00750D0D" w:rsidRDefault="005F535E" w:rsidP="004634B2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:rsidR="0066069B" w:rsidRPr="00750D0D" w:rsidRDefault="0066069B" w:rsidP="0066069B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0D0D">
        <w:rPr>
          <w:rFonts w:ascii="Arial" w:hAnsi="Arial" w:cs="Arial"/>
          <w:b/>
          <w:bCs/>
          <w:sz w:val="24"/>
          <w:szCs w:val="24"/>
        </w:rPr>
        <w:t>PROGRAMAÇÃO</w:t>
      </w:r>
    </w:p>
    <w:p w:rsidR="0066069B" w:rsidRPr="00750D0D" w:rsidRDefault="0066069B" w:rsidP="0066069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2977"/>
        <w:gridCol w:w="2551"/>
        <w:gridCol w:w="2410"/>
        <w:gridCol w:w="2268"/>
      </w:tblGrid>
      <w:tr w:rsidR="002C3BD1" w:rsidRPr="00750D0D" w:rsidTr="00750D0D">
        <w:tc>
          <w:tcPr>
            <w:tcW w:w="392" w:type="dxa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14/10 (terça)</w:t>
            </w:r>
          </w:p>
        </w:tc>
        <w:tc>
          <w:tcPr>
            <w:tcW w:w="2551" w:type="dxa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15/10 (quarta)</w:t>
            </w:r>
          </w:p>
        </w:tc>
        <w:tc>
          <w:tcPr>
            <w:tcW w:w="2410" w:type="dxa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16/10 (quinta)</w:t>
            </w:r>
          </w:p>
        </w:tc>
        <w:tc>
          <w:tcPr>
            <w:tcW w:w="2268" w:type="dxa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17/10 (sexta)</w:t>
            </w:r>
          </w:p>
        </w:tc>
      </w:tr>
      <w:tr w:rsidR="002C3BD1" w:rsidRPr="00750D0D" w:rsidTr="00750D0D">
        <w:trPr>
          <w:cantSplit/>
          <w:trHeight w:val="836"/>
        </w:trPr>
        <w:tc>
          <w:tcPr>
            <w:tcW w:w="392" w:type="dxa"/>
            <w:vMerge w:val="restart"/>
            <w:textDirection w:val="btLr"/>
          </w:tcPr>
          <w:p w:rsidR="002C3BD1" w:rsidRPr="00750D0D" w:rsidRDefault="002C3BD1" w:rsidP="006817A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Manhã</w:t>
            </w:r>
          </w:p>
        </w:tc>
        <w:tc>
          <w:tcPr>
            <w:tcW w:w="2977" w:type="dxa"/>
            <w:vMerge w:val="restart"/>
          </w:tcPr>
          <w:p w:rsidR="002C3BD1" w:rsidRPr="00750D0D" w:rsidRDefault="002C3BD1" w:rsidP="009748F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Abertura</w:t>
            </w:r>
          </w:p>
          <w:p w:rsidR="002C3BD1" w:rsidRPr="00750D0D" w:rsidRDefault="002C3BD1" w:rsidP="005E6D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UNIDADES DE DESENVOLVIMENTO SUSTENTÁVEL: reservas extrativistas no Ceará</w:t>
            </w:r>
          </w:p>
          <w:p w:rsidR="002C3BD1" w:rsidRPr="00750D0D" w:rsidRDefault="002C3BD1" w:rsidP="005E6D72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- Palestra sobre o SISBIO/</w:t>
            </w:r>
            <w:proofErr w:type="spellStart"/>
            <w:proofErr w:type="gramStart"/>
            <w:r w:rsidRPr="00750D0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ICMBio</w:t>
            </w:r>
            <w:proofErr w:type="spellEnd"/>
            <w:proofErr w:type="gramEnd"/>
          </w:p>
        </w:tc>
        <w:tc>
          <w:tcPr>
            <w:tcW w:w="2551" w:type="dxa"/>
            <w:vMerge w:val="restart"/>
          </w:tcPr>
          <w:p w:rsidR="002C3BD1" w:rsidRPr="00750D0D" w:rsidRDefault="002C3BD1" w:rsidP="006817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-Apresentações de pesquisas (comunicações orais)</w:t>
            </w:r>
          </w:p>
        </w:tc>
        <w:tc>
          <w:tcPr>
            <w:tcW w:w="2410" w:type="dxa"/>
            <w:vMerge w:val="restart"/>
          </w:tcPr>
          <w:p w:rsidR="002C3BD1" w:rsidRPr="00750D0D" w:rsidRDefault="002C3BD1" w:rsidP="006817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Apresentações de pesquisas (comunicações orais)</w:t>
            </w:r>
          </w:p>
        </w:tc>
        <w:tc>
          <w:tcPr>
            <w:tcW w:w="2268" w:type="dxa"/>
            <w:vMerge w:val="restart"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Oficinas de planejamento</w:t>
            </w:r>
          </w:p>
        </w:tc>
      </w:tr>
      <w:tr w:rsidR="002C3BD1" w:rsidRPr="00750D0D" w:rsidTr="00750D0D">
        <w:trPr>
          <w:cantSplit/>
          <w:trHeight w:val="607"/>
        </w:trPr>
        <w:tc>
          <w:tcPr>
            <w:tcW w:w="392" w:type="dxa"/>
            <w:vMerge/>
            <w:textDirection w:val="btLr"/>
          </w:tcPr>
          <w:p w:rsidR="002C3BD1" w:rsidRPr="00750D0D" w:rsidRDefault="002C3BD1" w:rsidP="006817A0">
            <w:pPr>
              <w:spacing w:after="0" w:line="240" w:lineRule="auto"/>
              <w:ind w:left="113" w:right="113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vMerge/>
          </w:tcPr>
          <w:p w:rsidR="002C3BD1" w:rsidRPr="00750D0D" w:rsidRDefault="002C3BD1" w:rsidP="006817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C3BD1" w:rsidRPr="00750D0D" w:rsidRDefault="002C3BD1" w:rsidP="006817A0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C3BD1" w:rsidRPr="00750D0D" w:rsidRDefault="002C3BD1" w:rsidP="006B107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C3BD1" w:rsidRPr="00750D0D" w:rsidTr="00750D0D">
        <w:trPr>
          <w:trHeight w:val="1070"/>
        </w:trPr>
        <w:tc>
          <w:tcPr>
            <w:tcW w:w="392" w:type="dxa"/>
            <w:vMerge w:val="restart"/>
            <w:textDirection w:val="btLr"/>
          </w:tcPr>
          <w:p w:rsidR="002C3BD1" w:rsidRPr="00750D0D" w:rsidRDefault="002C3BD1" w:rsidP="006817A0">
            <w:pPr>
              <w:spacing w:after="0" w:line="240" w:lineRule="auto"/>
              <w:ind w:left="113" w:right="11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Tarde</w:t>
            </w:r>
          </w:p>
        </w:tc>
        <w:tc>
          <w:tcPr>
            <w:tcW w:w="2977" w:type="dxa"/>
          </w:tcPr>
          <w:p w:rsidR="002C3BD1" w:rsidRPr="00750D0D" w:rsidRDefault="002C3BD1" w:rsidP="005E6D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Relatos e experiências (painéis)</w:t>
            </w:r>
          </w:p>
        </w:tc>
        <w:tc>
          <w:tcPr>
            <w:tcW w:w="2551" w:type="dxa"/>
            <w:vMerge w:val="restart"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Apresentações pesquisas (comunicações orais)</w:t>
            </w:r>
          </w:p>
        </w:tc>
        <w:tc>
          <w:tcPr>
            <w:tcW w:w="2410" w:type="dxa"/>
            <w:vMerge w:val="restart"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Oficinas de planejamento</w:t>
            </w:r>
          </w:p>
        </w:tc>
        <w:tc>
          <w:tcPr>
            <w:tcW w:w="2268" w:type="dxa"/>
            <w:vMerge w:val="restart"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Oficinas de planejamento</w:t>
            </w:r>
          </w:p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Encaminhamentos e encerramento</w:t>
            </w:r>
          </w:p>
        </w:tc>
      </w:tr>
      <w:tr w:rsidR="002C3BD1" w:rsidRPr="00750D0D" w:rsidTr="00750D0D">
        <w:trPr>
          <w:trHeight w:val="549"/>
        </w:trPr>
        <w:tc>
          <w:tcPr>
            <w:tcW w:w="392" w:type="dxa"/>
            <w:vMerge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2C3BD1" w:rsidRPr="00750D0D" w:rsidRDefault="002C3BD1" w:rsidP="005E6D7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50D0D">
              <w:rPr>
                <w:rFonts w:ascii="Arial" w:hAnsi="Arial" w:cs="Arial"/>
                <w:sz w:val="24"/>
                <w:szCs w:val="24"/>
              </w:rPr>
              <w:t>- -Apresentações de pesquisas (comunicações orais)</w:t>
            </w:r>
          </w:p>
        </w:tc>
        <w:tc>
          <w:tcPr>
            <w:tcW w:w="2551" w:type="dxa"/>
            <w:vMerge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2C3BD1" w:rsidRPr="00750D0D" w:rsidRDefault="002C3BD1" w:rsidP="006817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B5D44" w:rsidRPr="00750D0D" w:rsidRDefault="009B5D44" w:rsidP="009B5D44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9B5D44" w:rsidRPr="00750D0D" w:rsidRDefault="009B5D44" w:rsidP="009B5D4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0D0D">
        <w:rPr>
          <w:rFonts w:ascii="Arial" w:hAnsi="Arial" w:cs="Arial"/>
          <w:b/>
          <w:bCs/>
          <w:sz w:val="24"/>
          <w:szCs w:val="24"/>
        </w:rPr>
        <w:t xml:space="preserve">INSCRIÇÕES </w:t>
      </w:r>
    </w:p>
    <w:p w:rsidR="009B5D44" w:rsidRPr="00750D0D" w:rsidRDefault="009B5D44" w:rsidP="009B5D44">
      <w:pPr>
        <w:jc w:val="both"/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sz w:val="24"/>
          <w:szCs w:val="24"/>
        </w:rPr>
        <w:t xml:space="preserve">As inscrições serão gratuitas e procedidas através do preenchimento da </w:t>
      </w:r>
      <w:r w:rsidRPr="00750D0D">
        <w:rPr>
          <w:rFonts w:ascii="Arial" w:hAnsi="Arial" w:cs="Arial"/>
          <w:b/>
          <w:sz w:val="24"/>
          <w:szCs w:val="24"/>
        </w:rPr>
        <w:t>ficha de inscrição</w:t>
      </w:r>
      <w:r w:rsidRPr="00750D0D">
        <w:rPr>
          <w:rFonts w:ascii="Arial" w:hAnsi="Arial" w:cs="Arial"/>
          <w:sz w:val="24"/>
          <w:szCs w:val="24"/>
        </w:rPr>
        <w:t xml:space="preserve"> (anexo) a ser encaminhada para o </w:t>
      </w:r>
      <w:proofErr w:type="spellStart"/>
      <w:r w:rsidRPr="00750D0D">
        <w:rPr>
          <w:rFonts w:ascii="Arial" w:hAnsi="Arial" w:cs="Arial"/>
          <w:sz w:val="24"/>
          <w:szCs w:val="24"/>
        </w:rPr>
        <w:t>email</w:t>
      </w:r>
      <w:proofErr w:type="spellEnd"/>
      <w:r w:rsidRPr="00750D0D">
        <w:rPr>
          <w:rFonts w:ascii="Arial" w:hAnsi="Arial" w:cs="Arial"/>
          <w:sz w:val="24"/>
          <w:szCs w:val="24"/>
        </w:rPr>
        <w:t xml:space="preserve"> </w:t>
      </w:r>
      <w:hyperlink r:id="rId6" w:history="1">
        <w:r w:rsidRPr="00750D0D">
          <w:rPr>
            <w:rStyle w:val="Hyperlink"/>
            <w:rFonts w:ascii="Arial" w:hAnsi="Arial" w:cs="Arial"/>
            <w:sz w:val="24"/>
            <w:szCs w:val="24"/>
          </w:rPr>
          <w:t>seminarioresex.ce@gmail.com</w:t>
        </w:r>
      </w:hyperlink>
      <w:r w:rsidRPr="00750D0D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; certificados requer á frequência de 75%.</w:t>
      </w:r>
    </w:p>
    <w:p w:rsidR="009B5D44" w:rsidRPr="00750D0D" w:rsidRDefault="009B5D44" w:rsidP="009B5D44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50D0D">
        <w:rPr>
          <w:rFonts w:ascii="Arial" w:hAnsi="Arial" w:cs="Arial"/>
          <w:b/>
          <w:bCs/>
          <w:sz w:val="24"/>
          <w:szCs w:val="24"/>
        </w:rPr>
        <w:t>SUBMISSÕES DE TEXTOS PARA APRESENTAÇÕES EM PAINÉIS E COMUNICAÇÕES ORAIS:</w:t>
      </w:r>
    </w:p>
    <w:p w:rsidR="009B5D44" w:rsidRPr="00750D0D" w:rsidRDefault="009B5D44" w:rsidP="009B5D44">
      <w:pPr>
        <w:spacing w:after="0"/>
        <w:jc w:val="both"/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sz w:val="24"/>
          <w:szCs w:val="24"/>
        </w:rPr>
        <w:t xml:space="preserve">Serão aceitos trabalhos vinculados a pesquisas em andamento ou pesquisas concluídas sobre a temática do evento. </w:t>
      </w:r>
    </w:p>
    <w:p w:rsidR="009B5D44" w:rsidRPr="00750D0D" w:rsidRDefault="009B5D44" w:rsidP="009B5D44">
      <w:pPr>
        <w:jc w:val="both"/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sz w:val="24"/>
          <w:szCs w:val="24"/>
        </w:rPr>
        <w:t xml:space="preserve">Os trabalhos deverão ser apresentados em MS Office 2007 (Word) ou versões posteriores e enviados para a Comissão Científica, através do </w:t>
      </w:r>
      <w:proofErr w:type="spellStart"/>
      <w:r w:rsidRPr="00750D0D">
        <w:rPr>
          <w:rFonts w:ascii="Arial" w:hAnsi="Arial" w:cs="Arial"/>
          <w:sz w:val="24"/>
          <w:szCs w:val="24"/>
        </w:rPr>
        <w:t>email</w:t>
      </w:r>
      <w:proofErr w:type="spellEnd"/>
      <w:r w:rsidRPr="00750D0D">
        <w:rPr>
          <w:rFonts w:ascii="Arial" w:hAnsi="Arial" w:cs="Arial"/>
          <w:sz w:val="24"/>
          <w:szCs w:val="24"/>
        </w:rPr>
        <w:t xml:space="preserve"> do Evento, obrigatoriamente, com as seguintes características: </w:t>
      </w:r>
      <w:r w:rsidRPr="00750D0D">
        <w:rPr>
          <w:rFonts w:ascii="Arial" w:hAnsi="Arial" w:cs="Arial"/>
          <w:b/>
          <w:sz w:val="24"/>
          <w:szCs w:val="24"/>
        </w:rPr>
        <w:t>Configuração da página</w:t>
      </w:r>
      <w:r w:rsidRPr="00750D0D">
        <w:rPr>
          <w:rFonts w:ascii="Arial" w:hAnsi="Arial" w:cs="Arial"/>
          <w:sz w:val="24"/>
          <w:szCs w:val="24"/>
        </w:rPr>
        <w:t>: formato A4; orientação retrato (em todo o trabalho); margens:</w:t>
      </w:r>
      <w:proofErr w:type="gramStart"/>
      <w:r w:rsidRPr="00750D0D">
        <w:rPr>
          <w:rFonts w:ascii="Arial" w:hAnsi="Arial" w:cs="Arial"/>
          <w:sz w:val="24"/>
          <w:szCs w:val="24"/>
        </w:rPr>
        <w:t xml:space="preserve">  </w:t>
      </w:r>
      <w:proofErr w:type="gramEnd"/>
      <w:r w:rsidRPr="00750D0D">
        <w:rPr>
          <w:rFonts w:ascii="Arial" w:hAnsi="Arial" w:cs="Arial"/>
          <w:sz w:val="24"/>
          <w:szCs w:val="24"/>
        </w:rPr>
        <w:t xml:space="preserve">esquerda 3,0 cm; superior, inferior e direita 2,0 cm; cabeçalho e rodapé 1,5 cm. </w:t>
      </w:r>
      <w:r w:rsidRPr="00750D0D">
        <w:rPr>
          <w:rFonts w:ascii="Arial" w:hAnsi="Arial" w:cs="Arial"/>
          <w:b/>
          <w:sz w:val="24"/>
          <w:szCs w:val="24"/>
        </w:rPr>
        <w:t>Formatação</w:t>
      </w:r>
      <w:r w:rsidRPr="00750D0D">
        <w:rPr>
          <w:rFonts w:ascii="Arial" w:hAnsi="Arial" w:cs="Arial"/>
          <w:sz w:val="24"/>
          <w:szCs w:val="24"/>
        </w:rPr>
        <w:t xml:space="preserve">: Fonte </w:t>
      </w:r>
      <w:proofErr w:type="spellStart"/>
      <w:r w:rsidRPr="00750D0D">
        <w:rPr>
          <w:rFonts w:ascii="Arial" w:hAnsi="Arial" w:cs="Arial"/>
          <w:sz w:val="24"/>
          <w:szCs w:val="24"/>
        </w:rPr>
        <w:t>arial</w:t>
      </w:r>
      <w:proofErr w:type="spellEnd"/>
      <w:r w:rsidRPr="00750D0D">
        <w:rPr>
          <w:rFonts w:ascii="Arial" w:hAnsi="Arial" w:cs="Arial"/>
          <w:sz w:val="24"/>
          <w:szCs w:val="24"/>
        </w:rPr>
        <w:t>; tamanho 12, justificado; espaçamento 1,5; sem espaço entre os parágrafos; sem paginação. Tamanho do texto: mínimo do de 10 e máximo de 15 páginas.</w:t>
      </w:r>
    </w:p>
    <w:p w:rsidR="009B5D44" w:rsidRPr="00750D0D" w:rsidRDefault="009B5D44" w:rsidP="009B5D44">
      <w:pPr>
        <w:spacing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750D0D">
        <w:rPr>
          <w:rFonts w:ascii="Arial" w:hAnsi="Arial" w:cs="Arial"/>
          <w:b/>
          <w:sz w:val="24"/>
          <w:szCs w:val="24"/>
        </w:rPr>
        <w:t>ESTRUTURA</w:t>
      </w:r>
      <w:r w:rsidRPr="00750D0D">
        <w:rPr>
          <w:rFonts w:ascii="Arial" w:hAnsi="Arial" w:cs="Arial"/>
          <w:b/>
          <w:color w:val="FF0000"/>
          <w:sz w:val="24"/>
          <w:szCs w:val="24"/>
        </w:rPr>
        <w:t xml:space="preserve"> </w:t>
      </w:r>
    </w:p>
    <w:p w:rsidR="009B5D44" w:rsidRPr="00750D0D" w:rsidRDefault="009B5D44" w:rsidP="009B5D44">
      <w:pPr>
        <w:jc w:val="both"/>
        <w:rPr>
          <w:rFonts w:ascii="Arial" w:hAnsi="Arial" w:cs="Arial"/>
          <w:sz w:val="24"/>
          <w:szCs w:val="24"/>
        </w:rPr>
      </w:pPr>
      <w:r w:rsidRPr="00750D0D">
        <w:rPr>
          <w:rFonts w:ascii="Arial" w:hAnsi="Arial" w:cs="Arial"/>
          <w:b/>
          <w:sz w:val="24"/>
          <w:szCs w:val="24"/>
        </w:rPr>
        <w:t>Título do trabalho</w:t>
      </w:r>
      <w:r w:rsidRPr="00750D0D">
        <w:rPr>
          <w:rFonts w:ascii="Arial" w:hAnsi="Arial" w:cs="Arial"/>
          <w:sz w:val="24"/>
          <w:szCs w:val="24"/>
        </w:rPr>
        <w:t xml:space="preserve">: todo em maiúsculo, negrito, centralizado, tamanho 14; Autores (exceto orientador): alinhamento à direita, tamanho 12, espaçamento simples; na linha seguinte informar: vinculação institucional, agência de financiamento, se houver, e endereço eletrônico. </w:t>
      </w:r>
      <w:r w:rsidRPr="00750D0D">
        <w:rPr>
          <w:rFonts w:ascii="Arial" w:hAnsi="Arial" w:cs="Arial"/>
          <w:b/>
          <w:sz w:val="24"/>
          <w:szCs w:val="24"/>
        </w:rPr>
        <w:t>Resumo</w:t>
      </w:r>
      <w:r w:rsidRPr="00750D0D">
        <w:rPr>
          <w:rFonts w:ascii="Arial" w:hAnsi="Arial" w:cs="Arial"/>
          <w:sz w:val="24"/>
          <w:szCs w:val="24"/>
        </w:rPr>
        <w:t xml:space="preserve">: constar objetivos, método, resultados e considerações finais da pesquisa; contendo de 150 a 500 palavras; palavras-chave: de três a cinco, seguidas de ponto. </w:t>
      </w:r>
      <w:r w:rsidRPr="00750D0D">
        <w:rPr>
          <w:rFonts w:ascii="Arial" w:hAnsi="Arial" w:cs="Arial"/>
          <w:b/>
          <w:sz w:val="24"/>
          <w:szCs w:val="24"/>
        </w:rPr>
        <w:t xml:space="preserve">Conteúdo do texto: </w:t>
      </w:r>
      <w:r w:rsidRPr="00750D0D">
        <w:rPr>
          <w:rFonts w:ascii="Arial" w:hAnsi="Arial" w:cs="Arial"/>
          <w:sz w:val="24"/>
          <w:szCs w:val="24"/>
        </w:rPr>
        <w:t xml:space="preserve">introdução: visão geral sobre o assunto com definição dos objetivos, indicando a relevância da pesquisa e metodologia; Desenvolvimento: fazer referência ao debate teórico-conceitual e aos resultados obtidos; considerações finais: </w:t>
      </w:r>
      <w:proofErr w:type="gramStart"/>
      <w:r w:rsidRPr="00750D0D">
        <w:rPr>
          <w:rFonts w:ascii="Arial" w:hAnsi="Arial" w:cs="Arial"/>
          <w:sz w:val="24"/>
          <w:szCs w:val="24"/>
        </w:rPr>
        <w:t>basear-se</w:t>
      </w:r>
      <w:proofErr w:type="gramEnd"/>
      <w:r w:rsidRPr="00750D0D">
        <w:rPr>
          <w:rFonts w:ascii="Arial" w:hAnsi="Arial" w:cs="Arial"/>
          <w:sz w:val="24"/>
          <w:szCs w:val="24"/>
        </w:rPr>
        <w:t xml:space="preserve"> nos dados apresentados e nos resultados, relacionando-os aos objetivos da pesquisa; Referências. Obs.: Figuras, tabelas e outras ilustrações deverão ser inseridas no texto, de acordo com as normas da ABNT.</w:t>
      </w:r>
    </w:p>
    <w:p w:rsidR="009B5D44" w:rsidRDefault="009B5D44" w:rsidP="0099129B"/>
    <w:sectPr w:rsidR="009B5D44" w:rsidSect="00750D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29B"/>
    <w:rsid w:val="000B44EA"/>
    <w:rsid w:val="00151583"/>
    <w:rsid w:val="001B08E8"/>
    <w:rsid w:val="002C3BD1"/>
    <w:rsid w:val="002F3190"/>
    <w:rsid w:val="003F1CF6"/>
    <w:rsid w:val="004634B2"/>
    <w:rsid w:val="005E6D72"/>
    <w:rsid w:val="005F535E"/>
    <w:rsid w:val="0066069B"/>
    <w:rsid w:val="006817A0"/>
    <w:rsid w:val="00681985"/>
    <w:rsid w:val="006F6CC5"/>
    <w:rsid w:val="00750D0D"/>
    <w:rsid w:val="00892386"/>
    <w:rsid w:val="009748F0"/>
    <w:rsid w:val="0099129B"/>
    <w:rsid w:val="009B5D44"/>
    <w:rsid w:val="009F30F7"/>
    <w:rsid w:val="00AB018C"/>
    <w:rsid w:val="00B63B05"/>
    <w:rsid w:val="00B87276"/>
    <w:rsid w:val="00BC185D"/>
    <w:rsid w:val="00D72B82"/>
    <w:rsid w:val="00E1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6069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0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D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6069B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50D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D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0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86119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6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5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eminarioresex.ce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733</Words>
  <Characters>3959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do Céu</dc:creator>
  <cp:lastModifiedBy>Grasiely Batoque</cp:lastModifiedBy>
  <cp:revision>8</cp:revision>
  <cp:lastPrinted>2014-09-11T11:57:00Z</cp:lastPrinted>
  <dcterms:created xsi:type="dcterms:W3CDTF">2014-09-02T14:09:00Z</dcterms:created>
  <dcterms:modified xsi:type="dcterms:W3CDTF">2014-09-11T11:58:00Z</dcterms:modified>
</cp:coreProperties>
</file>