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318C5374" w:rsidR="00010191" w:rsidRDefault="004C6D40">
      <w:pPr>
        <w:spacing w:before="116" w:line="350" w:lineRule="auto"/>
        <w:ind w:left="1508" w:right="1505"/>
        <w:jc w:val="center"/>
        <w:rPr>
          <w:b/>
          <w:w w:val="105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</w:p>
    <w:p w14:paraId="6F6A5351" w14:textId="482BA7FF" w:rsidR="003C5AAD" w:rsidRPr="00EA185D" w:rsidRDefault="003C5AAD">
      <w:pPr>
        <w:spacing w:before="116" w:line="350" w:lineRule="auto"/>
        <w:ind w:left="1508" w:right="1505"/>
        <w:jc w:val="center"/>
        <w:rPr>
          <w:b/>
          <w:lang w:val="pt-BR"/>
        </w:rPr>
      </w:pPr>
      <w:r>
        <w:rPr>
          <w:b/>
          <w:w w:val="105"/>
          <w:lang w:val="pt-BR"/>
        </w:rPr>
        <w:t>ESTAÇÃO ECOLÓGICA DE URUCUI UNA</w:t>
      </w:r>
    </w:p>
    <w:p w14:paraId="36EBD664" w14:textId="272E9BE5" w:rsidR="001956B5" w:rsidRDefault="003C5AAD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Rua Coronel Ferreira ,167 Centro , Bom Jesus-PI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64900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 w:rsidR="001956B5">
        <w:rPr>
          <w:spacing w:val="-55"/>
          <w:w w:val="105"/>
          <w:lang w:val="pt-BR"/>
        </w:rPr>
        <w:t xml:space="preserve"> </w:t>
      </w:r>
    </w:p>
    <w:p w14:paraId="511F1A60" w14:textId="4AB94C2D" w:rsidR="00010191" w:rsidRPr="00EA185D" w:rsidRDefault="00010191" w:rsidP="003C5AAD">
      <w:pPr>
        <w:pStyle w:val="Corpodetexto"/>
        <w:ind w:right="1505"/>
        <w:rPr>
          <w:lang w:val="pt-BR"/>
        </w:rPr>
      </w:pPr>
      <w:bookmarkStart w:id="0" w:name="_GoBack"/>
      <w:bookmarkEnd w:id="0"/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atribuições;</w:t>
      </w:r>
    </w:p>
    <w:p w14:paraId="6EE2C0AB" w14:textId="6303A26F" w:rsidR="774A0F0F" w:rsidRDefault="774A0F0F" w:rsidP="774A0F0F">
      <w:pPr>
        <w:tabs>
          <w:tab w:val="left" w:pos="500"/>
        </w:tabs>
        <w:spacing w:line="242" w:lineRule="auto"/>
        <w:ind w:right="356"/>
        <w:rPr>
          <w:lang w:val="pt-BR"/>
        </w:rPr>
      </w:pPr>
    </w:p>
    <w:p w14:paraId="091C938D" w14:textId="0E040783" w:rsidR="774A0F0F" w:rsidRDefault="774A0F0F" w:rsidP="774A0F0F">
      <w:pPr>
        <w:tabs>
          <w:tab w:val="left" w:pos="664"/>
        </w:tabs>
        <w:ind w:left="113" w:right="190"/>
        <w:rPr>
          <w:color w:val="000000" w:themeColor="text1"/>
          <w:lang w:val="pt-BR"/>
        </w:rPr>
      </w:pPr>
      <w:r w:rsidRPr="774A0F0F">
        <w:rPr>
          <w:color w:val="000000" w:themeColor="text1"/>
          <w:lang w:val="pt-BR"/>
        </w:rPr>
        <w:t>XXI - 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imediata;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lastRenderedPageBreak/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 até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5B96CF3">
        <w:rPr>
          <w:b/>
          <w:bCs/>
          <w:w w:val="105"/>
          <w:lang w:val="pt-BR"/>
        </w:rPr>
        <w:t>Parágrafo</w:t>
      </w:r>
      <w:r w:rsidRPr="05B96CF3">
        <w:rPr>
          <w:b/>
          <w:bCs/>
          <w:spacing w:val="-11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Único–</w:t>
      </w:r>
      <w:r w:rsidRPr="05B96CF3">
        <w:rPr>
          <w:b/>
          <w:bCs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60 (sessenta)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18E14697">
        <w:rPr>
          <w:b/>
          <w:bCs/>
          <w:lang w:val="pt-BR"/>
        </w:rPr>
        <w:t>Parágrafo</w:t>
      </w:r>
      <w:r w:rsidRPr="18E14697">
        <w:rPr>
          <w:b/>
          <w:bCs/>
          <w:spacing w:val="17"/>
          <w:lang w:val="pt-BR"/>
        </w:rPr>
        <w:t xml:space="preserve"> </w:t>
      </w:r>
      <w:r w:rsidRPr="18E14697">
        <w:rPr>
          <w:b/>
          <w:bCs/>
          <w:lang w:val="pt-BR"/>
        </w:rPr>
        <w:t>Segundo</w:t>
      </w:r>
      <w:r w:rsidRPr="18E14697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Pr="003C5AAD" w:rsidRDefault="004C6D40">
      <w:pPr>
        <w:pStyle w:val="Ttulo2"/>
        <w:rPr>
          <w:lang w:val="pt-BR"/>
        </w:rPr>
      </w:pPr>
      <w:r w:rsidRPr="003C5AAD">
        <w:rPr>
          <w:w w:val="105"/>
          <w:lang w:val="pt-BR"/>
        </w:rPr>
        <w:t>CLÁUSULA</w:t>
      </w:r>
      <w:r w:rsidRPr="003C5AAD">
        <w:rPr>
          <w:spacing w:val="-11"/>
          <w:w w:val="105"/>
          <w:lang w:val="pt-BR"/>
        </w:rPr>
        <w:t xml:space="preserve"> </w:t>
      </w:r>
      <w:r w:rsidRPr="003C5AAD">
        <w:rPr>
          <w:w w:val="105"/>
          <w:lang w:val="pt-BR"/>
        </w:rPr>
        <w:t>SÉTIMA</w:t>
      </w:r>
      <w:r w:rsidRPr="003C5AAD">
        <w:rPr>
          <w:spacing w:val="-10"/>
          <w:w w:val="105"/>
          <w:lang w:val="pt-BR"/>
        </w:rPr>
        <w:t xml:space="preserve"> </w:t>
      </w:r>
      <w:r w:rsidRPr="003C5AAD">
        <w:rPr>
          <w:w w:val="105"/>
          <w:lang w:val="pt-BR"/>
        </w:rPr>
        <w:t>–</w:t>
      </w:r>
      <w:r w:rsidRPr="003C5AAD">
        <w:rPr>
          <w:spacing w:val="-11"/>
          <w:w w:val="105"/>
          <w:lang w:val="pt-BR"/>
        </w:rPr>
        <w:t xml:space="preserve"> </w:t>
      </w:r>
      <w:r w:rsidRPr="003C5AAD">
        <w:rPr>
          <w:w w:val="105"/>
          <w:lang w:val="pt-BR"/>
        </w:rPr>
        <w:t>DAS</w:t>
      </w:r>
      <w:r w:rsidRPr="003C5AAD">
        <w:rPr>
          <w:spacing w:val="-10"/>
          <w:w w:val="105"/>
          <w:lang w:val="pt-BR"/>
        </w:rPr>
        <w:t xml:space="preserve"> </w:t>
      </w:r>
      <w:r w:rsidRPr="003C5AAD">
        <w:rPr>
          <w:w w:val="105"/>
          <w:lang w:val="pt-BR"/>
        </w:rPr>
        <w:t>DISPOSIÇÕES</w:t>
      </w:r>
      <w:r w:rsidRPr="003C5AAD">
        <w:rPr>
          <w:spacing w:val="-11"/>
          <w:w w:val="105"/>
          <w:lang w:val="pt-BR"/>
        </w:rPr>
        <w:t xml:space="preserve"> </w:t>
      </w:r>
      <w:r w:rsidRPr="003C5AAD">
        <w:rPr>
          <w:w w:val="105"/>
          <w:lang w:val="pt-BR"/>
        </w:rPr>
        <w:t>GERAIS</w:t>
      </w:r>
    </w:p>
    <w:p w14:paraId="511F1AE0" w14:textId="77777777" w:rsidR="00010191" w:rsidRPr="003C5AAD" w:rsidRDefault="00010191">
      <w:pPr>
        <w:pStyle w:val="Corpodetexto"/>
        <w:rPr>
          <w:b/>
          <w:i/>
          <w:sz w:val="24"/>
          <w:lang w:val="pt-BR"/>
        </w:rPr>
      </w:pPr>
    </w:p>
    <w:p w14:paraId="21566804" w14:textId="23D6A305" w:rsidR="05B96CF3" w:rsidRDefault="05B96CF3" w:rsidP="05B96CF3">
      <w:pPr>
        <w:rPr>
          <w:b/>
          <w:bCs/>
          <w:lang w:val="pt-BR"/>
        </w:rPr>
      </w:pPr>
    </w:p>
    <w:p w14:paraId="511F1AE2" w14:textId="77777777" w:rsidR="00010191" w:rsidRPr="00EA185D" w:rsidRDefault="004C6D40" w:rsidP="05B96CF3">
      <w:pPr>
        <w:spacing w:before="162" w:line="242" w:lineRule="auto"/>
        <w:rPr>
          <w:b/>
          <w:bCs/>
          <w:lang w:val="pt-BR"/>
        </w:rPr>
      </w:pPr>
      <w:r w:rsidRPr="05B96CF3">
        <w:rPr>
          <w:b/>
          <w:bCs/>
          <w:w w:val="105"/>
          <w:lang w:val="pt-BR"/>
        </w:rPr>
        <w:t>I -</w:t>
      </w:r>
      <w:r w:rsidRPr="05B96CF3">
        <w:rPr>
          <w:b/>
          <w:bCs/>
          <w:spacing w:val="-1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O</w:t>
      </w:r>
      <w:r w:rsidRPr="05B96CF3">
        <w:rPr>
          <w:b/>
          <w:bCs/>
          <w:spacing w:val="-13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5B96CF3">
        <w:rPr>
          <w:b/>
          <w:bCs/>
          <w:i/>
          <w:iCs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CONTRATANTE.</w:t>
      </w:r>
    </w:p>
    <w:p w14:paraId="749DF041" w14:textId="7C2CD5A7" w:rsidR="05B96CF3" w:rsidRDefault="05B96CF3" w:rsidP="05B96CF3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</w:p>
    <w:p w14:paraId="04E4AADB" w14:textId="27DB525B" w:rsidR="05B96CF3" w:rsidRDefault="05B96CF3" w:rsidP="05B96CF3">
      <w:pPr>
        <w:tabs>
          <w:tab w:val="left" w:pos="260"/>
        </w:tabs>
        <w:spacing w:before="162" w:line="242" w:lineRule="auto"/>
        <w:ind w:right="611"/>
        <w:rPr>
          <w:color w:val="000000" w:themeColor="text1"/>
          <w:sz w:val="24"/>
          <w:szCs w:val="24"/>
          <w:lang w:val="pt-BR"/>
        </w:rPr>
      </w:pPr>
      <w:r w:rsidRPr="05B96CF3">
        <w:rPr>
          <w:b/>
          <w:bCs/>
          <w:color w:val="000000" w:themeColor="text1"/>
          <w:sz w:val="24"/>
          <w:szCs w:val="24"/>
          <w:lang w:val="pt-BR"/>
        </w:rPr>
        <w:t>II</w:t>
      </w:r>
      <w:r w:rsidRPr="05B96CF3">
        <w:rPr>
          <w:color w:val="000000" w:themeColor="text1"/>
          <w:sz w:val="24"/>
          <w:szCs w:val="24"/>
          <w:lang w:val="pt-BR"/>
        </w:rPr>
        <w:t xml:space="preserve"> -  Poderá haver a transferência de posto de trabalho do Agente Temporário Ambiental, entre Unidades Organizacionais distintas e até mesmo em municípios distintos, mediante a pactuação de Acordo Individual de Trabalho.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 w:rsidP="05B96CF3">
      <w:pPr>
        <w:tabs>
          <w:tab w:val="left" w:pos="348"/>
        </w:tabs>
        <w:spacing w:before="160" w:line="242" w:lineRule="auto"/>
        <w:ind w:right="800"/>
        <w:rPr>
          <w:b/>
          <w:bCs/>
          <w:lang w:val="pt-BR"/>
        </w:rPr>
      </w:pPr>
      <w:r w:rsidRPr="05B96CF3">
        <w:rPr>
          <w:b/>
          <w:bCs/>
          <w:lang w:val="pt-BR"/>
        </w:rPr>
        <w:t>III –</w:t>
      </w:r>
      <w:r w:rsidRPr="05B96CF3">
        <w:rPr>
          <w:b/>
          <w:bCs/>
          <w:spacing w:val="17"/>
          <w:lang w:val="pt-BR"/>
        </w:rPr>
        <w:t xml:space="preserve"> </w:t>
      </w:r>
      <w:r w:rsidRPr="05B96CF3">
        <w:rPr>
          <w:b/>
          <w:bCs/>
          <w:lang w:val="pt-BR"/>
        </w:rPr>
        <w:t>O</w:t>
      </w:r>
      <w:r w:rsidRPr="05B96CF3">
        <w:rPr>
          <w:b/>
          <w:bCs/>
          <w:spacing w:val="18"/>
          <w:lang w:val="pt-BR"/>
        </w:rPr>
        <w:t xml:space="preserve"> </w:t>
      </w:r>
      <w:r w:rsidRPr="05B96CF3">
        <w:rPr>
          <w:b/>
          <w:bCs/>
          <w:lang w:val="pt-BR"/>
        </w:rPr>
        <w:t>CONTRATADO</w:t>
      </w:r>
      <w:r w:rsidRPr="05B96CF3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5B96CF3">
        <w:rPr>
          <w:b/>
          <w:bCs/>
          <w:lang w:val="pt-BR"/>
        </w:rPr>
        <w:t>CONTRATANTE,</w:t>
      </w:r>
      <w:r w:rsidRPr="05B96CF3">
        <w:rPr>
          <w:b/>
          <w:bCs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5B96CF3">
        <w:rPr>
          <w:b/>
          <w:bCs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3DBC779F" w:rsidR="00010191" w:rsidRPr="00EA185D" w:rsidRDefault="004C6D40" w:rsidP="05B96CF3">
      <w:pPr>
        <w:spacing w:before="159" w:line="242" w:lineRule="auto"/>
        <w:rPr>
          <w:lang w:val="pt-BR"/>
        </w:rPr>
      </w:pPr>
      <w:r w:rsidRPr="05B96CF3">
        <w:rPr>
          <w:b/>
          <w:bCs/>
          <w:w w:val="105"/>
          <w:lang w:val="pt-BR"/>
        </w:rPr>
        <w:t>IV -</w:t>
      </w:r>
      <w:r w:rsidRPr="05B96CF3">
        <w:rPr>
          <w:b/>
          <w:bCs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5B96CF3">
        <w:rPr>
          <w:b/>
          <w:bCs/>
          <w:w w:val="105"/>
          <w:lang w:val="pt-BR"/>
        </w:rPr>
        <w:t>CONTRATADO</w:t>
      </w:r>
      <w:r w:rsidRPr="05B96CF3">
        <w:rPr>
          <w:b/>
          <w:bCs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55EBC2E5" w:rsidR="00010191" w:rsidRDefault="003C5AAD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2D8EAF67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/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">
                <v:line id="Line 16" o:spid="_x0000_s1027" style="position:absolute;visibility:visible;mso-wrap-style:square" from="0,7" to="579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ekwsIAAADaAAAADwAAAGRycy9kb3ducmV2LnhtbESPQYvCMBSE7wv+h/AEb2uqKyrVKCIs&#10;KF7cKoq3Z/Nsi81LaaLWf28WBI/DzHzDTOeNKcWdaldYVtDrRiCIU6sLzhTsd7/fYxDOI2ssLZOC&#10;JzmYz1pfU4y1ffAf3ROfiQBhF6OC3PsqltKlORl0XVsRB+9ia4M+yDqTusZHgJtS9qNoKA0WHBZy&#10;rGiZU3pNbkbB+bI5LH9G6SlZueiw3uqjpv5RqU67WUxAeGr8J/xur7SCAfxfCTd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0ekwsIAAADaAAAADwAAAAAAAAAAAAAA&#10;AAChAgAAZHJzL2Rvd25yZXYueG1sUEsFBgAAAAAEAAQA+QAAAJADAAAAAA==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17A0148" w:rsidR="00010191" w:rsidRPr="00EA185D" w:rsidRDefault="003C5AAD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0144A4FC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FAF3B" w14:textId="77777777" w:rsidR="00C17D7A" w:rsidRDefault="00C17D7A" w:rsidP="006C673E">
      <w:r>
        <w:separator/>
      </w:r>
    </w:p>
  </w:endnote>
  <w:endnote w:type="continuationSeparator" w:id="0">
    <w:p w14:paraId="6099276D" w14:textId="77777777" w:rsidR="00C17D7A" w:rsidRDefault="00C17D7A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A97CE" w14:textId="77777777" w:rsidR="00C17D7A" w:rsidRDefault="00C17D7A" w:rsidP="006C673E">
      <w:r>
        <w:separator/>
      </w:r>
    </w:p>
  </w:footnote>
  <w:footnote w:type="continuationSeparator" w:id="0">
    <w:p w14:paraId="42CC0870" w14:textId="77777777" w:rsidR="00C17D7A" w:rsidRDefault="00C17D7A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3B7AFB"/>
    <w:rsid w:val="003C5AAD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C17D7A"/>
    <w:rsid w:val="00C31512"/>
    <w:rsid w:val="00C60C1F"/>
    <w:rsid w:val="00D3222A"/>
    <w:rsid w:val="00DC450A"/>
    <w:rsid w:val="00E67472"/>
    <w:rsid w:val="00EA185D"/>
    <w:rsid w:val="00FB5D0C"/>
    <w:rsid w:val="00FE038E"/>
    <w:rsid w:val="05B96CF3"/>
    <w:rsid w:val="18E14697"/>
    <w:rsid w:val="4E3E6051"/>
    <w:rsid w:val="774A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D91CF-20BA-4102-A943-5AED5B580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A60302-EEAF-4086-8157-A73906A73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CC07C-F398-4327-98EE-7EA1EFBE9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1425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2022-05-03T13:07:00Z</dcterms:created>
  <dcterms:modified xsi:type="dcterms:W3CDTF">2022-05-03T13:07:00Z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