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96A94" w14:textId="49FE483B" w:rsidR="0005227A" w:rsidRDefault="0005227A" w:rsidP="0005227A">
      <w:pPr>
        <w:pStyle w:val="Corpodetexto"/>
        <w:spacing w:before="132" w:after="0"/>
        <w:ind w:left="1021" w:right="1505"/>
        <w:jc w:val="center"/>
        <w:rPr>
          <w:b/>
          <w:w w:val="10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8DC190A" wp14:editId="645FCB11">
            <wp:simplePos x="0" y="0"/>
            <wp:positionH relativeFrom="page">
              <wp:posOffset>3392170</wp:posOffset>
            </wp:positionH>
            <wp:positionV relativeFrom="paragraph">
              <wp:posOffset>102870</wp:posOffset>
            </wp:positionV>
            <wp:extent cx="783590" cy="774065"/>
            <wp:effectExtent l="0" t="0" r="0" b="698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740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A705A" w14:textId="77777777" w:rsidR="0005227A" w:rsidRDefault="0005227A" w:rsidP="0005227A">
      <w:pPr>
        <w:pStyle w:val="Corpodetexto"/>
        <w:spacing w:before="132" w:after="0"/>
        <w:ind w:left="1021" w:right="1505"/>
        <w:jc w:val="center"/>
        <w:rPr>
          <w:b/>
          <w:w w:val="105"/>
        </w:rPr>
      </w:pPr>
      <w:r>
        <w:rPr>
          <w:b/>
          <w:w w:val="105"/>
        </w:rPr>
        <w:t>MINISTÉRIO DO MEIO AMBIENTE</w:t>
      </w:r>
    </w:p>
    <w:p w14:paraId="2EF51C91" w14:textId="77777777" w:rsidR="0005227A" w:rsidRDefault="0005227A" w:rsidP="0005227A">
      <w:pPr>
        <w:pStyle w:val="Corpodetexto"/>
        <w:spacing w:before="132" w:after="0"/>
        <w:ind w:left="1021" w:right="1505"/>
        <w:jc w:val="center"/>
        <w:rPr>
          <w:b/>
          <w:w w:val="105"/>
        </w:rPr>
      </w:pPr>
      <w:r>
        <w:rPr>
          <w:b/>
          <w:w w:val="105"/>
        </w:rPr>
        <w:t xml:space="preserve"> INSTITUTO CHICO MENDES DE CONSERVAÇÃO DA BIODIVERSIDADE </w:t>
      </w:r>
    </w:p>
    <w:p w14:paraId="0C55A17F" w14:textId="77777777" w:rsidR="0005227A" w:rsidRDefault="0005227A" w:rsidP="0005227A">
      <w:pPr>
        <w:pStyle w:val="Corpodetexto"/>
        <w:spacing w:before="132" w:after="0"/>
        <w:ind w:left="1021" w:right="1505"/>
        <w:jc w:val="center"/>
        <w:rPr>
          <w:b/>
          <w:w w:val="105"/>
        </w:rPr>
      </w:pPr>
      <w:r>
        <w:rPr>
          <w:b/>
          <w:w w:val="105"/>
        </w:rPr>
        <w:t>NGI MATINHOS</w:t>
      </w:r>
    </w:p>
    <w:p w14:paraId="4C214F2A" w14:textId="77777777" w:rsidR="0005227A" w:rsidRDefault="0005227A" w:rsidP="0005227A">
      <w:pPr>
        <w:pStyle w:val="Corpodetexto"/>
        <w:spacing w:before="132" w:after="0"/>
        <w:ind w:left="1021" w:right="1505"/>
        <w:jc w:val="center"/>
        <w:rPr>
          <w:sz w:val="20"/>
        </w:rPr>
      </w:pPr>
      <w:r>
        <w:rPr>
          <w:b/>
          <w:w w:val="105"/>
        </w:rPr>
        <w:t xml:space="preserve">Rua das Palmeiras, 170 – bairro </w:t>
      </w:r>
      <w:proofErr w:type="spellStart"/>
      <w:r>
        <w:rPr>
          <w:b/>
          <w:w w:val="105"/>
        </w:rPr>
        <w:t>Caiobá</w:t>
      </w:r>
      <w:proofErr w:type="spellEnd"/>
      <w:r>
        <w:rPr>
          <w:b/>
          <w:w w:val="105"/>
        </w:rPr>
        <w:t xml:space="preserve"> – MATINHOS/SC - CEP 83260-000 Telefone: (41) 3452-6340 </w:t>
      </w:r>
    </w:p>
    <w:p w14:paraId="34E6E9C8" w14:textId="77777777" w:rsidR="0005227A" w:rsidRDefault="0005227A" w:rsidP="0005227A">
      <w:pPr>
        <w:pStyle w:val="Corpodetexto"/>
        <w:rPr>
          <w:sz w:val="20"/>
        </w:rPr>
      </w:pPr>
    </w:p>
    <w:p w14:paraId="19A36A3C" w14:textId="77777777" w:rsidR="0005227A" w:rsidRDefault="0005227A" w:rsidP="0005227A">
      <w:pPr>
        <w:pStyle w:val="Ttulo1"/>
        <w:tabs>
          <w:tab w:val="left" w:pos="9665"/>
        </w:tabs>
        <w:spacing w:before="1"/>
        <w:rPr>
          <w:sz w:val="20"/>
        </w:rPr>
      </w:pPr>
      <w:r>
        <w:t>CONTRATO</w:t>
      </w:r>
      <w:r>
        <w:rPr>
          <w:spacing w:val="20"/>
        </w:rPr>
        <w:t xml:space="preserve"> </w:t>
      </w:r>
      <w:r>
        <w:t>INDIVIDUAL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TRABALHO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TEMPO</w:t>
      </w:r>
      <w:r>
        <w:rPr>
          <w:spacing w:val="21"/>
        </w:rPr>
        <w:t xml:space="preserve"> </w:t>
      </w:r>
      <w:r>
        <w:t>DETERMINADO</w:t>
      </w:r>
      <w:r>
        <w:rPr>
          <w:spacing w:val="20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rPr>
          <w:b w:val="0"/>
          <w:spacing w:val="1"/>
          <w:w w:val="103"/>
          <w:u w:val="single"/>
        </w:rPr>
        <w:t>_________</w:t>
      </w:r>
    </w:p>
    <w:p w14:paraId="2D2F4BB3" w14:textId="77777777" w:rsidR="0005227A" w:rsidRDefault="0005227A" w:rsidP="0005227A">
      <w:pPr>
        <w:pStyle w:val="Corpodetexto"/>
        <w:rPr>
          <w:sz w:val="20"/>
        </w:rPr>
      </w:pPr>
    </w:p>
    <w:p w14:paraId="0A77EBF2" w14:textId="77777777" w:rsidR="0005227A" w:rsidRDefault="0005227A" w:rsidP="00052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Contrato individual de trabalho, por prazo determinado, que entre si celebram o INSTITUTO CHICO MENDES DE CONSERVAÇÃO DA BIODIVERSIDADE – ICMBIO, Autarquia Federal de Regime Especial, criada pela Lei nº 11.516, de 28 de agosto de 2007, com sede no Complexo Administrativo Sudoeste, EQSW 103/104, Bloco C. Lote 1, Térreo, CEP: 70.670.350, Brasília – DF, inscrito no CNPJ/MF sob o nº 08.829.974.0001-94, doravante denominado CONTRATANTE, neste ato representado pelo(a) Chefe de Unidade, __________________________________, brasileiro(a), portador(a) da Carteira de Identidade nº  </w:t>
      </w:r>
      <w:r>
        <w:rPr>
          <w:rFonts w:ascii="Times New Roman" w:hAnsi="Times New Roman" w:cs="Times New Roman"/>
        </w:rPr>
        <w:tab/>
        <w:t>-</w:t>
      </w:r>
      <w:r>
        <w:rPr>
          <w:rFonts w:ascii="Times New Roman" w:hAnsi="Times New Roman" w:cs="Times New Roman"/>
        </w:rPr>
        <w:tab/>
        <w:t>e do CPF/MF nº</w:t>
      </w:r>
      <w:r>
        <w:rPr>
          <w:rFonts w:ascii="Times New Roman" w:hAnsi="Times New Roman" w:cs="Times New Roman"/>
        </w:rPr>
        <w:tab/>
        <w:t>, residente e domiciliado(a) à  ________________________________</w:t>
      </w:r>
      <w:r>
        <w:rPr>
          <w:rFonts w:ascii="Times New Roman" w:hAnsi="Times New Roman" w:cs="Times New Roman"/>
        </w:rPr>
        <w:tab/>
        <w:t>, e o (a) senhor (a)  ________________________</w:t>
      </w:r>
      <w:r>
        <w:rPr>
          <w:rFonts w:ascii="Times New Roman" w:hAnsi="Times New Roman" w:cs="Times New Roman"/>
        </w:rPr>
        <w:tab/>
        <w:t>, inscrito (a) no CPF/MF sob o nº</w:t>
      </w:r>
    </w:p>
    <w:p w14:paraId="35A35531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portador (a) da Carteira de Identidade nº</w:t>
      </w:r>
      <w:r>
        <w:rPr>
          <w:rFonts w:ascii="Times New Roman" w:hAnsi="Times New Roman" w:cs="Times New Roman"/>
        </w:rPr>
        <w:tab/>
        <w:t>, residente e domiciliado (a)_____________________</w:t>
      </w:r>
      <w:r>
        <w:rPr>
          <w:rFonts w:ascii="Times New Roman" w:hAnsi="Times New Roman" w:cs="Times New Roman"/>
        </w:rPr>
        <w:tab/>
        <w:t>, doravante denominado (a) CONTRATADO(A), com base no art. 12 da Lei nº 7.957, de 20 de dezembro de 1989, alterada pela Lei nº 11.516, de 28 de agosto de 2007 e demais alterações.</w:t>
      </w:r>
    </w:p>
    <w:p w14:paraId="56080E11" w14:textId="77777777" w:rsidR="0005227A" w:rsidRDefault="0005227A" w:rsidP="00052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partes, acima identificadas, tem justo e acertado, entre si, o presente Contrato Individual de Trabalho por Prazo Determinado, o qual se regerá pelas cláusulas e condições abaixo descritas.</w:t>
      </w:r>
    </w:p>
    <w:p w14:paraId="0E109724" w14:textId="77777777" w:rsidR="0005227A" w:rsidRDefault="0005227A" w:rsidP="0005227A">
      <w:pPr>
        <w:rPr>
          <w:rFonts w:ascii="Times New Roman" w:hAnsi="Times New Roman" w:cs="Times New Roman"/>
        </w:rPr>
      </w:pPr>
    </w:p>
    <w:p w14:paraId="2D83084F" w14:textId="77777777" w:rsidR="0005227A" w:rsidRDefault="0005227A" w:rsidP="0005227A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CLÁUSULA PRIMEIRA – DO OBJETO</w:t>
      </w:r>
    </w:p>
    <w:p w14:paraId="16E29C70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CONTRATADO se obriga a executar, com zelo, eficiência e responsabilidade as tarefas a ele atribuídas, relativas, exclusivamente, às atividades de Agente Temporário Ambiental - Nível I, neste ato contratadas, e especificadas, respeitando as normas legais e regulamentares instituídas e acatando prontamente as ordens emanadas de seus superiores.</w:t>
      </w:r>
    </w:p>
    <w:p w14:paraId="0E983115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7F9FB589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Primeiro – O CONTRATADO não poderá delegar a terceiros a execução das tarefas a ele designadas, previstas neste contrato, sendo de sua exclusiva responsabilidade a realização destas.</w:t>
      </w:r>
    </w:p>
    <w:p w14:paraId="2D0450D7" w14:textId="77777777" w:rsidR="0005227A" w:rsidRDefault="0005227A" w:rsidP="00052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Segundo – O CONTRATANTE não poderá delegar ao CONTRATADO atribuições, funções ou encargos diferentes das previstas neste contrato.</w:t>
      </w:r>
    </w:p>
    <w:p w14:paraId="199E1C8D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61BA1BE5" w14:textId="77777777" w:rsidR="0005227A" w:rsidRDefault="0005227A" w:rsidP="0005227A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CLÁUSULA SEGUNDA – DAS ATRIBUIÇÕES</w:t>
      </w:r>
    </w:p>
    <w:p w14:paraId="3BCD15C1" w14:textId="77777777" w:rsidR="0005227A" w:rsidRDefault="0005227A" w:rsidP="00052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São atribuições do Agente Temporário Ambiental - Nível I:</w:t>
      </w:r>
    </w:p>
    <w:p w14:paraId="45C866BA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- Apoio operacional à gestão das unidades de conservação, em nível auxiliar; </w:t>
      </w:r>
    </w:p>
    <w:p w14:paraId="3419D0B4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- Executar atividades relacionadas ao manejo integrado do fogo, prevenção e combate a incêndios florestais;</w:t>
      </w:r>
    </w:p>
    <w:p w14:paraId="5D6848C7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III - Utilizar adequadamente os equipamentos de proteção individual - EPI e cumprir todas as normas de segurança; </w:t>
      </w:r>
    </w:p>
    <w:p w14:paraId="04BCEDC3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IV - Cumprir a jornada de trabalho e as normas estabelecidas pelo </w:t>
      </w:r>
      <w:proofErr w:type="spellStart"/>
      <w:r>
        <w:rPr>
          <w:rFonts w:ascii="Times New Roman" w:hAnsi="Times New Roman" w:cs="Times New Roman"/>
        </w:rPr>
        <w:t>ICMBio</w:t>
      </w:r>
      <w:proofErr w:type="spellEnd"/>
      <w:r>
        <w:rPr>
          <w:rFonts w:ascii="Times New Roman" w:hAnsi="Times New Roman" w:cs="Times New Roman"/>
        </w:rPr>
        <w:t xml:space="preserve">, bem como atender às convocações emergenciais; </w:t>
      </w:r>
    </w:p>
    <w:p w14:paraId="5EFA01CB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- Respeitar a hierarquia de comando do </w:t>
      </w:r>
      <w:proofErr w:type="spellStart"/>
      <w:r>
        <w:rPr>
          <w:rFonts w:ascii="Times New Roman" w:hAnsi="Times New Roman" w:cs="Times New Roman"/>
        </w:rPr>
        <w:t>ICMBio</w:t>
      </w:r>
      <w:proofErr w:type="spellEnd"/>
      <w:r>
        <w:rPr>
          <w:rFonts w:ascii="Times New Roman" w:hAnsi="Times New Roman" w:cs="Times New Roman"/>
        </w:rPr>
        <w:t xml:space="preserve">; </w:t>
      </w:r>
    </w:p>
    <w:p w14:paraId="3823AC2D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- Realizar a limpeza e manter a conservação das instalações utilizadas; </w:t>
      </w:r>
    </w:p>
    <w:p w14:paraId="4B91159C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VII - Realizar a manutenção dos equipamentos e ferramentas, mantendo em perfeitas condições de uso e de armazenamento;</w:t>
      </w:r>
    </w:p>
    <w:p w14:paraId="17F6E4A8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VIII - Realizar ações de conscientização, orientação e educação ambiental </w:t>
      </w:r>
    </w:p>
    <w:p w14:paraId="75AEB27B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IX - Realizar atividades de coleta de sementes, produção de mudas, recuperação de áreas degradadas e </w:t>
      </w:r>
      <w:proofErr w:type="gramStart"/>
      <w:r>
        <w:rPr>
          <w:rFonts w:ascii="Times New Roman" w:hAnsi="Times New Roman" w:cs="Times New Roman"/>
        </w:rPr>
        <w:t>outras alternativas</w:t>
      </w:r>
      <w:proofErr w:type="gramEnd"/>
      <w:r>
        <w:rPr>
          <w:rFonts w:ascii="Times New Roman" w:hAnsi="Times New Roman" w:cs="Times New Roman"/>
        </w:rPr>
        <w:t xml:space="preserve"> ao uso do fogo; </w:t>
      </w:r>
    </w:p>
    <w:p w14:paraId="4A021464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 - Executar tarefas de abertura, construção e manutenção de aceiros, estradas, caminhos e outras atividades que facilitem as ações de deslocamento da brigada, a contenção e extinção de incêndios florestais; </w:t>
      </w:r>
    </w:p>
    <w:p w14:paraId="4CD515F9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XI - Apoiar e executar queimas controladas e prescritas; </w:t>
      </w:r>
    </w:p>
    <w:p w14:paraId="25B8BC8A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XII - Realizar atividades de monitoramento de bens e pessoas, comunicando de imediato a detecção de incêndios florestais ou outras ocorrências à chefia imediata; </w:t>
      </w:r>
    </w:p>
    <w:p w14:paraId="3B25ADC2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XIII - Combater os incêndios florestais cumprindo as técnicas e procedimentos de segurança; </w:t>
      </w:r>
    </w:p>
    <w:p w14:paraId="2F87CB16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XIV - Atender às convocações do </w:t>
      </w:r>
      <w:proofErr w:type="spellStart"/>
      <w:r>
        <w:rPr>
          <w:rFonts w:ascii="Times New Roman" w:hAnsi="Times New Roman" w:cs="Times New Roman"/>
        </w:rPr>
        <w:t>ICMBio</w:t>
      </w:r>
      <w:proofErr w:type="spellEnd"/>
      <w:r>
        <w:rPr>
          <w:rFonts w:ascii="Times New Roman" w:hAnsi="Times New Roman" w:cs="Times New Roman"/>
        </w:rPr>
        <w:t xml:space="preserve"> para atividades fora da sua área de lotação; </w:t>
      </w:r>
    </w:p>
    <w:p w14:paraId="0786DC25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XV - Apoiar atividades socioambientais e científicas;</w:t>
      </w:r>
    </w:p>
    <w:p w14:paraId="5BB8200D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XVI - Apoiar as atividades finalísticas e da área meio do </w:t>
      </w:r>
      <w:proofErr w:type="spellStart"/>
      <w:r>
        <w:rPr>
          <w:rFonts w:ascii="Times New Roman" w:hAnsi="Times New Roman" w:cs="Times New Roman"/>
        </w:rPr>
        <w:t>ICMBio</w:t>
      </w:r>
      <w:proofErr w:type="spellEnd"/>
      <w:r>
        <w:rPr>
          <w:rFonts w:ascii="Times New Roman" w:hAnsi="Times New Roman" w:cs="Times New Roman"/>
        </w:rPr>
        <w:t xml:space="preserve">; </w:t>
      </w:r>
    </w:p>
    <w:p w14:paraId="41B27DCC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XVII - Apoiar projetos de preservação, uso sustentável e proteção em caráter auxiliar; </w:t>
      </w:r>
    </w:p>
    <w:p w14:paraId="7790C43C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XVIII - Apoiar atividades de controle e combate de fontes poluidoras imprevistas e que possam afetar a vida humana, a qualidade do ar e da água, a flora e a fauna; </w:t>
      </w:r>
    </w:p>
    <w:p w14:paraId="07C53CCB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XIX - Zelar pelo patrimônio público e pelos bens das Unidades; </w:t>
      </w:r>
    </w:p>
    <w:p w14:paraId="34B9E920" w14:textId="77777777" w:rsidR="0005227A" w:rsidRDefault="0005227A" w:rsidP="0005227A">
      <w:pPr>
        <w:pStyle w:val="PargrafodaLista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XX - Realizar exercícios físicos, nos horários em que não estiver realizando outras relacionadas acima, buscando manter o condicionamento físico compatível às suas atribuições. </w:t>
      </w:r>
    </w:p>
    <w:p w14:paraId="5B313F00" w14:textId="77777777" w:rsidR="0005227A" w:rsidRDefault="0005227A" w:rsidP="0005227A">
      <w:pPr>
        <w:pStyle w:val="Ttulo2"/>
        <w:rPr>
          <w:rFonts w:ascii="Times New Roman" w:hAnsi="Times New Roman" w:cs="Times New Roman"/>
          <w:sz w:val="22"/>
          <w:szCs w:val="22"/>
        </w:rPr>
      </w:pPr>
    </w:p>
    <w:p w14:paraId="0B4ABCB1" w14:textId="77777777" w:rsidR="0005227A" w:rsidRDefault="0005227A" w:rsidP="0005227A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CLÁUSULA TERCEIRA – DA JORNADA DE TRABALHO</w:t>
      </w:r>
    </w:p>
    <w:p w14:paraId="4D359609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jornada de trabalho do CONTRATADO será de 08 (oito) horas diárias, ou 40 (quarenta) horas semanais, em horários, turnos e escalas, a serem definidos pela CONTRATANTE, considerando-se sempre a necessidade desta.</w:t>
      </w:r>
    </w:p>
    <w:p w14:paraId="1BC9B8E7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24C74365" w14:textId="77777777" w:rsidR="0005227A" w:rsidRDefault="0005227A" w:rsidP="0005227A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CLÁUSULA QUARTA – DA REMUNERAÇÃO</w:t>
      </w:r>
    </w:p>
    <w:p w14:paraId="0B714C7E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CONTRATANTE pagará, mensalmente até o quinto dia útil, ao CONTRATADO, um </w:t>
      </w:r>
      <w:proofErr w:type="gramStart"/>
      <w:r>
        <w:rPr>
          <w:rFonts w:ascii="Times New Roman" w:hAnsi="Times New Roman" w:cs="Times New Roman"/>
        </w:rPr>
        <w:t>salário mínimo</w:t>
      </w:r>
      <w:proofErr w:type="gramEnd"/>
      <w:r>
        <w:rPr>
          <w:rFonts w:ascii="Times New Roman" w:hAnsi="Times New Roman" w:cs="Times New Roman"/>
        </w:rPr>
        <w:t xml:space="preserve"> vigente à época da contratação, deduzidos os descontos previstos em lei, e acrescido dos benefícios concedidos aos servidores públicos federais, nos termos da legislação vigente: (i) auxílio alimentação; (</w:t>
      </w:r>
      <w:proofErr w:type="spellStart"/>
      <w:r>
        <w:rPr>
          <w:rFonts w:ascii="Times New Roman" w:hAnsi="Times New Roman" w:cs="Times New Roman"/>
        </w:rPr>
        <w:t>ii</w:t>
      </w:r>
      <w:proofErr w:type="spellEnd"/>
      <w:r>
        <w:rPr>
          <w:rFonts w:ascii="Times New Roman" w:hAnsi="Times New Roman" w:cs="Times New Roman"/>
        </w:rPr>
        <w:t>) auxílio pré-escolar; (</w:t>
      </w:r>
      <w:proofErr w:type="spellStart"/>
      <w:r>
        <w:rPr>
          <w:rFonts w:ascii="Times New Roman" w:hAnsi="Times New Roman" w:cs="Times New Roman"/>
        </w:rPr>
        <w:t>iii</w:t>
      </w:r>
      <w:proofErr w:type="spellEnd"/>
      <w:r>
        <w:rPr>
          <w:rFonts w:ascii="Times New Roman" w:hAnsi="Times New Roman" w:cs="Times New Roman"/>
        </w:rPr>
        <w:t>) e auxílio transporte.</w:t>
      </w:r>
    </w:p>
    <w:p w14:paraId="1490263D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7917A8EE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Parágrafo Único – O CONTRATANTE descontará da retribuição mensal do CONTRATADO, o valor correspondente a faltas não justificadas, até o limite de 10 (dez) dias, e aos danos que </w:t>
      </w:r>
      <w:proofErr w:type="gramStart"/>
      <w:r>
        <w:rPr>
          <w:rFonts w:ascii="Times New Roman" w:hAnsi="Times New Roman" w:cs="Times New Roman"/>
        </w:rPr>
        <w:t>por ventura este</w:t>
      </w:r>
      <w:proofErr w:type="gramEnd"/>
      <w:r>
        <w:rPr>
          <w:rFonts w:ascii="Times New Roman" w:hAnsi="Times New Roman" w:cs="Times New Roman"/>
        </w:rPr>
        <w:t xml:space="preserve"> venha a causar, em virtude de dolo, negligência, imprudência ou imperícia, na execução de suas atribuições, durante a vigência deste contrato.</w:t>
      </w:r>
    </w:p>
    <w:p w14:paraId="1BB8AA33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16662432" w14:textId="77777777" w:rsidR="0005227A" w:rsidRDefault="0005227A" w:rsidP="0005227A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CLÁUSULA QUINTA – DA DURAÇÃO</w:t>
      </w:r>
    </w:p>
    <w:p w14:paraId="67875872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4E58F5CA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presente Contrato vigorará pelo prazo de 2 (dois) anos, a contar da data de sua assinatura, sendo permitida a sua prorrogação por até 1 (um) ano, mediante pactuação de termo aditivo ao presente instrumento, vedada a recontratação do CONTRATADO pelo período de 02 (dois) anos.</w:t>
      </w:r>
    </w:p>
    <w:p w14:paraId="45DA2132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5C385AB2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Único– Será atribuído aos 30 (trinta) primeiros dias do contrato, caráter de experiência, período em que as partes poderão rescindi-lo, sem que caiba quaisquer direitos e/ou indenizações.</w:t>
      </w:r>
    </w:p>
    <w:p w14:paraId="78FC4F34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0277775A" w14:textId="77777777" w:rsidR="0005227A" w:rsidRDefault="0005227A" w:rsidP="0005227A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CLÁUSULA SEXTA – DA RESCISÃO E/OU EXTINÇÃO</w:t>
      </w:r>
    </w:p>
    <w:p w14:paraId="3C2A7C1B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44E7EB6E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presente Contrato poderá ser rescindido, de comum acordo entre as partes, por iniciativa do CONTRATADO, ou por iniciativa do CONTRATANTE.</w:t>
      </w:r>
    </w:p>
    <w:p w14:paraId="103FC0B8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78D0F994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Primeiro – Se a rescisão ocorrer por iniciativa do CONTRATANTE, sem motivo justificado, este pagará ao CONTRATADO indenização correspondente à metade do que lhe caberia caso houvesse laborado até o termo final determinado no presente contrato.</w:t>
      </w:r>
    </w:p>
    <w:p w14:paraId="04039F73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1A08BBD9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Segundo – Se a rescisão ocorrer por iniciativa do CONTRATADO, este deverá comunicar a sua decisão ao seu superior, por escrito, com antecedência mínima de 30 (trinta) dias, não lhe sendo devida, pelo CONTRATANTE, nenhuma indenização.</w:t>
      </w:r>
    </w:p>
    <w:p w14:paraId="5C1B28BB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18F670EB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Parágrafo Terceiro – O contrato será extinto, por iniciativa da CONTRATANTE, sem direito a indenização pelo CONTRATADO, ensejando a este, apenas o pagamento dos valores correspondentes aos serviços por ele executados, no período correspondente, quando:</w:t>
      </w:r>
    </w:p>
    <w:p w14:paraId="415698D3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3231ABFF" w14:textId="77777777" w:rsidR="0005227A" w:rsidRDefault="0005227A" w:rsidP="0005227A">
      <w:pPr>
        <w:pStyle w:val="PargrafodaLista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término do prazo eventual;</w:t>
      </w:r>
    </w:p>
    <w:p w14:paraId="36A02B35" w14:textId="77777777" w:rsidR="0005227A" w:rsidRDefault="0005227A" w:rsidP="0005227A">
      <w:pPr>
        <w:pStyle w:val="PargrafodaLista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Infração disciplinar grave, cometida pelo CONTRATADO, nos termos do art. 132, incisos I a VII e IX a XIII da Lei nº 8.112/90;</w:t>
      </w:r>
    </w:p>
    <w:p w14:paraId="39A6545D" w14:textId="77777777" w:rsidR="0005227A" w:rsidRDefault="0005227A" w:rsidP="0005227A">
      <w:pPr>
        <w:pStyle w:val="PargrafodaLista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Registro recorrente de faltas injustificadas, superior a 10 (dez) dias, no período de vigência do contrato;</w:t>
      </w:r>
    </w:p>
    <w:p w14:paraId="3CFF51E5" w14:textId="77777777" w:rsidR="0005227A" w:rsidRDefault="0005227A" w:rsidP="0005227A">
      <w:pPr>
        <w:pStyle w:val="PargrafodaLista1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Identificação de doenças pré-existentes, não declaradas anteriormente, que possam vir a comprometer o desempenho ou coloque em risco a saúde do CONTRATADO.</w:t>
      </w:r>
    </w:p>
    <w:p w14:paraId="29F59D6D" w14:textId="77777777" w:rsidR="0005227A" w:rsidRDefault="0005227A" w:rsidP="0005227A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CLÁUSULA SÉTIMA – DAS DISPOSIÇÕES GERAIS</w:t>
      </w:r>
    </w:p>
    <w:p w14:paraId="4EA53344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32AC9B49" w14:textId="77777777" w:rsidR="0005227A" w:rsidRDefault="0005227A" w:rsidP="0005227A">
      <w:pPr>
        <w:pStyle w:val="PargrafodaLista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 CONTRATADO poderá ser deslocado para exercer as atividades objeto do presente Contrato, em outra localidade ou outro Estado do Território Brasileiro, em caráter provisório, à critério da CONTRATANTE, sem alteração da remuneração estabelecida na CLÁUSULA QUARTA, deste, sendo as despesas decorrentes do deslocamento, alojamento e manutenção, de responsabilidade do CONTRATANTE.</w:t>
      </w:r>
    </w:p>
    <w:p w14:paraId="22CE025C" w14:textId="77777777" w:rsidR="0005227A" w:rsidRDefault="0005227A" w:rsidP="0005227A">
      <w:pPr>
        <w:pStyle w:val="PargrafodaLista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O CONTRATADO compromete-se a cumprir as normas e o regulamento da CONTRATANTE, sendo assíduo e pontual e exercendo suas tarefas com determinação e espírito de equipe.</w:t>
      </w:r>
    </w:p>
    <w:p w14:paraId="543D37CC" w14:textId="77777777" w:rsidR="0005227A" w:rsidRDefault="0005227A" w:rsidP="0005227A">
      <w:pPr>
        <w:pStyle w:val="PargrafodaLista1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Ao CONTRATADO aplica-se o disposto nos </w:t>
      </w:r>
      <w:proofErr w:type="spellStart"/>
      <w:r>
        <w:rPr>
          <w:rFonts w:ascii="Times New Roman" w:hAnsi="Times New Roman" w:cs="Times New Roman"/>
        </w:rPr>
        <w:t>arts</w:t>
      </w:r>
      <w:proofErr w:type="spellEnd"/>
      <w:r>
        <w:rPr>
          <w:rFonts w:ascii="Times New Roman" w:hAnsi="Times New Roman" w:cs="Times New Roman"/>
        </w:rPr>
        <w:t xml:space="preserve">. 53 e 54; 57 a 59; 63 a 80; 97; 104 a 109; 110, incisos, I, in fine , e </w:t>
      </w:r>
      <w:proofErr w:type="spellStart"/>
      <w:r>
        <w:rPr>
          <w:rFonts w:ascii="Times New Roman" w:hAnsi="Times New Roman" w:cs="Times New Roman"/>
        </w:rPr>
        <w:t>II,parágrafo</w:t>
      </w:r>
      <w:proofErr w:type="spellEnd"/>
      <w:r>
        <w:rPr>
          <w:rFonts w:ascii="Times New Roman" w:hAnsi="Times New Roman" w:cs="Times New Roman"/>
        </w:rPr>
        <w:t xml:space="preserve"> único, a 115; 116, incisos I a V, alíneas a e c, VI a XII e parágrafo único; 117, incisos I a VI e IX a XVIII; 118 a 126; 127, incisos I, II e III, a 132, incisos I a VII, e IX a XIII; 136 a 142, incisos I, primeira parte, a III, e§§ 1º a 4º; 236; 238 a 242, da Lei nº 8.112, de 11 de dezembro de 1990.</w:t>
      </w:r>
    </w:p>
    <w:p w14:paraId="4B9265AD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4A536C26" w14:textId="77777777" w:rsidR="0005227A" w:rsidRDefault="0005227A" w:rsidP="0005227A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CLÁUSULA OITAVA – DO FORO</w:t>
      </w:r>
    </w:p>
    <w:p w14:paraId="7D68C086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36AEC2E6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dirimir possíveis litígios oriundos do presente Contrato, fica eleito o foro da Justiça Federal, Seção Judiciária do Distrito Federal</w:t>
      </w:r>
    </w:p>
    <w:p w14:paraId="6977D2E2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por estarem de acordo, firmam, CONTRATANTE e CONTRATADO, o presente instrumento, em 02 (duas) vias de igual teor, para que produza entre si os legítimos efeitos de direito, na presença de duas testemunhas, que também o subscrevem.</w:t>
      </w:r>
    </w:p>
    <w:p w14:paraId="34E2266F" w14:textId="77777777" w:rsidR="0005227A" w:rsidRDefault="0005227A" w:rsidP="0005227A">
      <w:pPr>
        <w:pStyle w:val="Corpodetexto"/>
        <w:rPr>
          <w:rFonts w:ascii="Times New Roman" w:hAnsi="Times New Roman" w:cs="Times New Roman"/>
        </w:rPr>
      </w:pPr>
    </w:p>
    <w:p w14:paraId="62E92D3D" w14:textId="77777777" w:rsidR="0005227A" w:rsidRDefault="0005227A" w:rsidP="0005227A">
      <w:pPr>
        <w:pStyle w:val="Corpodetexto"/>
        <w:tabs>
          <w:tab w:val="left" w:pos="1961"/>
          <w:tab w:val="left" w:pos="4791"/>
          <w:tab w:val="left" w:pos="6712"/>
        </w:tabs>
        <w:ind w:left="113"/>
        <w:rPr>
          <w:sz w:val="20"/>
          <w:szCs w:val="20"/>
        </w:rPr>
      </w:pPr>
      <w:r>
        <w:rPr>
          <w:w w:val="105"/>
          <w:sz w:val="20"/>
          <w:szCs w:val="20"/>
        </w:rPr>
        <w:t>Brasília-</w:t>
      </w:r>
      <w:r>
        <w:rPr>
          <w:spacing w:val="-14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DF,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de</w:t>
      </w:r>
      <w:r>
        <w:rPr>
          <w:w w:val="105"/>
          <w:sz w:val="20"/>
          <w:szCs w:val="20"/>
          <w:u w:val="single"/>
        </w:rPr>
        <w:tab/>
      </w:r>
      <w:proofErr w:type="spellStart"/>
      <w:r>
        <w:rPr>
          <w:w w:val="105"/>
          <w:sz w:val="20"/>
          <w:szCs w:val="20"/>
        </w:rPr>
        <w:t>de</w:t>
      </w:r>
      <w:proofErr w:type="spellEnd"/>
      <w:r>
        <w:rPr>
          <w:spacing w:val="1"/>
          <w:sz w:val="20"/>
          <w:szCs w:val="20"/>
        </w:rPr>
        <w:t xml:space="preserve"> </w:t>
      </w:r>
      <w:r>
        <w:rPr>
          <w:w w:val="103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1BEB200F" w14:textId="77777777" w:rsidR="0005227A" w:rsidRDefault="0005227A" w:rsidP="0005227A">
      <w:pPr>
        <w:rPr>
          <w:sz w:val="20"/>
          <w:szCs w:val="20"/>
        </w:rPr>
      </w:pPr>
    </w:p>
    <w:p w14:paraId="26399028" w14:textId="77777777" w:rsidR="0005227A" w:rsidRDefault="0005227A" w:rsidP="0005227A">
      <w:pPr>
        <w:pStyle w:val="Ttulo1"/>
        <w:jc w:val="center"/>
        <w:rPr>
          <w:sz w:val="20"/>
          <w:szCs w:val="20"/>
        </w:rPr>
      </w:pPr>
      <w:r>
        <w:rPr>
          <w:w w:val="105"/>
          <w:sz w:val="20"/>
          <w:szCs w:val="20"/>
        </w:rPr>
        <w:t>Contratante</w:t>
      </w:r>
    </w:p>
    <w:p w14:paraId="4B65AABA" w14:textId="77777777" w:rsidR="0005227A" w:rsidRDefault="0005227A" w:rsidP="0005227A">
      <w:pPr>
        <w:pStyle w:val="Corpodetexto"/>
        <w:rPr>
          <w:b/>
          <w:sz w:val="20"/>
          <w:szCs w:val="20"/>
        </w:rPr>
      </w:pPr>
    </w:p>
    <w:p w14:paraId="16537C89" w14:textId="77777777" w:rsidR="0005227A" w:rsidRDefault="0005227A" w:rsidP="0005227A">
      <w:pPr>
        <w:spacing w:before="97" w:after="0"/>
        <w:ind w:left="113"/>
        <w:jc w:val="center"/>
        <w:rPr>
          <w:b/>
          <w:sz w:val="20"/>
          <w:szCs w:val="20"/>
        </w:rPr>
      </w:pPr>
      <w:r>
        <w:rPr>
          <w:b/>
          <w:w w:val="105"/>
          <w:sz w:val="20"/>
          <w:szCs w:val="20"/>
        </w:rPr>
        <w:t>Contratado</w:t>
      </w:r>
    </w:p>
    <w:p w14:paraId="1BDD5AE1" w14:textId="77777777" w:rsidR="0005227A" w:rsidRDefault="0005227A" w:rsidP="0005227A">
      <w:pPr>
        <w:pStyle w:val="Corpodetexto"/>
        <w:rPr>
          <w:b/>
          <w:sz w:val="20"/>
          <w:szCs w:val="20"/>
        </w:rPr>
      </w:pPr>
    </w:p>
    <w:p w14:paraId="15F42BAE" w14:textId="77777777" w:rsidR="0005227A" w:rsidRDefault="0005227A" w:rsidP="0005227A">
      <w:pPr>
        <w:pStyle w:val="Corpodetexto"/>
        <w:rPr>
          <w:b/>
          <w:sz w:val="20"/>
          <w:szCs w:val="20"/>
        </w:rPr>
      </w:pPr>
    </w:p>
    <w:p w14:paraId="533C5FB1" w14:textId="77777777" w:rsidR="0005227A" w:rsidRDefault="0005227A" w:rsidP="0005227A">
      <w:pPr>
        <w:pStyle w:val="Corpodetexto"/>
        <w:spacing w:before="1" w:after="0"/>
        <w:rPr>
          <w:b/>
          <w:sz w:val="20"/>
          <w:szCs w:val="20"/>
        </w:rPr>
      </w:pPr>
    </w:p>
    <w:p w14:paraId="4E2FECF4" w14:textId="77777777" w:rsidR="0005227A" w:rsidRDefault="0005227A" w:rsidP="0005227A">
      <w:pPr>
        <w:pStyle w:val="Ttulo1"/>
        <w:spacing w:before="0"/>
        <w:rPr>
          <w:sz w:val="20"/>
          <w:szCs w:val="20"/>
        </w:rPr>
      </w:pPr>
      <w:r>
        <w:rPr>
          <w:w w:val="105"/>
          <w:sz w:val="20"/>
          <w:szCs w:val="20"/>
        </w:rPr>
        <w:t>Testemunhas:</w:t>
      </w:r>
    </w:p>
    <w:p w14:paraId="1FA23CD0" w14:textId="77777777" w:rsidR="0005227A" w:rsidRDefault="0005227A" w:rsidP="0005227A">
      <w:pPr>
        <w:pStyle w:val="Corpodetexto"/>
        <w:rPr>
          <w:b/>
          <w:sz w:val="20"/>
          <w:szCs w:val="20"/>
        </w:rPr>
      </w:pPr>
    </w:p>
    <w:p w14:paraId="2E03A7D1" w14:textId="18FDCA9F" w:rsidR="0005227A" w:rsidRDefault="0005227A" w:rsidP="0005227A">
      <w:pPr>
        <w:pStyle w:val="Corpodetexto"/>
        <w:tabs>
          <w:tab w:val="left" w:pos="3710"/>
          <w:tab w:val="left" w:pos="5022"/>
          <w:tab w:val="left" w:pos="8789"/>
        </w:tabs>
        <w:spacing w:before="1" w:after="0"/>
        <w:ind w:left="113"/>
        <w:rPr>
          <w:sz w:val="20"/>
          <w:szCs w:val="20"/>
        </w:rPr>
      </w:pPr>
      <w:r>
        <w:rPr>
          <w:w w:val="105"/>
          <w:sz w:val="20"/>
          <w:szCs w:val="20"/>
        </w:rPr>
        <w:t>1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-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ab/>
        <w:t>2</w:t>
      </w:r>
      <w:r>
        <w:rPr>
          <w:spacing w:val="-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-_______________________________</w:t>
      </w:r>
    </w:p>
    <w:p w14:paraId="415B698E" w14:textId="3059ACDC" w:rsidR="003E6F04" w:rsidRDefault="003E6F04"/>
    <w:sectPr w:rsidR="003E6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nt609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39" w:hanging="360"/>
      </w:pPr>
      <w:rPr>
        <w:rFonts w:cs="Times New Roman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7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9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1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3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99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756" w:hanging="1752"/>
      </w:pPr>
      <w:rPr>
        <w:rFonts w:ascii="Symbol" w:hAnsi="Symbol" w:cs="Symbol"/>
        <w:lang w:val="pt-B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4" w:hanging="360"/>
      </w:pPr>
      <w:rPr>
        <w:rFonts w:ascii="Symbol" w:hAnsi="Symbol" w:cs="Symbol"/>
        <w:lang w:val="pt-BR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4" w:hanging="360"/>
      </w:pPr>
      <w:rPr>
        <w:rFonts w:ascii="Symbol" w:hAnsi="Symbol" w:cs="Symbol"/>
        <w:lang w:val="pt-BR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4B"/>
    <w:rsid w:val="0005227A"/>
    <w:rsid w:val="002E0D8A"/>
    <w:rsid w:val="003E6F04"/>
    <w:rsid w:val="00C663F9"/>
    <w:rsid w:val="00EC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29A7"/>
  <w15:chartTrackingRefBased/>
  <w15:docId w15:val="{4195F1AE-8968-4785-94BF-46E49FA7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qFormat/>
    <w:rsid w:val="0005227A"/>
    <w:pPr>
      <w:numPr>
        <w:numId w:val="1"/>
      </w:numPr>
      <w:suppressAutoHyphens/>
      <w:spacing w:before="97" w:after="0" w:line="252" w:lineRule="auto"/>
      <w:ind w:left="113" w:firstLine="0"/>
      <w:outlineLvl w:val="0"/>
    </w:pPr>
    <w:rPr>
      <w:rFonts w:ascii="Calibri" w:eastAsia="SimSun" w:hAnsi="Calibri" w:cs="Calibri"/>
      <w:b/>
      <w:bCs/>
      <w:lang w:eastAsia="ar-SA"/>
    </w:rPr>
  </w:style>
  <w:style w:type="paragraph" w:styleId="Ttulo2">
    <w:name w:val="heading 2"/>
    <w:basedOn w:val="Normal"/>
    <w:next w:val="Corpodetexto"/>
    <w:link w:val="Ttulo2Char"/>
    <w:qFormat/>
    <w:rsid w:val="0005227A"/>
    <w:pPr>
      <w:keepNext/>
      <w:keepLines/>
      <w:numPr>
        <w:ilvl w:val="1"/>
        <w:numId w:val="1"/>
      </w:numPr>
      <w:suppressAutoHyphens/>
      <w:spacing w:before="40" w:after="0" w:line="252" w:lineRule="auto"/>
      <w:outlineLvl w:val="1"/>
    </w:pPr>
    <w:rPr>
      <w:rFonts w:ascii="Calibri Light" w:eastAsia="SimSun" w:hAnsi="Calibri Light" w:cs="font609"/>
      <w:color w:val="2F5496"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227A"/>
    <w:rPr>
      <w:rFonts w:ascii="Calibri" w:eastAsia="SimSun" w:hAnsi="Calibri" w:cs="Calibri"/>
      <w:b/>
      <w:bCs/>
      <w:lang w:eastAsia="ar-SA"/>
    </w:rPr>
  </w:style>
  <w:style w:type="character" w:customStyle="1" w:styleId="Ttulo2Char">
    <w:name w:val="Título 2 Char"/>
    <w:basedOn w:val="Fontepargpadro"/>
    <w:link w:val="Ttulo2"/>
    <w:rsid w:val="0005227A"/>
    <w:rPr>
      <w:rFonts w:ascii="Calibri Light" w:eastAsia="SimSun" w:hAnsi="Calibri Light" w:cs="font609"/>
      <w:color w:val="2F5496"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05227A"/>
    <w:pPr>
      <w:suppressAutoHyphens/>
      <w:spacing w:after="120" w:line="252" w:lineRule="auto"/>
    </w:pPr>
    <w:rPr>
      <w:rFonts w:ascii="Calibri" w:eastAsia="SimSun" w:hAnsi="Calibri" w:cs="Calibri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5227A"/>
    <w:rPr>
      <w:rFonts w:ascii="Calibri" w:eastAsia="SimSun" w:hAnsi="Calibri" w:cs="Calibri"/>
      <w:lang w:eastAsia="ar-SA"/>
    </w:rPr>
  </w:style>
  <w:style w:type="paragraph" w:customStyle="1" w:styleId="PargrafodaLista1">
    <w:name w:val="Parágrafo da Lista1"/>
    <w:basedOn w:val="Normal"/>
    <w:rsid w:val="0005227A"/>
    <w:pPr>
      <w:suppressAutoHyphens/>
      <w:spacing w:line="252" w:lineRule="auto"/>
      <w:ind w:left="720"/>
    </w:pPr>
    <w:rPr>
      <w:rFonts w:ascii="Calibri" w:eastAsia="SimSu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7404</Characters>
  <Application>Microsoft Office Word</Application>
  <DocSecurity>0</DocSecurity>
  <Lines>61</Lines>
  <Paragraphs>17</Paragraphs>
  <ScaleCrop>false</ScaleCrop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Dolvane Machado de Lima Filho</dc:creator>
  <cp:keywords/>
  <dc:description/>
  <cp:lastModifiedBy>Ana Karolina Santos da Silva</cp:lastModifiedBy>
  <cp:revision>2</cp:revision>
  <dcterms:created xsi:type="dcterms:W3CDTF">2021-06-21T16:53:00Z</dcterms:created>
  <dcterms:modified xsi:type="dcterms:W3CDTF">2021-06-21T16:53:00Z</dcterms:modified>
</cp:coreProperties>
</file>