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3326" w14:textId="0A0B7695" w:rsidR="00E777EF" w:rsidRDefault="00E777EF" w:rsidP="00E777EF">
      <w:pPr>
        <w:pStyle w:val="Ttulo1"/>
        <w:spacing w:line="276" w:lineRule="auto"/>
        <w:ind w:left="1985" w:right="2408" w:hanging="142"/>
      </w:pPr>
      <w:r>
        <w:t xml:space="preserve">                      </w:t>
      </w:r>
      <w:r>
        <w:rPr>
          <w:noProof/>
        </w:rPr>
        <w:drawing>
          <wp:inline distT="0" distB="0" distL="0" distR="0" wp14:anchorId="4DC5E758" wp14:editId="3C48EE4B">
            <wp:extent cx="1257300" cy="1257300"/>
            <wp:effectExtent l="0" t="0" r="0" b="0"/>
            <wp:docPr id="440434096" name="Imagem 1" descr="Instituto Benjamin Constant | Rio de Janeiro R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ituto Benjamin Constant | Rio de Janeiro R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52D8B" w14:textId="77777777" w:rsidR="00E777EF" w:rsidRPr="00E777EF" w:rsidRDefault="00E777EF" w:rsidP="00E777EF">
      <w:pPr>
        <w:pStyle w:val="Ttulo1"/>
        <w:spacing w:line="276" w:lineRule="auto"/>
        <w:ind w:left="1985" w:right="2408" w:hanging="142"/>
        <w:jc w:val="center"/>
        <w:rPr>
          <w:rFonts w:ascii="Arial" w:hAnsi="Arial" w:cs="Arial"/>
          <w:color w:val="auto"/>
          <w:sz w:val="24"/>
          <w:szCs w:val="24"/>
        </w:rPr>
      </w:pPr>
      <w:r w:rsidRPr="00E777EF">
        <w:rPr>
          <w:rFonts w:ascii="Arial" w:hAnsi="Arial" w:cs="Arial"/>
          <w:color w:val="auto"/>
          <w:sz w:val="24"/>
          <w:szCs w:val="24"/>
        </w:rPr>
        <w:t>INSTITUTO BENJAMIN CONSTANT</w:t>
      </w:r>
    </w:p>
    <w:p w14:paraId="79011E2F" w14:textId="62BEAE09" w:rsidR="00E777EF" w:rsidRPr="00E777EF" w:rsidRDefault="00E777EF" w:rsidP="00E777EF">
      <w:pPr>
        <w:tabs>
          <w:tab w:val="left" w:pos="13041"/>
        </w:tabs>
        <w:spacing w:line="276" w:lineRule="auto"/>
        <w:ind w:right="963"/>
        <w:jc w:val="center"/>
        <w:rPr>
          <w:rFonts w:ascii="Arial" w:hAnsi="Arial" w:cs="Arial"/>
        </w:rPr>
      </w:pPr>
      <w:r w:rsidRPr="00E777EF">
        <w:rPr>
          <w:rFonts w:ascii="Arial" w:hAnsi="Arial" w:cs="Arial"/>
        </w:rPr>
        <w:t>DEPARTAMENTO DE PÓS-GRADUAÇÃO, PESQUISA E EXTENSÃO</w:t>
      </w:r>
    </w:p>
    <w:p w14:paraId="3AEFF878" w14:textId="77777777" w:rsidR="00E777EF" w:rsidRDefault="00E777EF" w:rsidP="00E777EF">
      <w:pPr>
        <w:tabs>
          <w:tab w:val="left" w:pos="13041"/>
        </w:tabs>
        <w:spacing w:line="276" w:lineRule="auto"/>
        <w:ind w:right="963"/>
        <w:jc w:val="center"/>
        <w:rPr>
          <w:rFonts w:ascii="Arial" w:hAnsi="Arial" w:cs="Arial"/>
        </w:rPr>
      </w:pPr>
      <w:r w:rsidRPr="00E777EF">
        <w:rPr>
          <w:rFonts w:ascii="Arial" w:hAnsi="Arial" w:cs="Arial"/>
        </w:rPr>
        <w:t>COORDENAÇÃO DE PÓS-GRADUAÇÃO LATO SENSU</w:t>
      </w:r>
    </w:p>
    <w:p w14:paraId="14D4E272" w14:textId="77777777" w:rsidR="00E777EF" w:rsidRPr="00E777EF" w:rsidRDefault="00E777EF" w:rsidP="00E777EF">
      <w:pPr>
        <w:tabs>
          <w:tab w:val="left" w:pos="13041"/>
        </w:tabs>
        <w:spacing w:line="276" w:lineRule="auto"/>
        <w:ind w:right="963"/>
        <w:jc w:val="center"/>
        <w:rPr>
          <w:rFonts w:ascii="Arial" w:hAnsi="Arial" w:cs="Arial"/>
        </w:rPr>
      </w:pPr>
    </w:p>
    <w:p w14:paraId="231BF620" w14:textId="77777777" w:rsidR="00E777EF" w:rsidRPr="00E777EF" w:rsidRDefault="00E777EF" w:rsidP="00E777EF">
      <w:pPr>
        <w:tabs>
          <w:tab w:val="left" w:pos="13041"/>
        </w:tabs>
        <w:spacing w:line="276" w:lineRule="auto"/>
        <w:ind w:right="963"/>
        <w:jc w:val="center"/>
        <w:rPr>
          <w:rFonts w:ascii="Arial" w:hAnsi="Arial" w:cs="Arial"/>
        </w:rPr>
      </w:pPr>
    </w:p>
    <w:p w14:paraId="02BDFE00" w14:textId="27B8A3A6" w:rsidR="00E777EF" w:rsidRDefault="00E777EF" w:rsidP="00E777EF">
      <w:pPr>
        <w:tabs>
          <w:tab w:val="left" w:pos="13041"/>
        </w:tabs>
        <w:spacing w:line="276" w:lineRule="auto"/>
        <w:ind w:right="96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Pr="00E777EF">
        <w:rPr>
          <w:rFonts w:ascii="Arial" w:hAnsi="Arial" w:cs="Arial"/>
          <w:b/>
          <w:bCs/>
        </w:rPr>
        <w:t>FICHA DE VALIDAÇÃO DE PRODUTO/PROCESSO EDUCACIONAL (PE)</w:t>
      </w:r>
    </w:p>
    <w:p w14:paraId="04769917" w14:textId="77777777" w:rsidR="00E777EF" w:rsidRPr="00E777EF" w:rsidRDefault="00E777EF" w:rsidP="00E777EF">
      <w:pPr>
        <w:tabs>
          <w:tab w:val="left" w:pos="13041"/>
        </w:tabs>
        <w:spacing w:line="276" w:lineRule="auto"/>
        <w:ind w:right="963"/>
        <w:jc w:val="center"/>
        <w:rPr>
          <w:rFonts w:ascii="Arial" w:hAnsi="Arial" w:cs="Arial"/>
          <w:b/>
          <w:bCs/>
        </w:rPr>
      </w:pPr>
    </w:p>
    <w:p w14:paraId="0207207E" w14:textId="77777777" w:rsidR="00E777EF" w:rsidRDefault="00E777EF">
      <w:pPr>
        <w:pStyle w:val="Contedodatabela"/>
        <w:spacing w:line="360" w:lineRule="auto"/>
        <w:ind w:left="283" w:right="340"/>
        <w:contextualSpacing/>
        <w:jc w:val="both"/>
        <w:rPr>
          <w:rFonts w:ascii="Arial" w:hAnsi="Arial"/>
          <w:b/>
          <w:sz w:val="28"/>
          <w:szCs w:val="28"/>
        </w:rPr>
      </w:pPr>
    </w:p>
    <w:tbl>
      <w:tblPr>
        <w:tblW w:w="963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D05622" w14:paraId="0824307C" w14:textId="7777777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1461" w14:textId="77777777" w:rsidR="00314047" w:rsidRDefault="00314047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87BD12A" w14:textId="4EABEB84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Discente</w:t>
            </w:r>
            <w:r w:rsidR="007A70A2">
              <w:rPr>
                <w:rFonts w:ascii="Arial" w:hAnsi="Arial"/>
                <w:sz w:val="22"/>
                <w:szCs w:val="22"/>
              </w:rPr>
              <w:t>:</w:t>
            </w:r>
            <w:r>
              <w:rPr>
                <w:rFonts w:ascii="Arial" w:hAnsi="Arial"/>
                <w:sz w:val="22"/>
                <w:szCs w:val="22"/>
              </w:rPr>
              <w:t xml:space="preserve"> ________________________________________________________________ </w:t>
            </w:r>
          </w:p>
          <w:p w14:paraId="2C67847F" w14:textId="77777777" w:rsidR="00E777EF" w:rsidRDefault="00E777EF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0B48BAF" w14:textId="6C75F6B8" w:rsidR="00E777EF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Título d</w:t>
            </w:r>
            <w:r w:rsidR="00E777EF">
              <w:rPr>
                <w:rFonts w:ascii="Arial" w:hAnsi="Arial"/>
                <w:sz w:val="22"/>
                <w:szCs w:val="22"/>
              </w:rPr>
              <w:t>o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E777EF">
              <w:rPr>
                <w:rFonts w:ascii="Arial" w:hAnsi="Arial"/>
                <w:sz w:val="22"/>
                <w:szCs w:val="22"/>
              </w:rPr>
              <w:t>TCC</w:t>
            </w:r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 w:rsidR="00E777EF">
              <w:rPr>
                <w:rFonts w:ascii="Arial" w:hAnsi="Arial"/>
                <w:sz w:val="22"/>
                <w:szCs w:val="22"/>
              </w:rPr>
              <w:t>____________________________________________________________</w:t>
            </w:r>
          </w:p>
          <w:p w14:paraId="765DAFB2" w14:textId="77777777" w:rsidR="00E777EF" w:rsidRDefault="00E777EF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________________________________________________________________________ </w:t>
            </w:r>
          </w:p>
          <w:p w14:paraId="07B5AFD4" w14:textId="77777777" w:rsidR="00E777EF" w:rsidRDefault="00E777EF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6359AD3" w14:textId="77777777" w:rsidR="00E777EF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Orientador(a): _____________________________________________________________ </w:t>
            </w:r>
          </w:p>
          <w:p w14:paraId="3E1B6738" w14:textId="77777777" w:rsidR="00E777EF" w:rsidRDefault="00E777EF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1140582" w14:textId="618172BB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Co-orientador(a) (se houver): _________________________________________________</w:t>
            </w:r>
          </w:p>
        </w:tc>
      </w:tr>
      <w:tr w:rsidR="00D05622" w14:paraId="4692BE1C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3311CE1E" w14:textId="77777777" w:rsidR="00D05622" w:rsidRDefault="00D05622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E5C84ED" w14:textId="77777777" w:rsidR="00E777EF" w:rsidRDefault="00E777EF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1229FCE" w14:textId="77777777" w:rsidR="00E777EF" w:rsidRDefault="00E777EF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9C56639" w14:textId="77777777" w:rsidR="00E777EF" w:rsidRDefault="00E777EF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D1D29DE" w14:textId="64EF5F96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Complexidade -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envolve todas as etapas de desenvolvimento do PE</w:t>
            </w:r>
            <w:r w:rsidR="00E777EF">
              <w:rPr>
                <w:rFonts w:ascii="Arial" w:hAnsi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desde a concepção até sua validação.</w:t>
            </w:r>
          </w:p>
          <w:p w14:paraId="14443276" w14:textId="77777777" w:rsidR="00E777EF" w:rsidRDefault="00E777EF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2DC02BC" w14:textId="7E49794F" w:rsidR="00D05622" w:rsidRDefault="00E777EF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Obs: mais de um item pode ser marcado. 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E55F" w14:textId="77777777" w:rsidR="00D05622" w:rsidRDefault="00D05622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18B365D" w14:textId="77777777" w:rsidR="00E777EF" w:rsidRDefault="00E777EF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FA9701D" w14:textId="3C53AFC7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 ) O PE é concebido a partir da observação e/ou da prática do profissional e está atrelado à questão de pesquisa d</w:t>
            </w:r>
            <w:r w:rsidR="00E777EF">
              <w:rPr>
                <w:rFonts w:ascii="Arial" w:hAnsi="Arial"/>
                <w:sz w:val="22"/>
                <w:szCs w:val="22"/>
              </w:rPr>
              <w:t>o Trabalho de Conclusão de Curso (TCC)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 w14:paraId="123ED318" w14:textId="77777777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   ) A metodologia apresenta clara e objetivamente a forma de aplicação e análise do PE. </w:t>
            </w:r>
          </w:p>
          <w:p w14:paraId="0F34E8EF" w14:textId="5A43B6E2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  ) Há uma reflexão sobre o PE com base nos referenciais teóricos e metodológicos empregados n</w:t>
            </w:r>
            <w:r w:rsidR="00E777EF">
              <w:rPr>
                <w:rFonts w:ascii="Arial" w:hAnsi="Arial"/>
                <w:sz w:val="22"/>
                <w:szCs w:val="22"/>
              </w:rPr>
              <w:t>o</w:t>
            </w:r>
            <w:r>
              <w:rPr>
                <w:rFonts w:ascii="Arial" w:hAnsi="Arial"/>
                <w:sz w:val="22"/>
                <w:szCs w:val="22"/>
              </w:rPr>
              <w:t xml:space="preserve"> respectiv</w:t>
            </w:r>
            <w:r w:rsidR="00E777EF">
              <w:rPr>
                <w:rFonts w:ascii="Arial" w:hAnsi="Arial"/>
                <w:sz w:val="22"/>
                <w:szCs w:val="22"/>
              </w:rPr>
              <w:t>o TCC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 w14:paraId="27F4D370" w14:textId="77777777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    ) Há apontamentos sobre os limites de utilização do PE. </w:t>
            </w:r>
          </w:p>
          <w:p w14:paraId="3E53B3ED" w14:textId="77777777" w:rsidR="00E777EF" w:rsidRDefault="00E777EF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BD8C88D" w14:textId="29A97BC7" w:rsidR="00314047" w:rsidRDefault="00314047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05622" w14:paraId="58B0B2A0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06941FCD" w14:textId="2C571E89" w:rsidR="00D05622" w:rsidRDefault="00314047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3B42F7" wp14:editId="0CD9462E">
                      <wp:simplePos x="0" y="0"/>
                      <wp:positionH relativeFrom="column">
                        <wp:posOffset>-31116</wp:posOffset>
                      </wp:positionH>
                      <wp:positionV relativeFrom="paragraph">
                        <wp:posOffset>-40640</wp:posOffset>
                      </wp:positionV>
                      <wp:extent cx="6124575" cy="0"/>
                      <wp:effectExtent l="0" t="0" r="0" b="0"/>
                      <wp:wrapNone/>
                      <wp:docPr id="1960864298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4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F110D1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-3.2pt" to="479.8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/>
                <w:sz w:val="22"/>
                <w:szCs w:val="22"/>
              </w:rPr>
              <w:t xml:space="preserve">Impacto –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considera-se o modo como o PE, com o enfoque no ensino da pessoa com deficiência visual, foi utilizado e/ou aplicado nos sistemas educacionais, culturais, de saúde ou Ciência, Tecnologia e Inovação (CT &amp; I), visando compreender as razões pelas quais o PE foi elaborado, sua importância, alcance e foco de aplicação, propiciando avaliar as mudanças efetivas na área a que o PE se destina. </w:t>
            </w:r>
          </w:p>
          <w:p w14:paraId="7B94B6F6" w14:textId="77777777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Na avaliação desse critério, verifica-se, sobretudo, se o protótipo/piloto tem relação e pode ser aplicado na prática profissional docente, no âmbito do ensino da pessoa com deficiência visual.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0A5C" w14:textId="77777777" w:rsidR="00314047" w:rsidRDefault="00314047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48327FD" w14:textId="77777777" w:rsidR="00314047" w:rsidRDefault="00314047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7691173" w14:textId="77777777" w:rsidR="00314047" w:rsidRDefault="00314047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33C041D" w14:textId="06A1C757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 ) PE sem aplicação no contexto de ensino na temática da deficiência visual.</w:t>
            </w:r>
          </w:p>
          <w:p w14:paraId="0076930C" w14:textId="0993D957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 ) PE com aplicação no contexto de ensino na temática da deficiência visual</w:t>
            </w:r>
            <w:r w:rsidR="00314047">
              <w:rPr>
                <w:rFonts w:ascii="Arial" w:hAnsi="Arial"/>
                <w:sz w:val="22"/>
                <w:szCs w:val="22"/>
              </w:rPr>
              <w:t xml:space="preserve">, </w:t>
            </w:r>
            <w:r>
              <w:rPr>
                <w:rFonts w:ascii="Arial" w:hAnsi="Arial"/>
                <w:sz w:val="22"/>
                <w:szCs w:val="22"/>
              </w:rPr>
              <w:t xml:space="preserve"> sem inovação na área a que se destina.</w:t>
            </w:r>
          </w:p>
          <w:p w14:paraId="5FF3E3E9" w14:textId="31F71F7F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 ) PE com aplicação no contexto de ensino na temática da deficiência visual</w:t>
            </w:r>
            <w:r w:rsidR="00314047">
              <w:rPr>
                <w:rFonts w:ascii="Arial" w:hAnsi="Arial"/>
                <w:sz w:val="22"/>
                <w:szCs w:val="22"/>
              </w:rPr>
              <w:t>,</w:t>
            </w:r>
            <w:r>
              <w:rPr>
                <w:rFonts w:ascii="Arial" w:hAnsi="Arial"/>
                <w:sz w:val="22"/>
                <w:szCs w:val="22"/>
              </w:rPr>
              <w:t xml:space="preserve"> com inovação na área a que se destina.</w:t>
            </w:r>
          </w:p>
          <w:p w14:paraId="2A7B5676" w14:textId="77777777" w:rsidR="00D05622" w:rsidRDefault="00D05622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05622" w14:paraId="03E8CBB9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5AE428BA" w14:textId="77777777" w:rsidR="00314047" w:rsidRDefault="00314047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E5C048A" w14:textId="77777777" w:rsidR="00314047" w:rsidRDefault="00314047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CFD0669" w14:textId="77777777" w:rsidR="00314047" w:rsidRDefault="00314047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DC18217" w14:textId="1B26DD1B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Aplicabilidade –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refere-se à possibilidade de utilização do PE no âmbito do ensino de pessoas com deficiência visual, podendo sofrer adaptações, conforme cada contexto. 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574A" w14:textId="54FE2F8E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</w:t>
            </w:r>
            <w:r w:rsidR="005A3C8C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) PE não tem características de aplicabilidade a partir de protótipo/piloto.</w:t>
            </w:r>
          </w:p>
          <w:p w14:paraId="32E6AD44" w14:textId="19FF583C" w:rsidR="00B2585E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</w:t>
            </w:r>
            <w:r w:rsidR="002F77A3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) PE tem características de aplicabilidade a partir de protótipo/piloto, mas não foi aplicado durante a pesquisa. </w:t>
            </w:r>
          </w:p>
          <w:p w14:paraId="7C298ECA" w14:textId="6FA89EF2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) PE tem características de aplicabilidade a partir de protótipo/piloto e foi aplicado durante a pesquisa.</w:t>
            </w:r>
          </w:p>
          <w:p w14:paraId="6157E493" w14:textId="51EBCD6C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) PE tem características de aplicabilidade a partir de protótipo/piloto, foi aplicado e tem potencial de replicabilidade</w:t>
            </w:r>
            <w:r w:rsidR="00314047">
              <w:rPr>
                <w:rFonts w:ascii="Arial" w:hAnsi="Arial"/>
                <w:sz w:val="22"/>
                <w:szCs w:val="22"/>
              </w:rPr>
              <w:t>,</w:t>
            </w:r>
            <w:r>
              <w:rPr>
                <w:rFonts w:ascii="Arial" w:hAnsi="Arial"/>
                <w:sz w:val="22"/>
                <w:szCs w:val="22"/>
              </w:rPr>
              <w:t xml:space="preserve"> face à possibilidade de acesso e descrição. </w:t>
            </w:r>
          </w:p>
        </w:tc>
      </w:tr>
      <w:tr w:rsidR="00D05622" w14:paraId="7F53D26B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234E97F5" w14:textId="77777777" w:rsidR="00314047" w:rsidRDefault="00314047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4DC3667" w14:textId="4367496D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Acesso –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relaciona-se à facilidade de acesso </w:t>
            </w:r>
            <w:r w:rsidR="002F77A3">
              <w:rPr>
                <w:rFonts w:ascii="Arial" w:hAnsi="Arial"/>
                <w:color w:val="000000"/>
                <w:sz w:val="22"/>
                <w:szCs w:val="22"/>
              </w:rPr>
              <w:t>a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o PE, de forma integral e/ou parcial, em diferentes repositórios, plataformas e sites. É desejável que as informações sobre o PE sejam viabilizadas de forma gratuita, pública e de livre acesso.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4115" w14:textId="77777777" w:rsidR="00B2585E" w:rsidRPr="002F77A3" w:rsidRDefault="00B2585E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t xml:space="preserve">( ) </w:t>
            </w:r>
            <w:r w:rsidRPr="002F77A3">
              <w:rPr>
                <w:rFonts w:ascii="Arial" w:hAnsi="Arial" w:cs="Arial"/>
                <w:sz w:val="22"/>
                <w:szCs w:val="22"/>
              </w:rPr>
              <w:t xml:space="preserve">PE sem acesso. </w:t>
            </w:r>
          </w:p>
          <w:p w14:paraId="04A96EDE" w14:textId="77777777" w:rsidR="00B2585E" w:rsidRPr="002F77A3" w:rsidRDefault="00B2585E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7A3">
              <w:rPr>
                <w:rFonts w:ascii="Arial" w:hAnsi="Arial" w:cs="Arial"/>
                <w:sz w:val="22"/>
                <w:szCs w:val="22"/>
              </w:rPr>
              <w:t xml:space="preserve">( ) PE sem acesso devido ao processo de patenteamento. </w:t>
            </w:r>
          </w:p>
          <w:p w14:paraId="1E67B816" w14:textId="77777777" w:rsidR="00B2585E" w:rsidRPr="002F77A3" w:rsidRDefault="00B2585E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7A3">
              <w:rPr>
                <w:rFonts w:ascii="Arial" w:hAnsi="Arial" w:cs="Arial"/>
                <w:sz w:val="22"/>
                <w:szCs w:val="22"/>
              </w:rPr>
              <w:t>( ) PE com acesso via rede fechada.</w:t>
            </w:r>
          </w:p>
          <w:p w14:paraId="09DC2A99" w14:textId="77777777" w:rsidR="00B2585E" w:rsidRPr="002F77A3" w:rsidRDefault="00B2585E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7A3">
              <w:rPr>
                <w:rFonts w:ascii="Arial" w:hAnsi="Arial" w:cs="Arial"/>
                <w:sz w:val="22"/>
                <w:szCs w:val="22"/>
              </w:rPr>
              <w:t xml:space="preserve"> ( ) PE com acesso público gratuito em âmbito local ou regional.</w:t>
            </w:r>
          </w:p>
          <w:p w14:paraId="5F528D4B" w14:textId="77777777" w:rsidR="00B2585E" w:rsidRPr="002F77A3" w:rsidRDefault="00B2585E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7A3">
              <w:rPr>
                <w:rFonts w:ascii="Arial" w:hAnsi="Arial" w:cs="Arial"/>
                <w:sz w:val="22"/>
                <w:szCs w:val="22"/>
              </w:rPr>
              <w:t xml:space="preserve"> ( ) PE com acesso público gratuito em âmbito nacional. </w:t>
            </w:r>
          </w:p>
          <w:p w14:paraId="6E5649A3" w14:textId="5E5AE00F" w:rsidR="00D05622" w:rsidRDefault="00B2585E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 w:rsidRPr="002F77A3">
              <w:rPr>
                <w:rFonts w:ascii="Arial" w:hAnsi="Arial" w:cs="Arial"/>
                <w:sz w:val="22"/>
                <w:szCs w:val="22"/>
              </w:rPr>
              <w:t>( ) PE com acesso público gratuito em âmbito internacional.</w:t>
            </w:r>
          </w:p>
        </w:tc>
      </w:tr>
      <w:tr w:rsidR="00D05622" w14:paraId="45457462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651C21E1" w14:textId="0B3E3C27" w:rsidR="00761588" w:rsidRDefault="00761588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DBC5BC4" w14:textId="2B438DA1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Aderência –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o PE desenvolvido deve estar relacionado à</w:t>
            </w:r>
            <w:r w:rsidR="00761588">
              <w:rPr>
                <w:rFonts w:ascii="Arial" w:hAnsi="Arial"/>
                <w:color w:val="000000"/>
                <w:sz w:val="22"/>
                <w:szCs w:val="22"/>
              </w:rPr>
              <w:t xml:space="preserve"> temática do Curso de Especialização </w:t>
            </w:r>
            <w:r w:rsidR="00DE043A">
              <w:rPr>
                <w:rFonts w:ascii="Arial" w:hAnsi="Arial"/>
                <w:color w:val="000000"/>
                <w:sz w:val="22"/>
                <w:szCs w:val="22"/>
              </w:rPr>
              <w:t>do qual resulta</w:t>
            </w:r>
            <w:r w:rsidR="00761588">
              <w:rPr>
                <w:rFonts w:ascii="Arial" w:hAnsi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3A15" w14:textId="6D96541F" w:rsidR="00761588" w:rsidRDefault="00761588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792164" wp14:editId="4C9CEA48">
                      <wp:simplePos x="0" y="0"/>
                      <wp:positionH relativeFrom="column">
                        <wp:posOffset>-3100070</wp:posOffset>
                      </wp:positionH>
                      <wp:positionV relativeFrom="paragraph">
                        <wp:posOffset>-60960</wp:posOffset>
                      </wp:positionV>
                      <wp:extent cx="6134100" cy="0"/>
                      <wp:effectExtent l="0" t="0" r="0" b="0"/>
                      <wp:wrapNone/>
                      <wp:docPr id="2076322024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34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155CE" id="Conector reto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44.1pt,-4.8pt" to="238.9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E1942A6" w14:textId="316E6F5D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  ) Sem aderência </w:t>
            </w:r>
            <w:r w:rsidR="00761588">
              <w:rPr>
                <w:rFonts w:ascii="Arial" w:hAnsi="Arial"/>
                <w:sz w:val="22"/>
                <w:szCs w:val="22"/>
              </w:rPr>
              <w:t>a</w:t>
            </w:r>
            <w:r w:rsidR="00761588">
              <w:rPr>
                <w:rFonts w:ascii="Arial" w:hAnsi="Arial"/>
                <w:color w:val="000000"/>
                <w:sz w:val="22"/>
                <w:szCs w:val="22"/>
              </w:rPr>
              <w:t xml:space="preserve">o Curso de Especialização </w:t>
            </w:r>
            <w:r w:rsidR="00DE043A">
              <w:rPr>
                <w:rFonts w:ascii="Arial" w:hAnsi="Arial"/>
                <w:color w:val="000000"/>
                <w:sz w:val="22"/>
                <w:szCs w:val="22"/>
              </w:rPr>
              <w:t>do qual resulta.</w:t>
            </w:r>
          </w:p>
          <w:p w14:paraId="3A1EA8FB" w14:textId="12DB3954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 ) Com</w:t>
            </w:r>
            <w:r w:rsidR="00761588">
              <w:rPr>
                <w:rFonts w:ascii="Arial" w:hAnsi="Arial"/>
                <w:sz w:val="22"/>
                <w:szCs w:val="22"/>
              </w:rPr>
              <w:t xml:space="preserve"> aderência a</w:t>
            </w:r>
            <w:r w:rsidR="00761588">
              <w:rPr>
                <w:rFonts w:ascii="Arial" w:hAnsi="Arial"/>
                <w:color w:val="000000"/>
                <w:sz w:val="22"/>
                <w:szCs w:val="22"/>
              </w:rPr>
              <w:t xml:space="preserve">o Curso de Especialização </w:t>
            </w:r>
            <w:r w:rsidR="00DE043A">
              <w:rPr>
                <w:rFonts w:ascii="Arial" w:hAnsi="Arial"/>
                <w:color w:val="000000"/>
                <w:sz w:val="22"/>
                <w:szCs w:val="22"/>
              </w:rPr>
              <w:t>do qual resulta.</w:t>
            </w:r>
          </w:p>
        </w:tc>
      </w:tr>
      <w:tr w:rsidR="00D05622" w14:paraId="0648B1C9" w14:textId="77777777"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F091" w14:textId="77777777" w:rsidR="005A3C8C" w:rsidRDefault="005A3C8C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12487D1" w14:textId="15EE7D20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Breve relato sobre a abrangência e/ou a replicabilidade do PE: ________________________________________________________________________ ________________________________________________________________________</w:t>
            </w:r>
          </w:p>
          <w:p w14:paraId="017B3FE9" w14:textId="77777777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________________________________________________________________________ ________________________________________________________________________</w:t>
            </w:r>
          </w:p>
          <w:p w14:paraId="66529B11" w14:textId="3862B2C0" w:rsidR="00DE043A" w:rsidRDefault="00DE043A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________________________________________________________________________</w:t>
            </w:r>
          </w:p>
          <w:p w14:paraId="1925879F" w14:textId="48065383" w:rsidR="00DE043A" w:rsidRDefault="00DE043A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________________________________________________________________________</w:t>
            </w:r>
          </w:p>
          <w:p w14:paraId="2F42A95D" w14:textId="77777777" w:rsidR="005A3C8C" w:rsidRDefault="005A3C8C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F27D4AF" w14:textId="77777777" w:rsidR="00DE043A" w:rsidRDefault="00DE043A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04F7F18" w14:textId="19ECDF63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Assinatura dos membros da banca: </w:t>
            </w:r>
          </w:p>
          <w:p w14:paraId="563EE864" w14:textId="77777777" w:rsidR="005A3C8C" w:rsidRDefault="005A3C8C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6DBBC82" w14:textId="2B682ACE" w:rsidR="005A3C8C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Presidente da banca: _______________________________________________________ </w:t>
            </w:r>
          </w:p>
          <w:p w14:paraId="3B612C4A" w14:textId="77777777" w:rsidR="005A3C8C" w:rsidRDefault="005A3C8C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C23C290" w14:textId="01A53EA7" w:rsidR="004B76B4" w:rsidRDefault="004B76B4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1º Membro: _________________________________________________________ </w:t>
            </w:r>
          </w:p>
          <w:p w14:paraId="594F2A62" w14:textId="77777777" w:rsidR="005A3C8C" w:rsidRDefault="005A3C8C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3ADFE72" w14:textId="46663013" w:rsidR="004B76B4" w:rsidRDefault="004B76B4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2º Membro: ________________________________________________________ </w:t>
            </w:r>
          </w:p>
          <w:p w14:paraId="736D4AE6" w14:textId="77777777" w:rsidR="005A3C8C" w:rsidRDefault="005A3C8C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B32B902" w14:textId="3FDBF71D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Data da defesa</w:t>
            </w:r>
            <w:r w:rsidR="004B76B4">
              <w:rPr>
                <w:rFonts w:ascii="Arial" w:hAnsi="Arial"/>
                <w:sz w:val="22"/>
                <w:szCs w:val="22"/>
              </w:rPr>
              <w:t xml:space="preserve"> do TCC</w:t>
            </w:r>
            <w:r w:rsidR="00A022BF">
              <w:rPr>
                <w:rFonts w:ascii="Arial" w:hAnsi="Arial"/>
                <w:sz w:val="22"/>
                <w:szCs w:val="22"/>
              </w:rPr>
              <w:t>:</w:t>
            </w:r>
            <w:r w:rsidR="004B76B4">
              <w:rPr>
                <w:rFonts w:ascii="Arial" w:hAnsi="Arial"/>
                <w:sz w:val="22"/>
                <w:szCs w:val="22"/>
              </w:rPr>
              <w:t xml:space="preserve">  ___/___/______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34CBB76D" w14:textId="604B3A58" w:rsidR="005A3C8C" w:rsidRDefault="005A3C8C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DD90FB0" w14:textId="28B3CA4E" w:rsidR="00D05622" w:rsidRDefault="00D05622">
      <w:pPr>
        <w:pStyle w:val="LO-normal"/>
        <w:spacing w:line="360" w:lineRule="auto"/>
        <w:contextualSpacing/>
        <w:jc w:val="center"/>
        <w:rPr>
          <w:rFonts w:ascii="Arial" w:hAnsi="Arial"/>
          <w:b/>
          <w:sz w:val="28"/>
          <w:szCs w:val="28"/>
        </w:rPr>
      </w:pPr>
    </w:p>
    <w:p w14:paraId="0DCCF673" w14:textId="77777777" w:rsidR="00D05622" w:rsidRDefault="00D05622">
      <w:pPr>
        <w:pStyle w:val="LO-normal"/>
        <w:spacing w:line="360" w:lineRule="auto"/>
        <w:contextualSpacing/>
        <w:jc w:val="center"/>
        <w:rPr>
          <w:rFonts w:ascii="Arial" w:hAnsi="Arial"/>
          <w:b/>
          <w:sz w:val="28"/>
          <w:szCs w:val="28"/>
        </w:rPr>
      </w:pPr>
    </w:p>
    <w:p w14:paraId="0B175B45" w14:textId="77777777" w:rsidR="00D05622" w:rsidRDefault="00D05622">
      <w:pPr>
        <w:pStyle w:val="LO-normal"/>
        <w:spacing w:line="360" w:lineRule="auto"/>
        <w:contextualSpacing/>
        <w:jc w:val="center"/>
        <w:rPr>
          <w:rFonts w:ascii="Arial" w:hAnsi="Arial"/>
          <w:b/>
          <w:sz w:val="28"/>
          <w:szCs w:val="28"/>
        </w:rPr>
      </w:pPr>
    </w:p>
    <w:p w14:paraId="1A15101B" w14:textId="77777777" w:rsidR="00D05622" w:rsidRDefault="00D05622">
      <w:pPr>
        <w:pStyle w:val="LO-normal"/>
        <w:spacing w:line="360" w:lineRule="auto"/>
        <w:contextualSpacing/>
        <w:jc w:val="center"/>
        <w:rPr>
          <w:rFonts w:ascii="Arial" w:hAnsi="Arial"/>
          <w:b/>
          <w:sz w:val="28"/>
          <w:szCs w:val="28"/>
        </w:rPr>
      </w:pPr>
    </w:p>
    <w:p w14:paraId="35178B77" w14:textId="77777777" w:rsidR="00D05622" w:rsidRDefault="00D05622">
      <w:pPr>
        <w:pStyle w:val="LO-normal"/>
        <w:spacing w:line="360" w:lineRule="auto"/>
        <w:contextualSpacing/>
        <w:jc w:val="center"/>
        <w:rPr>
          <w:rFonts w:ascii="Arial" w:hAnsi="Arial"/>
          <w:b/>
          <w:sz w:val="28"/>
          <w:szCs w:val="28"/>
        </w:rPr>
      </w:pPr>
    </w:p>
    <w:p w14:paraId="634E1BC9" w14:textId="77777777" w:rsidR="00D05622" w:rsidRDefault="00D05622">
      <w:pPr>
        <w:pStyle w:val="LO-normal"/>
        <w:spacing w:line="360" w:lineRule="auto"/>
        <w:contextualSpacing/>
        <w:jc w:val="center"/>
        <w:rPr>
          <w:rFonts w:ascii="Arial" w:hAnsi="Arial"/>
          <w:b/>
          <w:sz w:val="28"/>
          <w:szCs w:val="28"/>
        </w:rPr>
      </w:pPr>
    </w:p>
    <w:sectPr w:rsidR="00D05622" w:rsidSect="00132755">
      <w:pgSz w:w="11906" w:h="16838"/>
      <w:pgMar w:top="851" w:right="851" w:bottom="851" w:left="1134" w:header="0" w:footer="0" w:gutter="0"/>
      <w:pgNumType w:start="1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A3A91" w14:textId="77777777" w:rsidR="00132755" w:rsidRDefault="00132755">
      <w:r>
        <w:separator/>
      </w:r>
    </w:p>
  </w:endnote>
  <w:endnote w:type="continuationSeparator" w:id="0">
    <w:p w14:paraId="179ADE43" w14:textId="77777777" w:rsidR="00132755" w:rsidRDefault="0013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27414" w14:textId="77777777" w:rsidR="00132755" w:rsidRDefault="00132755">
      <w:pPr>
        <w:rPr>
          <w:sz w:val="12"/>
        </w:rPr>
      </w:pPr>
      <w:r>
        <w:separator/>
      </w:r>
    </w:p>
  </w:footnote>
  <w:footnote w:type="continuationSeparator" w:id="0">
    <w:p w14:paraId="1BC1376D" w14:textId="77777777" w:rsidR="00132755" w:rsidRDefault="00132755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84D3A"/>
    <w:multiLevelType w:val="multilevel"/>
    <w:tmpl w:val="C090C4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E13E96"/>
    <w:multiLevelType w:val="multilevel"/>
    <w:tmpl w:val="7BB4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99744F9"/>
    <w:multiLevelType w:val="multilevel"/>
    <w:tmpl w:val="89A61646"/>
    <w:lvl w:ilvl="0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8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504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720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92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4C04ACF"/>
    <w:multiLevelType w:val="multilevel"/>
    <w:tmpl w:val="39A26BE0"/>
    <w:lvl w:ilvl="0">
      <w:start w:val="1"/>
      <w:numFmt w:val="bullet"/>
      <w:lvlText w:val=""/>
      <w:lvlJc w:val="left"/>
      <w:pPr>
        <w:tabs>
          <w:tab w:val="num" w:pos="1354"/>
        </w:tabs>
        <w:ind w:left="135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14"/>
        </w:tabs>
        <w:ind w:left="171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74"/>
        </w:tabs>
        <w:ind w:left="207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434"/>
        </w:tabs>
        <w:ind w:left="243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94"/>
        </w:tabs>
        <w:ind w:left="279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54"/>
        </w:tabs>
        <w:ind w:left="315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14"/>
        </w:tabs>
        <w:ind w:left="351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74"/>
        </w:tabs>
        <w:ind w:left="387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234"/>
        </w:tabs>
        <w:ind w:left="4234" w:hanging="360"/>
      </w:pPr>
      <w:rPr>
        <w:rFonts w:ascii="OpenSymbol" w:hAnsi="OpenSymbol" w:cs="OpenSymbol" w:hint="default"/>
      </w:rPr>
    </w:lvl>
  </w:abstractNum>
  <w:num w:numId="1" w16cid:durableId="354041316">
    <w:abstractNumId w:val="0"/>
  </w:num>
  <w:num w:numId="2" w16cid:durableId="1196969847">
    <w:abstractNumId w:val="2"/>
  </w:num>
  <w:num w:numId="3" w16cid:durableId="1869832656">
    <w:abstractNumId w:val="3"/>
  </w:num>
  <w:num w:numId="4" w16cid:durableId="1450468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22"/>
    <w:rsid w:val="00132755"/>
    <w:rsid w:val="002142DA"/>
    <w:rsid w:val="002F77A3"/>
    <w:rsid w:val="00314047"/>
    <w:rsid w:val="00404FE2"/>
    <w:rsid w:val="004B76B4"/>
    <w:rsid w:val="005340CA"/>
    <w:rsid w:val="005A3C8C"/>
    <w:rsid w:val="00746CDC"/>
    <w:rsid w:val="00761588"/>
    <w:rsid w:val="007A70A2"/>
    <w:rsid w:val="008B1629"/>
    <w:rsid w:val="008D5BF1"/>
    <w:rsid w:val="00A022BF"/>
    <w:rsid w:val="00B2585E"/>
    <w:rsid w:val="00C6209D"/>
    <w:rsid w:val="00D05622"/>
    <w:rsid w:val="00D0743F"/>
    <w:rsid w:val="00DE043A"/>
    <w:rsid w:val="00E7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2F86"/>
  <w15:docId w15:val="{927042BE-B022-4C65-A1E7-FF70F010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777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tulo2">
    <w:name w:val="heading 2"/>
    <w:basedOn w:val="LO-normal"/>
    <w:next w:val="LO-normal"/>
    <w:uiPriority w:val="9"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styleId="nfase">
    <w:name w:val="Emphasis"/>
    <w:qFormat/>
    <w:rPr>
      <w:i/>
      <w:iCs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Contedodoquadro">
    <w:name w:val="Conteúdo do quadro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E777EF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674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 Cruz</dc:creator>
  <dc:description/>
  <cp:lastModifiedBy>André Luiz Bezerra da Silva</cp:lastModifiedBy>
  <cp:revision>17</cp:revision>
  <dcterms:created xsi:type="dcterms:W3CDTF">2023-06-23T12:15:00Z</dcterms:created>
  <dcterms:modified xsi:type="dcterms:W3CDTF">2024-03-02T18:22:00Z</dcterms:modified>
  <dc:language>pt-BR</dc:language>
</cp:coreProperties>
</file>