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11A22" w14:textId="48442F00" w:rsidR="00800E10" w:rsidRDefault="005A24A6">
      <w:pPr>
        <w:pStyle w:val="Corpodetexto"/>
        <w:rPr>
          <w:rFonts w:ascii="Times New Roman"/>
          <w:sz w:val="13"/>
        </w:rPr>
      </w:pPr>
      <w:r>
        <w:rPr>
          <w:rFonts w:ascii="Times New Roman"/>
          <w:noProof/>
          <w:sz w:val="13"/>
        </w:rPr>
        <w:drawing>
          <wp:anchor distT="0" distB="0" distL="114300" distR="114300" simplePos="0" relativeHeight="251660288" behindDoc="0" locked="0" layoutInCell="1" allowOverlap="1" wp14:anchorId="37992A29" wp14:editId="2D9F4323">
            <wp:simplePos x="0" y="0"/>
            <wp:positionH relativeFrom="column">
              <wp:posOffset>-1905</wp:posOffset>
            </wp:positionH>
            <wp:positionV relativeFrom="paragraph">
              <wp:posOffset>95250</wp:posOffset>
            </wp:positionV>
            <wp:extent cx="720090" cy="703580"/>
            <wp:effectExtent l="0" t="0" r="3810" b="1270"/>
            <wp:wrapThrough wrapText="bothSides">
              <wp:wrapPolygon edited="0">
                <wp:start x="8571" y="0"/>
                <wp:lineTo x="1143" y="3509"/>
                <wp:lineTo x="571" y="4094"/>
                <wp:lineTo x="2857" y="9357"/>
                <wp:lineTo x="2857" y="17545"/>
                <wp:lineTo x="4571" y="21054"/>
                <wp:lineTo x="16571" y="21054"/>
                <wp:lineTo x="21143" y="18715"/>
                <wp:lineTo x="21143" y="9942"/>
                <wp:lineTo x="18286" y="9357"/>
                <wp:lineTo x="21143" y="7018"/>
                <wp:lineTo x="20571" y="5264"/>
                <wp:lineTo x="13143" y="0"/>
                <wp:lineTo x="8571" y="0"/>
              </wp:wrapPolygon>
            </wp:wrapThrough>
            <wp:docPr id="16158793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879357" name="Imagem 161587935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E4798B" w14:textId="71F111C9" w:rsidR="00800E10" w:rsidRDefault="00800E10">
      <w:pPr>
        <w:pStyle w:val="Corpodetexto"/>
        <w:rPr>
          <w:rFonts w:ascii="Times New Roman"/>
          <w:sz w:val="13"/>
        </w:rPr>
      </w:pPr>
    </w:p>
    <w:p w14:paraId="5917B89D" w14:textId="32055C7D" w:rsidR="00800E10" w:rsidRDefault="00800E10">
      <w:pPr>
        <w:pStyle w:val="Corpodetexto"/>
        <w:rPr>
          <w:rFonts w:ascii="Times New Roman"/>
          <w:sz w:val="13"/>
        </w:rPr>
      </w:pPr>
    </w:p>
    <w:p w14:paraId="7E124742" w14:textId="03125CB4" w:rsidR="00800E10" w:rsidRDefault="00800E10">
      <w:pPr>
        <w:pStyle w:val="Corpodetexto"/>
        <w:rPr>
          <w:rFonts w:ascii="Times New Roman"/>
          <w:sz w:val="13"/>
        </w:rPr>
      </w:pPr>
    </w:p>
    <w:p w14:paraId="1E44A238" w14:textId="186A212B" w:rsidR="00800E10" w:rsidRDefault="00800E10">
      <w:pPr>
        <w:pStyle w:val="Corpodetexto"/>
        <w:rPr>
          <w:rFonts w:ascii="Times New Roman"/>
          <w:sz w:val="13"/>
        </w:rPr>
      </w:pPr>
    </w:p>
    <w:p w14:paraId="4A0FFFE8" w14:textId="77777777" w:rsidR="00800E10" w:rsidRDefault="00800E10">
      <w:pPr>
        <w:pStyle w:val="Corpodetexto"/>
        <w:spacing w:before="10"/>
        <w:rPr>
          <w:rFonts w:ascii="Times New Roman"/>
          <w:sz w:val="13"/>
        </w:rPr>
      </w:pPr>
    </w:p>
    <w:p w14:paraId="62D93EA5" w14:textId="3B6E973F" w:rsidR="00800E10" w:rsidRDefault="00800E10">
      <w:pPr>
        <w:ind w:left="326"/>
        <w:rPr>
          <w:rFonts w:ascii="Trebuchet MS"/>
          <w:b/>
          <w:sz w:val="13"/>
        </w:rPr>
      </w:pPr>
    </w:p>
    <w:p w14:paraId="43453834" w14:textId="7BCD8750" w:rsidR="00800E10" w:rsidRPr="00783BD4" w:rsidRDefault="00D56B08" w:rsidP="00141B35">
      <w:pPr>
        <w:spacing w:before="60"/>
        <w:rPr>
          <w:rFonts w:ascii="Times New Roman" w:hAnsi="Times New Roman" w:cs="Times New Roman"/>
          <w:sz w:val="18"/>
          <w:szCs w:val="18"/>
        </w:rPr>
      </w:pPr>
      <w:r>
        <w:br w:type="column"/>
      </w:r>
    </w:p>
    <w:p w14:paraId="04675BDB" w14:textId="07B0BA9F" w:rsidR="00783BD4" w:rsidRPr="00783BD4" w:rsidRDefault="00783BD4" w:rsidP="00C83A4A">
      <w:pPr>
        <w:spacing w:line="276" w:lineRule="auto"/>
        <w:rPr>
          <w:rFonts w:ascii="Times New Roman" w:hAnsi="Times New Roman" w:cs="Times New Roman"/>
          <w:color w:val="231F20"/>
          <w:sz w:val="18"/>
          <w:szCs w:val="18"/>
        </w:rPr>
      </w:pPr>
      <w:r w:rsidRPr="00783BD4">
        <w:rPr>
          <w:rFonts w:ascii="Times New Roman" w:hAnsi="Times New Roman" w:cs="Times New Roman"/>
          <w:color w:val="231F20"/>
          <w:sz w:val="18"/>
          <w:szCs w:val="18"/>
        </w:rPr>
        <w:t xml:space="preserve">      </w:t>
      </w:r>
      <w:r>
        <w:rPr>
          <w:rFonts w:ascii="Times New Roman" w:hAnsi="Times New Roman" w:cs="Times New Roman"/>
          <w:color w:val="231F20"/>
          <w:sz w:val="18"/>
          <w:szCs w:val="18"/>
        </w:rPr>
        <w:t xml:space="preserve">  </w:t>
      </w:r>
      <w:r w:rsidRPr="00783BD4">
        <w:rPr>
          <w:rFonts w:ascii="Times New Roman" w:hAnsi="Times New Roman" w:cs="Times New Roman"/>
          <w:color w:val="231F20"/>
          <w:sz w:val="18"/>
          <w:szCs w:val="18"/>
        </w:rPr>
        <w:t>Instituto</w:t>
      </w:r>
      <w:r w:rsidRPr="00783BD4">
        <w:rPr>
          <w:rFonts w:ascii="Times New Roman" w:hAnsi="Times New Roman" w:cs="Times New Roman"/>
          <w:color w:val="231F20"/>
          <w:spacing w:val="-2"/>
          <w:sz w:val="18"/>
          <w:szCs w:val="18"/>
        </w:rPr>
        <w:t xml:space="preserve"> </w:t>
      </w:r>
      <w:r w:rsidRPr="00783BD4">
        <w:rPr>
          <w:rFonts w:ascii="Times New Roman" w:hAnsi="Times New Roman" w:cs="Times New Roman"/>
          <w:color w:val="231F20"/>
          <w:sz w:val="18"/>
          <w:szCs w:val="18"/>
        </w:rPr>
        <w:t>Brasileiro</w:t>
      </w:r>
      <w:r w:rsidRPr="00783BD4">
        <w:rPr>
          <w:rFonts w:ascii="Times New Roman" w:hAnsi="Times New Roman" w:cs="Times New Roman"/>
          <w:color w:val="231F20"/>
          <w:spacing w:val="-2"/>
          <w:sz w:val="18"/>
          <w:szCs w:val="18"/>
        </w:rPr>
        <w:t xml:space="preserve"> </w:t>
      </w:r>
      <w:r w:rsidRPr="00783BD4">
        <w:rPr>
          <w:rFonts w:ascii="Times New Roman" w:hAnsi="Times New Roman" w:cs="Times New Roman"/>
          <w:color w:val="231F20"/>
          <w:sz w:val="18"/>
          <w:szCs w:val="18"/>
        </w:rPr>
        <w:t>do</w:t>
      </w:r>
      <w:r w:rsidRPr="00783BD4">
        <w:rPr>
          <w:rFonts w:ascii="Times New Roman" w:hAnsi="Times New Roman" w:cs="Times New Roman"/>
          <w:color w:val="231F20"/>
          <w:spacing w:val="-2"/>
          <w:sz w:val="18"/>
          <w:szCs w:val="18"/>
        </w:rPr>
        <w:t xml:space="preserve"> </w:t>
      </w:r>
      <w:r w:rsidRPr="00783BD4">
        <w:rPr>
          <w:rFonts w:ascii="Times New Roman" w:hAnsi="Times New Roman" w:cs="Times New Roman"/>
          <w:color w:val="231F20"/>
          <w:sz w:val="18"/>
          <w:szCs w:val="18"/>
        </w:rPr>
        <w:t>Meio</w:t>
      </w:r>
      <w:r w:rsidRPr="00783BD4">
        <w:rPr>
          <w:rFonts w:ascii="Times New Roman" w:hAnsi="Times New Roman" w:cs="Times New Roman"/>
          <w:color w:val="231F20"/>
          <w:spacing w:val="-2"/>
          <w:sz w:val="18"/>
          <w:szCs w:val="18"/>
        </w:rPr>
        <w:t xml:space="preserve"> </w:t>
      </w:r>
      <w:r w:rsidRPr="00783BD4">
        <w:rPr>
          <w:rFonts w:ascii="Times New Roman" w:hAnsi="Times New Roman" w:cs="Times New Roman"/>
          <w:color w:val="231F20"/>
          <w:sz w:val="18"/>
          <w:szCs w:val="18"/>
        </w:rPr>
        <w:t>Ambiente</w:t>
      </w:r>
      <w:r w:rsidRPr="00783BD4">
        <w:rPr>
          <w:rFonts w:ascii="Times New Roman" w:hAnsi="Times New Roman" w:cs="Times New Roman"/>
          <w:color w:val="231F20"/>
          <w:spacing w:val="-2"/>
          <w:sz w:val="18"/>
          <w:szCs w:val="18"/>
        </w:rPr>
        <w:t xml:space="preserve"> </w:t>
      </w:r>
      <w:r w:rsidRPr="00783BD4">
        <w:rPr>
          <w:rFonts w:ascii="Times New Roman" w:hAnsi="Times New Roman" w:cs="Times New Roman"/>
          <w:color w:val="231F20"/>
          <w:sz w:val="18"/>
          <w:szCs w:val="18"/>
        </w:rPr>
        <w:t>e</w:t>
      </w:r>
      <w:r w:rsidRPr="00783BD4">
        <w:rPr>
          <w:rFonts w:ascii="Times New Roman" w:hAnsi="Times New Roman" w:cs="Times New Roman"/>
          <w:color w:val="231F20"/>
          <w:spacing w:val="-2"/>
          <w:sz w:val="18"/>
          <w:szCs w:val="18"/>
        </w:rPr>
        <w:t xml:space="preserve"> </w:t>
      </w:r>
      <w:r w:rsidRPr="00783BD4">
        <w:rPr>
          <w:rFonts w:ascii="Times New Roman" w:hAnsi="Times New Roman" w:cs="Times New Roman"/>
          <w:color w:val="231F20"/>
          <w:sz w:val="18"/>
          <w:szCs w:val="18"/>
        </w:rPr>
        <w:t>dos</w:t>
      </w:r>
      <w:r w:rsidRPr="00783BD4">
        <w:rPr>
          <w:rFonts w:ascii="Times New Roman" w:hAnsi="Times New Roman" w:cs="Times New Roman"/>
          <w:color w:val="231F20"/>
          <w:spacing w:val="-2"/>
          <w:sz w:val="18"/>
          <w:szCs w:val="18"/>
        </w:rPr>
        <w:t xml:space="preserve"> </w:t>
      </w:r>
      <w:r w:rsidRPr="00783BD4">
        <w:rPr>
          <w:rFonts w:ascii="Times New Roman" w:hAnsi="Times New Roman" w:cs="Times New Roman"/>
          <w:color w:val="231F20"/>
          <w:sz w:val="18"/>
          <w:szCs w:val="18"/>
        </w:rPr>
        <w:t>Recursos</w:t>
      </w:r>
      <w:r w:rsidRPr="00783BD4">
        <w:rPr>
          <w:rFonts w:ascii="Times New Roman" w:hAnsi="Times New Roman" w:cs="Times New Roman"/>
          <w:color w:val="231F20"/>
          <w:spacing w:val="-2"/>
          <w:sz w:val="18"/>
          <w:szCs w:val="18"/>
        </w:rPr>
        <w:t xml:space="preserve"> </w:t>
      </w:r>
      <w:r w:rsidRPr="00783BD4">
        <w:rPr>
          <w:rFonts w:ascii="Times New Roman" w:hAnsi="Times New Roman" w:cs="Times New Roman"/>
          <w:color w:val="231F20"/>
          <w:sz w:val="18"/>
          <w:szCs w:val="18"/>
        </w:rPr>
        <w:t>Naturais</w:t>
      </w:r>
      <w:r w:rsidRPr="00783BD4">
        <w:rPr>
          <w:rFonts w:ascii="Times New Roman" w:hAnsi="Times New Roman" w:cs="Times New Roman"/>
          <w:color w:val="231F20"/>
          <w:spacing w:val="-2"/>
          <w:sz w:val="18"/>
          <w:szCs w:val="18"/>
        </w:rPr>
        <w:t xml:space="preserve"> </w:t>
      </w:r>
      <w:r w:rsidRPr="00783BD4">
        <w:rPr>
          <w:rFonts w:ascii="Times New Roman" w:hAnsi="Times New Roman" w:cs="Times New Roman"/>
          <w:color w:val="231F20"/>
          <w:sz w:val="18"/>
          <w:szCs w:val="18"/>
        </w:rPr>
        <w:t xml:space="preserve">Renováveis </w:t>
      </w:r>
    </w:p>
    <w:p w14:paraId="79C8D37B" w14:textId="042D6EFB" w:rsidR="00783BD4" w:rsidRPr="00783BD4" w:rsidRDefault="00783BD4" w:rsidP="00C83A4A">
      <w:p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783BD4">
        <w:rPr>
          <w:rFonts w:ascii="Times New Roman" w:hAnsi="Times New Roman" w:cs="Times New Roman"/>
          <w:sz w:val="18"/>
          <w:szCs w:val="18"/>
        </w:rPr>
        <w:t xml:space="preserve">        Diretoria de Planejamento, Administração e Logística - Diplan</w:t>
      </w:r>
    </w:p>
    <w:p w14:paraId="28661956" w14:textId="21F409F4" w:rsidR="00783BD4" w:rsidRPr="00783BD4" w:rsidRDefault="00783BD4" w:rsidP="00141B35">
      <w:pPr>
        <w:spacing w:before="32" w:line="276" w:lineRule="auto"/>
        <w:ind w:right="2775"/>
        <w:rPr>
          <w:rFonts w:ascii="Times New Roman" w:hAnsi="Times New Roman" w:cs="Times New Roman"/>
          <w:color w:val="231F20"/>
          <w:sz w:val="18"/>
          <w:szCs w:val="18"/>
        </w:rPr>
      </w:pPr>
      <w:r w:rsidRPr="00783BD4">
        <w:rPr>
          <w:rFonts w:ascii="Times New Roman" w:hAnsi="Times New Roman" w:cs="Times New Roman"/>
          <w:color w:val="231F20"/>
          <w:sz w:val="18"/>
          <w:szCs w:val="18"/>
        </w:rPr>
        <w:t xml:space="preserve">      </w:t>
      </w:r>
      <w:r>
        <w:rPr>
          <w:rFonts w:ascii="Times New Roman" w:hAnsi="Times New Roman" w:cs="Times New Roman"/>
          <w:color w:val="231F20"/>
          <w:sz w:val="18"/>
          <w:szCs w:val="18"/>
        </w:rPr>
        <w:t xml:space="preserve"> </w:t>
      </w:r>
      <w:r w:rsidRPr="00783BD4">
        <w:rPr>
          <w:rFonts w:ascii="Times New Roman" w:hAnsi="Times New Roman" w:cs="Times New Roman"/>
          <w:color w:val="231F20"/>
          <w:sz w:val="18"/>
          <w:szCs w:val="18"/>
        </w:rPr>
        <w:t xml:space="preserve"> Coordenação de Documentação, Informação e Patrimônio – Codip</w:t>
      </w:r>
    </w:p>
    <w:p w14:paraId="60AE6510" w14:textId="0F5D2ABF" w:rsidR="00783BD4" w:rsidRPr="001D573C" w:rsidRDefault="00783BD4" w:rsidP="00141B35">
      <w:pPr>
        <w:spacing w:before="32" w:line="276" w:lineRule="auto"/>
        <w:ind w:right="2775"/>
        <w:rPr>
          <w:color w:val="231F20"/>
          <w:sz w:val="18"/>
          <w:szCs w:val="18"/>
        </w:rPr>
      </w:pPr>
      <w:r w:rsidRPr="00783BD4">
        <w:rPr>
          <w:rFonts w:ascii="Times New Roman" w:hAnsi="Times New Roman" w:cs="Times New Roman"/>
          <w:color w:val="231F20"/>
          <w:sz w:val="18"/>
          <w:szCs w:val="18"/>
        </w:rPr>
        <w:t xml:space="preserve">        Serviço de Biblioteca Nacional do Meio Ambiente - SBN</w:t>
      </w:r>
    </w:p>
    <w:p w14:paraId="33026284" w14:textId="6EDD61F9" w:rsidR="00800E10" w:rsidRPr="004A6092" w:rsidRDefault="00783BD4" w:rsidP="004A6092">
      <w:pPr>
        <w:spacing w:before="32" w:line="278" w:lineRule="auto"/>
        <w:ind w:right="2775"/>
        <w:rPr>
          <w:rFonts w:ascii="Times New Roman" w:hAnsi="Times New Roman" w:cs="Times New Roman"/>
          <w:color w:val="231F20"/>
          <w:sz w:val="20"/>
        </w:rPr>
      </w:pPr>
      <w:r>
        <w:rPr>
          <w:rFonts w:ascii="Times New Roman" w:hAnsi="Times New Roman" w:cs="Times New Roman"/>
          <w:color w:val="231F20"/>
          <w:sz w:val="20"/>
        </w:rPr>
        <w:t xml:space="preserve">        </w:t>
      </w:r>
    </w:p>
    <w:p w14:paraId="2F891872" w14:textId="77777777" w:rsidR="00141B35" w:rsidRDefault="00141B35">
      <w:pPr>
        <w:pStyle w:val="Corpodetexto"/>
        <w:spacing w:before="135"/>
        <w:rPr>
          <w:rFonts w:ascii="Arial MT"/>
          <w:sz w:val="20"/>
        </w:rPr>
      </w:pPr>
    </w:p>
    <w:p w14:paraId="7D8A2ED3" w14:textId="77777777" w:rsidR="00800E10" w:rsidRDefault="00D56B08">
      <w:pPr>
        <w:ind w:left="2543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C70A4A9" wp14:editId="3869C6C7">
                <wp:simplePos x="0" y="0"/>
                <wp:positionH relativeFrom="page">
                  <wp:posOffset>485416</wp:posOffset>
                </wp:positionH>
                <wp:positionV relativeFrom="paragraph">
                  <wp:posOffset>17818</wp:posOffset>
                </wp:positionV>
                <wp:extent cx="657796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7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7965">
                              <a:moveTo>
                                <a:pt x="0" y="0"/>
                              </a:moveTo>
                              <a:lnTo>
                                <a:pt x="6577879" y="0"/>
                              </a:lnTo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7A618" id="Graphic 4" o:spid="_x0000_s1026" style="position:absolute;margin-left:38.2pt;margin-top:1.4pt;width:517.9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7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" path="m,l6577879,e" filled="f" strokecolor="#231f20" strokeweight=".07619mm">
                <v:path arrowok="t"/>
                <w10:wrap anchorx="page"/>
              </v:shape>
            </w:pict>
          </mc:Fallback>
        </mc:AlternateContent>
      </w:r>
      <w:r>
        <w:rPr>
          <w:color w:val="231F20"/>
          <w:w w:val="80"/>
          <w:sz w:val="26"/>
        </w:rPr>
        <w:t>Política</w:t>
      </w:r>
      <w:r>
        <w:rPr>
          <w:color w:val="231F20"/>
          <w:spacing w:val="-13"/>
          <w:sz w:val="26"/>
        </w:rPr>
        <w:t xml:space="preserve"> </w:t>
      </w:r>
      <w:r>
        <w:rPr>
          <w:color w:val="231F20"/>
          <w:w w:val="80"/>
          <w:sz w:val="26"/>
        </w:rPr>
        <w:t>para</w:t>
      </w:r>
      <w:r>
        <w:rPr>
          <w:color w:val="231F20"/>
          <w:spacing w:val="-13"/>
          <w:sz w:val="26"/>
        </w:rPr>
        <w:t xml:space="preserve"> </w:t>
      </w:r>
      <w:r>
        <w:rPr>
          <w:color w:val="231F20"/>
          <w:w w:val="80"/>
          <w:sz w:val="26"/>
        </w:rPr>
        <w:t>recebimento</w:t>
      </w:r>
      <w:r>
        <w:rPr>
          <w:color w:val="231F20"/>
          <w:spacing w:val="-12"/>
          <w:sz w:val="26"/>
        </w:rPr>
        <w:t xml:space="preserve"> </w:t>
      </w:r>
      <w:r>
        <w:rPr>
          <w:color w:val="231F20"/>
          <w:w w:val="80"/>
          <w:sz w:val="26"/>
        </w:rPr>
        <w:t>de</w:t>
      </w:r>
      <w:r>
        <w:rPr>
          <w:color w:val="231F20"/>
          <w:spacing w:val="-13"/>
          <w:sz w:val="26"/>
        </w:rPr>
        <w:t xml:space="preserve"> </w:t>
      </w:r>
      <w:r>
        <w:rPr>
          <w:color w:val="231F20"/>
          <w:spacing w:val="-2"/>
          <w:w w:val="80"/>
          <w:sz w:val="26"/>
        </w:rPr>
        <w:t>doações</w:t>
      </w:r>
    </w:p>
    <w:p w14:paraId="393362CB" w14:textId="77777777" w:rsidR="00800E10" w:rsidRDefault="00800E10">
      <w:pPr>
        <w:rPr>
          <w:sz w:val="26"/>
        </w:rPr>
        <w:sectPr w:rsidR="00800E10">
          <w:type w:val="continuous"/>
          <w:pgSz w:w="11910" w:h="16840"/>
          <w:pgMar w:top="600" w:right="708" w:bottom="280" w:left="566" w:header="720" w:footer="720" w:gutter="0"/>
          <w:cols w:num="2" w:space="720" w:equalWidth="0">
            <w:col w:w="858" w:space="294"/>
            <w:col w:w="9484"/>
          </w:cols>
        </w:sectPr>
      </w:pPr>
    </w:p>
    <w:p w14:paraId="0361CF41" w14:textId="77777777" w:rsidR="00800E10" w:rsidRDefault="00800E10">
      <w:pPr>
        <w:pStyle w:val="Corpodetexto"/>
        <w:spacing w:before="1"/>
        <w:rPr>
          <w:sz w:val="2"/>
        </w:rPr>
      </w:pPr>
    </w:p>
    <w:p w14:paraId="5A58AB5B" w14:textId="77777777" w:rsidR="00800E10" w:rsidRDefault="00D56B08">
      <w:pPr>
        <w:pStyle w:val="Corpodetexto"/>
        <w:spacing w:line="20" w:lineRule="exact"/>
        <w:ind w:left="19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CFBA2F9" wp14:editId="6CA80CC3">
                <wp:extent cx="6577965" cy="3175"/>
                <wp:effectExtent l="9525" t="0" r="0" b="635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7965" cy="3175"/>
                          <a:chOff x="0" y="0"/>
                          <a:chExt cx="6577965" cy="317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371"/>
                            <a:ext cx="6577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7965">
                                <a:moveTo>
                                  <a:pt x="0" y="0"/>
                                </a:moveTo>
                                <a:lnTo>
                                  <a:pt x="6577879" y="0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B455D4" id="Group 5" o:spid="_x0000_s1026" style="width:517.95pt;height:.25pt;mso-position-horizontal-relative:char;mso-position-vertical-relative:line" coordsize="6577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">
                <v:shape id="Graphic 6" o:spid="_x0000_s1027" style="position:absolute;top:13;width:65779;height:13;visibility:visible;mso-wrap-style:square;v-text-anchor:top" coordsize="6577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" path="m,l6577879,e" filled="f" strokecolor="#231f20" strokeweight=".07619mm">
                  <v:path arrowok="t"/>
                </v:shape>
                <w10:anchorlock/>
              </v:group>
            </w:pict>
          </mc:Fallback>
        </mc:AlternateContent>
      </w:r>
    </w:p>
    <w:p w14:paraId="16B2AB7C" w14:textId="0FF301AA" w:rsidR="00800E10" w:rsidRDefault="00141B35">
      <w:pPr>
        <w:pStyle w:val="Corpodetexto"/>
        <w:spacing w:before="7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5FE7AAC" wp14:editId="343D7721">
                <wp:simplePos x="0" y="0"/>
                <wp:positionH relativeFrom="page">
                  <wp:posOffset>466725</wp:posOffset>
                </wp:positionH>
                <wp:positionV relativeFrom="paragraph">
                  <wp:posOffset>192405</wp:posOffset>
                </wp:positionV>
                <wp:extent cx="6589395" cy="1543685"/>
                <wp:effectExtent l="0" t="0" r="1905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89395" cy="1543685"/>
                        </a:xfrm>
                        <a:prstGeom prst="rect">
                          <a:avLst/>
                        </a:prstGeom>
                        <a:solidFill>
                          <a:srgbClr val="F1F2F2"/>
                        </a:solidFill>
                      </wps:spPr>
                      <wps:txbx>
                        <w:txbxContent>
                          <w:p w14:paraId="6A96D1C3" w14:textId="3CA84D99" w:rsidR="00800E10" w:rsidRPr="00A639DC" w:rsidRDefault="00800E10" w:rsidP="00A639DC">
                            <w:pPr>
                              <w:ind w:left="444" w:right="315" w:hanging="18"/>
                              <w:jc w:val="both"/>
                              <w:rPr>
                                <w:rFonts w:eastAsiaTheme="minorEastAsia"/>
                                <w:lang w:val="en-US"/>
                              </w:rPr>
                            </w:pPr>
                          </w:p>
                          <w:p w14:paraId="194510B0" w14:textId="29609CCF" w:rsidR="00A639DC" w:rsidRPr="001D573C" w:rsidRDefault="00A639DC" w:rsidP="001D573C">
                            <w:pPr>
                              <w:pStyle w:val="Corpodetexto"/>
                              <w:spacing w:line="360" w:lineRule="auto"/>
                              <w:ind w:left="284" w:right="315"/>
                              <w:jc w:val="both"/>
                            </w:pPr>
                            <w:r w:rsidRPr="001D573C">
                              <w:t xml:space="preserve">O </w:t>
                            </w:r>
                            <w:r w:rsidRPr="001D573C">
                              <w:t>Serviço de Biblioteca agradece sua doação</w:t>
                            </w:r>
                            <w:r w:rsidR="004A6092" w:rsidRPr="001D573C">
                              <w:t xml:space="preserve"> </w:t>
                            </w:r>
                            <w:r w:rsidR="001D573C" w:rsidRPr="001D573C">
                              <w:t xml:space="preserve">para </w:t>
                            </w:r>
                            <w:r w:rsidR="004A6092" w:rsidRPr="001D573C">
                              <w:t>contribu</w:t>
                            </w:r>
                            <w:r w:rsidR="001D573C" w:rsidRPr="001D573C">
                              <w:t>ir</w:t>
                            </w:r>
                            <w:r w:rsidR="004A6092" w:rsidRPr="001D573C">
                              <w:t xml:space="preserve"> </w:t>
                            </w:r>
                            <w:r w:rsidR="001D573C" w:rsidRPr="001D573C">
                              <w:t>com</w:t>
                            </w:r>
                            <w:r w:rsidR="004A6092" w:rsidRPr="001D573C">
                              <w:t xml:space="preserve"> o desenvolvimento técnico e científico na área ambiental</w:t>
                            </w:r>
                            <w:r w:rsidRPr="001D573C">
                              <w:t>. As publicações recebidas serão avaliadas conforme a política de seleção vigente. Os</w:t>
                            </w:r>
                            <w:r w:rsidR="004A6092" w:rsidRPr="001D573C">
                              <w:t xml:space="preserve"> </w:t>
                            </w:r>
                            <w:r w:rsidRPr="001D573C">
                              <w:t xml:space="preserve">materiais não incorporados ao acervo poderão ser destinados </w:t>
                            </w:r>
                            <w:r w:rsidR="00141B35" w:rsidRPr="001D573C">
                              <w:t>ao</w:t>
                            </w:r>
                            <w:r w:rsidRPr="001D573C">
                              <w:t xml:space="preserve"> intercâmbio com outras</w:t>
                            </w:r>
                            <w:r w:rsidR="004A6092" w:rsidRPr="001D573C">
                              <w:t xml:space="preserve"> </w:t>
                            </w:r>
                            <w:r w:rsidRPr="001D573C">
                              <w:t>instituições</w:t>
                            </w:r>
                            <w:r w:rsidR="00141B35" w:rsidRPr="001D573C">
                              <w:t>, doação</w:t>
                            </w:r>
                            <w:r w:rsidRPr="001D573C">
                              <w:t xml:space="preserve"> ou descarte. A Biblioteca não realiza devolução de obras não selecionadas.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FE7AAC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36.75pt;margin-top:15.15pt;width:518.85pt;height:121.55pt;z-index:-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" fillcolor="#f1f2f2" stroked="f">
                <v:textbox inset="0,0,0,0">
                  <w:txbxContent>
                    <w:p w14:paraId="6A96D1C3" w14:textId="3CA84D99" w:rsidR="00800E10" w:rsidRPr="00A639DC" w:rsidRDefault="00800E10" w:rsidP="00A639DC">
                      <w:pPr>
                        <w:ind w:left="444" w:right="315" w:hanging="18"/>
                        <w:jc w:val="both"/>
                        <w:rPr>
                          <w:rFonts w:eastAsiaTheme="minorEastAsia"/>
                          <w:lang w:val="en-US"/>
                        </w:rPr>
                      </w:pPr>
                    </w:p>
                    <w:p w14:paraId="194510B0" w14:textId="29609CCF" w:rsidR="00A639DC" w:rsidRPr="001D573C" w:rsidRDefault="00A639DC" w:rsidP="001D573C">
                      <w:pPr>
                        <w:pStyle w:val="Corpodetexto"/>
                        <w:spacing w:line="360" w:lineRule="auto"/>
                        <w:ind w:left="284" w:right="315"/>
                        <w:jc w:val="both"/>
                      </w:pPr>
                      <w:r w:rsidRPr="001D573C">
                        <w:t xml:space="preserve">O </w:t>
                      </w:r>
                      <w:r w:rsidRPr="001D573C">
                        <w:t>Serviço de Biblioteca agradece sua doação</w:t>
                      </w:r>
                      <w:r w:rsidR="004A6092" w:rsidRPr="001D573C">
                        <w:t xml:space="preserve"> </w:t>
                      </w:r>
                      <w:r w:rsidR="001D573C" w:rsidRPr="001D573C">
                        <w:t xml:space="preserve">para </w:t>
                      </w:r>
                      <w:r w:rsidR="004A6092" w:rsidRPr="001D573C">
                        <w:t>contribu</w:t>
                      </w:r>
                      <w:r w:rsidR="001D573C" w:rsidRPr="001D573C">
                        <w:t>ir</w:t>
                      </w:r>
                      <w:r w:rsidR="004A6092" w:rsidRPr="001D573C">
                        <w:t xml:space="preserve"> </w:t>
                      </w:r>
                      <w:r w:rsidR="001D573C" w:rsidRPr="001D573C">
                        <w:t>com</w:t>
                      </w:r>
                      <w:r w:rsidR="004A6092" w:rsidRPr="001D573C">
                        <w:t xml:space="preserve"> o desenvolvimento técnico e científico na área ambiental</w:t>
                      </w:r>
                      <w:r w:rsidRPr="001D573C">
                        <w:t>. As publicações recebidas serão avaliadas conforme a política de seleção vigente. Os</w:t>
                      </w:r>
                      <w:r w:rsidR="004A6092" w:rsidRPr="001D573C">
                        <w:t xml:space="preserve"> </w:t>
                      </w:r>
                      <w:r w:rsidRPr="001D573C">
                        <w:t xml:space="preserve">materiais não incorporados ao acervo poderão ser destinados </w:t>
                      </w:r>
                      <w:r w:rsidR="00141B35" w:rsidRPr="001D573C">
                        <w:t>ao</w:t>
                      </w:r>
                      <w:r w:rsidRPr="001D573C">
                        <w:t xml:space="preserve"> intercâmbio com outras</w:t>
                      </w:r>
                      <w:r w:rsidR="004A6092" w:rsidRPr="001D573C">
                        <w:t xml:space="preserve"> </w:t>
                      </w:r>
                      <w:r w:rsidRPr="001D573C">
                        <w:t>instituições</w:t>
                      </w:r>
                      <w:r w:rsidR="00141B35" w:rsidRPr="001D573C">
                        <w:t>, doação</w:t>
                      </w:r>
                      <w:r w:rsidRPr="001D573C">
                        <w:t xml:space="preserve"> ou descarte. A Biblioteca não realiza devolução de obras não selecionadas.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56B08">
        <w:rPr>
          <w:noProof/>
          <w:sz w:val="16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826F7DE" wp14:editId="5730A040">
                <wp:simplePos x="0" y="0"/>
                <wp:positionH relativeFrom="page">
                  <wp:posOffset>456328</wp:posOffset>
                </wp:positionH>
                <wp:positionV relativeFrom="paragraph">
                  <wp:posOffset>1897446</wp:posOffset>
                </wp:positionV>
                <wp:extent cx="657796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7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7965">
                              <a:moveTo>
                                <a:pt x="0" y="0"/>
                              </a:moveTo>
                              <a:lnTo>
                                <a:pt x="6577879" y="0"/>
                              </a:lnTo>
                            </a:path>
                          </a:pathLst>
                        </a:custGeom>
                        <a:ln w="274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74AE9E" id="Graphic 8" o:spid="_x0000_s1026" style="position:absolute;margin-left:35.95pt;margin-top:149.4pt;width:517.9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7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" path="m,l6577879,e" filled="f" strokecolor="#231f20" strokeweight=".07619mm">
                <v:path arrowok="t"/>
                <w10:wrap type="topAndBottom" anchorx="page"/>
              </v:shape>
            </w:pict>
          </mc:Fallback>
        </mc:AlternateContent>
      </w:r>
    </w:p>
    <w:p w14:paraId="5F697D53" w14:textId="63DC27E2" w:rsidR="00800E10" w:rsidRDefault="00800E10">
      <w:pPr>
        <w:pStyle w:val="Corpodetexto"/>
        <w:spacing w:before="1"/>
        <w:rPr>
          <w:sz w:val="18"/>
        </w:rPr>
      </w:pPr>
    </w:p>
    <w:p w14:paraId="6CF9CBB7" w14:textId="2676913D" w:rsidR="00800E10" w:rsidRDefault="00141B35">
      <w:pPr>
        <w:ind w:left="175"/>
        <w:jc w:val="center"/>
        <w:rPr>
          <w:sz w:val="26"/>
        </w:rPr>
      </w:pPr>
      <w:r>
        <w:rPr>
          <w:color w:val="231F20"/>
          <w:spacing w:val="-2"/>
          <w:w w:val="80"/>
          <w:sz w:val="26"/>
        </w:rPr>
        <w:t>Critérios para recebimento e seleção</w:t>
      </w:r>
    </w:p>
    <w:p w14:paraId="46092145" w14:textId="11C8A7E5" w:rsidR="00800E10" w:rsidRDefault="00D56B08">
      <w:pPr>
        <w:pStyle w:val="Corpodetexto"/>
        <w:spacing w:line="20" w:lineRule="exact"/>
        <w:ind w:left="15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8279800" wp14:editId="0E739B2D">
                <wp:extent cx="6577965" cy="3175"/>
                <wp:effectExtent l="9525" t="0" r="0" b="635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7965" cy="3175"/>
                          <a:chOff x="0" y="0"/>
                          <a:chExt cx="6577965" cy="317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371"/>
                            <a:ext cx="6577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7965">
                                <a:moveTo>
                                  <a:pt x="0" y="0"/>
                                </a:moveTo>
                                <a:lnTo>
                                  <a:pt x="6577879" y="0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A52DFC" id="Group 9" o:spid="_x0000_s1026" style="width:517.95pt;height:.25pt;mso-position-horizontal-relative:char;mso-position-vertical-relative:line" coordsize="6577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">
                <v:shape id="Graphic 10" o:spid="_x0000_s1027" style="position:absolute;top:13;width:65779;height:13;visibility:visible;mso-wrap-style:square;v-text-anchor:top" coordsize="6577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" path="m,l6577879,e" filled="f" strokecolor="#231f20" strokeweight=".07619mm">
                  <v:path arrowok="t"/>
                </v:shape>
                <w10:anchorlock/>
              </v:group>
            </w:pict>
          </mc:Fallback>
        </mc:AlternateContent>
      </w:r>
    </w:p>
    <w:p w14:paraId="674E1C38" w14:textId="28F27CBF" w:rsidR="00800E10" w:rsidRDefault="00D56B08">
      <w:pPr>
        <w:pStyle w:val="Corpodetexto"/>
        <w:spacing w:before="10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95D92DB" wp14:editId="7B5F8867">
                <wp:simplePos x="0" y="0"/>
                <wp:positionH relativeFrom="page">
                  <wp:posOffset>466725</wp:posOffset>
                </wp:positionH>
                <wp:positionV relativeFrom="paragraph">
                  <wp:posOffset>91440</wp:posOffset>
                </wp:positionV>
                <wp:extent cx="6589395" cy="4991100"/>
                <wp:effectExtent l="0" t="0" r="1905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89395" cy="4991100"/>
                        </a:xfrm>
                        <a:prstGeom prst="rect">
                          <a:avLst/>
                        </a:prstGeom>
                        <a:solidFill>
                          <a:srgbClr val="F1F2F2"/>
                        </a:solidFill>
                      </wps:spPr>
                      <wps:txbx>
                        <w:txbxContent>
                          <w:p w14:paraId="343C350F" w14:textId="41690C9B" w:rsidR="00800E10" w:rsidRPr="001D573C" w:rsidRDefault="00141B35" w:rsidP="004A6092">
                            <w:pPr>
                              <w:pStyle w:val="Corpodetexto"/>
                              <w:spacing w:before="174" w:line="326" w:lineRule="auto"/>
                              <w:ind w:left="207" w:right="315"/>
                              <w:jc w:val="both"/>
                              <w:rPr>
                                <w:color w:val="231F20"/>
                                <w:w w:val="80"/>
                              </w:rPr>
                            </w:pPr>
                            <w:r w:rsidRPr="001D573C">
                              <w:rPr>
                                <w:color w:val="231F20"/>
                                <w:w w:val="80"/>
                              </w:rPr>
                              <w:t xml:space="preserve">A </w:t>
                            </w:r>
                            <w:r w:rsidRPr="001D573C">
                              <w:rPr>
                                <w:color w:val="231F20"/>
                                <w:w w:val="80"/>
                              </w:rPr>
                              <w:t xml:space="preserve">Biblioteca recebe materiais em bom estado de conservação e </w:t>
                            </w:r>
                            <w:r w:rsidR="00D56B08">
                              <w:rPr>
                                <w:color w:val="231F20"/>
                                <w:w w:val="80"/>
                              </w:rPr>
                              <w:t>que possuem</w:t>
                            </w:r>
                            <w:r w:rsidRPr="001D573C">
                              <w:rPr>
                                <w:color w:val="231F20"/>
                                <w:w w:val="80"/>
                              </w:rPr>
                              <w:t xml:space="preserve"> relevância para as atividades institucionais. Em casos de doações de grande volume, o doador deve consultar a Biblioteca antecipadamente. Havendo a concordância para o recebimento, o material deve ser entregue nas dependências da Biblioteca do Ibama.</w:t>
                            </w:r>
                          </w:p>
                          <w:p w14:paraId="19765783" w14:textId="707E5D34" w:rsidR="00141B35" w:rsidRPr="001D573C" w:rsidRDefault="00141B35" w:rsidP="004A6092">
                            <w:pPr>
                              <w:pStyle w:val="Corpodetexto"/>
                              <w:spacing w:before="174" w:line="326" w:lineRule="auto"/>
                              <w:ind w:left="207" w:right="315"/>
                              <w:jc w:val="both"/>
                              <w:rPr>
                                <w:color w:val="231F20"/>
                                <w:w w:val="80"/>
                              </w:rPr>
                            </w:pPr>
                            <w:r w:rsidRPr="001D573C">
                              <w:rPr>
                                <w:color w:val="231F20"/>
                                <w:w w:val="80"/>
                              </w:rPr>
                              <w:tab/>
                              <w:t>Materiais aceitos:</w:t>
                            </w:r>
                          </w:p>
                          <w:p w14:paraId="7F9DB181" w14:textId="10687573" w:rsidR="00141B35" w:rsidRPr="001D573C" w:rsidRDefault="00141B35" w:rsidP="004A6092">
                            <w:pPr>
                              <w:pStyle w:val="Corpodetexto"/>
                              <w:numPr>
                                <w:ilvl w:val="0"/>
                                <w:numId w:val="3"/>
                              </w:numPr>
                              <w:spacing w:before="174" w:line="326" w:lineRule="auto"/>
                              <w:ind w:right="315"/>
                              <w:jc w:val="both"/>
                              <w:rPr>
                                <w:color w:val="231F20"/>
                                <w:w w:val="80"/>
                              </w:rPr>
                            </w:pPr>
                            <w:r w:rsidRPr="001D573C">
                              <w:rPr>
                                <w:b/>
                                <w:bCs/>
                                <w:color w:val="231F20"/>
                                <w:w w:val="80"/>
                              </w:rPr>
                              <w:t>Livros:</w:t>
                            </w:r>
                            <w:r w:rsidRPr="001D573C">
                              <w:rPr>
                                <w:color w:val="231F20"/>
                                <w:w w:val="80"/>
                              </w:rPr>
                              <w:t xml:space="preserve"> publicações destinadas a apoiar atividades de pesquisa, ter relação com as atividades desempenhadas no Ibama e respeitar seus respectivos direitos autorais.</w:t>
                            </w:r>
                          </w:p>
                          <w:p w14:paraId="265BD984" w14:textId="5C08A47A" w:rsidR="00141B35" w:rsidRPr="001D573C" w:rsidRDefault="00141B35" w:rsidP="004A6092">
                            <w:pPr>
                              <w:pStyle w:val="Corpodetexto"/>
                              <w:numPr>
                                <w:ilvl w:val="0"/>
                                <w:numId w:val="3"/>
                              </w:numPr>
                              <w:spacing w:before="174" w:line="326" w:lineRule="auto"/>
                              <w:ind w:right="315"/>
                              <w:jc w:val="both"/>
                              <w:rPr>
                                <w:color w:val="231F20"/>
                                <w:w w:val="80"/>
                              </w:rPr>
                            </w:pPr>
                            <w:r w:rsidRPr="001D573C">
                              <w:rPr>
                                <w:b/>
                                <w:bCs/>
                                <w:color w:val="231F20"/>
                                <w:w w:val="80"/>
                              </w:rPr>
                              <w:t>Periódicos:</w:t>
                            </w:r>
                            <w:r w:rsidRPr="001D573C">
                              <w:rPr>
                                <w:color w:val="231F20"/>
                                <w:w w:val="80"/>
                              </w:rPr>
                              <w:t xml:space="preserve"> para complementação de coleção previamente existente.</w:t>
                            </w:r>
                          </w:p>
                          <w:p w14:paraId="1D531411" w14:textId="2565EF8A" w:rsidR="00141B35" w:rsidRPr="001D573C" w:rsidRDefault="00141B35" w:rsidP="004A6092">
                            <w:pPr>
                              <w:pStyle w:val="Corpodetexto"/>
                              <w:spacing w:before="174" w:line="326" w:lineRule="auto"/>
                              <w:ind w:left="567" w:right="315" w:firstLine="153"/>
                              <w:jc w:val="both"/>
                              <w:rPr>
                                <w:color w:val="231F20"/>
                                <w:w w:val="80"/>
                              </w:rPr>
                            </w:pPr>
                            <w:r w:rsidRPr="001D573C">
                              <w:rPr>
                                <w:color w:val="231F20"/>
                                <w:w w:val="80"/>
                              </w:rPr>
                              <w:t xml:space="preserve">Materiais </w:t>
                            </w:r>
                            <w:r w:rsidRPr="001D573C">
                              <w:rPr>
                                <w:b/>
                                <w:bCs/>
                                <w:color w:val="231F20"/>
                                <w:w w:val="80"/>
                              </w:rPr>
                              <w:t>não aceitos</w:t>
                            </w:r>
                            <w:r w:rsidRPr="001D573C">
                              <w:rPr>
                                <w:color w:val="231F20"/>
                                <w:w w:val="80"/>
                              </w:rPr>
                              <w:t>:</w:t>
                            </w:r>
                          </w:p>
                          <w:p w14:paraId="5F02BE58" w14:textId="424442F0" w:rsidR="00141B35" w:rsidRPr="001D573C" w:rsidRDefault="00141B35" w:rsidP="004A6092">
                            <w:pPr>
                              <w:pStyle w:val="Corpodetexto"/>
                              <w:numPr>
                                <w:ilvl w:val="0"/>
                                <w:numId w:val="4"/>
                              </w:numPr>
                              <w:spacing w:before="174" w:line="326" w:lineRule="auto"/>
                              <w:ind w:right="315"/>
                              <w:jc w:val="both"/>
                              <w:rPr>
                                <w:color w:val="231F20"/>
                                <w:w w:val="80"/>
                              </w:rPr>
                            </w:pPr>
                            <w:r w:rsidRPr="001D573C">
                              <w:rPr>
                                <w:color w:val="231F20"/>
                                <w:w w:val="80"/>
                              </w:rPr>
                              <w:t>Materiais Didáticos: Livros voltados exclusivamente para o ensino fundamental e médio</w:t>
                            </w:r>
                            <w:r w:rsidR="004A6092" w:rsidRPr="001D573C">
                              <w:rPr>
                                <w:color w:val="231F20"/>
                                <w:w w:val="80"/>
                              </w:rPr>
                              <w:t>.</w:t>
                            </w:r>
                          </w:p>
                          <w:p w14:paraId="6771C292" w14:textId="3DB34232" w:rsidR="004A6092" w:rsidRPr="001D573C" w:rsidRDefault="004A6092" w:rsidP="004A6092">
                            <w:pPr>
                              <w:pStyle w:val="Corpodetexto"/>
                              <w:numPr>
                                <w:ilvl w:val="0"/>
                                <w:numId w:val="4"/>
                              </w:numPr>
                              <w:spacing w:before="174" w:line="326" w:lineRule="auto"/>
                              <w:ind w:right="315"/>
                              <w:jc w:val="both"/>
                              <w:rPr>
                                <w:color w:val="231F20"/>
                                <w:w w:val="80"/>
                              </w:rPr>
                            </w:pPr>
                            <w:r w:rsidRPr="001D573C">
                              <w:rPr>
                                <w:color w:val="231F20"/>
                                <w:w w:val="80"/>
                              </w:rPr>
                              <w:t>Propriedade Intelectual: Cópias ou reproduções não autorizadas de livros e mídias audiovisuais.</w:t>
                            </w:r>
                          </w:p>
                          <w:p w14:paraId="7E5B7DA2" w14:textId="093CD1CE" w:rsidR="004A6092" w:rsidRPr="001D573C" w:rsidRDefault="004A6092" w:rsidP="004A6092">
                            <w:pPr>
                              <w:pStyle w:val="Corpodetexto"/>
                              <w:numPr>
                                <w:ilvl w:val="0"/>
                                <w:numId w:val="4"/>
                              </w:numPr>
                              <w:spacing w:before="174" w:line="326" w:lineRule="auto"/>
                              <w:ind w:right="315"/>
                              <w:jc w:val="both"/>
                              <w:rPr>
                                <w:color w:val="231F20"/>
                                <w:w w:val="80"/>
                              </w:rPr>
                            </w:pPr>
                            <w:r w:rsidRPr="001D573C">
                              <w:rPr>
                                <w:color w:val="231F20"/>
                                <w:w w:val="80"/>
                              </w:rPr>
                              <w:t>Publicações de Divulgação: Apostilas, folhetos e catálogos de caráter promocional ou administrativo.</w:t>
                            </w:r>
                          </w:p>
                          <w:p w14:paraId="098BBBE2" w14:textId="1B00C03F" w:rsidR="004A6092" w:rsidRPr="001D573C" w:rsidRDefault="004A6092" w:rsidP="004A6092">
                            <w:pPr>
                              <w:pStyle w:val="Corpodetexto"/>
                              <w:numPr>
                                <w:ilvl w:val="0"/>
                                <w:numId w:val="4"/>
                              </w:numPr>
                              <w:spacing w:before="174" w:line="326" w:lineRule="auto"/>
                              <w:ind w:right="315"/>
                              <w:jc w:val="both"/>
                              <w:rPr>
                                <w:color w:val="231F20"/>
                                <w:w w:val="80"/>
                              </w:rPr>
                            </w:pPr>
                            <w:r w:rsidRPr="001D573C">
                              <w:rPr>
                                <w:color w:val="231F20"/>
                                <w:w w:val="80"/>
                              </w:rPr>
                              <w:t>Atualidade e Conservação: Obras e edições desatualizadas ou em mau estado de conservação física.</w:t>
                            </w:r>
                          </w:p>
                          <w:p w14:paraId="3D810DB3" w14:textId="59E1CE23" w:rsidR="004A6092" w:rsidRPr="001D573C" w:rsidRDefault="004A6092" w:rsidP="004A6092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spacing w:before="174" w:line="326" w:lineRule="auto"/>
                              <w:ind w:right="315"/>
                              <w:jc w:val="both"/>
                              <w:rPr>
                                <w:rFonts w:ascii="Tahoma" w:hAnsi="Tahoma" w:cs="Tahoma"/>
                                <w:color w:val="231F20"/>
                                <w:w w:val="80"/>
                              </w:rPr>
                            </w:pPr>
                            <w:r w:rsidRPr="001D573C">
                              <w:rPr>
                                <w:rFonts w:ascii="Tahoma" w:hAnsi="Tahoma" w:cs="Tahoma"/>
                                <w:color w:val="231F20"/>
                                <w:w w:val="80"/>
                              </w:rPr>
                              <w:t>Ris</w:t>
                            </w:r>
                            <w:r w:rsidRPr="001D573C">
                              <w:rPr>
                                <w:rFonts w:ascii="Tahoma" w:eastAsia="Tahoma" w:hAnsi="Tahoma" w:cs="Tahoma"/>
                                <w:color w:val="231F20"/>
                                <w:w w:val="80"/>
                              </w:rPr>
                              <w:t>co Sanitário: Materiais com presença de agentes biológicos e pragas (cupim, broca, ácaro, traça, fungo, entre outros).</w:t>
                            </w:r>
                          </w:p>
                          <w:p w14:paraId="1A406C44" w14:textId="42693250" w:rsidR="004A6092" w:rsidRPr="001D573C" w:rsidRDefault="004A6092" w:rsidP="004A6092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ind w:right="315"/>
                              <w:jc w:val="both"/>
                              <w:rPr>
                                <w:rFonts w:ascii="Tahoma" w:hAnsi="Tahoma" w:cs="Tahoma"/>
                                <w:color w:val="231F20"/>
                                <w:w w:val="80"/>
                              </w:rPr>
                            </w:pPr>
                            <w:r w:rsidRPr="001D573C">
                              <w:rPr>
                                <w:rFonts w:ascii="Tahoma" w:hAnsi="Tahoma" w:cs="Tahoma"/>
                                <w:color w:val="231F20"/>
                                <w:w w:val="80"/>
                              </w:rPr>
                              <w:t>Periódicos: Coleções paralisadas, encerradas ou que já possuam acesso e disponibilidade integral em meio digital.</w:t>
                            </w:r>
                          </w:p>
                          <w:p w14:paraId="07725C20" w14:textId="77777777" w:rsidR="00141B35" w:rsidRDefault="00141B35">
                            <w:pPr>
                              <w:pStyle w:val="Corpodetexto"/>
                              <w:spacing w:before="174" w:line="326" w:lineRule="auto"/>
                              <w:ind w:left="207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D92DB" id="Textbox 11" o:spid="_x0000_s1027" type="#_x0000_t202" style="position:absolute;margin-left:36.75pt;margin-top:7.2pt;width:518.85pt;height:393pt;z-index:-157265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" fillcolor="#f1f2f2" stroked="f">
                <v:textbox inset="0,0,0,0">
                  <w:txbxContent>
                    <w:p w14:paraId="343C350F" w14:textId="41690C9B" w:rsidR="00800E10" w:rsidRPr="001D573C" w:rsidRDefault="00141B35" w:rsidP="004A6092">
                      <w:pPr>
                        <w:pStyle w:val="Corpodetexto"/>
                        <w:spacing w:before="174" w:line="326" w:lineRule="auto"/>
                        <w:ind w:left="207" w:right="315"/>
                        <w:jc w:val="both"/>
                        <w:rPr>
                          <w:color w:val="231F20"/>
                          <w:w w:val="80"/>
                        </w:rPr>
                      </w:pPr>
                      <w:r w:rsidRPr="001D573C">
                        <w:rPr>
                          <w:color w:val="231F20"/>
                          <w:w w:val="80"/>
                        </w:rPr>
                        <w:t xml:space="preserve">A </w:t>
                      </w:r>
                      <w:r w:rsidRPr="001D573C">
                        <w:rPr>
                          <w:color w:val="231F20"/>
                          <w:w w:val="80"/>
                        </w:rPr>
                        <w:t xml:space="preserve">Biblioteca recebe materiais em bom estado de conservação e </w:t>
                      </w:r>
                      <w:r w:rsidR="00D56B08">
                        <w:rPr>
                          <w:color w:val="231F20"/>
                          <w:w w:val="80"/>
                        </w:rPr>
                        <w:t>que possuem</w:t>
                      </w:r>
                      <w:r w:rsidRPr="001D573C">
                        <w:rPr>
                          <w:color w:val="231F20"/>
                          <w:w w:val="80"/>
                        </w:rPr>
                        <w:t xml:space="preserve"> relevância para as atividades institucionais. Em casos de doações de grande volume, o doador deve consultar a Biblioteca antecipadamente. Havendo a concordância para o recebimento, o material deve ser entregue nas dependências da Biblioteca do Ibama.</w:t>
                      </w:r>
                    </w:p>
                    <w:p w14:paraId="19765783" w14:textId="707E5D34" w:rsidR="00141B35" w:rsidRPr="001D573C" w:rsidRDefault="00141B35" w:rsidP="004A6092">
                      <w:pPr>
                        <w:pStyle w:val="Corpodetexto"/>
                        <w:spacing w:before="174" w:line="326" w:lineRule="auto"/>
                        <w:ind w:left="207" w:right="315"/>
                        <w:jc w:val="both"/>
                        <w:rPr>
                          <w:color w:val="231F20"/>
                          <w:w w:val="80"/>
                        </w:rPr>
                      </w:pPr>
                      <w:r w:rsidRPr="001D573C">
                        <w:rPr>
                          <w:color w:val="231F20"/>
                          <w:w w:val="80"/>
                        </w:rPr>
                        <w:tab/>
                        <w:t>Materiais aceitos:</w:t>
                      </w:r>
                    </w:p>
                    <w:p w14:paraId="7F9DB181" w14:textId="10687573" w:rsidR="00141B35" w:rsidRPr="001D573C" w:rsidRDefault="00141B35" w:rsidP="004A6092">
                      <w:pPr>
                        <w:pStyle w:val="Corpodetexto"/>
                        <w:numPr>
                          <w:ilvl w:val="0"/>
                          <w:numId w:val="3"/>
                        </w:numPr>
                        <w:spacing w:before="174" w:line="326" w:lineRule="auto"/>
                        <w:ind w:right="315"/>
                        <w:jc w:val="both"/>
                        <w:rPr>
                          <w:color w:val="231F20"/>
                          <w:w w:val="80"/>
                        </w:rPr>
                      </w:pPr>
                      <w:r w:rsidRPr="001D573C">
                        <w:rPr>
                          <w:b/>
                          <w:bCs/>
                          <w:color w:val="231F20"/>
                          <w:w w:val="80"/>
                        </w:rPr>
                        <w:t>Livros:</w:t>
                      </w:r>
                      <w:r w:rsidRPr="001D573C">
                        <w:rPr>
                          <w:color w:val="231F20"/>
                          <w:w w:val="80"/>
                        </w:rPr>
                        <w:t xml:space="preserve"> publicações destinadas a apoiar atividades de pesquisa, ter relação com as atividades desempenhadas no Ibama e respeitar seus respectivos direitos autorais.</w:t>
                      </w:r>
                    </w:p>
                    <w:p w14:paraId="265BD984" w14:textId="5C08A47A" w:rsidR="00141B35" w:rsidRPr="001D573C" w:rsidRDefault="00141B35" w:rsidP="004A6092">
                      <w:pPr>
                        <w:pStyle w:val="Corpodetexto"/>
                        <w:numPr>
                          <w:ilvl w:val="0"/>
                          <w:numId w:val="3"/>
                        </w:numPr>
                        <w:spacing w:before="174" w:line="326" w:lineRule="auto"/>
                        <w:ind w:right="315"/>
                        <w:jc w:val="both"/>
                        <w:rPr>
                          <w:color w:val="231F20"/>
                          <w:w w:val="80"/>
                        </w:rPr>
                      </w:pPr>
                      <w:r w:rsidRPr="001D573C">
                        <w:rPr>
                          <w:b/>
                          <w:bCs/>
                          <w:color w:val="231F20"/>
                          <w:w w:val="80"/>
                        </w:rPr>
                        <w:t>Periódicos:</w:t>
                      </w:r>
                      <w:r w:rsidRPr="001D573C">
                        <w:rPr>
                          <w:color w:val="231F20"/>
                          <w:w w:val="80"/>
                        </w:rPr>
                        <w:t xml:space="preserve"> para complementação de coleção previamente existente.</w:t>
                      </w:r>
                    </w:p>
                    <w:p w14:paraId="1D531411" w14:textId="2565EF8A" w:rsidR="00141B35" w:rsidRPr="001D573C" w:rsidRDefault="00141B35" w:rsidP="004A6092">
                      <w:pPr>
                        <w:pStyle w:val="Corpodetexto"/>
                        <w:spacing w:before="174" w:line="326" w:lineRule="auto"/>
                        <w:ind w:left="567" w:right="315" w:firstLine="153"/>
                        <w:jc w:val="both"/>
                        <w:rPr>
                          <w:color w:val="231F20"/>
                          <w:w w:val="80"/>
                        </w:rPr>
                      </w:pPr>
                      <w:r w:rsidRPr="001D573C">
                        <w:rPr>
                          <w:color w:val="231F20"/>
                          <w:w w:val="80"/>
                        </w:rPr>
                        <w:t xml:space="preserve">Materiais </w:t>
                      </w:r>
                      <w:r w:rsidRPr="001D573C">
                        <w:rPr>
                          <w:b/>
                          <w:bCs/>
                          <w:color w:val="231F20"/>
                          <w:w w:val="80"/>
                        </w:rPr>
                        <w:t>não aceitos</w:t>
                      </w:r>
                      <w:r w:rsidRPr="001D573C">
                        <w:rPr>
                          <w:color w:val="231F20"/>
                          <w:w w:val="80"/>
                        </w:rPr>
                        <w:t>:</w:t>
                      </w:r>
                    </w:p>
                    <w:p w14:paraId="5F02BE58" w14:textId="424442F0" w:rsidR="00141B35" w:rsidRPr="001D573C" w:rsidRDefault="00141B35" w:rsidP="004A6092">
                      <w:pPr>
                        <w:pStyle w:val="Corpodetexto"/>
                        <w:numPr>
                          <w:ilvl w:val="0"/>
                          <w:numId w:val="4"/>
                        </w:numPr>
                        <w:spacing w:before="174" w:line="326" w:lineRule="auto"/>
                        <w:ind w:right="315"/>
                        <w:jc w:val="both"/>
                        <w:rPr>
                          <w:color w:val="231F20"/>
                          <w:w w:val="80"/>
                        </w:rPr>
                      </w:pPr>
                      <w:r w:rsidRPr="001D573C">
                        <w:rPr>
                          <w:color w:val="231F20"/>
                          <w:w w:val="80"/>
                        </w:rPr>
                        <w:t>Materiais Didáticos: Livros voltados exclusivamente para o ensino fundamental e médio</w:t>
                      </w:r>
                      <w:r w:rsidR="004A6092" w:rsidRPr="001D573C">
                        <w:rPr>
                          <w:color w:val="231F20"/>
                          <w:w w:val="80"/>
                        </w:rPr>
                        <w:t>.</w:t>
                      </w:r>
                    </w:p>
                    <w:p w14:paraId="6771C292" w14:textId="3DB34232" w:rsidR="004A6092" w:rsidRPr="001D573C" w:rsidRDefault="004A6092" w:rsidP="004A6092">
                      <w:pPr>
                        <w:pStyle w:val="Corpodetexto"/>
                        <w:numPr>
                          <w:ilvl w:val="0"/>
                          <w:numId w:val="4"/>
                        </w:numPr>
                        <w:spacing w:before="174" w:line="326" w:lineRule="auto"/>
                        <w:ind w:right="315"/>
                        <w:jc w:val="both"/>
                        <w:rPr>
                          <w:color w:val="231F20"/>
                          <w:w w:val="80"/>
                        </w:rPr>
                      </w:pPr>
                      <w:r w:rsidRPr="001D573C">
                        <w:rPr>
                          <w:color w:val="231F20"/>
                          <w:w w:val="80"/>
                        </w:rPr>
                        <w:t>Propriedade Intelectual: Cópias ou reproduções não autorizadas de livros e mídias audiovisuais.</w:t>
                      </w:r>
                    </w:p>
                    <w:p w14:paraId="7E5B7DA2" w14:textId="093CD1CE" w:rsidR="004A6092" w:rsidRPr="001D573C" w:rsidRDefault="004A6092" w:rsidP="004A6092">
                      <w:pPr>
                        <w:pStyle w:val="Corpodetexto"/>
                        <w:numPr>
                          <w:ilvl w:val="0"/>
                          <w:numId w:val="4"/>
                        </w:numPr>
                        <w:spacing w:before="174" w:line="326" w:lineRule="auto"/>
                        <w:ind w:right="315"/>
                        <w:jc w:val="both"/>
                        <w:rPr>
                          <w:color w:val="231F20"/>
                          <w:w w:val="80"/>
                        </w:rPr>
                      </w:pPr>
                      <w:r w:rsidRPr="001D573C">
                        <w:rPr>
                          <w:color w:val="231F20"/>
                          <w:w w:val="80"/>
                        </w:rPr>
                        <w:t>Publicações de Divulgação: Apostilas, folhetos e catálogos de caráter promocional ou administrativo.</w:t>
                      </w:r>
                    </w:p>
                    <w:p w14:paraId="098BBBE2" w14:textId="1B00C03F" w:rsidR="004A6092" w:rsidRPr="001D573C" w:rsidRDefault="004A6092" w:rsidP="004A6092">
                      <w:pPr>
                        <w:pStyle w:val="Corpodetexto"/>
                        <w:numPr>
                          <w:ilvl w:val="0"/>
                          <w:numId w:val="4"/>
                        </w:numPr>
                        <w:spacing w:before="174" w:line="326" w:lineRule="auto"/>
                        <w:ind w:right="315"/>
                        <w:jc w:val="both"/>
                        <w:rPr>
                          <w:color w:val="231F20"/>
                          <w:w w:val="80"/>
                        </w:rPr>
                      </w:pPr>
                      <w:r w:rsidRPr="001D573C">
                        <w:rPr>
                          <w:color w:val="231F20"/>
                          <w:w w:val="80"/>
                        </w:rPr>
                        <w:t>Atualidade e Conservação: Obras e edições desatualizadas ou em mau estado de conservação física.</w:t>
                      </w:r>
                    </w:p>
                    <w:p w14:paraId="3D810DB3" w14:textId="59E1CE23" w:rsidR="004A6092" w:rsidRPr="001D573C" w:rsidRDefault="004A6092" w:rsidP="004A6092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spacing w:before="174" w:line="326" w:lineRule="auto"/>
                        <w:ind w:right="315"/>
                        <w:jc w:val="both"/>
                        <w:rPr>
                          <w:rFonts w:ascii="Tahoma" w:hAnsi="Tahoma" w:cs="Tahoma"/>
                          <w:color w:val="231F20"/>
                          <w:w w:val="80"/>
                        </w:rPr>
                      </w:pPr>
                      <w:r w:rsidRPr="001D573C">
                        <w:rPr>
                          <w:rFonts w:ascii="Tahoma" w:hAnsi="Tahoma" w:cs="Tahoma"/>
                          <w:color w:val="231F20"/>
                          <w:w w:val="80"/>
                        </w:rPr>
                        <w:t>Ris</w:t>
                      </w:r>
                      <w:r w:rsidRPr="001D573C">
                        <w:rPr>
                          <w:rFonts w:ascii="Tahoma" w:eastAsia="Tahoma" w:hAnsi="Tahoma" w:cs="Tahoma"/>
                          <w:color w:val="231F20"/>
                          <w:w w:val="80"/>
                        </w:rPr>
                        <w:t>co Sanitário: Materiais com presença de agentes biológicos e pragas (cupim, broca, ácaro, traça, fungo, entre outros).</w:t>
                      </w:r>
                    </w:p>
                    <w:p w14:paraId="1A406C44" w14:textId="42693250" w:rsidR="004A6092" w:rsidRPr="001D573C" w:rsidRDefault="004A6092" w:rsidP="004A6092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ind w:right="315"/>
                        <w:jc w:val="both"/>
                        <w:rPr>
                          <w:rFonts w:ascii="Tahoma" w:hAnsi="Tahoma" w:cs="Tahoma"/>
                          <w:color w:val="231F20"/>
                          <w:w w:val="80"/>
                        </w:rPr>
                      </w:pPr>
                      <w:r w:rsidRPr="001D573C">
                        <w:rPr>
                          <w:rFonts w:ascii="Tahoma" w:hAnsi="Tahoma" w:cs="Tahoma"/>
                          <w:color w:val="231F20"/>
                          <w:w w:val="80"/>
                        </w:rPr>
                        <w:t>Periódicos: Coleções paralisadas, encerradas ou que já possuam acesso e disponibilidade integral em meio digital.</w:t>
                      </w:r>
                    </w:p>
                    <w:p w14:paraId="07725C20" w14:textId="77777777" w:rsidR="00141B35" w:rsidRDefault="00141B35">
                      <w:pPr>
                        <w:pStyle w:val="Corpodetexto"/>
                        <w:spacing w:before="174" w:line="326" w:lineRule="auto"/>
                        <w:ind w:left="207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9D8D7A" w14:textId="0A2E4E20" w:rsidR="00141B35" w:rsidRDefault="00141B35">
      <w:pPr>
        <w:pStyle w:val="Corpodetexto"/>
        <w:spacing w:before="143"/>
      </w:pPr>
    </w:p>
    <w:p w14:paraId="2D77DFF8" w14:textId="77777777" w:rsidR="00141B35" w:rsidRDefault="00141B35" w:rsidP="004A6092">
      <w:pPr>
        <w:ind w:right="430"/>
      </w:pPr>
      <w:r>
        <w:br w:type="page"/>
      </w:r>
    </w:p>
    <w:p w14:paraId="2B4B7E05" w14:textId="12A822A9" w:rsidR="00141B35" w:rsidRDefault="00141B35">
      <w:pPr>
        <w:pStyle w:val="Corpodetexto"/>
        <w:spacing w:before="143"/>
      </w:pPr>
    </w:p>
    <w:p w14:paraId="707107D5" w14:textId="14D656C7" w:rsidR="004A6092" w:rsidRDefault="004A6092" w:rsidP="004A6092">
      <w:pPr>
        <w:pStyle w:val="Corpodetexto"/>
        <w:spacing w:before="143"/>
        <w:jc w:val="center"/>
        <w:rPr>
          <w:b/>
          <w:bCs/>
        </w:rPr>
      </w:pPr>
      <w:r>
        <w:rPr>
          <w:rFonts w:ascii="Arial MT"/>
          <w:noProof/>
          <w:sz w:val="20"/>
        </w:rPr>
        <mc:AlternateContent>
          <mc:Choice Requires="wps">
            <w:drawing>
              <wp:inline distT="0" distB="0" distL="0" distR="0" wp14:anchorId="7DCBD992" wp14:editId="1066A89C">
                <wp:extent cx="6638925" cy="360045"/>
                <wp:effectExtent l="0" t="0" r="0" b="0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8925" cy="360045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</wps:spPr>
                      <wps:txbx>
                        <w:txbxContent>
                          <w:p w14:paraId="3B465923" w14:textId="77777777" w:rsidR="004A6092" w:rsidRPr="004A6092" w:rsidRDefault="004A6092" w:rsidP="004A6092">
                            <w:pPr>
                              <w:spacing w:before="23"/>
                              <w:ind w:left="50"/>
                              <w:jc w:val="center"/>
                              <w:rPr>
                                <w:rFonts w:ascii="Trebuchet MS" w:hAnsi="Trebuchet MS"/>
                                <w:b/>
                                <w:color w:val="000000"/>
                                <w:sz w:val="36"/>
                                <w:lang w:val="pt-BR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w w:val="75"/>
                                <w:sz w:val="36"/>
                                <w:lang w:val="pt-BR"/>
                              </w:rPr>
                              <w:t>TERMO DE DOAÇÃO DE PUBLICAÇÕES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CBD992" id="Textbox 12" o:spid="_x0000_s1028" type="#_x0000_t202" style="width:522.7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" fillcolor="#d1d3d4" stroked="f">
                <v:textbox inset="0,0,0,0">
                  <w:txbxContent>
                    <w:p w14:paraId="3B465923" w14:textId="77777777" w:rsidR="004A6092" w:rsidRPr="004A6092" w:rsidRDefault="004A6092" w:rsidP="004A6092">
                      <w:pPr>
                        <w:spacing w:before="23"/>
                        <w:ind w:left="50"/>
                        <w:jc w:val="center"/>
                        <w:rPr>
                          <w:rFonts w:ascii="Trebuchet MS" w:hAnsi="Trebuchet MS"/>
                          <w:b/>
                          <w:color w:val="000000"/>
                          <w:sz w:val="36"/>
                          <w:lang w:val="pt-BR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231F20"/>
                          <w:w w:val="75"/>
                          <w:sz w:val="36"/>
                          <w:lang w:val="pt-BR"/>
                        </w:rPr>
                        <w:t>TERMO DE DOAÇÃO DE PUBLICAÇÕES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7870A6E" w14:textId="7FF5E103" w:rsidR="00800E10" w:rsidRDefault="004A6092" w:rsidP="004A6092">
      <w:pPr>
        <w:pStyle w:val="Corpodetexto"/>
        <w:spacing w:before="143"/>
        <w:ind w:firstLine="720"/>
      </w:pPr>
      <w:r>
        <w:t>Declaro estar ciente e de acordo com a política de doações da Biblioteca Nacional do Meio Ambiente, aceitando os critérios de seleção, permuta e destinação das publicações ofertadas.</w:t>
      </w:r>
    </w:p>
    <w:p w14:paraId="5DED1C8B" w14:textId="77777777" w:rsidR="004A6092" w:rsidRDefault="004A6092" w:rsidP="004A6092">
      <w:pPr>
        <w:pStyle w:val="Corpodetexto"/>
        <w:spacing w:before="143"/>
      </w:pPr>
    </w:p>
    <w:p w14:paraId="494941D5" w14:textId="77777777" w:rsidR="00800E10" w:rsidRDefault="00D56B08">
      <w:pPr>
        <w:pStyle w:val="Corpodetexto"/>
        <w:tabs>
          <w:tab w:val="left" w:pos="10563"/>
        </w:tabs>
        <w:ind w:left="181"/>
      </w:pPr>
      <w:r>
        <w:rPr>
          <w:color w:val="231F20"/>
          <w:w w:val="80"/>
        </w:rPr>
        <w:t xml:space="preserve">Nome </w:t>
      </w:r>
      <w:r>
        <w:rPr>
          <w:color w:val="231F20"/>
          <w:w w:val="95"/>
        </w:rPr>
        <w:t>completo:</w:t>
      </w:r>
      <w:r>
        <w:rPr>
          <w:color w:val="231F20"/>
          <w:spacing w:val="102"/>
          <w:w w:val="95"/>
        </w:rPr>
        <w:t xml:space="preserve"> </w:t>
      </w:r>
      <w:r>
        <w:rPr>
          <w:color w:val="231F20"/>
          <w:u w:val="single" w:color="231F20"/>
        </w:rPr>
        <w:tab/>
      </w:r>
    </w:p>
    <w:p w14:paraId="1A6F7148" w14:textId="77777777" w:rsidR="00800E10" w:rsidRDefault="00800E10">
      <w:pPr>
        <w:pStyle w:val="Corpodetexto"/>
        <w:spacing w:before="178"/>
      </w:pPr>
    </w:p>
    <w:p w14:paraId="40599605" w14:textId="77777777" w:rsidR="00800E10" w:rsidRDefault="00D56B08">
      <w:pPr>
        <w:pStyle w:val="Corpodetexto"/>
        <w:tabs>
          <w:tab w:val="left" w:pos="10563"/>
        </w:tabs>
        <w:ind w:left="181"/>
      </w:pPr>
      <w:r>
        <w:rPr>
          <w:color w:val="231F20"/>
          <w:w w:val="90"/>
        </w:rPr>
        <w:t>Instituição:</w:t>
      </w:r>
      <w:r>
        <w:rPr>
          <w:color w:val="231F20"/>
          <w:spacing w:val="37"/>
          <w:w w:val="90"/>
        </w:rPr>
        <w:t xml:space="preserve"> </w:t>
      </w:r>
      <w:r>
        <w:rPr>
          <w:color w:val="231F20"/>
          <w:u w:val="single" w:color="231F20"/>
        </w:rPr>
        <w:tab/>
      </w:r>
    </w:p>
    <w:p w14:paraId="47DD26DE" w14:textId="77777777" w:rsidR="00800E10" w:rsidRDefault="00800E10">
      <w:pPr>
        <w:pStyle w:val="Corpodetexto"/>
        <w:spacing w:before="234"/>
      </w:pPr>
    </w:p>
    <w:p w14:paraId="0A28DF74" w14:textId="77777777" w:rsidR="00800E10" w:rsidRDefault="00D56B08">
      <w:pPr>
        <w:pStyle w:val="Corpodetexto"/>
        <w:tabs>
          <w:tab w:val="left" w:pos="4783"/>
          <w:tab w:val="left" w:pos="7598"/>
          <w:tab w:val="left" w:pos="8703"/>
          <w:tab w:val="left" w:pos="9417"/>
          <w:tab w:val="left" w:pos="10547"/>
        </w:tabs>
        <w:spacing w:line="564" w:lineRule="auto"/>
        <w:ind w:left="141" w:right="66" w:firstLine="40"/>
        <w:rPr>
          <w:rFonts w:ascii="Arial MT" w:hAnsi="Arial MT"/>
          <w:position w:val="2"/>
          <w:sz w:val="24"/>
        </w:rPr>
      </w:pPr>
      <w:r>
        <w:rPr>
          <w:color w:val="231F20"/>
          <w:w w:val="90"/>
        </w:rPr>
        <w:t>Endereço:</w:t>
      </w:r>
      <w:r>
        <w:rPr>
          <w:color w:val="231F20"/>
          <w:spacing w:val="116"/>
          <w:w w:val="9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w w:val="90"/>
        </w:rPr>
        <w:t>Assinatura:</w:t>
      </w:r>
      <w:r>
        <w:rPr>
          <w:color w:val="231F20"/>
          <w:spacing w:val="47"/>
          <w:w w:val="9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ab/>
      </w:r>
      <w:r>
        <w:rPr>
          <w:color w:val="231F20"/>
          <w:w w:val="90"/>
          <w:position w:val="2"/>
        </w:rPr>
        <w:t>Em</w:t>
      </w:r>
      <w:r>
        <w:rPr>
          <w:color w:val="231F20"/>
          <w:spacing w:val="-15"/>
          <w:w w:val="90"/>
          <w:position w:val="2"/>
        </w:rPr>
        <w:t xml:space="preserve"> </w:t>
      </w:r>
      <w:r>
        <w:rPr>
          <w:color w:val="231F20"/>
          <w:position w:val="2"/>
          <w:u w:val="single" w:color="231F20"/>
        </w:rPr>
        <w:tab/>
      </w:r>
      <w:r>
        <w:rPr>
          <w:rFonts w:ascii="Arial MT" w:hAnsi="Arial MT"/>
          <w:color w:val="231F20"/>
          <w:spacing w:val="7"/>
          <w:w w:val="90"/>
          <w:position w:val="2"/>
          <w:sz w:val="24"/>
        </w:rPr>
        <w:t>/</w:t>
      </w:r>
      <w:r>
        <w:rPr>
          <w:rFonts w:ascii="Arial MT" w:hAnsi="Arial MT"/>
          <w:color w:val="231F20"/>
          <w:position w:val="2"/>
          <w:sz w:val="24"/>
          <w:u w:val="single" w:color="231F20"/>
        </w:rPr>
        <w:tab/>
      </w:r>
      <w:r>
        <w:rPr>
          <w:rFonts w:ascii="Arial MT" w:hAnsi="Arial MT"/>
          <w:color w:val="231F20"/>
          <w:position w:val="2"/>
          <w:sz w:val="24"/>
        </w:rPr>
        <w:t xml:space="preserve"> </w:t>
      </w:r>
      <w:r>
        <w:rPr>
          <w:rFonts w:ascii="Arial MT" w:hAnsi="Arial MT"/>
          <w:color w:val="231F20"/>
          <w:w w:val="90"/>
          <w:position w:val="2"/>
          <w:sz w:val="24"/>
        </w:rPr>
        <w:t xml:space="preserve">/ </w:t>
      </w:r>
      <w:r>
        <w:rPr>
          <w:rFonts w:ascii="Arial MT" w:hAnsi="Arial MT"/>
          <w:color w:val="231F20"/>
          <w:position w:val="2"/>
          <w:sz w:val="24"/>
          <w:u w:val="single" w:color="231F20"/>
        </w:rPr>
        <w:tab/>
      </w:r>
    </w:p>
    <w:p w14:paraId="7D1EF1F7" w14:textId="77777777" w:rsidR="00C83A4A" w:rsidRDefault="00C83A4A">
      <w:pPr>
        <w:pStyle w:val="Corpodetexto"/>
        <w:spacing w:before="168"/>
        <w:rPr>
          <w:rFonts w:ascii="Arial MT"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39"/>
        <w:gridCol w:w="5502"/>
        <w:gridCol w:w="1173"/>
        <w:gridCol w:w="1936"/>
      </w:tblGrid>
      <w:tr w:rsidR="00800E10" w14:paraId="15B73E73" w14:textId="77777777">
        <w:trPr>
          <w:trHeight w:val="475"/>
        </w:trPr>
        <w:tc>
          <w:tcPr>
            <w:tcW w:w="1739" w:type="dxa"/>
            <w:tcBorders>
              <w:right w:val="single" w:sz="8" w:space="0" w:color="231F20"/>
            </w:tcBorders>
          </w:tcPr>
          <w:p w14:paraId="74F58B0A" w14:textId="77777777" w:rsidR="00800E10" w:rsidRDefault="00D56B08">
            <w:pPr>
              <w:pStyle w:val="TableParagraph"/>
              <w:spacing w:before="134"/>
              <w:ind w:left="299"/>
              <w:rPr>
                <w:b/>
              </w:rPr>
            </w:pPr>
            <w:r>
              <w:rPr>
                <w:b/>
                <w:color w:val="231F20"/>
                <w:w w:val="65"/>
              </w:rPr>
              <w:t>Tipo</w:t>
            </w:r>
            <w:r>
              <w:rPr>
                <w:b/>
                <w:color w:val="231F20"/>
                <w:spacing w:val="-19"/>
              </w:rPr>
              <w:t xml:space="preserve"> </w:t>
            </w:r>
            <w:r>
              <w:rPr>
                <w:b/>
                <w:color w:val="231F20"/>
                <w:w w:val="65"/>
              </w:rPr>
              <w:t>de</w:t>
            </w:r>
            <w:r>
              <w:rPr>
                <w:b/>
                <w:color w:val="231F20"/>
                <w:spacing w:val="-19"/>
              </w:rPr>
              <w:t xml:space="preserve"> </w:t>
            </w:r>
            <w:r>
              <w:rPr>
                <w:b/>
                <w:color w:val="231F20"/>
                <w:spacing w:val="-2"/>
                <w:w w:val="65"/>
              </w:rPr>
              <w:t>Material</w:t>
            </w:r>
          </w:p>
        </w:tc>
        <w:tc>
          <w:tcPr>
            <w:tcW w:w="5502" w:type="dxa"/>
            <w:tcBorders>
              <w:left w:val="single" w:sz="8" w:space="0" w:color="231F20"/>
            </w:tcBorders>
          </w:tcPr>
          <w:p w14:paraId="0AE3FEC4" w14:textId="77777777" w:rsidR="00800E10" w:rsidRDefault="00D56B08">
            <w:pPr>
              <w:pStyle w:val="TableParagraph"/>
              <w:spacing w:before="120"/>
              <w:ind w:left="1584"/>
              <w:rPr>
                <w:b/>
              </w:rPr>
            </w:pPr>
            <w:r>
              <w:rPr>
                <w:b/>
                <w:color w:val="231F20"/>
                <w:spacing w:val="-2"/>
                <w:w w:val="80"/>
              </w:rPr>
              <w:t>Título</w:t>
            </w:r>
          </w:p>
        </w:tc>
        <w:tc>
          <w:tcPr>
            <w:tcW w:w="1173" w:type="dxa"/>
          </w:tcPr>
          <w:p w14:paraId="67B149B1" w14:textId="77777777" w:rsidR="00800E10" w:rsidRDefault="00D56B08">
            <w:pPr>
              <w:pStyle w:val="TableParagraph"/>
              <w:spacing w:before="99"/>
              <w:ind w:right="25"/>
              <w:jc w:val="center"/>
              <w:rPr>
                <w:b/>
              </w:rPr>
            </w:pPr>
            <w:r>
              <w:rPr>
                <w:b/>
                <w:color w:val="231F20"/>
                <w:spacing w:val="-5"/>
                <w:w w:val="85"/>
              </w:rPr>
              <w:t>Ano</w:t>
            </w:r>
          </w:p>
        </w:tc>
        <w:tc>
          <w:tcPr>
            <w:tcW w:w="1936" w:type="dxa"/>
          </w:tcPr>
          <w:p w14:paraId="1764F6C0" w14:textId="77777777" w:rsidR="00800E10" w:rsidRDefault="00D56B08">
            <w:pPr>
              <w:pStyle w:val="TableParagraph"/>
              <w:spacing w:line="247" w:lineRule="exact"/>
              <w:ind w:left="619"/>
              <w:rPr>
                <w:b/>
              </w:rPr>
            </w:pPr>
            <w:r>
              <w:rPr>
                <w:b/>
                <w:color w:val="231F20"/>
                <w:w w:val="70"/>
              </w:rPr>
              <w:t>Editora</w:t>
            </w:r>
            <w:r>
              <w:rPr>
                <w:b/>
                <w:color w:val="231F20"/>
                <w:spacing w:val="4"/>
              </w:rPr>
              <w:t xml:space="preserve"> </w:t>
            </w:r>
            <w:r>
              <w:rPr>
                <w:b/>
                <w:color w:val="231F20"/>
                <w:spacing w:val="-12"/>
                <w:w w:val="75"/>
              </w:rPr>
              <w:t>/</w:t>
            </w:r>
          </w:p>
          <w:p w14:paraId="175AE95C" w14:textId="77777777" w:rsidR="00800E10" w:rsidRDefault="00D56B08">
            <w:pPr>
              <w:pStyle w:val="TableParagraph"/>
              <w:spacing w:line="209" w:lineRule="exact"/>
              <w:ind w:left="558"/>
              <w:rPr>
                <w:b/>
              </w:rPr>
            </w:pPr>
            <w:r>
              <w:rPr>
                <w:b/>
                <w:color w:val="231F20"/>
                <w:spacing w:val="-2"/>
                <w:w w:val="85"/>
              </w:rPr>
              <w:t>Produtora</w:t>
            </w:r>
          </w:p>
        </w:tc>
      </w:tr>
      <w:tr w:rsidR="00800E10" w14:paraId="2553B23C" w14:textId="77777777">
        <w:trPr>
          <w:trHeight w:val="475"/>
        </w:trPr>
        <w:tc>
          <w:tcPr>
            <w:tcW w:w="1739" w:type="dxa"/>
            <w:tcBorders>
              <w:right w:val="single" w:sz="8" w:space="0" w:color="231F20"/>
            </w:tcBorders>
          </w:tcPr>
          <w:p w14:paraId="31E374F4" w14:textId="77777777" w:rsidR="00800E10" w:rsidRDefault="00800E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2" w:type="dxa"/>
            <w:tcBorders>
              <w:left w:val="single" w:sz="8" w:space="0" w:color="231F20"/>
            </w:tcBorders>
          </w:tcPr>
          <w:p w14:paraId="7E0A90CD" w14:textId="77777777" w:rsidR="00800E10" w:rsidRDefault="00800E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 w14:paraId="7661F258" w14:textId="77777777" w:rsidR="00800E10" w:rsidRDefault="00800E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6" w:type="dxa"/>
          </w:tcPr>
          <w:p w14:paraId="269B0D23" w14:textId="77777777" w:rsidR="00800E10" w:rsidRDefault="00800E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3A4A" w14:paraId="3660A7C2" w14:textId="77777777">
        <w:trPr>
          <w:trHeight w:val="475"/>
        </w:trPr>
        <w:tc>
          <w:tcPr>
            <w:tcW w:w="1739" w:type="dxa"/>
            <w:tcBorders>
              <w:right w:val="single" w:sz="8" w:space="0" w:color="231F20"/>
            </w:tcBorders>
          </w:tcPr>
          <w:p w14:paraId="7856237D" w14:textId="77777777" w:rsidR="00C83A4A" w:rsidRDefault="00C83A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2" w:type="dxa"/>
            <w:tcBorders>
              <w:left w:val="single" w:sz="8" w:space="0" w:color="231F20"/>
            </w:tcBorders>
          </w:tcPr>
          <w:p w14:paraId="1B9C7D68" w14:textId="77777777" w:rsidR="00C83A4A" w:rsidRDefault="00C83A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 w14:paraId="5D83B028" w14:textId="77777777" w:rsidR="00C83A4A" w:rsidRDefault="00C83A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6" w:type="dxa"/>
          </w:tcPr>
          <w:p w14:paraId="2009E346" w14:textId="77777777" w:rsidR="00C83A4A" w:rsidRDefault="00C83A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0E10" w14:paraId="3F63FE93" w14:textId="77777777">
        <w:trPr>
          <w:trHeight w:val="475"/>
        </w:trPr>
        <w:tc>
          <w:tcPr>
            <w:tcW w:w="1739" w:type="dxa"/>
            <w:tcBorders>
              <w:right w:val="single" w:sz="8" w:space="0" w:color="231F20"/>
            </w:tcBorders>
          </w:tcPr>
          <w:p w14:paraId="16E97C52" w14:textId="77777777" w:rsidR="00800E10" w:rsidRDefault="00800E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2" w:type="dxa"/>
            <w:tcBorders>
              <w:left w:val="single" w:sz="8" w:space="0" w:color="231F20"/>
            </w:tcBorders>
          </w:tcPr>
          <w:p w14:paraId="16530512" w14:textId="77777777" w:rsidR="00800E10" w:rsidRDefault="00800E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 w14:paraId="09F64E9F" w14:textId="77777777" w:rsidR="00800E10" w:rsidRDefault="00800E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6" w:type="dxa"/>
          </w:tcPr>
          <w:p w14:paraId="4932DD63" w14:textId="77777777" w:rsidR="00800E10" w:rsidRDefault="00800E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0E10" w14:paraId="04F3874C" w14:textId="77777777">
        <w:trPr>
          <w:trHeight w:val="475"/>
        </w:trPr>
        <w:tc>
          <w:tcPr>
            <w:tcW w:w="1739" w:type="dxa"/>
            <w:tcBorders>
              <w:right w:val="single" w:sz="8" w:space="0" w:color="231F20"/>
            </w:tcBorders>
          </w:tcPr>
          <w:p w14:paraId="7A2A1E8C" w14:textId="77777777" w:rsidR="00800E10" w:rsidRDefault="00800E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2" w:type="dxa"/>
            <w:tcBorders>
              <w:left w:val="single" w:sz="8" w:space="0" w:color="231F20"/>
            </w:tcBorders>
          </w:tcPr>
          <w:p w14:paraId="3CE2D633" w14:textId="77777777" w:rsidR="00800E10" w:rsidRDefault="00800E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 w14:paraId="65402762" w14:textId="77777777" w:rsidR="00800E10" w:rsidRDefault="00800E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6" w:type="dxa"/>
          </w:tcPr>
          <w:p w14:paraId="6933D808" w14:textId="77777777" w:rsidR="00800E10" w:rsidRDefault="00800E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0E10" w14:paraId="1EB6C077" w14:textId="77777777">
        <w:trPr>
          <w:trHeight w:val="475"/>
        </w:trPr>
        <w:tc>
          <w:tcPr>
            <w:tcW w:w="1739" w:type="dxa"/>
            <w:tcBorders>
              <w:right w:val="single" w:sz="8" w:space="0" w:color="231F20"/>
            </w:tcBorders>
          </w:tcPr>
          <w:p w14:paraId="0D9A20AA" w14:textId="77777777" w:rsidR="00800E10" w:rsidRDefault="00800E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2" w:type="dxa"/>
            <w:tcBorders>
              <w:left w:val="single" w:sz="8" w:space="0" w:color="231F20"/>
            </w:tcBorders>
          </w:tcPr>
          <w:p w14:paraId="6CE3DA1E" w14:textId="77777777" w:rsidR="00800E10" w:rsidRDefault="00800E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 w14:paraId="7C33B239" w14:textId="77777777" w:rsidR="00800E10" w:rsidRDefault="00800E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6" w:type="dxa"/>
          </w:tcPr>
          <w:p w14:paraId="66492253" w14:textId="77777777" w:rsidR="00800E10" w:rsidRDefault="00800E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0E10" w14:paraId="594F9F99" w14:textId="77777777">
        <w:trPr>
          <w:trHeight w:val="475"/>
        </w:trPr>
        <w:tc>
          <w:tcPr>
            <w:tcW w:w="1739" w:type="dxa"/>
            <w:tcBorders>
              <w:right w:val="single" w:sz="8" w:space="0" w:color="231F20"/>
            </w:tcBorders>
          </w:tcPr>
          <w:p w14:paraId="640267CD" w14:textId="77777777" w:rsidR="00800E10" w:rsidRDefault="00800E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2" w:type="dxa"/>
            <w:tcBorders>
              <w:left w:val="single" w:sz="8" w:space="0" w:color="231F20"/>
            </w:tcBorders>
          </w:tcPr>
          <w:p w14:paraId="4B5503C1" w14:textId="77777777" w:rsidR="00800E10" w:rsidRDefault="00800E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 w14:paraId="177DEC9D" w14:textId="77777777" w:rsidR="00800E10" w:rsidRDefault="00800E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6" w:type="dxa"/>
          </w:tcPr>
          <w:p w14:paraId="54EB1348" w14:textId="77777777" w:rsidR="00800E10" w:rsidRDefault="00800E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0E10" w14:paraId="743EC659" w14:textId="77777777">
        <w:trPr>
          <w:trHeight w:val="475"/>
        </w:trPr>
        <w:tc>
          <w:tcPr>
            <w:tcW w:w="1739" w:type="dxa"/>
            <w:tcBorders>
              <w:right w:val="single" w:sz="8" w:space="0" w:color="231F20"/>
            </w:tcBorders>
          </w:tcPr>
          <w:p w14:paraId="5EAAA6BE" w14:textId="77777777" w:rsidR="00800E10" w:rsidRDefault="00800E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2" w:type="dxa"/>
            <w:tcBorders>
              <w:left w:val="single" w:sz="8" w:space="0" w:color="231F20"/>
            </w:tcBorders>
          </w:tcPr>
          <w:p w14:paraId="53CBB205" w14:textId="77777777" w:rsidR="00800E10" w:rsidRDefault="00800E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 w14:paraId="48795257" w14:textId="77777777" w:rsidR="00800E10" w:rsidRDefault="00800E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6" w:type="dxa"/>
          </w:tcPr>
          <w:p w14:paraId="7158BC5A" w14:textId="77777777" w:rsidR="00800E10" w:rsidRDefault="00800E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0E10" w14:paraId="75B11EAF" w14:textId="77777777">
        <w:trPr>
          <w:trHeight w:val="475"/>
        </w:trPr>
        <w:tc>
          <w:tcPr>
            <w:tcW w:w="1739" w:type="dxa"/>
            <w:tcBorders>
              <w:right w:val="single" w:sz="8" w:space="0" w:color="231F20"/>
            </w:tcBorders>
          </w:tcPr>
          <w:p w14:paraId="274C35B3" w14:textId="77777777" w:rsidR="00800E10" w:rsidRDefault="00800E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2" w:type="dxa"/>
            <w:tcBorders>
              <w:left w:val="single" w:sz="8" w:space="0" w:color="231F20"/>
            </w:tcBorders>
          </w:tcPr>
          <w:p w14:paraId="31B4E720" w14:textId="77777777" w:rsidR="00800E10" w:rsidRDefault="00800E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 w14:paraId="04137AF7" w14:textId="77777777" w:rsidR="00800E10" w:rsidRDefault="00800E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6" w:type="dxa"/>
          </w:tcPr>
          <w:p w14:paraId="7A60FC04" w14:textId="77777777" w:rsidR="00800E10" w:rsidRDefault="00800E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0E10" w14:paraId="6D9AE22D" w14:textId="77777777">
        <w:trPr>
          <w:trHeight w:val="475"/>
        </w:trPr>
        <w:tc>
          <w:tcPr>
            <w:tcW w:w="1739" w:type="dxa"/>
            <w:tcBorders>
              <w:right w:val="single" w:sz="8" w:space="0" w:color="231F20"/>
            </w:tcBorders>
          </w:tcPr>
          <w:p w14:paraId="26F31BE2" w14:textId="77777777" w:rsidR="00800E10" w:rsidRDefault="00800E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2" w:type="dxa"/>
            <w:tcBorders>
              <w:left w:val="single" w:sz="8" w:space="0" w:color="231F20"/>
            </w:tcBorders>
          </w:tcPr>
          <w:p w14:paraId="57816DC3" w14:textId="77777777" w:rsidR="00800E10" w:rsidRDefault="00800E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 w14:paraId="1B5CC8AE" w14:textId="77777777" w:rsidR="00800E10" w:rsidRDefault="00800E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6" w:type="dxa"/>
          </w:tcPr>
          <w:p w14:paraId="518B71D5" w14:textId="77777777" w:rsidR="00800E10" w:rsidRDefault="00800E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0E10" w14:paraId="6283AE1F" w14:textId="77777777" w:rsidTr="001D573C">
        <w:trPr>
          <w:trHeight w:val="473"/>
        </w:trPr>
        <w:tc>
          <w:tcPr>
            <w:tcW w:w="1739" w:type="dxa"/>
            <w:tcBorders>
              <w:right w:val="single" w:sz="8" w:space="0" w:color="231F20"/>
            </w:tcBorders>
          </w:tcPr>
          <w:p w14:paraId="69E3C478" w14:textId="77777777" w:rsidR="00800E10" w:rsidRDefault="00800E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2" w:type="dxa"/>
            <w:tcBorders>
              <w:left w:val="single" w:sz="8" w:space="0" w:color="231F20"/>
            </w:tcBorders>
          </w:tcPr>
          <w:p w14:paraId="61F50DA1" w14:textId="77777777" w:rsidR="00800E10" w:rsidRDefault="00800E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 w14:paraId="1118B1C2" w14:textId="77777777" w:rsidR="00800E10" w:rsidRDefault="00800E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6" w:type="dxa"/>
          </w:tcPr>
          <w:p w14:paraId="7B6811E6" w14:textId="77777777" w:rsidR="00800E10" w:rsidRDefault="00800E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573C" w14:paraId="664E5194" w14:textId="77777777" w:rsidTr="001D573C">
        <w:trPr>
          <w:trHeight w:val="473"/>
        </w:trPr>
        <w:tc>
          <w:tcPr>
            <w:tcW w:w="1739" w:type="dxa"/>
            <w:tcBorders>
              <w:right w:val="single" w:sz="8" w:space="0" w:color="231F20"/>
            </w:tcBorders>
          </w:tcPr>
          <w:p w14:paraId="4960F167" w14:textId="77777777" w:rsidR="001D573C" w:rsidRDefault="001D57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2" w:type="dxa"/>
            <w:tcBorders>
              <w:left w:val="single" w:sz="8" w:space="0" w:color="231F20"/>
            </w:tcBorders>
          </w:tcPr>
          <w:p w14:paraId="2719D8BB" w14:textId="77777777" w:rsidR="001D573C" w:rsidRDefault="001D57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 w14:paraId="259C4F62" w14:textId="77777777" w:rsidR="001D573C" w:rsidRDefault="001D57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6" w:type="dxa"/>
          </w:tcPr>
          <w:p w14:paraId="789E2715" w14:textId="77777777" w:rsidR="001D573C" w:rsidRDefault="001D57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573C" w14:paraId="18C6E154" w14:textId="77777777" w:rsidTr="001D573C">
        <w:trPr>
          <w:trHeight w:val="473"/>
        </w:trPr>
        <w:tc>
          <w:tcPr>
            <w:tcW w:w="1739" w:type="dxa"/>
            <w:tcBorders>
              <w:right w:val="single" w:sz="8" w:space="0" w:color="231F20"/>
            </w:tcBorders>
          </w:tcPr>
          <w:p w14:paraId="779EAAA0" w14:textId="77777777" w:rsidR="001D573C" w:rsidRDefault="001D57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2" w:type="dxa"/>
            <w:tcBorders>
              <w:left w:val="single" w:sz="8" w:space="0" w:color="231F20"/>
            </w:tcBorders>
          </w:tcPr>
          <w:p w14:paraId="1D04C193" w14:textId="77777777" w:rsidR="001D573C" w:rsidRDefault="001D57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 w14:paraId="5A82EB35" w14:textId="77777777" w:rsidR="001D573C" w:rsidRDefault="001D57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6" w:type="dxa"/>
          </w:tcPr>
          <w:p w14:paraId="6B86430B" w14:textId="77777777" w:rsidR="001D573C" w:rsidRDefault="001D57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573C" w14:paraId="06432A75" w14:textId="77777777">
        <w:trPr>
          <w:trHeight w:val="473"/>
        </w:trPr>
        <w:tc>
          <w:tcPr>
            <w:tcW w:w="1739" w:type="dxa"/>
            <w:tcBorders>
              <w:bottom w:val="single" w:sz="4" w:space="0" w:color="231F20"/>
              <w:right w:val="single" w:sz="8" w:space="0" w:color="231F20"/>
            </w:tcBorders>
          </w:tcPr>
          <w:p w14:paraId="4D376F65" w14:textId="77777777" w:rsidR="001D573C" w:rsidRDefault="001D57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2" w:type="dxa"/>
            <w:tcBorders>
              <w:left w:val="single" w:sz="8" w:space="0" w:color="231F20"/>
              <w:bottom w:val="single" w:sz="4" w:space="0" w:color="231F20"/>
            </w:tcBorders>
          </w:tcPr>
          <w:p w14:paraId="62B94A0F" w14:textId="77777777" w:rsidR="001D573C" w:rsidRDefault="001D57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 w14:paraId="795B0F84" w14:textId="77777777" w:rsidR="001D573C" w:rsidRDefault="001D57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6" w:type="dxa"/>
          </w:tcPr>
          <w:p w14:paraId="356F34A3" w14:textId="77777777" w:rsidR="001D573C" w:rsidRDefault="001D57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2945390" w14:textId="77777777" w:rsidR="00800E10" w:rsidRDefault="00800E10">
      <w:pPr>
        <w:pStyle w:val="TableParagraph"/>
        <w:rPr>
          <w:rFonts w:ascii="Times New Roman"/>
          <w:sz w:val="20"/>
        </w:rPr>
        <w:sectPr w:rsidR="00800E10">
          <w:type w:val="continuous"/>
          <w:pgSz w:w="11910" w:h="16840"/>
          <w:pgMar w:top="600" w:right="708" w:bottom="280" w:left="566" w:header="720" w:footer="720" w:gutter="0"/>
          <w:cols w:space="720"/>
        </w:sectPr>
      </w:pPr>
    </w:p>
    <w:p w14:paraId="62EF44B7" w14:textId="7CDABEF9" w:rsidR="00800E10" w:rsidRDefault="00800E10" w:rsidP="00C83A4A">
      <w:pPr>
        <w:pStyle w:val="Corpodetexto"/>
        <w:spacing w:before="2"/>
        <w:jc w:val="both"/>
      </w:pPr>
    </w:p>
    <w:sectPr w:rsidR="00800E10">
      <w:pgSz w:w="11910" w:h="16840"/>
      <w:pgMar w:top="28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C1004"/>
    <w:multiLevelType w:val="hybridMultilevel"/>
    <w:tmpl w:val="5FD605BA"/>
    <w:lvl w:ilvl="0" w:tplc="0416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 w15:restartNumberingAfterBreak="0">
    <w:nsid w:val="419D724F"/>
    <w:multiLevelType w:val="hybridMultilevel"/>
    <w:tmpl w:val="1BF4BC3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08F46BD"/>
    <w:multiLevelType w:val="hybridMultilevel"/>
    <w:tmpl w:val="EBB88864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C9D601A"/>
    <w:multiLevelType w:val="hybridMultilevel"/>
    <w:tmpl w:val="16307CC0"/>
    <w:lvl w:ilvl="0" w:tplc="49F6C414">
      <w:start w:val="1"/>
      <w:numFmt w:val="decimal"/>
      <w:lvlText w:val="%1)"/>
      <w:lvlJc w:val="left"/>
      <w:pPr>
        <w:ind w:left="1279" w:hanging="188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spacing w:val="0"/>
        <w:w w:val="75"/>
        <w:sz w:val="22"/>
        <w:szCs w:val="22"/>
        <w:lang w:val="pt-PT" w:eastAsia="en-US" w:bidi="ar-SA"/>
      </w:rPr>
    </w:lvl>
    <w:lvl w:ilvl="1" w:tplc="F056A512">
      <w:numFmt w:val="bullet"/>
      <w:lvlText w:val="•"/>
      <w:lvlJc w:val="left"/>
      <w:pPr>
        <w:ind w:left="2215" w:hanging="188"/>
      </w:pPr>
      <w:rPr>
        <w:rFonts w:hint="default"/>
        <w:lang w:val="pt-PT" w:eastAsia="en-US" w:bidi="ar-SA"/>
      </w:rPr>
    </w:lvl>
    <w:lvl w:ilvl="2" w:tplc="4D0AF9FA">
      <w:numFmt w:val="bullet"/>
      <w:lvlText w:val="•"/>
      <w:lvlJc w:val="left"/>
      <w:pPr>
        <w:ind w:left="3150" w:hanging="188"/>
      </w:pPr>
      <w:rPr>
        <w:rFonts w:hint="default"/>
        <w:lang w:val="pt-PT" w:eastAsia="en-US" w:bidi="ar-SA"/>
      </w:rPr>
    </w:lvl>
    <w:lvl w:ilvl="3" w:tplc="814E128C">
      <w:numFmt w:val="bullet"/>
      <w:lvlText w:val="•"/>
      <w:lvlJc w:val="left"/>
      <w:pPr>
        <w:ind w:left="4085" w:hanging="188"/>
      </w:pPr>
      <w:rPr>
        <w:rFonts w:hint="default"/>
        <w:lang w:val="pt-PT" w:eastAsia="en-US" w:bidi="ar-SA"/>
      </w:rPr>
    </w:lvl>
    <w:lvl w:ilvl="4" w:tplc="008440C4">
      <w:numFmt w:val="bullet"/>
      <w:lvlText w:val="•"/>
      <w:lvlJc w:val="left"/>
      <w:pPr>
        <w:ind w:left="5020" w:hanging="188"/>
      </w:pPr>
      <w:rPr>
        <w:rFonts w:hint="default"/>
        <w:lang w:val="pt-PT" w:eastAsia="en-US" w:bidi="ar-SA"/>
      </w:rPr>
    </w:lvl>
    <w:lvl w:ilvl="5" w:tplc="F7E246F4">
      <w:numFmt w:val="bullet"/>
      <w:lvlText w:val="•"/>
      <w:lvlJc w:val="left"/>
      <w:pPr>
        <w:ind w:left="5955" w:hanging="188"/>
      </w:pPr>
      <w:rPr>
        <w:rFonts w:hint="default"/>
        <w:lang w:val="pt-PT" w:eastAsia="en-US" w:bidi="ar-SA"/>
      </w:rPr>
    </w:lvl>
    <w:lvl w:ilvl="6" w:tplc="4F34EA94">
      <w:numFmt w:val="bullet"/>
      <w:lvlText w:val="•"/>
      <w:lvlJc w:val="left"/>
      <w:pPr>
        <w:ind w:left="6890" w:hanging="188"/>
      </w:pPr>
      <w:rPr>
        <w:rFonts w:hint="default"/>
        <w:lang w:val="pt-PT" w:eastAsia="en-US" w:bidi="ar-SA"/>
      </w:rPr>
    </w:lvl>
    <w:lvl w:ilvl="7" w:tplc="E76A53BA">
      <w:numFmt w:val="bullet"/>
      <w:lvlText w:val="•"/>
      <w:lvlJc w:val="left"/>
      <w:pPr>
        <w:ind w:left="7826" w:hanging="188"/>
      </w:pPr>
      <w:rPr>
        <w:rFonts w:hint="default"/>
        <w:lang w:val="pt-PT" w:eastAsia="en-US" w:bidi="ar-SA"/>
      </w:rPr>
    </w:lvl>
    <w:lvl w:ilvl="8" w:tplc="5806342E">
      <w:numFmt w:val="bullet"/>
      <w:lvlText w:val="•"/>
      <w:lvlJc w:val="left"/>
      <w:pPr>
        <w:ind w:left="8761" w:hanging="188"/>
      </w:pPr>
      <w:rPr>
        <w:rFonts w:hint="default"/>
        <w:lang w:val="pt-PT" w:eastAsia="en-US" w:bidi="ar-SA"/>
      </w:rPr>
    </w:lvl>
  </w:abstractNum>
  <w:num w:numId="1" w16cid:durableId="1133476319">
    <w:abstractNumId w:val="3"/>
  </w:num>
  <w:num w:numId="2" w16cid:durableId="284655207">
    <w:abstractNumId w:val="0"/>
  </w:num>
  <w:num w:numId="3" w16cid:durableId="1516338192">
    <w:abstractNumId w:val="2"/>
  </w:num>
  <w:num w:numId="4" w16cid:durableId="1823739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0E10"/>
    <w:rsid w:val="00141B35"/>
    <w:rsid w:val="001D573C"/>
    <w:rsid w:val="004A6092"/>
    <w:rsid w:val="005209C2"/>
    <w:rsid w:val="005607F7"/>
    <w:rsid w:val="005A24A6"/>
    <w:rsid w:val="00665A83"/>
    <w:rsid w:val="00783BD4"/>
    <w:rsid w:val="00800E10"/>
    <w:rsid w:val="00A639DC"/>
    <w:rsid w:val="00AA74DC"/>
    <w:rsid w:val="00C83A4A"/>
    <w:rsid w:val="00D5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94F9B"/>
  <w15:docId w15:val="{26FC4011-EEB5-43C3-BE57-3ED40A4F4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9"/>
    <w:qFormat/>
    <w:pPr>
      <w:ind w:left="1091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277" w:hanging="187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9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DOAÇÃO DE PUBLICAÇÕES julho 16.cdr</vt:lpstr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DOAÇÃO DE PUBLICAÇÕES julho 16.cdr</dc:title>
  <dc:creator>23974427104</dc:creator>
  <cp:lastModifiedBy>Júlia Gomes de Menezes</cp:lastModifiedBy>
  <cp:revision>6</cp:revision>
  <dcterms:created xsi:type="dcterms:W3CDTF">2026-04-08T16:44:00Z</dcterms:created>
  <dcterms:modified xsi:type="dcterms:W3CDTF">2026-04-08T17:20:00Z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2017-08-31T00:00:00Z</vt:filetime>
  </property>
  <property fmtid="{D5CDD505-2E9C-101B-9397-08002B2CF9AE}" pid="3" name="Creator">
    <vt:lpwstr>CorelDRAW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2026-04-07T00:00:00Z</vt:filetime>
  </property>
  <property fmtid="{D5CDD505-2E9C-101B-9397-08002B2CF9AE}" pid="7" name="Producer">
    <vt:lpwstr>Corel PDF Engine Version 3.0.0.576</vt:lpwstr>
  </property>
</Properties>
</file>