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1A25" w14:textId="77777777" w:rsidR="002568E1" w:rsidRDefault="002568E1" w:rsidP="003524F0">
      <w:pPr>
        <w:rPr>
          <w:rFonts w:ascii="Times New Roman" w:hAnsi="Times New Roman" w:cs="Times New Roman"/>
          <w:b/>
          <w:bCs/>
        </w:rPr>
      </w:pPr>
    </w:p>
    <w:p w14:paraId="06A252F5" w14:textId="7786560D" w:rsidR="00D71C08" w:rsidRPr="002568E1" w:rsidRDefault="00D71C08" w:rsidP="002568E1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8E1">
        <w:rPr>
          <w:rFonts w:ascii="Times New Roman" w:hAnsi="Times New Roman" w:cs="Times New Roman"/>
          <w:b/>
          <w:bCs/>
          <w:sz w:val="28"/>
          <w:szCs w:val="28"/>
        </w:rPr>
        <w:t xml:space="preserve">TERMO DE COMPROMISSO DE UTILIZAÇÃO DE DADOS </w:t>
      </w:r>
      <w:r w:rsidRPr="002568E1">
        <w:rPr>
          <w:rFonts w:ascii="Times New Roman" w:hAnsi="Times New Roman" w:cs="Times New Roman"/>
          <w:b/>
          <w:bCs/>
          <w:sz w:val="24"/>
          <w:szCs w:val="24"/>
        </w:rPr>
        <w:t>(TCUD</w:t>
      </w:r>
      <w:r w:rsidRPr="002568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2568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5525A5" w14:textId="77777777" w:rsidR="00D71C08" w:rsidRPr="007D5126" w:rsidRDefault="00D71C08" w:rsidP="00D71C08">
      <w:pPr>
        <w:rPr>
          <w:rFonts w:ascii="Times New Roman" w:hAnsi="Times New Roman" w:cs="Times New Roman"/>
          <w:b/>
          <w:bCs/>
        </w:rPr>
      </w:pPr>
    </w:p>
    <w:p w14:paraId="0991FDF7" w14:textId="77777777" w:rsidR="00D71C08" w:rsidRPr="006501B9" w:rsidRDefault="00D71C08" w:rsidP="00D71C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SOLICITAÇÃO DE CONSULTA A PRONTUÁRIOS DO HUSM/UFSM-EBSERH</w:t>
      </w:r>
    </w:p>
    <w:p w14:paraId="40C8AA19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O TCUD é um documento de compromisso firmado pelos pesquisadores para a solicitação de dispensa de Termo de Consentimento Livre e Esclarecido -TCLE individual para pesquisas em prontuários. </w:t>
      </w:r>
    </w:p>
    <w:p w14:paraId="6D3251DA" w14:textId="736451E8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Instituição cedente dos dados: HUSM/UFSM-</w:t>
      </w:r>
      <w:r w:rsidR="00531DA3">
        <w:rPr>
          <w:rFonts w:ascii="Times New Roman" w:hAnsi="Times New Roman" w:cs="Times New Roman"/>
          <w:sz w:val="24"/>
          <w:szCs w:val="24"/>
        </w:rPr>
        <w:t>HUBRASIL</w:t>
      </w:r>
    </w:p>
    <w:p w14:paraId="3E7B110E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</w:p>
    <w:p w14:paraId="18109E75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 xml:space="preserve">Identificação dos membros da equipe de pesquisa </w:t>
      </w:r>
      <w:r w:rsidRPr="006501B9">
        <w:rPr>
          <w:rFonts w:ascii="Times New Roman" w:hAnsi="Times New Roman" w:cs="Times New Roman"/>
          <w:sz w:val="24"/>
          <w:szCs w:val="24"/>
        </w:rPr>
        <w:t>(aqueles</w:t>
      </w:r>
      <w:r w:rsidRPr="00650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1B9">
        <w:rPr>
          <w:rFonts w:ascii="Times New Roman" w:hAnsi="Times New Roman" w:cs="Times New Roman"/>
          <w:sz w:val="24"/>
          <w:szCs w:val="24"/>
        </w:rPr>
        <w:t>que acessarão os prontuários físicos ou digitais):</w:t>
      </w:r>
    </w:p>
    <w:tbl>
      <w:tblPr>
        <w:tblStyle w:val="Tabelacomgrade"/>
        <w:tblpPr w:leftFromText="141" w:rightFromText="141" w:vertAnchor="text" w:horzAnchor="margin" w:tblpXSpec="center" w:tblpY="256"/>
        <w:tblW w:w="8794" w:type="dxa"/>
        <w:tblLook w:val="04A0" w:firstRow="1" w:lastRow="0" w:firstColumn="1" w:lastColumn="0" w:noHBand="0" w:noVBand="1"/>
      </w:tblPr>
      <w:tblGrid>
        <w:gridCol w:w="2698"/>
        <w:gridCol w:w="1701"/>
        <w:gridCol w:w="1985"/>
        <w:gridCol w:w="2410"/>
      </w:tblGrid>
      <w:tr w:rsidR="00D71C08" w:rsidRPr="006501B9" w14:paraId="2BA2FA6F" w14:textId="77777777" w:rsidTr="00B9269B">
        <w:tc>
          <w:tcPr>
            <w:tcW w:w="2698" w:type="dxa"/>
          </w:tcPr>
          <w:p w14:paraId="1D9C4151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Nome completo (sem abreviação)</w:t>
            </w:r>
          </w:p>
        </w:tc>
        <w:tc>
          <w:tcPr>
            <w:tcW w:w="1701" w:type="dxa"/>
          </w:tcPr>
          <w:p w14:paraId="0E828CC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Vínculo Institucional</w:t>
            </w:r>
          </w:p>
        </w:tc>
        <w:tc>
          <w:tcPr>
            <w:tcW w:w="1985" w:type="dxa"/>
          </w:tcPr>
          <w:p w14:paraId="415F8BA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RG ou CPF</w:t>
            </w:r>
          </w:p>
        </w:tc>
        <w:tc>
          <w:tcPr>
            <w:tcW w:w="2410" w:type="dxa"/>
          </w:tcPr>
          <w:p w14:paraId="097D6BF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D71C08" w:rsidRPr="006501B9" w14:paraId="7CAC7586" w14:textId="77777777" w:rsidTr="00B9269B">
        <w:tc>
          <w:tcPr>
            <w:tcW w:w="2698" w:type="dxa"/>
          </w:tcPr>
          <w:p w14:paraId="266E2DC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FAAC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A83D15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C3AE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7489CEC1" w14:textId="77777777" w:rsidTr="00B9269B">
        <w:tc>
          <w:tcPr>
            <w:tcW w:w="2698" w:type="dxa"/>
          </w:tcPr>
          <w:p w14:paraId="7F258C10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B41B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4E5B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D8E5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3242BEAC" w14:textId="77777777" w:rsidTr="00B9269B">
        <w:tc>
          <w:tcPr>
            <w:tcW w:w="2698" w:type="dxa"/>
          </w:tcPr>
          <w:p w14:paraId="65CDC2B0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2CE74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A6FCE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1E03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617C4C9A" w14:textId="77777777" w:rsidTr="00B9269B">
        <w:tc>
          <w:tcPr>
            <w:tcW w:w="2698" w:type="dxa"/>
          </w:tcPr>
          <w:p w14:paraId="4599A486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992EE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967DAA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FCE5A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556211AF" w14:textId="77777777" w:rsidTr="00B9269B">
        <w:tc>
          <w:tcPr>
            <w:tcW w:w="2698" w:type="dxa"/>
          </w:tcPr>
          <w:p w14:paraId="78939E16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4B2A5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E63922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ABB5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72B8ECF2" w14:textId="77777777" w:rsidTr="00B9269B">
        <w:tc>
          <w:tcPr>
            <w:tcW w:w="2698" w:type="dxa"/>
          </w:tcPr>
          <w:p w14:paraId="2E4D440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6EDF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43CDB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AF576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6F94D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</w:p>
    <w:p w14:paraId="1A9865B0" w14:textId="77777777" w:rsidR="002C2C7D" w:rsidRPr="006501B9" w:rsidRDefault="002C2C7D" w:rsidP="00D71C08">
      <w:pPr>
        <w:rPr>
          <w:rFonts w:ascii="Times New Roman" w:hAnsi="Times New Roman" w:cs="Times New Roman"/>
          <w:sz w:val="24"/>
          <w:szCs w:val="24"/>
        </w:rPr>
      </w:pPr>
    </w:p>
    <w:p w14:paraId="7B470551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>Identificação da pesquisa:</w:t>
      </w:r>
    </w:p>
    <w:p w14:paraId="6EA3E87D" w14:textId="77777777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Título do Projeto de Pesquisa:</w:t>
      </w:r>
    </w:p>
    <w:p w14:paraId="211AEB30" w14:textId="53A91213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Pesquisador Responsável</w:t>
      </w:r>
      <w:r w:rsidR="00531DA3">
        <w:rPr>
          <w:rFonts w:ascii="Times New Roman" w:hAnsi="Times New Roman" w:cs="Times New Roman"/>
          <w:sz w:val="24"/>
          <w:szCs w:val="24"/>
        </w:rPr>
        <w:t xml:space="preserve"> </w:t>
      </w:r>
      <w:r w:rsidR="00CC405C">
        <w:rPr>
          <w:rFonts w:ascii="Times New Roman" w:hAnsi="Times New Roman" w:cs="Times New Roman"/>
          <w:sz w:val="24"/>
          <w:szCs w:val="24"/>
        </w:rPr>
        <w:t>(</w:t>
      </w:r>
      <w:r w:rsidR="00531DA3">
        <w:rPr>
          <w:rFonts w:ascii="Times New Roman" w:hAnsi="Times New Roman" w:cs="Times New Roman"/>
          <w:sz w:val="24"/>
          <w:szCs w:val="24"/>
        </w:rPr>
        <w:t>Orientador</w:t>
      </w:r>
      <w:r w:rsidR="00CC405C">
        <w:rPr>
          <w:rFonts w:ascii="Times New Roman" w:hAnsi="Times New Roman" w:cs="Times New Roman"/>
          <w:sz w:val="24"/>
          <w:szCs w:val="24"/>
        </w:rPr>
        <w:t>)</w:t>
      </w:r>
      <w:r w:rsidRPr="006501B9">
        <w:rPr>
          <w:rFonts w:ascii="Times New Roman" w:hAnsi="Times New Roman" w:cs="Times New Roman"/>
          <w:sz w:val="24"/>
          <w:szCs w:val="24"/>
        </w:rPr>
        <w:t>:</w:t>
      </w:r>
    </w:p>
    <w:p w14:paraId="20BD59F2" w14:textId="77777777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Departamento/Curso:</w:t>
      </w:r>
    </w:p>
    <w:p w14:paraId="6F20DF10" w14:textId="77777777" w:rsidR="002C2C7D" w:rsidRPr="006501B9" w:rsidRDefault="002C2C7D" w:rsidP="00D71C08">
      <w:pPr>
        <w:rPr>
          <w:rFonts w:ascii="Times New Roman" w:hAnsi="Times New Roman" w:cs="Times New Roman"/>
          <w:sz w:val="24"/>
          <w:szCs w:val="24"/>
        </w:rPr>
      </w:pPr>
    </w:p>
    <w:p w14:paraId="28063D75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>Descrição dos dados:</w:t>
      </w:r>
    </w:p>
    <w:p w14:paraId="12707AC9" w14:textId="77777777" w:rsidR="00D71C08" w:rsidRPr="006501B9" w:rsidRDefault="00D71C08" w:rsidP="00E20D0B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Os dados somente serão coletados após a aprovação do projeto de pesquisa pelo Comitê de Ética em Pesquisa.</w:t>
      </w:r>
    </w:p>
    <w:p w14:paraId="00233D3A" w14:textId="77777777" w:rsidR="00D71C08" w:rsidRPr="006501B9" w:rsidRDefault="00D71C08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lastRenderedPageBreak/>
        <w:t xml:space="preserve">A coleta será referente a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XXX.</w:t>
      </w:r>
    </w:p>
    <w:p w14:paraId="1EC50A24" w14:textId="77777777" w:rsidR="00677A76" w:rsidRDefault="00677A76" w:rsidP="00E20D0B">
      <w:pPr>
        <w:rPr>
          <w:rFonts w:ascii="Times New Roman" w:hAnsi="Times New Roman" w:cs="Times New Roman"/>
          <w:sz w:val="24"/>
          <w:szCs w:val="24"/>
        </w:rPr>
      </w:pPr>
    </w:p>
    <w:p w14:paraId="4940A261" w14:textId="436DAA35" w:rsidR="002568E1" w:rsidRPr="006501B9" w:rsidRDefault="00D71C08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O período dos registros a serem acessados é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de XXX a XXXX.</w:t>
      </w:r>
    </w:p>
    <w:p w14:paraId="1C984AC1" w14:textId="77777777" w:rsidR="002568E1" w:rsidRPr="006501B9" w:rsidRDefault="002568E1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F71AB2" w14:textId="1C524FCC" w:rsidR="002A74C5" w:rsidRPr="006501B9" w:rsidRDefault="002A74C5" w:rsidP="00E20D0B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501B9">
        <w:rPr>
          <w:rFonts w:ascii="Times New Roman" w:eastAsia="Times New Roman" w:hAnsi="Times New Roman"/>
          <w:b/>
          <w:bCs/>
          <w:sz w:val="24"/>
          <w:szCs w:val="24"/>
        </w:rPr>
        <w:t>Declaração dos pesquisadores:</w:t>
      </w:r>
    </w:p>
    <w:p w14:paraId="7EC7CC5E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Os pesquisadores envolvidos no projeto se comprometem a manter a confidencialidade dobre os dados coletados nos arquivos do HUSM, bem como a privacidade de seus conteúdos, como preconizam a Resolução 466/12, e suas complementares, do Conselho Nacional de Saúde.</w:t>
      </w:r>
    </w:p>
    <w:p w14:paraId="51F82AB5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entender que a integridade das informações e a garantia da confidencialidade dos dados e a privacidade dos indivíduos que terão suas informações acessadas estão sob nossa responsabilidade. Também declaramos que não repassaremos os dados coletados ou o banco de dados em sua íntegra, ou parte dele, a pessoa não envolvida na equipe de pesquisa.</w:t>
      </w:r>
    </w:p>
    <w:p w14:paraId="388B45A2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que os dados obtidos na pesquisa somente serão utilizados para este projeto. Todo e qualquer outro uso que venha a ser planejado, será objeto de novo projeto de pesquisa, que será submetido à apreciação do Comitê de Ética em Pesquisa – CEP.</w:t>
      </w:r>
    </w:p>
    <w:p w14:paraId="51FB368F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que devido a impossibilidade de obtenção do Termo de Consentimento Livre e Esclarecido – TCLE e a pesquisa envolver o uso apenas de dados, sem necessitar da identificação do paciente e sem contato direto com eles, assinaremos este Termo de Compromisso de Utilização de Dados – TCUD, para a salvaguarda dos direitos dos participantes. A fim de garantir a confidencialidade, para referência a cada prontuário acessado os dados serão armazenados sem utilizar as iniciais dos nomes dos pacientes e sim uma referência numérica (por exemplo, números na ordem crescente de 0 a 100).</w:t>
      </w:r>
    </w:p>
    <w:p w14:paraId="2D68FC91" w14:textId="254FF25A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ser de nosso conhecimento que o início das coletas dos dados deverá ser após emissão do Parecer Consubstanciado Aprovado do CEP</w:t>
      </w:r>
      <w:r w:rsidR="00407E94">
        <w:rPr>
          <w:rFonts w:ascii="Times New Roman" w:hAnsi="Times New Roman" w:cs="Times New Roman"/>
          <w:sz w:val="24"/>
          <w:szCs w:val="24"/>
        </w:rPr>
        <w:t>.</w:t>
      </w:r>
    </w:p>
    <w:p w14:paraId="52046081" w14:textId="77777777" w:rsidR="002A74C5" w:rsidRPr="006501B9" w:rsidRDefault="002A74C5" w:rsidP="00E20D0B">
      <w:pPr>
        <w:rPr>
          <w:rFonts w:ascii="Times New Roman" w:hAnsi="Times New Roman" w:cs="Times New Roman"/>
          <w:sz w:val="24"/>
          <w:szCs w:val="24"/>
        </w:rPr>
      </w:pPr>
    </w:p>
    <w:p w14:paraId="7834280F" w14:textId="2D1FA73A" w:rsidR="00BF36AB" w:rsidRPr="006501B9" w:rsidRDefault="00BF36AB" w:rsidP="00BF36A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Santa Maria,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XX de XXX de 202X.</w:t>
      </w:r>
    </w:p>
    <w:p w14:paraId="03F1AC88" w14:textId="77777777" w:rsidR="00BF36AB" w:rsidRPr="006501B9" w:rsidRDefault="00BF36AB" w:rsidP="00BF36AB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74E29A59" w14:textId="77777777" w:rsidR="00BF36AB" w:rsidRPr="006501B9" w:rsidRDefault="00BF36AB" w:rsidP="00BF36AB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3CEE828B" w14:textId="3E84E169" w:rsidR="00F64630" w:rsidRPr="006501B9" w:rsidRDefault="00BF36AB" w:rsidP="00BF36AB">
      <w:pPr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Pesquisador </w:t>
      </w:r>
      <w:r w:rsidR="008B20E1">
        <w:rPr>
          <w:rFonts w:ascii="Times New Roman" w:hAnsi="Times New Roman" w:cs="Times New Roman"/>
          <w:sz w:val="24"/>
          <w:szCs w:val="24"/>
        </w:rPr>
        <w:t xml:space="preserve">Responsável </w:t>
      </w:r>
      <w:r w:rsidR="00A66781">
        <w:rPr>
          <w:rFonts w:ascii="Times New Roman" w:hAnsi="Times New Roman" w:cs="Times New Roman"/>
          <w:sz w:val="24"/>
          <w:szCs w:val="24"/>
        </w:rPr>
        <w:t>(</w:t>
      </w:r>
      <w:r w:rsidR="008B20E1">
        <w:rPr>
          <w:rFonts w:ascii="Times New Roman" w:hAnsi="Times New Roman" w:cs="Times New Roman"/>
          <w:sz w:val="24"/>
          <w:szCs w:val="24"/>
        </w:rPr>
        <w:t>Orientador</w:t>
      </w:r>
      <w:r w:rsidR="00A66781">
        <w:rPr>
          <w:rFonts w:ascii="Times New Roman" w:hAnsi="Times New Roman" w:cs="Times New Roman"/>
          <w:sz w:val="24"/>
          <w:szCs w:val="24"/>
        </w:rPr>
        <w:t>)</w:t>
      </w:r>
    </w:p>
    <w:sectPr w:rsidR="00F64630" w:rsidRPr="006501B9" w:rsidSect="00407E94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7346" w14:textId="77777777" w:rsidR="00DE1B88" w:rsidRDefault="00DE1B88" w:rsidP="006E32B6">
      <w:pPr>
        <w:spacing w:line="240" w:lineRule="auto"/>
      </w:pPr>
      <w:r>
        <w:separator/>
      </w:r>
    </w:p>
  </w:endnote>
  <w:endnote w:type="continuationSeparator" w:id="0">
    <w:p w14:paraId="47AB0499" w14:textId="77777777" w:rsidR="00DE1B88" w:rsidRDefault="00DE1B88" w:rsidP="006E3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326302"/>
      <w:docPartObj>
        <w:docPartGallery w:val="Page Numbers (Bottom of Page)"/>
        <w:docPartUnique/>
      </w:docPartObj>
    </w:sdtPr>
    <w:sdtContent>
      <w:p w14:paraId="45F60ED8" w14:textId="03EDB870" w:rsidR="002A74C5" w:rsidRDefault="002A74C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2</w:t>
        </w:r>
      </w:p>
      <w:p w14:paraId="4B2D2CE6" w14:textId="77777777" w:rsidR="002A74C5" w:rsidRDefault="002A74C5" w:rsidP="00E20D0B">
        <w:pPr>
          <w:pStyle w:val="Rodap"/>
          <w:jc w:val="left"/>
        </w:pPr>
        <w:r w:rsidRPr="00A96A76">
          <w:rPr>
            <w:rStyle w:val="Refdenotaderodap"/>
            <w:sz w:val="18"/>
            <w:szCs w:val="18"/>
          </w:rPr>
          <w:footnoteRef/>
        </w:r>
        <w:r w:rsidRPr="00A96A76">
          <w:rPr>
            <w:sz w:val="18"/>
            <w:szCs w:val="18"/>
          </w:rPr>
          <w:t xml:space="preserve"> Norma – SEI nº 1/2022/SGPQ/CGPITS/DEPAS-EBSERH</w:t>
        </w:r>
        <w:r>
          <w:rPr>
            <w:sz w:val="18"/>
            <w:szCs w:val="18"/>
          </w:rPr>
          <w:t>, de 03/01/2023</w:t>
        </w:r>
      </w:p>
      <w:p w14:paraId="7C75C8D6" w14:textId="0EFE1EF3" w:rsidR="002A74C5" w:rsidRDefault="00000000">
        <w:pPr>
          <w:pStyle w:val="Rodap"/>
          <w:jc w:val="right"/>
        </w:pPr>
      </w:p>
    </w:sdtContent>
  </w:sdt>
  <w:p w14:paraId="302B9BE1" w14:textId="590E31C7" w:rsidR="006E32B6" w:rsidRPr="002A74C5" w:rsidRDefault="006E32B6" w:rsidP="002A74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D453" w14:textId="77777777" w:rsidR="00DE1B88" w:rsidRDefault="00DE1B88" w:rsidP="006E32B6">
      <w:pPr>
        <w:spacing w:line="240" w:lineRule="auto"/>
      </w:pPr>
      <w:r>
        <w:separator/>
      </w:r>
    </w:p>
  </w:footnote>
  <w:footnote w:type="continuationSeparator" w:id="0">
    <w:p w14:paraId="299446D4" w14:textId="77777777" w:rsidR="00DE1B88" w:rsidRDefault="00DE1B88" w:rsidP="006E32B6">
      <w:pPr>
        <w:spacing w:line="240" w:lineRule="auto"/>
      </w:pPr>
      <w:r>
        <w:continuationSeparator/>
      </w:r>
    </w:p>
  </w:footnote>
  <w:footnote w:id="1">
    <w:p w14:paraId="3FE37782" w14:textId="19FCFDC8" w:rsidR="00D71C08" w:rsidRPr="00A96A76" w:rsidRDefault="00D71C08" w:rsidP="00D71C08">
      <w:pPr>
        <w:pStyle w:val="Textodenotaderodap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997" w14:textId="00CF1218" w:rsidR="006E32B6" w:rsidRDefault="00631B64" w:rsidP="002568E1">
    <w:pPr>
      <w:tabs>
        <w:tab w:val="left" w:pos="8817"/>
      </w:tabs>
      <w:spacing w:line="240" w:lineRule="auto"/>
    </w:pPr>
    <w:r>
      <w:rPr>
        <w:rFonts w:ascii="Verdana" w:eastAsia="Verdana" w:hAnsi="Verdana" w:cs="Verdana"/>
        <w:b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2F5C45D" wp14:editId="5F7A9B87">
          <wp:simplePos x="0" y="0"/>
          <wp:positionH relativeFrom="column">
            <wp:posOffset>-65981</wp:posOffset>
          </wp:positionH>
          <wp:positionV relativeFrom="paragraph">
            <wp:posOffset>-311871</wp:posOffset>
          </wp:positionV>
          <wp:extent cx="5760720" cy="973455"/>
          <wp:effectExtent l="0" t="0" r="0" b="0"/>
          <wp:wrapSquare wrapText="bothSides"/>
          <wp:docPr id="11870917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91793" name="Imagem 1187091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639">
      <w:rPr>
        <w:rFonts w:ascii="Verdana" w:eastAsia="Verdana" w:hAnsi="Verdana" w:cs="Verdana"/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47C9"/>
    <w:multiLevelType w:val="hybridMultilevel"/>
    <w:tmpl w:val="A10E072E"/>
    <w:lvl w:ilvl="0" w:tplc="1ED6385C">
      <w:start w:val="1"/>
      <w:numFmt w:val="decimal"/>
      <w:lvlText w:val="(%1)"/>
      <w:lvlJc w:val="left"/>
      <w:pPr>
        <w:ind w:left="1109" w:hanging="400"/>
      </w:pPr>
      <w:rPr>
        <w:rFonts w:ascii="Book Antiqua" w:eastAsia="Calibri" w:hAnsi="Book Antiqua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70EEA"/>
    <w:multiLevelType w:val="hybridMultilevel"/>
    <w:tmpl w:val="E47CF9EA"/>
    <w:lvl w:ilvl="0" w:tplc="EE5AAB6C">
      <w:start w:val="1"/>
      <w:numFmt w:val="decimal"/>
      <w:lvlText w:val="(%1)"/>
      <w:lvlJc w:val="left"/>
      <w:pPr>
        <w:ind w:left="14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9" w:hanging="360"/>
      </w:pPr>
    </w:lvl>
    <w:lvl w:ilvl="2" w:tplc="0416001B" w:tentative="1">
      <w:start w:val="1"/>
      <w:numFmt w:val="lowerRoman"/>
      <w:lvlText w:val="%3."/>
      <w:lvlJc w:val="right"/>
      <w:pPr>
        <w:ind w:left="2909" w:hanging="180"/>
      </w:pPr>
    </w:lvl>
    <w:lvl w:ilvl="3" w:tplc="0416000F" w:tentative="1">
      <w:start w:val="1"/>
      <w:numFmt w:val="decimal"/>
      <w:lvlText w:val="%4."/>
      <w:lvlJc w:val="left"/>
      <w:pPr>
        <w:ind w:left="3629" w:hanging="360"/>
      </w:pPr>
    </w:lvl>
    <w:lvl w:ilvl="4" w:tplc="04160019" w:tentative="1">
      <w:start w:val="1"/>
      <w:numFmt w:val="lowerLetter"/>
      <w:lvlText w:val="%5."/>
      <w:lvlJc w:val="left"/>
      <w:pPr>
        <w:ind w:left="4349" w:hanging="360"/>
      </w:pPr>
    </w:lvl>
    <w:lvl w:ilvl="5" w:tplc="0416001B" w:tentative="1">
      <w:start w:val="1"/>
      <w:numFmt w:val="lowerRoman"/>
      <w:lvlText w:val="%6."/>
      <w:lvlJc w:val="right"/>
      <w:pPr>
        <w:ind w:left="5069" w:hanging="180"/>
      </w:pPr>
    </w:lvl>
    <w:lvl w:ilvl="6" w:tplc="0416000F" w:tentative="1">
      <w:start w:val="1"/>
      <w:numFmt w:val="decimal"/>
      <w:lvlText w:val="%7."/>
      <w:lvlJc w:val="left"/>
      <w:pPr>
        <w:ind w:left="5789" w:hanging="360"/>
      </w:pPr>
    </w:lvl>
    <w:lvl w:ilvl="7" w:tplc="04160019" w:tentative="1">
      <w:start w:val="1"/>
      <w:numFmt w:val="lowerLetter"/>
      <w:lvlText w:val="%8."/>
      <w:lvlJc w:val="left"/>
      <w:pPr>
        <w:ind w:left="6509" w:hanging="360"/>
      </w:pPr>
    </w:lvl>
    <w:lvl w:ilvl="8" w:tplc="0416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 w15:restartNumberingAfterBreak="0">
    <w:nsid w:val="3DC745F9"/>
    <w:multiLevelType w:val="multilevel"/>
    <w:tmpl w:val="3E14FE5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644A1D"/>
    <w:multiLevelType w:val="hybridMultilevel"/>
    <w:tmpl w:val="1D141264"/>
    <w:lvl w:ilvl="0" w:tplc="17D0DF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8373A"/>
    <w:multiLevelType w:val="hybridMultilevel"/>
    <w:tmpl w:val="7DF8F356"/>
    <w:lvl w:ilvl="0" w:tplc="498A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2B7945"/>
    <w:multiLevelType w:val="hybridMultilevel"/>
    <w:tmpl w:val="1B502D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52E9"/>
    <w:multiLevelType w:val="multilevel"/>
    <w:tmpl w:val="1278D730"/>
    <w:lvl w:ilvl="0">
      <w:start w:val="1"/>
      <w:numFmt w:val="upperLetter"/>
      <w:lvlText w:val="%1-"/>
      <w:lvlJc w:val="left"/>
      <w:pPr>
        <w:ind w:left="1069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2B1B68"/>
    <w:multiLevelType w:val="multilevel"/>
    <w:tmpl w:val="33A49310"/>
    <w:lvl w:ilvl="0">
      <w:start w:val="1"/>
      <w:numFmt w:val="upperLetter"/>
      <w:lvlText w:val="%1-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660762E9"/>
    <w:multiLevelType w:val="multilevel"/>
    <w:tmpl w:val="B8E0F47E"/>
    <w:lvl w:ilvl="0">
      <w:start w:val="1"/>
      <w:numFmt w:val="upperLetter"/>
      <w:lvlText w:val="%1-"/>
      <w:lvlJc w:val="left"/>
      <w:pPr>
        <w:ind w:left="9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99B2C70"/>
    <w:multiLevelType w:val="hybridMultilevel"/>
    <w:tmpl w:val="1B502D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99056">
    <w:abstractNumId w:val="7"/>
  </w:num>
  <w:num w:numId="2" w16cid:durableId="1547836130">
    <w:abstractNumId w:val="2"/>
  </w:num>
  <w:num w:numId="3" w16cid:durableId="260070897">
    <w:abstractNumId w:val="6"/>
  </w:num>
  <w:num w:numId="4" w16cid:durableId="1985967565">
    <w:abstractNumId w:val="8"/>
  </w:num>
  <w:num w:numId="5" w16cid:durableId="580602104">
    <w:abstractNumId w:val="0"/>
  </w:num>
  <w:num w:numId="6" w16cid:durableId="1141001962">
    <w:abstractNumId w:val="1"/>
  </w:num>
  <w:num w:numId="7" w16cid:durableId="1374041058">
    <w:abstractNumId w:val="3"/>
  </w:num>
  <w:num w:numId="8" w16cid:durableId="1747265878">
    <w:abstractNumId w:val="9"/>
  </w:num>
  <w:num w:numId="9" w16cid:durableId="1813446676">
    <w:abstractNumId w:val="4"/>
  </w:num>
  <w:num w:numId="10" w16cid:durableId="56113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43367"/>
    <w:rsid w:val="000E5C82"/>
    <w:rsid w:val="00191E29"/>
    <w:rsid w:val="001B39BC"/>
    <w:rsid w:val="001E5672"/>
    <w:rsid w:val="002568E1"/>
    <w:rsid w:val="002A74C5"/>
    <w:rsid w:val="002C2C7D"/>
    <w:rsid w:val="002E5E4A"/>
    <w:rsid w:val="003524F0"/>
    <w:rsid w:val="003E5406"/>
    <w:rsid w:val="00407E94"/>
    <w:rsid w:val="00522B9A"/>
    <w:rsid w:val="00531DA3"/>
    <w:rsid w:val="005E468E"/>
    <w:rsid w:val="00631B64"/>
    <w:rsid w:val="006445B6"/>
    <w:rsid w:val="006501B9"/>
    <w:rsid w:val="00677A76"/>
    <w:rsid w:val="006A1413"/>
    <w:rsid w:val="006D0518"/>
    <w:rsid w:val="006E32B6"/>
    <w:rsid w:val="00777176"/>
    <w:rsid w:val="007C6929"/>
    <w:rsid w:val="007D5126"/>
    <w:rsid w:val="007E3639"/>
    <w:rsid w:val="00826E92"/>
    <w:rsid w:val="00863597"/>
    <w:rsid w:val="008B20E1"/>
    <w:rsid w:val="00952A27"/>
    <w:rsid w:val="00984BD4"/>
    <w:rsid w:val="009C3AF2"/>
    <w:rsid w:val="00A33E8D"/>
    <w:rsid w:val="00A66781"/>
    <w:rsid w:val="00B9269B"/>
    <w:rsid w:val="00BF36AB"/>
    <w:rsid w:val="00C01E47"/>
    <w:rsid w:val="00CC405C"/>
    <w:rsid w:val="00CC45E7"/>
    <w:rsid w:val="00CE0E42"/>
    <w:rsid w:val="00D71C08"/>
    <w:rsid w:val="00D96782"/>
    <w:rsid w:val="00DE1B88"/>
    <w:rsid w:val="00E20D0B"/>
    <w:rsid w:val="00E5511C"/>
    <w:rsid w:val="00F64630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1E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1E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1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E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1E4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1E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01E47"/>
    <w:rPr>
      <w:rFonts w:ascii="Calibri" w:eastAsia="Calibri" w:hAnsi="Calibri" w:cs="Calibri"/>
      <w:b/>
      <w:kern w:val="0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1E47"/>
    <w:rPr>
      <w:rFonts w:ascii="Calibri" w:eastAsia="Calibri" w:hAnsi="Calibri" w:cs="Calibri"/>
      <w:b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1E47"/>
    <w:rPr>
      <w:rFonts w:ascii="Calibri" w:eastAsia="Calibri" w:hAnsi="Calibri" w:cs="Calibri"/>
      <w:b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1E47"/>
    <w:rPr>
      <w:rFonts w:ascii="Calibri" w:eastAsia="Calibri" w:hAnsi="Calibri" w:cs="Calibri"/>
      <w:b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1E47"/>
    <w:rPr>
      <w:rFonts w:ascii="Calibri" w:eastAsia="Calibri" w:hAnsi="Calibri" w:cs="Calibri"/>
      <w:b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1E47"/>
    <w:rPr>
      <w:rFonts w:ascii="Calibri" w:eastAsia="Calibri" w:hAnsi="Calibri" w:cs="Calibri"/>
      <w:b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01E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01E47"/>
    <w:rPr>
      <w:rFonts w:ascii="Calibri" w:eastAsia="Calibri" w:hAnsi="Calibri" w:cs="Calibri"/>
      <w:b/>
      <w:kern w:val="0"/>
      <w:sz w:val="72"/>
      <w:szCs w:val="72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E47"/>
    <w:pPr>
      <w:spacing w:line="240" w:lineRule="auto"/>
      <w:ind w:left="284"/>
      <w:jc w:val="center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E47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01E47"/>
    <w:rPr>
      <w:rFonts w:eastAsiaTheme="minorEastAsia" w:cstheme="minorBidi"/>
      <w:bCs w:val="0"/>
      <w:iCs w:val="0"/>
      <w:szCs w:val="22"/>
      <w:lang w:val="pt-BR"/>
    </w:rPr>
  </w:style>
  <w:style w:type="table" w:styleId="ListaClara-nfase5">
    <w:name w:val="Light List Accent 5"/>
    <w:basedOn w:val="Tabelanormal"/>
    <w:uiPriority w:val="61"/>
    <w:rsid w:val="00C01E47"/>
    <w:pPr>
      <w:spacing w:after="0" w:line="360" w:lineRule="auto"/>
      <w:ind w:left="924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C01E4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C01E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1E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1E47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1E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1E47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C01E47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customStyle="1" w:styleId="paragraph">
    <w:name w:val="paragraph"/>
    <w:basedOn w:val="Normal"/>
    <w:rsid w:val="00C01E4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01E47"/>
  </w:style>
  <w:style w:type="character" w:customStyle="1" w:styleId="eop">
    <w:name w:val="eop"/>
    <w:basedOn w:val="Fontepargpadro"/>
    <w:rsid w:val="00C01E47"/>
  </w:style>
  <w:style w:type="table" w:styleId="Tabelacomgrade">
    <w:name w:val="Table Grid"/>
    <w:basedOn w:val="Tabelanormal"/>
    <w:uiPriority w:val="39"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01E47"/>
    <w:pPr>
      <w:spacing w:after="0" w:line="36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01E47"/>
    <w:rPr>
      <w:rFonts w:ascii="Calibri" w:eastAsiaTheme="minorEastAsia" w:hAnsi="Calibri" w:cs="Calibri"/>
      <w:kern w:val="0"/>
      <w:lang w:eastAsia="pt-BR"/>
      <w14:ligatures w14:val="none"/>
    </w:rPr>
  </w:style>
  <w:style w:type="paragraph" w:styleId="Reviso">
    <w:name w:val="Revision"/>
    <w:hidden/>
    <w:uiPriority w:val="99"/>
    <w:semiHidden/>
    <w:rsid w:val="00C01E47"/>
    <w:pPr>
      <w:spacing w:after="0" w:line="36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1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01E47"/>
    <w:rPr>
      <w:rFonts w:ascii="Georgia" w:eastAsia="Georgia" w:hAnsi="Georgia" w:cs="Georgia"/>
      <w:i/>
      <w:color w:val="666666"/>
      <w:kern w:val="0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1E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1E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01E4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1E47"/>
    <w:rPr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01E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C01E47"/>
    <w:rPr>
      <w:rFonts w:ascii="Calibri" w:eastAsia="Calibri" w:hAnsi="Calibri" w:cs="Times New Roman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01E47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01E47"/>
    <w:pPr>
      <w:spacing w:after="100"/>
    </w:pPr>
  </w:style>
  <w:style w:type="paragraph" w:styleId="Textodenotaderodap">
    <w:name w:val="footnote text"/>
    <w:basedOn w:val="Normal"/>
    <w:link w:val="TextodenotaderodapChar"/>
    <w:rsid w:val="00D71C08"/>
    <w:pPr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71C08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rsid w:val="00D71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14581-1FA5-4C5E-954C-CA32E8EF3188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customXml/itemProps2.xml><?xml version="1.0" encoding="utf-8"?>
<ds:datastoreItem xmlns:ds="http://schemas.openxmlformats.org/officeDocument/2006/customXml" ds:itemID="{01F1A8B3-7684-430E-8340-84822BF6F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9B4A1-6118-44CC-AEB1-03BA67B9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934B1-7A0C-43FF-8A6E-144D073EA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Dioneia Antunes Da Silva</cp:lastModifiedBy>
  <cp:revision>32</cp:revision>
  <cp:lastPrinted>2024-01-08T16:22:00Z</cp:lastPrinted>
  <dcterms:created xsi:type="dcterms:W3CDTF">2024-01-08T15:59:00Z</dcterms:created>
  <dcterms:modified xsi:type="dcterms:W3CDTF">2026-05-20T17:17:00Z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0x01010021F45FA217EC6A4897E82E79B60D60B2</vt:lpwstr>
  </property>
</Properties>
</file>