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04C742E0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UNIDADE DE </w:t>
      </w:r>
      <w:r w:rsidR="003136DA">
        <w:rPr>
          <w:rFonts w:asciiTheme="minorHAnsi" w:hAnsiTheme="minorHAnsi"/>
          <w:b/>
          <w:sz w:val="24"/>
          <w:szCs w:val="24"/>
        </w:rPr>
        <w:t>UROLOGIA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4F48D3AA" w:rsidR="00B74794" w:rsidRPr="00E03D72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B74794">
        <w:rPr>
          <w:rFonts w:asciiTheme="minorHAnsi" w:hAnsiTheme="minorHAnsi"/>
          <w:b/>
          <w:sz w:val="24"/>
          <w:szCs w:val="24"/>
        </w:rPr>
        <w:t xml:space="preserve">UNIDADE DE </w:t>
      </w:r>
      <w:r w:rsidR="003136DA">
        <w:rPr>
          <w:rFonts w:asciiTheme="minorHAnsi" w:hAnsiTheme="minorHAnsi"/>
          <w:b/>
          <w:sz w:val="24"/>
          <w:szCs w:val="24"/>
        </w:rPr>
        <w:t>UROLOGIA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612C72BE" w14:textId="1F346F01" w:rsidR="00160875" w:rsidRDefault="00CD02E7" w:rsidP="00160875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trike/>
          <w:color w:val="EE0000"/>
          <w:sz w:val="24"/>
          <w:szCs w:val="24"/>
        </w:rPr>
      </w:pPr>
      <w:r w:rsidRPr="00950D9E">
        <w:rPr>
          <w:rFonts w:asciiTheme="minorHAnsi" w:hAnsiTheme="minorHAnsi"/>
          <w:b/>
          <w:strike/>
          <w:color w:val="EE0000"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630E6D85" w14:textId="30579FA6" w:rsidR="00160875" w:rsidRPr="00160875" w:rsidRDefault="00160875" w:rsidP="00A1176A">
      <w:pPr>
        <w:pStyle w:val="TableParagraph"/>
        <w:numPr>
          <w:ilvl w:val="0"/>
          <w:numId w:val="4"/>
        </w:numPr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60875">
        <w:rPr>
          <w:rFonts w:asciiTheme="minorHAnsi" w:hAnsiTheme="minorHAnsi"/>
          <w:b/>
          <w:color w:val="000000" w:themeColor="text1"/>
          <w:sz w:val="24"/>
          <w:szCs w:val="24"/>
        </w:rPr>
        <w:t xml:space="preserve">O ARQUIVO EM PDF COM A APRESENTAÇÃO, CONTENDO O PROJETO, DEVERÁ SER ENCAMINHADO AO E-MAIL </w:t>
      </w:r>
      <w:hyperlink r:id="rId7" w:history="1">
        <w:r w:rsidRPr="00160875">
          <w:rPr>
            <w:rStyle w:val="Hyperlink"/>
            <w:rFonts w:asciiTheme="minorHAnsi" w:hAnsiTheme="minorHAnsi"/>
            <w:b/>
            <w:color w:val="000000" w:themeColor="text1"/>
            <w:sz w:val="24"/>
            <w:szCs w:val="24"/>
          </w:rPr>
          <w:t>NOMEACAO@HC.UFPR.BR</w:t>
        </w:r>
      </w:hyperlink>
      <w:r w:rsidRPr="00160875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DIA 29/08/2025.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09DCF9E1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3136DA">
            <w:rPr>
              <w:rFonts w:cstheme="minorHAnsi"/>
              <w:sz w:val="20"/>
              <w:szCs w:val="20"/>
            </w:rPr>
            <w:t>UROLOGIA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45C855A9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1"/>
  </w:num>
  <w:num w:numId="2" w16cid:durableId="861355559">
    <w:abstractNumId w:val="2"/>
  </w:num>
  <w:num w:numId="3" w16cid:durableId="256716226">
    <w:abstractNumId w:val="3"/>
  </w:num>
  <w:num w:numId="4" w16cid:durableId="10361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64AA7"/>
    <w:rsid w:val="00093462"/>
    <w:rsid w:val="00102D9F"/>
    <w:rsid w:val="00132DE5"/>
    <w:rsid w:val="00160875"/>
    <w:rsid w:val="001A068B"/>
    <w:rsid w:val="001B3317"/>
    <w:rsid w:val="001C4041"/>
    <w:rsid w:val="00234163"/>
    <w:rsid w:val="00251DAC"/>
    <w:rsid w:val="002623BD"/>
    <w:rsid w:val="002C547F"/>
    <w:rsid w:val="00301895"/>
    <w:rsid w:val="00305354"/>
    <w:rsid w:val="003136DA"/>
    <w:rsid w:val="00321CE4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5B3F81"/>
    <w:rsid w:val="00617851"/>
    <w:rsid w:val="00656454"/>
    <w:rsid w:val="006A3DA4"/>
    <w:rsid w:val="006A5AF7"/>
    <w:rsid w:val="006A74A2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F5BDB"/>
    <w:rsid w:val="00930FD2"/>
    <w:rsid w:val="00950D9E"/>
    <w:rsid w:val="00957F63"/>
    <w:rsid w:val="009B6F13"/>
    <w:rsid w:val="009F4265"/>
    <w:rsid w:val="00A1176A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81C0D"/>
    <w:rsid w:val="00B84CF7"/>
    <w:rsid w:val="00B86567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90B44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6087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0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MEACAO@HC.UFPR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Camyla Sandy Ferreira Da Cunha Silva</cp:lastModifiedBy>
  <cp:revision>10</cp:revision>
  <dcterms:created xsi:type="dcterms:W3CDTF">2025-05-19T13:14:00Z</dcterms:created>
  <dcterms:modified xsi:type="dcterms:W3CDTF">2025-08-14T11:23:00Z</dcterms:modified>
</cp:coreProperties>
</file>