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E3C8" w14:textId="4FAD95E9" w:rsidR="004C5CD2" w:rsidRPr="00794675" w:rsidRDefault="00794675" w:rsidP="00824383">
      <w:pPr>
        <w:spacing w:line="360" w:lineRule="auto"/>
        <w:jc w:val="center"/>
        <w:rPr>
          <w:rFonts w:ascii="Arial" w:hAnsi="Arial" w:cs="Arial"/>
          <w:b/>
        </w:rPr>
      </w:pPr>
      <w:r w:rsidRPr="00794675">
        <w:rPr>
          <w:rFonts w:ascii="Arial" w:hAnsi="Arial" w:cs="Arial"/>
          <w:b/>
        </w:rPr>
        <w:t>PERGUNTAS FREQUENTES SOBRE O COMITÊ DE ÉTICA E</w:t>
      </w:r>
      <w:r w:rsidR="00DB1434">
        <w:rPr>
          <w:rFonts w:ascii="Arial" w:hAnsi="Arial" w:cs="Arial"/>
          <w:b/>
        </w:rPr>
        <w:t>M</w:t>
      </w:r>
      <w:r w:rsidRPr="00794675">
        <w:rPr>
          <w:rFonts w:ascii="Arial" w:hAnsi="Arial" w:cs="Arial"/>
          <w:b/>
        </w:rPr>
        <w:t xml:space="preserve"> PESQUISA EM SERES HUMANOS</w:t>
      </w:r>
    </w:p>
    <w:p w14:paraId="6277EFB9" w14:textId="5371B722" w:rsidR="00157FE7" w:rsidRPr="00157FE7" w:rsidRDefault="004C5CD2" w:rsidP="00157FE7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Todos os projetos de pesquisa precisam passar pelo comitê de Ética em Pesquisa?</w:t>
      </w:r>
    </w:p>
    <w:p w14:paraId="72A6C398" w14:textId="1F2E8C07" w:rsidR="004C5CD2" w:rsidRDefault="004C5CD2" w:rsidP="00157FE7">
      <w:pPr>
        <w:pStyle w:val="PargrafodaLista"/>
        <w:spacing w:after="120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De acordo com as Resoluções </w:t>
      </w:r>
      <w:hyperlink r:id="rId5" w:history="1">
        <w:r>
          <w:rPr>
            <w:rStyle w:val="Hyperlink"/>
            <w:rFonts w:ascii="Arial" w:hAnsi="Arial" w:cs="Arial"/>
          </w:rPr>
          <w:t xml:space="preserve">CNS nº 466/2012 </w:t>
        </w:r>
      </w:hyperlink>
      <w:r>
        <w:rPr>
          <w:rFonts w:ascii="Arial" w:hAnsi="Arial" w:cs="Arial"/>
        </w:rPr>
        <w:t xml:space="preserve"> e </w:t>
      </w:r>
      <w:hyperlink r:id="rId6" w:history="1">
        <w:r>
          <w:rPr>
            <w:rStyle w:val="Hyperlink"/>
            <w:rFonts w:ascii="Arial" w:hAnsi="Arial" w:cs="Arial"/>
          </w:rPr>
          <w:t>510/2016</w:t>
        </w:r>
      </w:hyperlink>
      <w:r w:rsidRPr="001A3976">
        <w:rPr>
          <w:rFonts w:ascii="Arial" w:hAnsi="Arial" w:cs="Arial"/>
          <w:i/>
          <w:iCs/>
        </w:rPr>
        <w:t xml:space="preserve">, </w:t>
      </w:r>
      <w:r w:rsidRPr="001A3976">
        <w:rPr>
          <w:rStyle w:val="nfase"/>
          <w:rFonts w:ascii="Arial" w:hAnsi="Arial" w:cs="Arial"/>
          <w:i w:val="0"/>
          <w:iCs w:val="0"/>
        </w:rPr>
        <w:t>todo projeto de pesquisa envolvendo Seres Humanos</w:t>
      </w:r>
      <w:r w:rsidRPr="001A3976">
        <w:rPr>
          <w:rFonts w:ascii="Arial" w:hAnsi="Arial" w:cs="Arial"/>
          <w:i/>
          <w:iCs/>
        </w:rPr>
        <w:t xml:space="preserve"> </w:t>
      </w:r>
      <w:r w:rsidRPr="001A3976">
        <w:rPr>
          <w:rFonts w:ascii="Arial" w:hAnsi="Arial" w:cs="Arial"/>
        </w:rPr>
        <w:t>(direta ou indiretamente, incluindo estudos retrospectivos), em qualquer área de conhecimento, deve obrigatoriamente ser apreciado e aprovado por um Comitê de Ética em Pesquisa (CEP) antes de ser iniciado</w:t>
      </w:r>
      <w:r w:rsidRPr="001A3976">
        <w:rPr>
          <w:rFonts w:ascii="Arial" w:hAnsi="Arial" w:cs="Arial"/>
          <w:i/>
          <w:iCs/>
        </w:rPr>
        <w:t xml:space="preserve">, </w:t>
      </w:r>
      <w:r w:rsidRPr="001A3976">
        <w:rPr>
          <w:rStyle w:val="nfase"/>
          <w:rFonts w:ascii="Arial" w:hAnsi="Arial" w:cs="Arial"/>
          <w:i w:val="0"/>
          <w:iCs w:val="0"/>
        </w:rPr>
        <w:t>inclusive pesquisas online</w:t>
      </w:r>
      <w:r w:rsidRPr="001A3976">
        <w:rPr>
          <w:rFonts w:ascii="Arial" w:hAnsi="Arial" w:cs="Arial"/>
          <w:i/>
          <w:iCs/>
        </w:rPr>
        <w:t>.</w:t>
      </w:r>
    </w:p>
    <w:p w14:paraId="57BE9D37" w14:textId="77777777" w:rsidR="00157FE7" w:rsidRPr="001A3976" w:rsidRDefault="00157FE7" w:rsidP="00157FE7">
      <w:pPr>
        <w:pStyle w:val="PargrafodaLista"/>
        <w:spacing w:after="120" w:line="360" w:lineRule="auto"/>
        <w:jc w:val="both"/>
        <w:rPr>
          <w:rFonts w:ascii="Arial" w:hAnsi="Arial" w:cs="Arial"/>
          <w:i/>
          <w:iCs/>
        </w:rPr>
      </w:pPr>
    </w:p>
    <w:p w14:paraId="66CE8414" w14:textId="77777777" w:rsidR="004C5CD2" w:rsidRDefault="004C5CD2" w:rsidP="004C5CD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que precisa conter no Termo de Consentimento Livre e Esclarecido (TCLE)? Existe um modelo?</w:t>
      </w:r>
    </w:p>
    <w:p w14:paraId="1BADEEE7" w14:textId="6565729A" w:rsidR="004C5CD2" w:rsidRDefault="004C5CD2" w:rsidP="004C5CD2">
      <w:pPr>
        <w:pStyle w:val="Pargrafoda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TCLE deve informar, ao participante da pesquisa, todas as informações necessárias para o seu julgamento de sua participação ou não na pesquisa. </w:t>
      </w:r>
      <w:r w:rsidR="00C73983">
        <w:rPr>
          <w:rFonts w:ascii="Arial" w:hAnsi="Arial" w:cs="Arial"/>
        </w:rPr>
        <w:t>Deve ter uma linguagem</w:t>
      </w:r>
      <w:r w:rsidR="00EE6141">
        <w:rPr>
          <w:rFonts w:ascii="Arial" w:hAnsi="Arial" w:cs="Arial"/>
        </w:rPr>
        <w:t xml:space="preserve"> clara, precisa, com termos que podem ser compreendidos pelo participante da pesquisa. </w:t>
      </w:r>
      <w:r>
        <w:rPr>
          <w:rFonts w:ascii="Arial" w:hAnsi="Arial" w:cs="Arial"/>
        </w:rPr>
        <w:t xml:space="preserve">Recomenda-se a leitura da resolução </w:t>
      </w:r>
      <w:hyperlink r:id="rId7" w:history="1">
        <w:r>
          <w:rPr>
            <w:rStyle w:val="Hyperlink"/>
            <w:rFonts w:ascii="Arial" w:hAnsi="Arial" w:cs="Arial"/>
          </w:rPr>
          <w:t xml:space="preserve">CNS nº 466/2012 </w:t>
        </w:r>
      </w:hyperlink>
      <w:r>
        <w:rPr>
          <w:rFonts w:ascii="Arial" w:hAnsi="Arial" w:cs="Arial"/>
        </w:rPr>
        <w:t xml:space="preserve"> (item IV)</w:t>
      </w:r>
      <w:r w:rsidR="00824383">
        <w:rPr>
          <w:rFonts w:ascii="Arial" w:hAnsi="Arial" w:cs="Arial"/>
        </w:rPr>
        <w:t xml:space="preserve">. </w:t>
      </w:r>
    </w:p>
    <w:p w14:paraId="55824A9E" w14:textId="1611D2AE" w:rsidR="00DF5FA9" w:rsidRDefault="00824383" w:rsidP="00DF5FA9">
      <w:pPr>
        <w:pStyle w:val="Pargrafoda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site da Pró Reitoria de Pesquisa da UFSCar há alguns modelos de TCLE disponíveis </w:t>
      </w:r>
      <w:r w:rsidR="00DF5FA9">
        <w:rPr>
          <w:rFonts w:ascii="Arial" w:hAnsi="Arial" w:cs="Arial"/>
        </w:rPr>
        <w:t>(</w:t>
      </w:r>
      <w:hyperlink r:id="rId8" w:history="1">
        <w:r w:rsidR="00DF5FA9" w:rsidRPr="00B5158F">
          <w:rPr>
            <w:rStyle w:val="Hyperlink"/>
            <w:rFonts w:ascii="Arial" w:hAnsi="Arial" w:cs="Arial"/>
          </w:rPr>
          <w:t>Clique aqui</w:t>
        </w:r>
      </w:hyperlink>
      <w:r w:rsidR="00DF5FA9">
        <w:rPr>
          <w:rFonts w:ascii="Arial" w:hAnsi="Arial" w:cs="Arial"/>
        </w:rPr>
        <w:t>)</w:t>
      </w:r>
      <w:r w:rsidR="00157FE7">
        <w:rPr>
          <w:rFonts w:ascii="Arial" w:hAnsi="Arial" w:cs="Arial"/>
        </w:rPr>
        <w:t xml:space="preserve">. </w:t>
      </w:r>
    </w:p>
    <w:p w14:paraId="4C281A18" w14:textId="77777777" w:rsidR="00157FE7" w:rsidRDefault="00157FE7" w:rsidP="00DF5FA9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395B8B0F" w14:textId="48807A32" w:rsidR="004C5CD2" w:rsidRDefault="004C5CD2" w:rsidP="00157FE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Quando estará dispensada a aplicação do TCLE?</w:t>
      </w:r>
    </w:p>
    <w:p w14:paraId="07F29D16" w14:textId="397DDAE5" w:rsidR="004C5CD2" w:rsidRDefault="004C5CD2" w:rsidP="00157FE7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Existem situações especiais, em que o TCLE pode ser dispensado, devendo ser substituído pelo termo de dispensa de TCLE, contendo as causas da impossibilidade de obtê-lo e o CEP julgará sua pertinência.</w:t>
      </w:r>
    </w:p>
    <w:p w14:paraId="2C43444E" w14:textId="77777777" w:rsidR="00157FE7" w:rsidRDefault="00157FE7" w:rsidP="00157FE7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508D39FA" w14:textId="77777777" w:rsidR="004C5CD2" w:rsidRDefault="004C5CD2" w:rsidP="00157FE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Pesquisas retrospectivas que envolvem coleta de dados de prontuário, precisam de TCLE?</w:t>
      </w:r>
    </w:p>
    <w:p w14:paraId="54F61206" w14:textId="2BA03842" w:rsidR="004C5CD2" w:rsidRDefault="004C5CD2" w:rsidP="00157FE7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pesquisador deverá justificar por quais motivos não será possível obter o TCLE e o CEP irá avaliar.</w:t>
      </w:r>
    </w:p>
    <w:p w14:paraId="3C9B003D" w14:textId="77777777" w:rsidR="00157FE7" w:rsidRDefault="00157FE7" w:rsidP="00157FE7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3060E481" w14:textId="4AADE923" w:rsidR="007A5B87" w:rsidRPr="00E20D09" w:rsidRDefault="007A5B87" w:rsidP="002324D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E20D09">
        <w:rPr>
          <w:rFonts w:ascii="Arial" w:hAnsi="Arial" w:cs="Arial"/>
          <w:b/>
          <w:bCs/>
        </w:rPr>
        <w:t>O que é instituição proponente?</w:t>
      </w:r>
    </w:p>
    <w:p w14:paraId="0CD5B265" w14:textId="2164E9D8" w:rsidR="00E20D09" w:rsidRDefault="00E20D09" w:rsidP="002324D6">
      <w:pPr>
        <w:pStyle w:val="PargrafodaLista"/>
        <w:spacing w:after="0" w:line="360" w:lineRule="auto"/>
        <w:jc w:val="both"/>
        <w:rPr>
          <w:rFonts w:ascii="Arial" w:hAnsi="Arial" w:cs="Arial"/>
        </w:rPr>
      </w:pPr>
      <w:r w:rsidRPr="00E20D09">
        <w:rPr>
          <w:rFonts w:ascii="Arial" w:hAnsi="Arial" w:cs="Arial"/>
        </w:rPr>
        <w:t xml:space="preserve">É aquela que o pesquisador principal tem vínculo e em nome da qual apresenta a pesquisa, é corresponsável pela pesquisa e pelas ações do pesquisador. </w:t>
      </w:r>
    </w:p>
    <w:p w14:paraId="376BDA76" w14:textId="77777777" w:rsidR="00157FE7" w:rsidRPr="00E20D09" w:rsidRDefault="00157FE7" w:rsidP="00157FE7">
      <w:pPr>
        <w:pStyle w:val="PargrafodaLista"/>
        <w:spacing w:after="120" w:line="360" w:lineRule="auto"/>
        <w:jc w:val="both"/>
        <w:rPr>
          <w:rFonts w:ascii="Arial" w:hAnsi="Arial" w:cs="Arial"/>
        </w:rPr>
      </w:pPr>
    </w:p>
    <w:p w14:paraId="5242392E" w14:textId="780BF583" w:rsidR="007A5B87" w:rsidRPr="00157FE7" w:rsidRDefault="007A5B87" w:rsidP="002324D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157FE7">
        <w:rPr>
          <w:rFonts w:ascii="Arial" w:hAnsi="Arial" w:cs="Arial"/>
          <w:b/>
          <w:bCs/>
        </w:rPr>
        <w:t xml:space="preserve">O que é instituição executora ou </w:t>
      </w:r>
      <w:r w:rsidR="00157FE7" w:rsidRPr="00157FE7">
        <w:rPr>
          <w:rFonts w:ascii="Arial" w:hAnsi="Arial" w:cs="Arial"/>
          <w:b/>
          <w:bCs/>
        </w:rPr>
        <w:t>coparticipante</w:t>
      </w:r>
      <w:r w:rsidRPr="00157FE7">
        <w:rPr>
          <w:rFonts w:ascii="Arial" w:hAnsi="Arial" w:cs="Arial"/>
          <w:b/>
          <w:bCs/>
        </w:rPr>
        <w:t xml:space="preserve">? </w:t>
      </w:r>
    </w:p>
    <w:p w14:paraId="61C86DD8" w14:textId="56C198BA" w:rsidR="00157FE7" w:rsidRPr="00157FE7" w:rsidRDefault="00157FE7" w:rsidP="002324D6">
      <w:pPr>
        <w:pStyle w:val="PargrafodaLista"/>
        <w:spacing w:after="0" w:line="360" w:lineRule="auto"/>
        <w:jc w:val="both"/>
        <w:rPr>
          <w:rFonts w:ascii="Arial" w:hAnsi="Arial" w:cs="Arial"/>
        </w:rPr>
      </w:pPr>
      <w:r w:rsidRPr="00157FE7">
        <w:rPr>
          <w:rFonts w:ascii="Arial" w:hAnsi="Arial" w:cs="Arial"/>
        </w:rPr>
        <w:t xml:space="preserve">É a instituição onde haverá o desenvolvimento de alguma etapa da pesquisa. </w:t>
      </w:r>
    </w:p>
    <w:p w14:paraId="3B966EDB" w14:textId="2461BC86" w:rsidR="007A5B87" w:rsidRDefault="007A5B87" w:rsidP="002324D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 instituição executora (HU-UFSCar</w:t>
      </w:r>
      <w:r w:rsidR="00057C6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poderá fornecer uma lista com dados de pacientes para ser consultado pelo pesquisador?</w:t>
      </w:r>
    </w:p>
    <w:p w14:paraId="66BB32B4" w14:textId="6CD06276" w:rsidR="007A5B87" w:rsidRDefault="007A5B87" w:rsidP="002324D6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Não. A Instituição não poderá fornecer dados de pacientes sem o consentimento </w:t>
      </w:r>
      <w:proofErr w:type="gramStart"/>
      <w:r>
        <w:rPr>
          <w:rFonts w:ascii="Arial" w:hAnsi="Arial" w:cs="Arial"/>
        </w:rPr>
        <w:t>dos mesmos</w:t>
      </w:r>
      <w:proofErr w:type="gramEnd"/>
      <w:r>
        <w:rPr>
          <w:rFonts w:ascii="Arial" w:hAnsi="Arial" w:cs="Arial"/>
        </w:rPr>
        <w:t xml:space="preserve">, que é obtido pelo TCLE específico para cada pesquisa. </w:t>
      </w:r>
    </w:p>
    <w:p w14:paraId="115E40AE" w14:textId="77777777" w:rsidR="00817683" w:rsidRDefault="00817683" w:rsidP="00157FE7">
      <w:pPr>
        <w:spacing w:after="120" w:line="360" w:lineRule="auto"/>
        <w:ind w:left="360" w:firstLine="348"/>
        <w:jc w:val="both"/>
        <w:rPr>
          <w:rFonts w:ascii="Arial" w:hAnsi="Arial" w:cs="Arial"/>
        </w:rPr>
      </w:pPr>
    </w:p>
    <w:p w14:paraId="7DBA76E7" w14:textId="77777777" w:rsidR="00817683" w:rsidRDefault="00817683" w:rsidP="002324D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Alterações dos projetos de pesquisa, posterior a aprovação do CEP, precisam ser tramitados no CEP novamente?</w:t>
      </w:r>
    </w:p>
    <w:p w14:paraId="75706CD5" w14:textId="77777777" w:rsidR="00817683" w:rsidRPr="00E20D09" w:rsidRDefault="00817683" w:rsidP="002324D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E20D09">
        <w:rPr>
          <w:rFonts w:ascii="Arial" w:hAnsi="Arial" w:cs="Arial"/>
        </w:rPr>
        <w:t xml:space="preserve">Sim, é necessário submeter uma </w:t>
      </w:r>
      <w:r>
        <w:rPr>
          <w:rFonts w:ascii="Arial" w:hAnsi="Arial" w:cs="Arial"/>
        </w:rPr>
        <w:t>e</w:t>
      </w:r>
      <w:r w:rsidRPr="00E20D09">
        <w:rPr>
          <w:rFonts w:ascii="Arial" w:hAnsi="Arial" w:cs="Arial"/>
        </w:rPr>
        <w:t>menda.  Emenda é qualquer proposta de modificação no projeto original, apresentada sempre com a justificativa que a motivou, neste caso, podendo ser considerados: alteração de metodologia, objetivos, suspensão do estudo não prevista etc. A apresentação de emendas deve ser clara e objetiva, especificando as alterações relativas ao protocolo inicial e suas justificativas.</w:t>
      </w:r>
    </w:p>
    <w:p w14:paraId="750C1D63" w14:textId="67E417C5" w:rsidR="00817683" w:rsidRDefault="00817683" w:rsidP="002324D6">
      <w:pPr>
        <w:spacing w:after="0" w:line="360" w:lineRule="auto"/>
        <w:ind w:left="360" w:firstLine="348"/>
        <w:jc w:val="both"/>
        <w:rPr>
          <w:rFonts w:ascii="Arial" w:hAnsi="Arial" w:cs="Arial"/>
        </w:rPr>
      </w:pPr>
      <w:r w:rsidRPr="00E20D09">
        <w:rPr>
          <w:rFonts w:ascii="Arial" w:hAnsi="Arial" w:cs="Arial"/>
        </w:rPr>
        <w:t xml:space="preserve">Orientações sobre a submissão de Emendas no CEP podem ser acessadas </w:t>
      </w:r>
      <w:hyperlink r:id="rId9" w:history="1">
        <w:r w:rsidRPr="00E20D09">
          <w:rPr>
            <w:rStyle w:val="Hyperlink"/>
            <w:rFonts w:ascii="Arial" w:hAnsi="Arial" w:cs="Arial"/>
          </w:rPr>
          <w:t>aqui</w:t>
        </w:r>
      </w:hyperlink>
      <w:r w:rsidRPr="00E20D09">
        <w:rPr>
          <w:rFonts w:ascii="Arial" w:hAnsi="Arial" w:cs="Arial"/>
        </w:rPr>
        <w:t xml:space="preserve">. </w:t>
      </w:r>
    </w:p>
    <w:p w14:paraId="3470C220" w14:textId="77777777" w:rsidR="00817683" w:rsidRPr="00E20D09" w:rsidRDefault="00817683" w:rsidP="00817683">
      <w:pPr>
        <w:spacing w:after="120" w:line="360" w:lineRule="auto"/>
        <w:ind w:left="360"/>
        <w:jc w:val="both"/>
        <w:rPr>
          <w:rFonts w:ascii="Arial" w:hAnsi="Arial" w:cs="Arial"/>
        </w:rPr>
      </w:pPr>
    </w:p>
    <w:p w14:paraId="51F75AB4" w14:textId="09B8193E" w:rsidR="004C5CD2" w:rsidRPr="007A5B87" w:rsidRDefault="004C5CD2" w:rsidP="002324D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7A5B87">
        <w:rPr>
          <w:rFonts w:ascii="Arial" w:hAnsi="Arial" w:cs="Arial"/>
          <w:b/>
        </w:rPr>
        <w:t>Pesquisa que tem aprovação de um CEP especificamente para uma instituição, ela é válida para outra?</w:t>
      </w:r>
    </w:p>
    <w:p w14:paraId="02EECD2D" w14:textId="0D9854D1" w:rsidR="00157FE7" w:rsidRDefault="004C5CD2" w:rsidP="002324D6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inclusão de outro centro executor é necessário </w:t>
      </w:r>
      <w:r w:rsidR="002324D6">
        <w:rPr>
          <w:rFonts w:ascii="Arial" w:hAnsi="Arial" w:cs="Arial"/>
        </w:rPr>
        <w:t xml:space="preserve">incluir a </w:t>
      </w:r>
      <w:r>
        <w:rPr>
          <w:rFonts w:ascii="Arial" w:hAnsi="Arial" w:cs="Arial"/>
        </w:rPr>
        <w:t xml:space="preserve">instituição </w:t>
      </w:r>
      <w:r w:rsidR="002324D6">
        <w:rPr>
          <w:rFonts w:ascii="Arial" w:hAnsi="Arial" w:cs="Arial"/>
        </w:rPr>
        <w:t xml:space="preserve">no CEP por meio de </w:t>
      </w:r>
      <w:r>
        <w:rPr>
          <w:rFonts w:ascii="Arial" w:hAnsi="Arial" w:cs="Arial"/>
        </w:rPr>
        <w:t>notificação.</w:t>
      </w:r>
    </w:p>
    <w:p w14:paraId="620743E5" w14:textId="77777777" w:rsidR="00157FE7" w:rsidRDefault="00157FE7" w:rsidP="00157FE7">
      <w:pPr>
        <w:spacing w:after="120" w:line="360" w:lineRule="auto"/>
        <w:ind w:left="360"/>
        <w:jc w:val="both"/>
        <w:rPr>
          <w:rFonts w:ascii="Arial" w:hAnsi="Arial" w:cs="Arial"/>
        </w:rPr>
      </w:pPr>
    </w:p>
    <w:p w14:paraId="38509A1A" w14:textId="776F53C1" w:rsidR="00157FE7" w:rsidRDefault="00157FE7" w:rsidP="00157FE7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  <w:bCs/>
        </w:rPr>
      </w:pPr>
      <w:r w:rsidRPr="00157FE7">
        <w:rPr>
          <w:rFonts w:ascii="Arial" w:hAnsi="Arial" w:cs="Arial"/>
          <w:b/>
          <w:bCs/>
        </w:rPr>
        <w:t xml:space="preserve">O que é notificação? </w:t>
      </w:r>
    </w:p>
    <w:p w14:paraId="0C7CA55E" w14:textId="77777777" w:rsidR="00817683" w:rsidRDefault="00157FE7" w:rsidP="00817683">
      <w:pPr>
        <w:pStyle w:val="PargrafodaLista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Notificação deve ser utilizada quando for necessário incluir uma instituição coparticipante, sem a mudança dos métodos do projeto. </w:t>
      </w:r>
      <w:r w:rsidR="00817683">
        <w:rPr>
          <w:rFonts w:ascii="Arial" w:hAnsi="Arial" w:cs="Arial"/>
        </w:rPr>
        <w:t xml:space="preserve">A carta de anuência da instituição deve ser anexada no CEP. </w:t>
      </w:r>
    </w:p>
    <w:p w14:paraId="465F7EFF" w14:textId="2AAD021A" w:rsidR="00817683" w:rsidRDefault="00817683" w:rsidP="00817683">
      <w:pPr>
        <w:pStyle w:val="PargrafodaLista"/>
        <w:spacing w:after="120" w:line="360" w:lineRule="auto"/>
        <w:jc w:val="both"/>
        <w:rPr>
          <w:rFonts w:ascii="Arial" w:hAnsi="Arial" w:cs="Arial"/>
          <w:color w:val="666666"/>
        </w:rPr>
      </w:pPr>
      <w:r w:rsidRPr="00817683">
        <w:rPr>
          <w:rFonts w:ascii="Arial" w:hAnsi="Arial" w:cs="Arial"/>
        </w:rPr>
        <w:t>Há um</w:t>
      </w:r>
      <w:r w:rsidRPr="00817683">
        <w:rPr>
          <w:rFonts w:ascii="Arial" w:hAnsi="Arial" w:cs="Arial"/>
          <w:color w:val="666666"/>
        </w:rPr>
        <w:t> </w:t>
      </w:r>
      <w:hyperlink r:id="rId10" w:tgtFrame="_blank" w:tooltip="Envio de Notificação na Plataforma Brasil" w:history="1">
        <w:r w:rsidRPr="00817683">
          <w:rPr>
            <w:rStyle w:val="Hyperlink"/>
            <w:rFonts w:ascii="Arial" w:hAnsi="Arial" w:cs="Arial"/>
            <w:color w:val="333399"/>
            <w:bdr w:val="none" w:sz="0" w:space="0" w:color="auto" w:frame="1"/>
          </w:rPr>
          <w:t>vídeo</w:t>
        </w:r>
      </w:hyperlink>
      <w:r w:rsidRPr="00817683">
        <w:rPr>
          <w:rFonts w:ascii="Arial" w:hAnsi="Arial" w:cs="Arial"/>
          <w:color w:val="666666"/>
        </w:rPr>
        <w:t> </w:t>
      </w:r>
      <w:r w:rsidRPr="00817683">
        <w:rPr>
          <w:rFonts w:ascii="Arial" w:hAnsi="Arial" w:cs="Arial"/>
        </w:rPr>
        <w:t xml:space="preserve">explicativo da </w:t>
      </w:r>
      <w:r w:rsidR="00797552" w:rsidRPr="00817683">
        <w:rPr>
          <w:rFonts w:ascii="Arial" w:hAnsi="Arial" w:cs="Arial"/>
        </w:rPr>
        <w:t>CONEP</w:t>
      </w:r>
      <w:r w:rsidRPr="00817683">
        <w:rPr>
          <w:rFonts w:ascii="Arial" w:hAnsi="Arial" w:cs="Arial"/>
        </w:rPr>
        <w:t xml:space="preserve"> sobre </w:t>
      </w:r>
      <w:hyperlink r:id="rId11" w:tgtFrame="_blank" w:tooltip="Envio de Notificação na Plataforma Brasil" w:history="1">
        <w:r w:rsidRPr="00817683">
          <w:rPr>
            <w:rStyle w:val="Hyperlink"/>
            <w:rFonts w:ascii="Arial" w:hAnsi="Arial" w:cs="Arial"/>
            <w:color w:val="333399"/>
            <w:bdr w:val="none" w:sz="0" w:space="0" w:color="auto" w:frame="1"/>
          </w:rPr>
          <w:t>Envio de Notificação na Plataforma Brasil</w:t>
        </w:r>
      </w:hyperlink>
      <w:r w:rsidRPr="00817683">
        <w:rPr>
          <w:rFonts w:ascii="Arial" w:hAnsi="Arial" w:cs="Arial"/>
          <w:color w:val="666666"/>
        </w:rPr>
        <w:t>. </w:t>
      </w:r>
    </w:p>
    <w:p w14:paraId="72D3E65E" w14:textId="77777777" w:rsidR="00817683" w:rsidRDefault="00817683" w:rsidP="00817683">
      <w:pPr>
        <w:pStyle w:val="PargrafodaLista"/>
        <w:spacing w:after="120" w:line="360" w:lineRule="auto"/>
        <w:jc w:val="both"/>
        <w:rPr>
          <w:rFonts w:ascii="Arial" w:hAnsi="Arial" w:cs="Arial"/>
          <w:color w:val="666666"/>
        </w:rPr>
      </w:pPr>
    </w:p>
    <w:p w14:paraId="160A0C20" w14:textId="49502460" w:rsidR="004C5CD2" w:rsidRPr="002324D6" w:rsidRDefault="004C5CD2" w:rsidP="002324D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2324D6">
        <w:rPr>
          <w:rFonts w:ascii="Arial" w:hAnsi="Arial" w:cs="Arial"/>
          <w:b/>
        </w:rPr>
        <w:t xml:space="preserve">Pesquisa com dados institucionais, dados de custo, sistemas, precisam de </w:t>
      </w:r>
      <w:r w:rsidRPr="002324D6">
        <w:rPr>
          <w:rFonts w:ascii="Arial" w:hAnsi="Arial" w:cs="Arial"/>
          <w:b/>
          <w:bCs/>
        </w:rPr>
        <w:t>aprovação do CEP?</w:t>
      </w:r>
    </w:p>
    <w:p w14:paraId="1A7FEE96" w14:textId="122DA560" w:rsidR="004C5CD2" w:rsidRDefault="004C5CD2" w:rsidP="002324D6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Sim, dados institucionais que não estão públicos precisam ser avaliado</w:t>
      </w:r>
      <w:r w:rsidR="0079755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os aspectos éticos da utilização </w:t>
      </w:r>
      <w:proofErr w:type="gramStart"/>
      <w:r>
        <w:rPr>
          <w:rFonts w:ascii="Arial" w:hAnsi="Arial" w:cs="Arial"/>
        </w:rPr>
        <w:t>dos mesmos</w:t>
      </w:r>
      <w:proofErr w:type="gramEnd"/>
      <w:r>
        <w:rPr>
          <w:rFonts w:ascii="Arial" w:hAnsi="Arial" w:cs="Arial"/>
        </w:rPr>
        <w:t>.</w:t>
      </w:r>
    </w:p>
    <w:p w14:paraId="28A5AD96" w14:textId="77777777" w:rsidR="00817683" w:rsidRDefault="00817683" w:rsidP="00157FE7">
      <w:pPr>
        <w:spacing w:after="120" w:line="360" w:lineRule="auto"/>
        <w:ind w:left="360"/>
        <w:jc w:val="both"/>
        <w:rPr>
          <w:rFonts w:ascii="Arial" w:hAnsi="Arial" w:cs="Arial"/>
        </w:rPr>
      </w:pPr>
    </w:p>
    <w:p w14:paraId="049C8E03" w14:textId="3297269B" w:rsidR="004C5CD2" w:rsidRPr="002324D6" w:rsidRDefault="004C5CD2" w:rsidP="002324D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2324D6">
        <w:rPr>
          <w:rFonts w:ascii="Arial" w:hAnsi="Arial" w:cs="Arial"/>
          <w:b/>
        </w:rPr>
        <w:t>Pesquisas virtuais ou de prontuário apresentam riscos? Como serão minimizados os riscos?</w:t>
      </w:r>
    </w:p>
    <w:p w14:paraId="4886EDDD" w14:textId="77777777" w:rsidR="002324D6" w:rsidRPr="002324D6" w:rsidRDefault="002324D6" w:rsidP="002324D6">
      <w:pPr>
        <w:spacing w:after="0" w:line="360" w:lineRule="auto"/>
        <w:jc w:val="both"/>
        <w:rPr>
          <w:rFonts w:ascii="Arial" w:hAnsi="Arial" w:cs="Arial"/>
        </w:rPr>
      </w:pPr>
    </w:p>
    <w:p w14:paraId="0500C616" w14:textId="37DE2681" w:rsidR="004C5CD2" w:rsidRDefault="004C5CD2" w:rsidP="002324D6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Sempre haverá risco. Segundo a resolução </w:t>
      </w:r>
      <w:hyperlink r:id="rId12" w:history="1">
        <w:r w:rsidR="00EA0406">
          <w:rPr>
            <w:rStyle w:val="Hyperlink"/>
            <w:rFonts w:ascii="Arial" w:hAnsi="Arial" w:cs="Arial"/>
          </w:rPr>
          <w:t xml:space="preserve">CNS nº 466/2012 </w:t>
        </w:r>
      </w:hyperlink>
      <w:r w:rsidR="00EA0406">
        <w:rPr>
          <w:rStyle w:val="Hyperlink"/>
          <w:rFonts w:ascii="Arial" w:hAnsi="Arial" w:cs="Arial"/>
        </w:rPr>
        <w:t>,</w:t>
      </w:r>
      <w:r>
        <w:rPr>
          <w:rFonts w:ascii="Arial" w:hAnsi="Arial" w:cs="Arial"/>
        </w:rPr>
        <w:t xml:space="preserve"> toda pesquisa envolvendo seres humanos envolve algum tipo de risco. Cabe ao pesquisador considerá-lo</w:t>
      </w:r>
    </w:p>
    <w:p w14:paraId="3E376FF1" w14:textId="77777777" w:rsidR="004C5CD2" w:rsidRDefault="004C5CD2" w:rsidP="00157FE7">
      <w:pPr>
        <w:pStyle w:val="PargrafodaLista"/>
        <w:spacing w:after="120"/>
        <w:jc w:val="both"/>
        <w:rPr>
          <w:b/>
        </w:rPr>
      </w:pPr>
    </w:p>
    <w:p w14:paraId="15B05ED1" w14:textId="3DCB57F8" w:rsidR="00BB718A" w:rsidRPr="00797552" w:rsidRDefault="00205779" w:rsidP="00EA0406">
      <w:pPr>
        <w:shd w:val="clear" w:color="auto" w:fill="FFFFFF"/>
        <w:spacing w:after="120" w:line="360" w:lineRule="auto"/>
        <w:ind w:left="709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797552">
        <w:rPr>
          <w:rFonts w:ascii="Arial" w:eastAsia="Times New Roman" w:hAnsi="Arial" w:cs="Arial"/>
          <w:lang w:eastAsia="pt-BR"/>
        </w:rPr>
        <w:t xml:space="preserve">No site da </w:t>
      </w:r>
      <w:proofErr w:type="spellStart"/>
      <w:r w:rsidRPr="00797552">
        <w:rPr>
          <w:rFonts w:ascii="Arial" w:eastAsia="Times New Roman" w:hAnsi="Arial" w:cs="Arial"/>
          <w:lang w:eastAsia="pt-BR"/>
        </w:rPr>
        <w:t>Pró-Reitoria</w:t>
      </w:r>
      <w:proofErr w:type="spellEnd"/>
      <w:r w:rsidRPr="00797552">
        <w:rPr>
          <w:rFonts w:ascii="Arial" w:eastAsia="Times New Roman" w:hAnsi="Arial" w:cs="Arial"/>
          <w:lang w:eastAsia="pt-BR"/>
        </w:rPr>
        <w:t xml:space="preserve"> de Pesquisa da UFSCar</w:t>
      </w:r>
      <w:r w:rsidR="00794675" w:rsidRPr="00797552">
        <w:rPr>
          <w:rFonts w:ascii="Arial" w:eastAsia="Times New Roman" w:hAnsi="Arial" w:cs="Arial"/>
          <w:lang w:eastAsia="pt-BR"/>
        </w:rPr>
        <w:t xml:space="preserve"> na aba </w:t>
      </w:r>
      <w:r w:rsidR="00797552">
        <w:rPr>
          <w:rFonts w:ascii="Arial" w:eastAsia="Times New Roman" w:hAnsi="Arial" w:cs="Arial"/>
          <w:lang w:eastAsia="pt-BR"/>
        </w:rPr>
        <w:t xml:space="preserve">Ética </w:t>
      </w:r>
      <w:r w:rsidRPr="00797552">
        <w:rPr>
          <w:rFonts w:ascii="Arial" w:eastAsia="Times New Roman" w:hAnsi="Arial" w:cs="Arial"/>
          <w:lang w:eastAsia="pt-BR"/>
        </w:rPr>
        <w:t xml:space="preserve">há </w:t>
      </w:r>
      <w:r w:rsidR="007A5B87" w:rsidRPr="00797552">
        <w:rPr>
          <w:rFonts w:ascii="Arial" w:eastAsia="Times New Roman" w:hAnsi="Arial" w:cs="Arial"/>
          <w:lang w:eastAsia="pt-BR"/>
        </w:rPr>
        <w:t>mais informações</w:t>
      </w:r>
      <w:r w:rsidR="00EA0406">
        <w:rPr>
          <w:rFonts w:ascii="Arial" w:eastAsia="Times New Roman" w:hAnsi="Arial" w:cs="Arial"/>
          <w:lang w:eastAsia="pt-BR"/>
        </w:rPr>
        <w:t xml:space="preserve">, </w:t>
      </w:r>
      <w:r w:rsidR="007A5B87" w:rsidRPr="00797552">
        <w:rPr>
          <w:rFonts w:ascii="Arial" w:eastAsia="Times New Roman" w:hAnsi="Arial" w:cs="Arial"/>
          <w:lang w:eastAsia="pt-BR"/>
        </w:rPr>
        <w:t xml:space="preserve">e </w:t>
      </w:r>
      <w:r w:rsidRPr="00797552">
        <w:rPr>
          <w:rFonts w:ascii="Arial" w:eastAsia="Times New Roman" w:hAnsi="Arial" w:cs="Arial"/>
          <w:lang w:eastAsia="pt-BR"/>
        </w:rPr>
        <w:t xml:space="preserve">link com dúvidas frequentes que pode ser acessado no endereço </w:t>
      </w:r>
      <w:r w:rsidR="00797552">
        <w:rPr>
          <w:rFonts w:ascii="Arial" w:eastAsia="Times New Roman" w:hAnsi="Arial" w:cs="Arial"/>
          <w:lang w:eastAsia="pt-BR"/>
        </w:rPr>
        <w:t>(</w:t>
      </w:r>
      <w:hyperlink r:id="rId13" w:history="1">
        <w:r w:rsidR="00797552" w:rsidRPr="00797552">
          <w:rPr>
            <w:rStyle w:val="Hyperlink"/>
            <w:rFonts w:ascii="Arial" w:eastAsia="Times New Roman" w:hAnsi="Arial" w:cs="Arial"/>
            <w:lang w:eastAsia="pt-BR"/>
          </w:rPr>
          <w:t>clique aqui</w:t>
        </w:r>
      </w:hyperlink>
      <w:r w:rsidR="00797552">
        <w:rPr>
          <w:rFonts w:ascii="Arial" w:eastAsia="Times New Roman" w:hAnsi="Arial" w:cs="Arial"/>
          <w:lang w:eastAsia="pt-BR"/>
        </w:rPr>
        <w:t xml:space="preserve">). </w:t>
      </w:r>
    </w:p>
    <w:p w14:paraId="660748EA" w14:textId="4F4A3CCF" w:rsidR="00BB718A" w:rsidRDefault="00BB718A"/>
    <w:sectPr w:rsidR="00BB7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359DE"/>
    <w:multiLevelType w:val="hybridMultilevel"/>
    <w:tmpl w:val="3110A3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70178"/>
    <w:multiLevelType w:val="hybridMultilevel"/>
    <w:tmpl w:val="78249E8C"/>
    <w:lvl w:ilvl="0" w:tplc="64547420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30584">
    <w:abstractNumId w:val="0"/>
  </w:num>
  <w:num w:numId="2" w16cid:durableId="202329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8A"/>
    <w:rsid w:val="00057C63"/>
    <w:rsid w:val="00086FC1"/>
    <w:rsid w:val="00157FE7"/>
    <w:rsid w:val="001A3976"/>
    <w:rsid w:val="00202131"/>
    <w:rsid w:val="00205779"/>
    <w:rsid w:val="00206196"/>
    <w:rsid w:val="002324D6"/>
    <w:rsid w:val="003716CC"/>
    <w:rsid w:val="004C5CD2"/>
    <w:rsid w:val="005C1DA9"/>
    <w:rsid w:val="005E078F"/>
    <w:rsid w:val="00632313"/>
    <w:rsid w:val="00794675"/>
    <w:rsid w:val="00797552"/>
    <w:rsid w:val="007A5B87"/>
    <w:rsid w:val="00817683"/>
    <w:rsid w:val="00824383"/>
    <w:rsid w:val="008705F1"/>
    <w:rsid w:val="00903BBF"/>
    <w:rsid w:val="009A1238"/>
    <w:rsid w:val="00B03BA3"/>
    <w:rsid w:val="00BB718A"/>
    <w:rsid w:val="00C73983"/>
    <w:rsid w:val="00DB1434"/>
    <w:rsid w:val="00DF5FA9"/>
    <w:rsid w:val="00E004DF"/>
    <w:rsid w:val="00E20D09"/>
    <w:rsid w:val="00EA0406"/>
    <w:rsid w:val="00EE6141"/>
    <w:rsid w:val="00F9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11B7"/>
  <w15:chartTrackingRefBased/>
  <w15:docId w15:val="{8CC2B217-A18D-4F2E-A7C8-038FC75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48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48D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48D7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4C5CD2"/>
    <w:rPr>
      <w:i/>
      <w:iCs/>
    </w:rPr>
  </w:style>
  <w:style w:type="paragraph" w:styleId="NormalWeb">
    <w:name w:val="Normal (Web)"/>
    <w:basedOn w:val="Normal"/>
    <w:uiPriority w:val="99"/>
    <w:unhideWhenUsed/>
    <w:rsid w:val="0015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7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nata.vanelli\Downloads\Clique%20aqui" TargetMode="External"/><Relationship Id="rId13" Type="http://schemas.openxmlformats.org/officeDocument/2006/relationships/hyperlink" Target="https://www.propq.ufscar.br/etica/cep/duvidas-frequen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sms.saude.gov.br/bvs/saudelegis/cns/2013/res0466_12_12_2012.html" TargetMode="External"/><Relationship Id="rId12" Type="http://schemas.openxmlformats.org/officeDocument/2006/relationships/hyperlink" Target="https://bvsms.saude.gov.br/bvs/saudelegis/cns/2013/res0466_12_12_20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elho.saude.gov.br/resolucoes/2016/Reso510.pdf" TargetMode="External"/><Relationship Id="rId11" Type="http://schemas.openxmlformats.org/officeDocument/2006/relationships/hyperlink" Target="https://youtu.be/bIYK_0luq4A" TargetMode="External"/><Relationship Id="rId5" Type="http://schemas.openxmlformats.org/officeDocument/2006/relationships/hyperlink" Target="https://bvsms.saude.gov.br/bvs/saudelegis/cns/2013/res0466_12_12_2012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bIYK_0luq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pq.ufscar.br/etica/cep/emend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Daniela Brassolatti</cp:lastModifiedBy>
  <cp:revision>2</cp:revision>
  <dcterms:created xsi:type="dcterms:W3CDTF">2022-04-07T14:55:00Z</dcterms:created>
  <dcterms:modified xsi:type="dcterms:W3CDTF">2022-04-07T14:55:00Z</dcterms:modified>
</cp:coreProperties>
</file>