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DB42" w14:textId="1C5651CE" w:rsidR="00FD3366" w:rsidRDefault="00640DDD" w:rsidP="00CE68FE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CE68FE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2021</w:t>
      </w:r>
    </w:p>
    <w:p w14:paraId="368D0741" w14:textId="77777777" w:rsidR="004816CE" w:rsidRPr="00CE68FE" w:rsidRDefault="004816CE" w:rsidP="00CE68FE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12E445FB" w14:textId="13041921" w:rsidR="008909C4" w:rsidRDefault="00640DDD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Rocha LAC,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Gorla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BC, Jorge BM, Afonso MG, Santos ECN, Miranda FBG. Validação de cenários simulados para estudantes de enfermagem: avaliação e tratamento de Lesão por Pressão. Rev. Eletr.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Enferm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. [Internet]. 7º de outubro de 2021 [citado 19º de outubro de 2021]; 23. </w:t>
      </w:r>
      <w:r w:rsidR="00C47DBC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[</w:t>
      </w:r>
      <w:hyperlink r:id="rId8" w:history="1">
        <w:r w:rsidR="00C47DBC" w:rsidRPr="00CE68FE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  <w:shd w:val="clear" w:color="auto" w:fill="FFFFFF"/>
          </w:rPr>
          <w:t>Link</w:t>
        </w:r>
      </w:hyperlink>
      <w:r w:rsidR="00C47DBC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] </w:t>
      </w:r>
    </w:p>
    <w:p w14:paraId="1F44C70E" w14:textId="77777777" w:rsidR="006D2E10" w:rsidRPr="00CE68FE" w:rsidRDefault="006D2E10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74A25782" w14:textId="77777777" w:rsidR="006D2E10" w:rsidRDefault="00640DDD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AILY, J.B.; CONTE DA SILVA, A.; RIBEIRO, G. S.; NORONHA, M. A.; MATTIELLO, S. M.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Interrater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intrarater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reliability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performance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based-tests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videoconferencing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: a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pilot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. In: OARSI 2021 World Congress, 2021.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Osteoarthritis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Cartilage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, 2021. v. 29. (4) (1)</w:t>
      </w:r>
      <w:r w:rsidR="006D2E10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B675BAE" w14:textId="6C7C38F7" w:rsidR="00640DDD" w:rsidRPr="00CE68FE" w:rsidRDefault="00640DDD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527ABA0" w14:textId="5DF10236" w:rsidR="00952234" w:rsidRDefault="00A266EC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Guilherme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Dionir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Back, Flávia Rossi Caruso, Murilo Rezende de Oliveira, Patrícia F. Camargo, Cássia da Luz Goulart, Claudio Ricardo de Oliveira, José Carlos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Bonjorno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Junior, Audrey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Borghi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-Silva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Avaliação da capacidade aeróbia máxima em diferentes gravidades da COVID-19. </w:t>
      </w:r>
      <w:proofErr w:type="spellStart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Socesp</w:t>
      </w:r>
      <w:proofErr w:type="spellEnd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2021. </w:t>
      </w:r>
      <w:r w:rsidR="00952234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[</w:t>
      </w:r>
      <w:hyperlink r:id="rId9" w:history="1">
        <w:r w:rsidR="00952234" w:rsidRPr="00CE68FE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  <w:shd w:val="clear" w:color="auto" w:fill="FFFFFF"/>
          </w:rPr>
          <w:t>Link</w:t>
        </w:r>
      </w:hyperlink>
      <w:r w:rsidR="00952234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] </w:t>
      </w:r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0B5E0E5" w14:textId="77777777" w:rsidR="006D2E10" w:rsidRPr="00CE68FE" w:rsidRDefault="006D2E10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3D0EE7D9" w14:textId="70734CF0" w:rsidR="00640DDD" w:rsidRDefault="00640DDD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Camila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Farinati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Nadler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, Juliana Coelho Pina,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Suyanne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 Quadros Schmidt, Aline Cristiane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Cavicchioli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Okido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, Luciana Mara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Monti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Fonseca, Jane Cristina Anders. O impacto da simulação clínica de alta fidelidade no ensino de enfermagem pediátrica: estudo experimental. In: IX Congresso Brasileiro de Enfermagem Pediátrica e Neonatal (online). 2021</w:t>
      </w:r>
      <w:r w:rsidR="006D2E10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B16AB3E" w14:textId="77777777" w:rsidR="006D2E10" w:rsidRPr="00CE68FE" w:rsidRDefault="006D2E10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6DF1D563" w14:textId="4E797289" w:rsidR="00640DDD" w:rsidRDefault="006D2E10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Rosângela Sousa e Vivian Aline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Mininel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Coping</w:t>
      </w:r>
      <w:proofErr w:type="spellEnd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strategies</w:t>
      </w:r>
      <w:proofErr w:type="spellEnd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hospital nurses in </w:t>
      </w:r>
      <w:proofErr w:type="spellStart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Covid-19 </w:t>
      </w:r>
      <w:proofErr w:type="spellStart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pandemic</w:t>
      </w:r>
      <w:proofErr w:type="spellEnd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context</w:t>
      </w:r>
      <w:proofErr w:type="spellEnd"/>
      <w:r w:rsidR="00640DDD"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 Autores:. Evento: EPICOH. Data da publicação: 29/10/2021.</w:t>
      </w:r>
    </w:p>
    <w:p w14:paraId="4DCBE386" w14:textId="77777777" w:rsidR="006D2E10" w:rsidRPr="00CE68FE" w:rsidRDefault="006D2E10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71943033" w14:textId="7FF194DB" w:rsidR="00640DDD" w:rsidRPr="00CE68FE" w:rsidRDefault="002B56E9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Rafael Luís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Luporini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Joice M. de A. Rodolpho, Lauro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Tatsuo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Kubota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Ana Carolina Baptista Moreno Martin, Marcia R.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Cominetti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Fernanda de Freitas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Anibal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Henrique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Pott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-Junior.   IL-6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and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IL-10 are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associated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with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disease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severity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and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higher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comorbidity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in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adults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with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COVID-19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Cytokine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142(2021) 155507. </w:t>
      </w:r>
      <w:r w:rsidR="00952234"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[</w:t>
      </w:r>
      <w:hyperlink r:id="rId10" w:history="1">
        <w:r w:rsidR="00952234" w:rsidRPr="00CE68FE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Link</w:t>
        </w:r>
      </w:hyperlink>
      <w:r w:rsidR="00952234" w:rsidRPr="00CE68FE">
        <w:rPr>
          <w:rFonts w:asciiTheme="majorHAnsi" w:hAnsiTheme="majorHAnsi" w:cstheme="majorHAnsi"/>
          <w:color w:val="000000" w:themeColor="text1"/>
          <w:sz w:val="24"/>
          <w:szCs w:val="24"/>
        </w:rPr>
        <w:t>]</w:t>
      </w:r>
    </w:p>
    <w:p w14:paraId="038F628A" w14:textId="77777777" w:rsidR="00952234" w:rsidRPr="00CE68FE" w:rsidRDefault="00952234" w:rsidP="00CE68FE">
      <w:pPr>
        <w:pStyle w:val="Ttulo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A409E4E" w14:textId="7604C73F" w:rsidR="001E76FC" w:rsidRPr="00CE68FE" w:rsidRDefault="00A266EC" w:rsidP="00CE68FE">
      <w:pPr>
        <w:pStyle w:val="Ttulo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</w:pPr>
      <w:hyperlink r:id="rId11" w:history="1"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Henrique </w:t>
        </w:r>
        <w:proofErr w:type="spellStart"/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>Pott</w:t>
        </w:r>
        <w:proofErr w:type="spellEnd"/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>-Junior</w:t>
        </w:r>
      </w:hyperlink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>, </w:t>
      </w:r>
      <w:hyperlink r:id="rId12" w:history="1"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>Natália Queiroz Prado Bittencourt</w:t>
        </w:r>
      </w:hyperlink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>, </w:t>
      </w:r>
      <w:hyperlink r:id="rId13" w:history="1"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>Silvana F. G. Chacha</w:t>
        </w:r>
      </w:hyperlink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14" w:history="1"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Rafael Luís </w:t>
        </w:r>
        <w:proofErr w:type="spellStart"/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>Luporini</w:t>
        </w:r>
        <w:proofErr w:type="spellEnd"/>
      </w:hyperlink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>, </w:t>
      </w:r>
      <w:hyperlink r:id="rId15" w:history="1"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Marcia Regina </w:t>
        </w:r>
        <w:proofErr w:type="spellStart"/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>Cominetti</w:t>
        </w:r>
        <w:proofErr w:type="spellEnd"/>
      </w:hyperlink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> </w:t>
      </w:r>
      <w:hyperlink r:id="rId16" w:history="1"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Fernanda de Freitas </w:t>
        </w:r>
        <w:proofErr w:type="spellStart"/>
        <w:r w:rsidR="001E76FC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>Anibal</w:t>
        </w:r>
        <w:proofErr w:type="spellEnd"/>
      </w:hyperlink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 xml:space="preserve">. </w:t>
      </w:r>
      <w:proofErr w:type="spellStart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Elevations</w:t>
      </w:r>
      <w:proofErr w:type="spellEnd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 xml:space="preserve"> in </w:t>
      </w:r>
      <w:proofErr w:type="spellStart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Liver</w:t>
      </w:r>
      <w:proofErr w:type="spellEnd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 xml:space="preserve"> Transaminases in COVID-19: (</w:t>
      </w:r>
      <w:proofErr w:type="spellStart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How</w:t>
      </w:r>
      <w:proofErr w:type="spellEnd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 xml:space="preserve">) Are They </w:t>
      </w:r>
      <w:proofErr w:type="spellStart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Related</w:t>
      </w:r>
      <w:proofErr w:type="spellEnd"/>
      <w:r w:rsidR="001E76FC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?</w:t>
      </w:r>
      <w:r w:rsidR="00952234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 xml:space="preserve"> [</w:t>
      </w:r>
      <w:hyperlink r:id="rId17" w:history="1">
        <w:r w:rsidR="00952234" w:rsidRPr="00CE68FE">
          <w:rPr>
            <w:rStyle w:val="Hyperlink"/>
            <w:rFonts w:asciiTheme="majorHAnsi" w:hAnsiTheme="majorHAnsi" w:cstheme="majorHAnsi"/>
            <w:b w:val="0"/>
            <w:bCs w:val="0"/>
            <w:color w:val="000000" w:themeColor="text1"/>
            <w:sz w:val="24"/>
            <w:szCs w:val="24"/>
          </w:rPr>
          <w:t>Link</w:t>
        </w:r>
      </w:hyperlink>
      <w:r w:rsidR="00952234"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  <w:t>]</w:t>
      </w:r>
    </w:p>
    <w:p w14:paraId="174EC346" w14:textId="77777777" w:rsidR="00211E1E" w:rsidRPr="00CE68FE" w:rsidRDefault="00211E1E" w:rsidP="00CE68FE">
      <w:pPr>
        <w:pStyle w:val="Ttulo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</w:pPr>
    </w:p>
    <w:p w14:paraId="4D328674" w14:textId="55CBE6F5" w:rsidR="00211E1E" w:rsidRPr="00CE68FE" w:rsidRDefault="00211E1E" w:rsidP="00CE68FE">
      <w:pPr>
        <w:pStyle w:val="Ttulo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</w:rPr>
      </w:pPr>
      <w:proofErr w:type="spellStart"/>
      <w:r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>Flausino</w:t>
      </w:r>
      <w:proofErr w:type="spellEnd"/>
      <w:r w:rsidRPr="00CE68FE">
        <w:rPr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shd w:val="clear" w:color="auto" w:fill="FFFFFF"/>
        </w:rPr>
        <w:t>, Daiane de Assis et al. Cenário para treinamento por simulação sobre comunicação de notícias difíceis: um estudo de validação. Escola Anna Nery, v. 26, e20210037.</w:t>
      </w:r>
    </w:p>
    <w:p w14:paraId="7A2A1FB2" w14:textId="31A04F1C" w:rsidR="00640DDD" w:rsidRPr="00CE68FE" w:rsidRDefault="00640DDD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6E07B498" w14:textId="6A59A359" w:rsidR="00CE68FE" w:rsidRDefault="00CE68FE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Fabio Carrasco, Carlos Testa, Cláudia Carvalho,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Gilsane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Morais, Letícia Lourenço, Silvana Santos, Tatiane Carmo, Vivian Pereira. Papel Clínico do Farmacêutico no Manejo da Farmacoterapia de Pacientes com Covid-19 em um Hospital Universitário.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Proceedings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XIII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Brazilian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Congress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Hospital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Pharmacy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Health Services.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Rev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Bras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Farm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Hosp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Serv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Saude</w:t>
      </w:r>
      <w:proofErr w:type="spellEnd"/>
      <w:r w:rsidRPr="00CE68FE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 2022;13(1).739.</w:t>
      </w:r>
    </w:p>
    <w:p w14:paraId="0BDC8F09" w14:textId="27680FDB" w:rsidR="00CE68FE" w:rsidRDefault="00CE68FE" w:rsidP="00CE68F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2019A75B" w14:textId="5C96D9D4" w:rsidR="006D2E10" w:rsidRDefault="006D2E10" w:rsidP="006D2E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6D2E10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SANTOS, G.  C.  Como ocorre a participação orçamentária dos gestores clínicos no contexto dos hospitais públicos e privados no  Brasil?    2021.  115 f.  Versão da Tese </w:t>
      </w:r>
      <w:r w:rsidRPr="006D2E10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lastRenderedPageBreak/>
        <w:t>(Doutorado em Controladoria e Contabilidade) – Faculdade de Economia, Administração e Contabilidade de Ribeirão Preto, Universidade de São Paulo, Ribeirão Preto, 2021.</w:t>
      </w:r>
    </w:p>
    <w:p w14:paraId="222F88FD" w14:textId="14A705C3" w:rsidR="006D2E10" w:rsidRDefault="006D2E10" w:rsidP="006D2E1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14:paraId="6CC8B4F8" w14:textId="614E8522" w:rsidR="006D2E10" w:rsidRPr="004816CE" w:rsidRDefault="006D2E10" w:rsidP="004816CE">
      <w:pPr>
        <w:pStyle w:val="Ttulo1"/>
        <w:spacing w:before="0" w:beforeAutospacing="0" w:after="0" w:afterAutospacing="0"/>
        <w:jc w:val="both"/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</w:pPr>
      <w:r w:rsidRPr="004816CE">
        <w:rPr>
          <w:rFonts w:asciiTheme="majorHAnsi" w:hAnsiTheme="majorHAnsi" w:cstheme="majorHAnsi"/>
          <w:b w:val="0"/>
          <w:bCs w:val="0"/>
          <w:sz w:val="24"/>
          <w:szCs w:val="24"/>
          <w:shd w:val="clear" w:color="auto" w:fill="FFFFFF"/>
        </w:rPr>
        <w:t xml:space="preserve">Rosângela Sousa e Vivian Aline </w:t>
      </w:r>
      <w:proofErr w:type="spellStart"/>
      <w:r w:rsidRPr="004816CE">
        <w:rPr>
          <w:rFonts w:asciiTheme="majorHAnsi" w:hAnsiTheme="majorHAnsi" w:cstheme="majorHAnsi"/>
          <w:b w:val="0"/>
          <w:bCs w:val="0"/>
          <w:sz w:val="24"/>
          <w:szCs w:val="24"/>
          <w:shd w:val="clear" w:color="auto" w:fill="FFFFFF"/>
        </w:rPr>
        <w:t>Mininel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  <w:proofErr w:type="spellStart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>Occupational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 stress </w:t>
      </w:r>
      <w:proofErr w:type="spellStart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>at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proofErr w:type="spellStart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>work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proofErr w:type="spellStart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>during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proofErr w:type="spellStart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>the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 Covid-19 </w:t>
      </w:r>
      <w:proofErr w:type="spellStart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>pandemic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: hospital nurses’ </w:t>
      </w:r>
      <w:proofErr w:type="spellStart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>coping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proofErr w:type="spellStart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>strategies</w:t>
      </w:r>
      <w:proofErr w:type="spellEnd"/>
      <w:r w:rsidRPr="004816CE">
        <w:rPr>
          <w:rStyle w:val="title-text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  <w:r w:rsidR="0003193D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 xml:space="preserve">Resumo apresentado no 33rd </w:t>
      </w:r>
      <w:proofErr w:type="spellStart"/>
      <w:r w:rsidR="004816CE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>I</w:t>
      </w:r>
      <w:r w:rsidR="0003193D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>nternational</w:t>
      </w:r>
      <w:proofErr w:type="spellEnd"/>
      <w:r w:rsidR="0003193D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 xml:space="preserve"> Congress </w:t>
      </w:r>
      <w:proofErr w:type="spellStart"/>
      <w:r w:rsidR="0003193D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>on</w:t>
      </w:r>
      <w:proofErr w:type="spellEnd"/>
      <w:r w:rsidR="0003193D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03193D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>Occupational</w:t>
      </w:r>
      <w:proofErr w:type="spellEnd"/>
      <w:r w:rsidR="0003193D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 xml:space="preserve"> Health</w:t>
      </w:r>
      <w:r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 xml:space="preserve"> </w:t>
      </w:r>
      <w:r w:rsidR="004816CE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>[</w:t>
      </w:r>
      <w:hyperlink r:id="rId18" w:history="1">
        <w:r w:rsidR="004816CE" w:rsidRPr="004816CE">
          <w:rPr>
            <w:rStyle w:val="Hyperlink"/>
            <w:rFonts w:asciiTheme="majorHAnsi" w:hAnsiTheme="majorHAnsi" w:cstheme="majorHAnsi"/>
            <w:b w:val="0"/>
            <w:bCs w:val="0"/>
            <w:sz w:val="24"/>
            <w:szCs w:val="24"/>
            <w:shd w:val="clear" w:color="auto" w:fill="FFFFFF"/>
          </w:rPr>
          <w:t>Link</w:t>
        </w:r>
      </w:hyperlink>
      <w:r w:rsidR="004816CE" w:rsidRPr="004816CE">
        <w:rPr>
          <w:rFonts w:asciiTheme="majorHAnsi" w:hAnsiTheme="majorHAnsi" w:cstheme="majorHAnsi"/>
          <w:b w:val="0"/>
          <w:bCs w:val="0"/>
          <w:color w:val="202124"/>
          <w:sz w:val="24"/>
          <w:szCs w:val="24"/>
          <w:shd w:val="clear" w:color="auto" w:fill="FFFFFF"/>
        </w:rPr>
        <w:t xml:space="preserve">]. </w:t>
      </w:r>
    </w:p>
    <w:p w14:paraId="4F579EC1" w14:textId="77777777" w:rsidR="006D2E10" w:rsidRDefault="006D2E10" w:rsidP="006D2E10">
      <w:pPr>
        <w:pStyle w:val="Ttulo1"/>
        <w:spacing w:before="0" w:beforeAutospacing="0" w:after="0" w:afterAutospacing="0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</w:p>
    <w:p w14:paraId="0BB0AE6F" w14:textId="77777777" w:rsidR="006D2E10" w:rsidRDefault="006D2E10" w:rsidP="006D2E10">
      <w:pPr>
        <w:pStyle w:val="Ttulo1"/>
        <w:spacing w:before="0" w:beforeAutospacing="0" w:after="0" w:afterAutospacing="0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</w:p>
    <w:sectPr w:rsidR="006D2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66434"/>
    <w:multiLevelType w:val="hybridMultilevel"/>
    <w:tmpl w:val="699AA7D6"/>
    <w:lvl w:ilvl="0" w:tplc="97C6F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6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DD"/>
    <w:rsid w:val="0003193D"/>
    <w:rsid w:val="001801EA"/>
    <w:rsid w:val="001E76FC"/>
    <w:rsid w:val="00211E1E"/>
    <w:rsid w:val="002B56E9"/>
    <w:rsid w:val="003432A3"/>
    <w:rsid w:val="004816CE"/>
    <w:rsid w:val="0051679F"/>
    <w:rsid w:val="006117F4"/>
    <w:rsid w:val="00640DDD"/>
    <w:rsid w:val="006D2E10"/>
    <w:rsid w:val="007C296F"/>
    <w:rsid w:val="008909C4"/>
    <w:rsid w:val="009401A6"/>
    <w:rsid w:val="00952234"/>
    <w:rsid w:val="00A1799A"/>
    <w:rsid w:val="00A266EC"/>
    <w:rsid w:val="00C47DBC"/>
    <w:rsid w:val="00CE68FE"/>
    <w:rsid w:val="00DB38E6"/>
    <w:rsid w:val="00F307DE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17D8"/>
  <w15:chartTrackingRefBased/>
  <w15:docId w15:val="{9635B462-AFB4-41CB-A14B-EAFBAC18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B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0DD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0DDD"/>
    <w:pPr>
      <w:ind w:left="720"/>
      <w:contextualSpacing/>
    </w:pPr>
  </w:style>
  <w:style w:type="character" w:customStyle="1" w:styleId="text">
    <w:name w:val="text"/>
    <w:basedOn w:val="Fontepargpadro"/>
    <w:rsid w:val="002B56E9"/>
  </w:style>
  <w:style w:type="character" w:customStyle="1" w:styleId="author-ref">
    <w:name w:val="author-ref"/>
    <w:basedOn w:val="Fontepargpadro"/>
    <w:rsid w:val="002B56E9"/>
  </w:style>
  <w:style w:type="character" w:customStyle="1" w:styleId="Ttulo1Char">
    <w:name w:val="Título 1 Char"/>
    <w:basedOn w:val="Fontepargpadro"/>
    <w:link w:val="Ttulo1"/>
    <w:uiPriority w:val="9"/>
    <w:rsid w:val="002B56E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tle-text">
    <w:name w:val="title-text"/>
    <w:basedOn w:val="Fontepargpadro"/>
    <w:rsid w:val="002B56E9"/>
  </w:style>
  <w:style w:type="character" w:customStyle="1" w:styleId="MenoPendente1">
    <w:name w:val="Menção Pendente1"/>
    <w:basedOn w:val="Fontepargpadro"/>
    <w:uiPriority w:val="99"/>
    <w:semiHidden/>
    <w:unhideWhenUsed/>
    <w:rsid w:val="002B56E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52234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1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tas.ufg.br/fen/article/view/67489" TargetMode="External"/><Relationship Id="rId13" Type="http://schemas.openxmlformats.org/officeDocument/2006/relationships/hyperlink" Target="https://www.frontiersin.org/people/u/1388911" TargetMode="External"/><Relationship Id="rId18" Type="http://schemas.openxmlformats.org/officeDocument/2006/relationships/hyperlink" Target="https://www.sciencedirect.com/science/article/pii/S209379112101464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ontiersin.org/people/u/1390205" TargetMode="External"/><Relationship Id="rId17" Type="http://schemas.openxmlformats.org/officeDocument/2006/relationships/hyperlink" Target="https://www.frontiersin.org/articles/10.3389/fmed.2021.705247/fu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rontiersin.org/people/u/102929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rontiersin.org/people/u/132343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rontiersin.org/people/u/568654" TargetMode="External"/><Relationship Id="rId10" Type="http://schemas.openxmlformats.org/officeDocument/2006/relationships/hyperlink" Target="https://www.sciencedirect.com/science/article/pii/S1043466621000879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ocesp2021.socesp.org.br/trabalho/aprovados/32" TargetMode="External"/><Relationship Id="rId14" Type="http://schemas.openxmlformats.org/officeDocument/2006/relationships/hyperlink" Target="https://www.frontiersin.org/people/u/132775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52BAEA4121B48A99CFE475EADFF05" ma:contentTypeVersion="14" ma:contentTypeDescription="Crie um novo documento." ma:contentTypeScope="" ma:versionID="997acb4a55f1ae376f997216de2518ae">
  <xsd:schema xmlns:xsd="http://www.w3.org/2001/XMLSchema" xmlns:xs="http://www.w3.org/2001/XMLSchema" xmlns:p="http://schemas.microsoft.com/office/2006/metadata/properties" xmlns:ns3="31bb7f3e-3dd2-437a-8e11-c5c713a74089" xmlns:ns4="c278ef0a-031b-4cd7-bd01-e7361634c643" targetNamespace="http://schemas.microsoft.com/office/2006/metadata/properties" ma:root="true" ma:fieldsID="e5146deca95bb50370fea4f35e3ce3be" ns3:_="" ns4:_="">
    <xsd:import namespace="31bb7f3e-3dd2-437a-8e11-c5c713a74089"/>
    <xsd:import namespace="c278ef0a-031b-4cd7-bd01-e7361634c6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7f3e-3dd2-437a-8e11-c5c713a7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ef0a-031b-4cd7-bd01-e736163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34FB9-525A-4083-AA3A-78325E807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9CACA-A352-4253-9ACE-AAA06EC7D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b7f3e-3dd2-437a-8e11-c5c713a74089"/>
    <ds:schemaRef ds:uri="c278ef0a-031b-4cd7-bd01-e7361634c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8FFE5-9F5B-4E03-A86F-35B6EE2D0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Vanelli</cp:lastModifiedBy>
  <cp:revision>6</cp:revision>
  <dcterms:created xsi:type="dcterms:W3CDTF">2022-01-24T19:52:00Z</dcterms:created>
  <dcterms:modified xsi:type="dcterms:W3CDTF">2022-05-19T20:16:00Z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0x0101004C052BAEA4121B48A99CFE475EADFF05</vt:lpwstr>
  </property>
</Properties>
</file>