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8F3AF" w14:textId="5ED8A70E" w:rsidR="00BE4B56" w:rsidRDefault="00E96287" w:rsidP="00E96287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4"/>
          <w:szCs w:val="24"/>
        </w:rPr>
      </w:pPr>
      <w:r>
        <w:rPr>
          <w:rFonts w:cs="Arial"/>
          <w:noProof/>
        </w:rPr>
        <w:drawing>
          <wp:inline distT="0" distB="0" distL="0" distR="0" wp14:anchorId="388DB7B3" wp14:editId="2FCD3248">
            <wp:extent cx="952500" cy="962025"/>
            <wp:effectExtent l="0" t="0" r="0" b="9525"/>
            <wp:docPr id="2" name="Imagem 2" descr="Desenho animado para criança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Desenho animado para crianças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0AE6B" w14:textId="13AE80DF" w:rsidR="00E96287" w:rsidRPr="00E96287" w:rsidRDefault="00E96287" w:rsidP="00E96287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4"/>
          <w:szCs w:val="24"/>
        </w:rPr>
      </w:pPr>
      <w:r w:rsidRPr="00E96287">
        <w:rPr>
          <w:rFonts w:ascii="Calibri" w:hAnsi="Calibri" w:cs="Calibri"/>
          <w:b/>
          <w:bCs/>
          <w:color w:val="000000"/>
        </w:rPr>
        <w:t>HOSPITAL UNIVERSITÁRIO GETÚLIO VARGAS DA UNIVERSIDADE FEDERAL DO AMAZONAS</w:t>
      </w:r>
      <w:r w:rsidRPr="00E96287">
        <w:rPr>
          <w:rFonts w:ascii="Calibri" w:hAnsi="Calibri" w:cs="Calibri"/>
          <w:b/>
          <w:bCs/>
          <w:color w:val="000000"/>
        </w:rPr>
        <w:br/>
        <w:t>Rua Tomas de Vila Nova, nº 04 - Bairro Praça 14 de Janeiro</w:t>
      </w:r>
      <w:r w:rsidRPr="00E96287">
        <w:rPr>
          <w:rFonts w:ascii="Calibri" w:hAnsi="Calibri" w:cs="Calibri"/>
          <w:b/>
          <w:bCs/>
          <w:color w:val="000000"/>
        </w:rPr>
        <w:br/>
        <w:t>Manaus-AM, CEP 69020-170</w:t>
      </w:r>
      <w:r w:rsidRPr="00E96287">
        <w:rPr>
          <w:rFonts w:ascii="Calibri" w:hAnsi="Calibri" w:cs="Calibri"/>
          <w:b/>
          <w:bCs/>
          <w:color w:val="000000"/>
        </w:rPr>
        <w:br/>
        <w:t>- http://www.hugv.ufam.edu.br/</w:t>
      </w:r>
    </w:p>
    <w:p w14:paraId="6672FA8A" w14:textId="64027099" w:rsidR="00CB5E85" w:rsidRDefault="00CB5E85" w:rsidP="00BE4B56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4CA69012" w14:textId="77777777" w:rsidR="00CB5E85" w:rsidRPr="002538B2" w:rsidRDefault="00CB5E85" w:rsidP="00BE4B56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087941B1" w14:textId="6EFCA2EB" w:rsidR="00BE4B56" w:rsidRPr="002538B2" w:rsidRDefault="002538B2" w:rsidP="00E96287">
      <w:pPr>
        <w:jc w:val="center"/>
        <w:rPr>
          <w:rFonts w:cs="Arial"/>
          <w:b/>
          <w:sz w:val="34"/>
          <w:szCs w:val="24"/>
        </w:rPr>
      </w:pPr>
      <w:r w:rsidRPr="002538B2">
        <w:rPr>
          <w:rFonts w:cs="Arial"/>
          <w:b/>
          <w:sz w:val="34"/>
          <w:szCs w:val="24"/>
        </w:rPr>
        <w:t>COMISSÕES</w:t>
      </w:r>
      <w:r>
        <w:rPr>
          <w:rFonts w:cs="Arial"/>
          <w:b/>
          <w:sz w:val="34"/>
          <w:szCs w:val="24"/>
        </w:rPr>
        <w:t xml:space="preserve"> </w:t>
      </w:r>
    </w:p>
    <w:p w14:paraId="2ED9D0DC" w14:textId="77777777" w:rsidR="00C83F10" w:rsidRPr="002538B2" w:rsidRDefault="00BE4B56" w:rsidP="002538B2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2538B2">
        <w:rPr>
          <w:sz w:val="24"/>
          <w:szCs w:val="24"/>
        </w:rPr>
        <w:t>COMISSÃO DE ÉTICA MÉDICA</w:t>
      </w:r>
    </w:p>
    <w:p w14:paraId="752E4C2E" w14:textId="77777777" w:rsidR="00BE4B56" w:rsidRPr="002538B2" w:rsidRDefault="00BE4B56">
      <w:pPr>
        <w:rPr>
          <w:sz w:val="24"/>
          <w:szCs w:val="24"/>
        </w:rPr>
      </w:pPr>
      <w:r w:rsidRPr="002538B2">
        <w:rPr>
          <w:sz w:val="24"/>
          <w:szCs w:val="24"/>
        </w:rPr>
        <w:t>Órgão de apoio aos trabalhos dos Conselhos Regionais de Medicina dentro das instituições de assistência à saúde, possuindo funções investigativas, educativas e fiscalizadoras do desempenho ético da medicina.</w:t>
      </w:r>
    </w:p>
    <w:p w14:paraId="0C2D6CC3" w14:textId="77777777" w:rsidR="00BE4B56" w:rsidRPr="002538B2" w:rsidRDefault="00BE4B56">
      <w:pPr>
        <w:rPr>
          <w:sz w:val="24"/>
          <w:szCs w:val="24"/>
        </w:rPr>
      </w:pPr>
    </w:p>
    <w:p w14:paraId="45B2259E" w14:textId="77777777" w:rsidR="00BE4B56" w:rsidRPr="002538B2" w:rsidRDefault="00BE4B56" w:rsidP="002538B2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2538B2">
        <w:rPr>
          <w:sz w:val="24"/>
          <w:szCs w:val="24"/>
        </w:rPr>
        <w:t>COMISSÃO DE ÉTICA EM ENFERMAGEM</w:t>
      </w:r>
    </w:p>
    <w:p w14:paraId="5E5A01C0" w14:textId="77777777" w:rsidR="00BE4B56" w:rsidRPr="002538B2" w:rsidRDefault="00BE4B56" w:rsidP="00BE4B56">
      <w:pPr>
        <w:jc w:val="both"/>
        <w:rPr>
          <w:sz w:val="24"/>
          <w:szCs w:val="24"/>
        </w:rPr>
      </w:pPr>
      <w:r w:rsidRPr="002538B2">
        <w:rPr>
          <w:sz w:val="24"/>
          <w:szCs w:val="24"/>
        </w:rPr>
        <w:t>As Comissões de Ética de Enfermagem representam os Conselhos Regionais de Enfermagem nas instituições onde existe Serviço de Enfermagem, com funções educativa, consultiva, e de conciliação, orientação e vigilância ao exercício ético e disciplinar dos profissionais de enfermagem.</w:t>
      </w:r>
    </w:p>
    <w:p w14:paraId="3E021D68" w14:textId="77777777" w:rsidR="00DB7B65" w:rsidRPr="002538B2" w:rsidRDefault="00DB7B65" w:rsidP="00BE4B56">
      <w:pPr>
        <w:jc w:val="both"/>
        <w:rPr>
          <w:sz w:val="24"/>
          <w:szCs w:val="24"/>
        </w:rPr>
      </w:pPr>
    </w:p>
    <w:p w14:paraId="722F05E1" w14:textId="77777777" w:rsidR="00DB7B65" w:rsidRPr="002538B2" w:rsidRDefault="00DB7B65" w:rsidP="002538B2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2538B2">
        <w:rPr>
          <w:sz w:val="24"/>
          <w:szCs w:val="24"/>
        </w:rPr>
        <w:t>COMITÊ DE ÉTICA E PESQUISA</w:t>
      </w:r>
    </w:p>
    <w:p w14:paraId="1101868C" w14:textId="12C97E7A" w:rsidR="00DB7B65" w:rsidRPr="002538B2" w:rsidRDefault="00DB7B65" w:rsidP="00BE4B56">
      <w:pPr>
        <w:jc w:val="both"/>
        <w:rPr>
          <w:sz w:val="24"/>
          <w:szCs w:val="24"/>
        </w:rPr>
      </w:pPr>
      <w:r w:rsidRPr="002538B2">
        <w:rPr>
          <w:sz w:val="24"/>
          <w:szCs w:val="24"/>
        </w:rPr>
        <w:t>O comitê desempenhará papel consultivo, educativo e fiscalizador, devendo promover a reflexão em torno da ética nas pesquisas</w:t>
      </w:r>
      <w:r w:rsidR="00640166" w:rsidRPr="002538B2">
        <w:rPr>
          <w:sz w:val="24"/>
          <w:szCs w:val="24"/>
        </w:rPr>
        <w:t xml:space="preserve">; </w:t>
      </w:r>
      <w:r w:rsidR="00E96287" w:rsidRPr="002538B2">
        <w:rPr>
          <w:sz w:val="24"/>
          <w:szCs w:val="24"/>
        </w:rPr>
        <w:t>realizará</w:t>
      </w:r>
      <w:r w:rsidR="00640166" w:rsidRPr="002538B2">
        <w:rPr>
          <w:sz w:val="24"/>
          <w:szCs w:val="24"/>
        </w:rPr>
        <w:t xml:space="preserve"> a</w:t>
      </w:r>
      <w:r w:rsidRPr="002538B2">
        <w:rPr>
          <w:sz w:val="24"/>
          <w:szCs w:val="24"/>
        </w:rPr>
        <w:t xml:space="preserve"> avaliação ética de qualquer projeto de pesquisa ocorrerá desde que este esteja em conformidade aos padrões metodológicos e científicos reconhecidos</w:t>
      </w:r>
      <w:r w:rsidR="00640166" w:rsidRPr="002538B2">
        <w:rPr>
          <w:sz w:val="24"/>
          <w:szCs w:val="24"/>
        </w:rPr>
        <w:t xml:space="preserve">. </w:t>
      </w:r>
    </w:p>
    <w:p w14:paraId="02935B71" w14:textId="77777777" w:rsidR="00640166" w:rsidRPr="002538B2" w:rsidRDefault="00640166" w:rsidP="00BE4B56">
      <w:pPr>
        <w:jc w:val="both"/>
        <w:rPr>
          <w:sz w:val="24"/>
          <w:szCs w:val="24"/>
        </w:rPr>
      </w:pPr>
    </w:p>
    <w:p w14:paraId="6A27A277" w14:textId="77777777" w:rsidR="00DB7B65" w:rsidRPr="002538B2" w:rsidRDefault="00DB7B65" w:rsidP="002538B2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2538B2">
        <w:rPr>
          <w:sz w:val="24"/>
          <w:szCs w:val="24"/>
        </w:rPr>
        <w:t>COMISSÃO DE CONTROLE E INFECÇÃO HOSPITALAR</w:t>
      </w:r>
    </w:p>
    <w:p w14:paraId="0D9093B7" w14:textId="77777777" w:rsidR="00DB7B65" w:rsidRPr="002538B2" w:rsidRDefault="00DB7B65" w:rsidP="00BE4B56">
      <w:pPr>
        <w:jc w:val="both"/>
        <w:rPr>
          <w:sz w:val="24"/>
          <w:szCs w:val="24"/>
        </w:rPr>
      </w:pPr>
      <w:r w:rsidRPr="002538B2">
        <w:rPr>
          <w:sz w:val="24"/>
          <w:szCs w:val="24"/>
        </w:rPr>
        <w:t xml:space="preserve">A CCIH tem por finalidade </w:t>
      </w:r>
      <w:r w:rsidR="00107205" w:rsidRPr="002538B2">
        <w:rPr>
          <w:sz w:val="24"/>
          <w:szCs w:val="24"/>
        </w:rPr>
        <w:t>desenvolver um conjunto de ações deliberadas e sistemáticas com vistas à redução máxima possível da incidência e da gravidade das infecções hospitalares, e assim, melhorar a qualidade da assistência prestada. A essa compete dentre outras: manter e avaliar o programa de controle de infecção hospitalar adequado às características</w:t>
      </w:r>
      <w:r w:rsidR="002538B2" w:rsidRPr="002538B2">
        <w:rPr>
          <w:sz w:val="24"/>
          <w:szCs w:val="24"/>
        </w:rPr>
        <w:t xml:space="preserve"> e necessidades da instituição; </w:t>
      </w:r>
      <w:proofErr w:type="gramStart"/>
      <w:r w:rsidR="002538B2" w:rsidRPr="002538B2">
        <w:rPr>
          <w:sz w:val="24"/>
          <w:szCs w:val="24"/>
        </w:rPr>
        <w:t>Definir</w:t>
      </w:r>
      <w:proofErr w:type="gramEnd"/>
      <w:r w:rsidR="002538B2" w:rsidRPr="002538B2">
        <w:rPr>
          <w:sz w:val="24"/>
          <w:szCs w:val="24"/>
        </w:rPr>
        <w:t xml:space="preserve"> diretrizes para a ação de controle de infecção no HUGV; Propor e cooperar na elaboração, implementação e supervisão da aplicação de normas e rotinas técnico-administrativas, visando limitar a disseminação de agentes nas infecções em curso no hospital, através de medidas de isolamento e precauções;</w:t>
      </w:r>
    </w:p>
    <w:p w14:paraId="7E7F8DD9" w14:textId="77777777" w:rsidR="002538B2" w:rsidRPr="002538B2" w:rsidRDefault="002538B2" w:rsidP="00BE4B56">
      <w:pPr>
        <w:jc w:val="both"/>
        <w:rPr>
          <w:sz w:val="24"/>
          <w:szCs w:val="24"/>
        </w:rPr>
      </w:pPr>
    </w:p>
    <w:p w14:paraId="7E71AAC6" w14:textId="77777777" w:rsidR="002538B2" w:rsidRPr="002538B2" w:rsidRDefault="00DB7B65" w:rsidP="002538B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00" w:afterAutospacing="0"/>
        <w:textAlignment w:val="baseline"/>
        <w:rPr>
          <w:rFonts w:asciiTheme="minorHAnsi" w:hAnsiTheme="minorHAnsi" w:cs="Helvetica"/>
        </w:rPr>
      </w:pPr>
      <w:r w:rsidRPr="002538B2">
        <w:rPr>
          <w:rFonts w:asciiTheme="minorHAnsi" w:hAnsiTheme="minorHAnsi" w:cs="Helvetica"/>
          <w:shd w:val="clear" w:color="auto" w:fill="FFFFFF"/>
        </w:rPr>
        <w:t>COMISSÃO INTERNA DE PREVENÇÃO DE ACIDENTES</w:t>
      </w:r>
    </w:p>
    <w:p w14:paraId="69B17253" w14:textId="77777777" w:rsidR="00DB7B65" w:rsidRPr="002538B2" w:rsidRDefault="00DB7B65" w:rsidP="002538B2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Theme="minorHAnsi" w:hAnsiTheme="minorHAnsi" w:cs="Helvetica"/>
        </w:rPr>
      </w:pPr>
      <w:r w:rsidRPr="002538B2">
        <w:rPr>
          <w:rFonts w:asciiTheme="minorHAnsi" w:hAnsiTheme="minorHAnsi" w:cs="Helvetica"/>
        </w:rPr>
        <w:t>Comissão Interna de Prevenção de Acidentes – CIPA, conforme a Norma Regulamentadora 5, aprovada pela Portaria nº3.214, de 08 de junho de 1978, 'tem por objetivo a prevenção de acidentes e doenças decorrentes do trabalho, de modo a tornar compatível permanentemente o trabalho com a prevenção da vida, e a promoção da saúde do trabalhador'.</w:t>
      </w:r>
    </w:p>
    <w:p w14:paraId="577BD8DB" w14:textId="77777777" w:rsidR="00DB7B65" w:rsidRPr="002538B2" w:rsidRDefault="00DB7B65" w:rsidP="0064016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Helvetica"/>
        </w:rPr>
      </w:pPr>
      <w:r w:rsidRPr="002538B2">
        <w:rPr>
          <w:rFonts w:asciiTheme="minorHAnsi" w:hAnsiTheme="minorHAnsi" w:cs="Helvetica"/>
        </w:rPr>
        <w:lastRenderedPageBreak/>
        <w:t>Em sua composição, a CIPA deverá ser constituída por estabelecimento e ser mantida em regular funcionamento nas empresas públicas, privadas, dentre outras instituições que admitam trabalhadores como empregados.</w:t>
      </w:r>
      <w:r w:rsidRPr="002538B2">
        <w:rPr>
          <w:rFonts w:asciiTheme="minorHAnsi" w:hAnsiTheme="minorHAnsi" w:cs="Helvetica"/>
        </w:rPr>
        <w:br/>
        <w:t xml:space="preserve">Para sua organização, respeitada a paridade estabelecida, a CIPA deve ser composta </w:t>
      </w:r>
      <w:proofErr w:type="gramStart"/>
      <w:r w:rsidRPr="002538B2">
        <w:rPr>
          <w:rFonts w:asciiTheme="minorHAnsi" w:hAnsiTheme="minorHAnsi" w:cs="Helvetica"/>
        </w:rPr>
        <w:t>por  representantes</w:t>
      </w:r>
      <w:proofErr w:type="gramEnd"/>
      <w:r w:rsidRPr="002538B2">
        <w:rPr>
          <w:rFonts w:asciiTheme="minorHAnsi" w:hAnsiTheme="minorHAnsi" w:cs="Helvetica"/>
        </w:rPr>
        <w:t xml:space="preserve"> dos empregados e empregadores - titulares e suplentes.</w:t>
      </w:r>
      <w:r w:rsidR="00640166" w:rsidRPr="002538B2">
        <w:rPr>
          <w:rFonts w:asciiTheme="minorHAnsi" w:hAnsiTheme="minorHAnsi" w:cs="Helvetica"/>
        </w:rPr>
        <w:t xml:space="preserve"> </w:t>
      </w:r>
    </w:p>
    <w:p w14:paraId="453B2951" w14:textId="77777777" w:rsidR="00640166" w:rsidRPr="002538B2" w:rsidRDefault="00640166" w:rsidP="00BE4B56">
      <w:pPr>
        <w:jc w:val="both"/>
        <w:rPr>
          <w:sz w:val="24"/>
          <w:szCs w:val="24"/>
        </w:rPr>
      </w:pPr>
    </w:p>
    <w:p w14:paraId="09ACE783" w14:textId="77777777" w:rsidR="002538B2" w:rsidRDefault="002538B2" w:rsidP="00BE4B56">
      <w:pPr>
        <w:jc w:val="both"/>
        <w:rPr>
          <w:sz w:val="24"/>
          <w:szCs w:val="24"/>
        </w:rPr>
      </w:pPr>
    </w:p>
    <w:p w14:paraId="493A5352" w14:textId="77777777" w:rsidR="00DB7B65" w:rsidRPr="002538B2" w:rsidRDefault="00DB7B65" w:rsidP="002538B2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2538B2">
        <w:rPr>
          <w:sz w:val="24"/>
          <w:szCs w:val="24"/>
        </w:rPr>
        <w:t>COMISSÃO DE ÓBITO E BIÓPSIA</w:t>
      </w:r>
    </w:p>
    <w:p w14:paraId="5D9B5C9C" w14:textId="77777777" w:rsidR="0020650C" w:rsidRPr="002538B2" w:rsidRDefault="0020650C" w:rsidP="00BE4B56">
      <w:pPr>
        <w:jc w:val="both"/>
        <w:rPr>
          <w:sz w:val="24"/>
          <w:szCs w:val="24"/>
        </w:rPr>
      </w:pPr>
      <w:r w:rsidRPr="002538B2">
        <w:rPr>
          <w:sz w:val="24"/>
          <w:szCs w:val="24"/>
        </w:rPr>
        <w:t>Compete a esta: Avaliar a qualidade da assistência prestada no HUGV a partir da análise dos óbitos hospitalares; Detectar a ocorrência de eventos adversos (acidentes ou falhas operacionais) que podem comprometer a qualidade da assistência ou influir no curso da internação, indicando necessidade de revisão do processo assistencial e avaliação do funcionamento da própria Comissão; Avaliar a adequação da história clínica de admissão, da evolução, da investigação diagnóstica desencadeada pela hipótese diagnóstica inicial e da terapêutica instituída; Analisar os óbitos, os procedimentos e condutas profissionais realizadas, bem como a qualidade de informações dos atestados de óbitos.</w:t>
      </w:r>
    </w:p>
    <w:p w14:paraId="2C3CB520" w14:textId="77777777" w:rsidR="0020650C" w:rsidRPr="002538B2" w:rsidRDefault="0020650C" w:rsidP="00BE4B56">
      <w:pPr>
        <w:jc w:val="both"/>
        <w:rPr>
          <w:sz w:val="24"/>
          <w:szCs w:val="24"/>
        </w:rPr>
      </w:pPr>
    </w:p>
    <w:p w14:paraId="2FFD480B" w14:textId="77777777" w:rsidR="00DB7B65" w:rsidRPr="002538B2" w:rsidRDefault="00DB7B65" w:rsidP="002538B2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2538B2">
        <w:rPr>
          <w:sz w:val="24"/>
          <w:szCs w:val="24"/>
        </w:rPr>
        <w:t>COMISSÃO DE TERAPIA NUTRICIONAL</w:t>
      </w:r>
    </w:p>
    <w:p w14:paraId="22C1A969" w14:textId="77777777" w:rsidR="001574BE" w:rsidRPr="002538B2" w:rsidRDefault="001574BE" w:rsidP="00BE4B56">
      <w:pPr>
        <w:jc w:val="both"/>
        <w:rPr>
          <w:sz w:val="24"/>
          <w:szCs w:val="24"/>
        </w:rPr>
      </w:pPr>
      <w:r w:rsidRPr="002538B2">
        <w:rPr>
          <w:sz w:val="24"/>
          <w:szCs w:val="24"/>
        </w:rPr>
        <w:t>Compete a esta comissão, oferecer suporte nutricional através das vias enteral e parenteral (intravenosa) em consonância com a Portaria 272 do Ministério da Saúde/Agência Nacional de Vigilância Sanitária (Anvisa) de 1988 e da Resolução de Diretora Colegiada (RDC) da Anvisa nº 63 de 06/07/2000.</w:t>
      </w:r>
    </w:p>
    <w:p w14:paraId="7A8CEBB2" w14:textId="77777777" w:rsidR="001574BE" w:rsidRPr="002538B2" w:rsidRDefault="001574BE" w:rsidP="00BE4B56">
      <w:pPr>
        <w:jc w:val="both"/>
        <w:rPr>
          <w:sz w:val="24"/>
          <w:szCs w:val="24"/>
        </w:rPr>
      </w:pPr>
      <w:r w:rsidRPr="002538B2">
        <w:rPr>
          <w:sz w:val="24"/>
          <w:szCs w:val="24"/>
        </w:rPr>
        <w:t xml:space="preserve">Dentre seus objetivos estão: Estabelecer protocolo com as indicações, uso e controle de terapia nutricional; </w:t>
      </w:r>
      <w:proofErr w:type="gramStart"/>
      <w:r w:rsidRPr="002538B2">
        <w:rPr>
          <w:sz w:val="24"/>
          <w:szCs w:val="24"/>
        </w:rPr>
        <w:t>Promover</w:t>
      </w:r>
      <w:proofErr w:type="gramEnd"/>
      <w:r w:rsidRPr="002538B2">
        <w:rPr>
          <w:sz w:val="24"/>
          <w:szCs w:val="24"/>
        </w:rPr>
        <w:t xml:space="preserve"> de forma continua a divulgação dos conhecimentos sobre terapia nutricional aos profissionais da área da saúde; Promover a profilaxia da desnutrição nos pacientes internados do hospital; Racionalizar Custo-benefício maximizando os benefícios e minimizando as complicações e desperdícios;</w:t>
      </w:r>
    </w:p>
    <w:p w14:paraId="0B3B019B" w14:textId="77777777" w:rsidR="00640166" w:rsidRPr="002538B2" w:rsidRDefault="00640166" w:rsidP="00DB7B65">
      <w:pPr>
        <w:shd w:val="clear" w:color="auto" w:fill="FFFFFF"/>
        <w:spacing w:after="0" w:line="240" w:lineRule="auto"/>
        <w:textAlignment w:val="baseline"/>
        <w:outlineLvl w:val="0"/>
        <w:rPr>
          <w:rFonts w:eastAsia="Times New Roman" w:cs="Helvetica"/>
          <w:b/>
          <w:bCs/>
          <w:kern w:val="36"/>
          <w:sz w:val="24"/>
          <w:szCs w:val="24"/>
          <w:lang w:eastAsia="pt-BR"/>
        </w:rPr>
      </w:pPr>
    </w:p>
    <w:p w14:paraId="71B9472F" w14:textId="77777777" w:rsidR="00640166" w:rsidRPr="002538B2" w:rsidRDefault="00640166" w:rsidP="00DB7B65">
      <w:pPr>
        <w:shd w:val="clear" w:color="auto" w:fill="FFFFFF"/>
        <w:spacing w:after="0" w:line="240" w:lineRule="auto"/>
        <w:textAlignment w:val="baseline"/>
        <w:outlineLvl w:val="0"/>
        <w:rPr>
          <w:rFonts w:eastAsia="Times New Roman" w:cs="Helvetica"/>
          <w:b/>
          <w:bCs/>
          <w:kern w:val="36"/>
          <w:sz w:val="24"/>
          <w:szCs w:val="24"/>
          <w:lang w:eastAsia="pt-BR"/>
        </w:rPr>
      </w:pPr>
    </w:p>
    <w:p w14:paraId="6BECD8E6" w14:textId="77777777" w:rsidR="00640166" w:rsidRPr="002538B2" w:rsidRDefault="00640166" w:rsidP="00DB7B65">
      <w:pPr>
        <w:shd w:val="clear" w:color="auto" w:fill="FFFFFF"/>
        <w:spacing w:after="0" w:line="240" w:lineRule="auto"/>
        <w:textAlignment w:val="baseline"/>
        <w:outlineLvl w:val="0"/>
        <w:rPr>
          <w:rFonts w:eastAsia="Times New Roman" w:cs="Helvetica"/>
          <w:b/>
          <w:bCs/>
          <w:kern w:val="36"/>
          <w:sz w:val="24"/>
          <w:szCs w:val="24"/>
          <w:lang w:eastAsia="pt-BR"/>
        </w:rPr>
      </w:pPr>
    </w:p>
    <w:p w14:paraId="7849CF16" w14:textId="77777777" w:rsidR="00DB7B65" w:rsidRPr="002538B2" w:rsidRDefault="00640166" w:rsidP="002538B2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0"/>
        <w:rPr>
          <w:rFonts w:eastAsia="Times New Roman" w:cs="Helvetica"/>
          <w:bCs/>
          <w:kern w:val="36"/>
          <w:sz w:val="24"/>
          <w:szCs w:val="24"/>
          <w:lang w:eastAsia="pt-BR"/>
        </w:rPr>
      </w:pPr>
      <w:r w:rsidRPr="002538B2">
        <w:rPr>
          <w:rFonts w:eastAsia="Times New Roman" w:cs="Helvetica"/>
          <w:bCs/>
          <w:kern w:val="36"/>
          <w:sz w:val="24"/>
          <w:szCs w:val="24"/>
          <w:lang w:eastAsia="pt-BR"/>
        </w:rPr>
        <w:t>COMISSÃO DE REVISÃO DE PRONTUÁRIOS E DOCUMENTAÇÃO MÉDICA E ESTATÍSTICA | CRPDME</w:t>
      </w:r>
    </w:p>
    <w:p w14:paraId="429A6F9C" w14:textId="77777777" w:rsidR="00DB7B65" w:rsidRPr="002538B2" w:rsidRDefault="00640166" w:rsidP="00BE4B56">
      <w:pPr>
        <w:jc w:val="both"/>
        <w:rPr>
          <w:sz w:val="24"/>
          <w:szCs w:val="24"/>
        </w:rPr>
      </w:pPr>
      <w:r w:rsidRPr="002538B2">
        <w:rPr>
          <w:sz w:val="24"/>
          <w:szCs w:val="24"/>
        </w:rPr>
        <w:t>R</w:t>
      </w:r>
      <w:r w:rsidR="00DB7B65" w:rsidRPr="002538B2">
        <w:rPr>
          <w:sz w:val="24"/>
          <w:szCs w:val="24"/>
        </w:rPr>
        <w:t>ever e avaliar prontuários (por amostra), durante o período de internação e após as altas bem como, os de ambulatório para assegurar-se de que o padrão e</w:t>
      </w:r>
      <w:r w:rsidRPr="002538B2">
        <w:rPr>
          <w:sz w:val="24"/>
          <w:szCs w:val="24"/>
        </w:rPr>
        <w:t>stabelecido está sendo cumprido;</w:t>
      </w:r>
      <w:r w:rsidR="00DB7B65" w:rsidRPr="002538B2">
        <w:rPr>
          <w:sz w:val="24"/>
          <w:szCs w:val="24"/>
        </w:rPr>
        <w:t xml:space="preserve"> revisar os prontuários glosados e por amostragem os demais sob os seguintes aspectos: a) quanto à clareza e legibilidade; b) quanto à qualidade da história do paciente e a precisão da anamnese; c) diagnóstico provável e definitivo; d) segmento e continuidade das prescrições</w:t>
      </w:r>
    </w:p>
    <w:p w14:paraId="39B88DD0" w14:textId="77777777" w:rsidR="00DB7B65" w:rsidRPr="002538B2" w:rsidRDefault="00DB7B65" w:rsidP="00BE4B56">
      <w:pPr>
        <w:jc w:val="both"/>
        <w:rPr>
          <w:sz w:val="24"/>
          <w:szCs w:val="24"/>
        </w:rPr>
      </w:pPr>
    </w:p>
    <w:p w14:paraId="78252BBE" w14:textId="77777777" w:rsidR="00DB7B65" w:rsidRPr="002538B2" w:rsidRDefault="002538B2" w:rsidP="002538B2">
      <w:pPr>
        <w:pStyle w:val="Ttulo1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Helvetica"/>
          <w:b w:val="0"/>
          <w:sz w:val="24"/>
          <w:szCs w:val="24"/>
        </w:rPr>
      </w:pPr>
      <w:r w:rsidRPr="002538B2">
        <w:rPr>
          <w:rFonts w:asciiTheme="minorHAnsi" w:hAnsiTheme="minorHAnsi" w:cs="Helvetica"/>
          <w:b w:val="0"/>
          <w:sz w:val="24"/>
          <w:szCs w:val="24"/>
        </w:rPr>
        <w:t>COMISSÃO DE FARMÁCIA E TERAPÊUTICA | CFT</w:t>
      </w:r>
    </w:p>
    <w:p w14:paraId="450C074B" w14:textId="77777777" w:rsidR="00DB7B65" w:rsidRPr="002538B2" w:rsidRDefault="001574BE" w:rsidP="00BE4B56">
      <w:pPr>
        <w:jc w:val="both"/>
        <w:rPr>
          <w:sz w:val="24"/>
          <w:szCs w:val="24"/>
        </w:rPr>
      </w:pPr>
      <w:r w:rsidRPr="002538B2">
        <w:rPr>
          <w:sz w:val="24"/>
          <w:szCs w:val="24"/>
        </w:rPr>
        <w:t xml:space="preserve">Comissão de caráter permanente, consultivo e deliberativo, responsável por: servir como órgão consultivo e deliberativo sobre medicamentos; </w:t>
      </w:r>
      <w:proofErr w:type="gramStart"/>
      <w:r w:rsidRPr="002538B2">
        <w:rPr>
          <w:sz w:val="24"/>
          <w:szCs w:val="24"/>
        </w:rPr>
        <w:t>Promover</w:t>
      </w:r>
      <w:proofErr w:type="gramEnd"/>
      <w:r w:rsidRPr="002538B2">
        <w:rPr>
          <w:sz w:val="24"/>
          <w:szCs w:val="24"/>
        </w:rPr>
        <w:t xml:space="preserve"> o uso racional dos medicamentos; Assessorar diretamente a diretoria médica e clínica; Acompanhar a padronização de medicamentos disponíveis no HUGV</w:t>
      </w:r>
      <w:r w:rsidR="00F60742" w:rsidRPr="002538B2">
        <w:rPr>
          <w:sz w:val="24"/>
          <w:szCs w:val="24"/>
        </w:rPr>
        <w:t>; Definir estratégias que possibilitem a inclusão e exclusão de medicamentos, em consonância com a Comissão de Padronização.</w:t>
      </w:r>
    </w:p>
    <w:p w14:paraId="7980980B" w14:textId="77777777" w:rsidR="00DB7B65" w:rsidRPr="002538B2" w:rsidRDefault="00DB7B65" w:rsidP="00BE4B56">
      <w:pPr>
        <w:jc w:val="both"/>
        <w:rPr>
          <w:sz w:val="24"/>
          <w:szCs w:val="24"/>
        </w:rPr>
      </w:pPr>
    </w:p>
    <w:p w14:paraId="5555C8FE" w14:textId="77777777" w:rsidR="00DB7B65" w:rsidRPr="002538B2" w:rsidRDefault="002538B2" w:rsidP="002538B2">
      <w:pPr>
        <w:pStyle w:val="Ttulo1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Helvetica"/>
          <w:b w:val="0"/>
          <w:sz w:val="24"/>
          <w:szCs w:val="24"/>
        </w:rPr>
      </w:pPr>
      <w:r w:rsidRPr="002538B2">
        <w:rPr>
          <w:rFonts w:asciiTheme="minorHAnsi" w:hAnsiTheme="minorHAnsi" w:cs="Helvetica"/>
          <w:b w:val="0"/>
          <w:sz w:val="24"/>
          <w:szCs w:val="24"/>
        </w:rPr>
        <w:t>COMISSÃO DE PROTEÇÃO RADIOLÓGICA | CPR</w:t>
      </w:r>
    </w:p>
    <w:p w14:paraId="570CA0CC" w14:textId="77777777" w:rsidR="00DB7B65" w:rsidRPr="002538B2" w:rsidRDefault="00F60742" w:rsidP="00DB7B65">
      <w:pPr>
        <w:pStyle w:val="Ttulo1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Helvetica"/>
          <w:b w:val="0"/>
          <w:sz w:val="24"/>
          <w:szCs w:val="24"/>
        </w:rPr>
      </w:pPr>
      <w:r w:rsidRPr="002538B2">
        <w:rPr>
          <w:rFonts w:asciiTheme="minorHAnsi" w:hAnsiTheme="minorHAnsi" w:cs="Helvetica"/>
          <w:b w:val="0"/>
          <w:sz w:val="24"/>
          <w:szCs w:val="24"/>
        </w:rPr>
        <w:lastRenderedPageBreak/>
        <w:t xml:space="preserve">A esta comissão compete: Promover a adequação da utilização das técnicas de diagnóstico e terapêutica que emitem radiação ionizante de forma a assegurar o cumprimento rigoroso das normas legais e regulamentares existentes; </w:t>
      </w:r>
      <w:proofErr w:type="gramStart"/>
      <w:r w:rsidRPr="002538B2">
        <w:rPr>
          <w:rFonts w:asciiTheme="minorHAnsi" w:hAnsiTheme="minorHAnsi" w:cs="Helvetica"/>
          <w:b w:val="0"/>
          <w:sz w:val="24"/>
          <w:szCs w:val="24"/>
        </w:rPr>
        <w:t>Promover</w:t>
      </w:r>
      <w:proofErr w:type="gramEnd"/>
      <w:r w:rsidRPr="002538B2">
        <w:rPr>
          <w:rFonts w:asciiTheme="minorHAnsi" w:hAnsiTheme="minorHAnsi" w:cs="Helvetica"/>
          <w:b w:val="0"/>
          <w:sz w:val="24"/>
          <w:szCs w:val="24"/>
        </w:rPr>
        <w:t xml:space="preserve"> a articulação apropriada com a comissão de qualidade e segurança do paciente; Elaborar Plano de Proteção Radiológica; Elaborar o regulamento interno e instruções gerais a serem fornecidas por escrito aos colaboradores, visando a execução segura de suas atividades.</w:t>
      </w:r>
    </w:p>
    <w:p w14:paraId="1A819ADD" w14:textId="77777777" w:rsidR="00DB7B65" w:rsidRPr="002538B2" w:rsidRDefault="00DB7B65" w:rsidP="00DB7B65">
      <w:pPr>
        <w:pStyle w:val="Ttulo1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Helvetica"/>
          <w:sz w:val="24"/>
          <w:szCs w:val="24"/>
        </w:rPr>
      </w:pPr>
    </w:p>
    <w:p w14:paraId="791EC136" w14:textId="77777777" w:rsidR="00DB7B65" w:rsidRPr="002538B2" w:rsidRDefault="00DB7B65" w:rsidP="00DB7B65">
      <w:pPr>
        <w:pStyle w:val="Ttulo1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Helvetica"/>
          <w:sz w:val="24"/>
          <w:szCs w:val="24"/>
        </w:rPr>
      </w:pPr>
    </w:p>
    <w:p w14:paraId="2BE725E9" w14:textId="77777777" w:rsidR="002538B2" w:rsidRPr="002538B2" w:rsidRDefault="002538B2" w:rsidP="00DB7B65">
      <w:pPr>
        <w:pStyle w:val="Ttulo1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Helvetica"/>
          <w:sz w:val="24"/>
          <w:szCs w:val="24"/>
        </w:rPr>
      </w:pPr>
    </w:p>
    <w:p w14:paraId="5DA627B2" w14:textId="77777777" w:rsidR="00DB7B65" w:rsidRPr="002538B2" w:rsidRDefault="002538B2" w:rsidP="004F4A11">
      <w:pPr>
        <w:pStyle w:val="Ttulo1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Helvetica"/>
          <w:b w:val="0"/>
          <w:sz w:val="24"/>
          <w:szCs w:val="24"/>
        </w:rPr>
      </w:pPr>
      <w:r w:rsidRPr="002538B2">
        <w:rPr>
          <w:rFonts w:asciiTheme="minorHAnsi" w:hAnsiTheme="minorHAnsi" w:cs="Helvetica"/>
          <w:b w:val="0"/>
          <w:sz w:val="24"/>
          <w:szCs w:val="24"/>
        </w:rPr>
        <w:t>COMITÊ TRANSFUSIONAL | CAT</w:t>
      </w:r>
    </w:p>
    <w:p w14:paraId="4A4DBF84" w14:textId="77777777" w:rsidR="00DB7B65" w:rsidRPr="002538B2" w:rsidRDefault="00DB7B65" w:rsidP="00DB7B65">
      <w:pPr>
        <w:pStyle w:val="Ttulo1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Helvetica"/>
          <w:sz w:val="24"/>
          <w:szCs w:val="24"/>
        </w:rPr>
      </w:pPr>
    </w:p>
    <w:p w14:paraId="23B8FB5A" w14:textId="77777777" w:rsidR="00DB7B65" w:rsidRPr="002538B2" w:rsidRDefault="00107205" w:rsidP="00BE4B56">
      <w:pPr>
        <w:jc w:val="both"/>
        <w:rPr>
          <w:sz w:val="24"/>
          <w:szCs w:val="24"/>
        </w:rPr>
      </w:pPr>
      <w:r w:rsidRPr="002538B2">
        <w:rPr>
          <w:sz w:val="24"/>
          <w:szCs w:val="24"/>
        </w:rPr>
        <w:t xml:space="preserve">A essa Comissão compete: Normatizar as indicações dos produtos </w:t>
      </w:r>
      <w:proofErr w:type="spellStart"/>
      <w:r w:rsidRPr="002538B2">
        <w:rPr>
          <w:sz w:val="24"/>
          <w:szCs w:val="24"/>
        </w:rPr>
        <w:t>hemoterápicos</w:t>
      </w:r>
      <w:proofErr w:type="spellEnd"/>
      <w:r w:rsidRPr="002538B2">
        <w:rPr>
          <w:sz w:val="24"/>
          <w:szCs w:val="24"/>
        </w:rPr>
        <w:t xml:space="preserve">, o acompanhamento dos procedimentos transfusionais, bem como a padronização para utilização de hemocomponente dentro dos critérios atuais; </w:t>
      </w:r>
      <w:proofErr w:type="gramStart"/>
      <w:r w:rsidRPr="002538B2">
        <w:rPr>
          <w:sz w:val="24"/>
          <w:szCs w:val="24"/>
        </w:rPr>
        <w:t>Estabelecer</w:t>
      </w:r>
      <w:proofErr w:type="gramEnd"/>
      <w:r w:rsidRPr="002538B2">
        <w:rPr>
          <w:sz w:val="24"/>
          <w:szCs w:val="24"/>
        </w:rPr>
        <w:t xml:space="preserve"> protocolos de conduta, garantindo a qualidade da assistência, as transfusões no HUGV e sua relação com o hemocentro e outros serviços.</w:t>
      </w:r>
    </w:p>
    <w:p w14:paraId="0A8F81B7" w14:textId="77777777" w:rsidR="00DB7B65" w:rsidRPr="002538B2" w:rsidRDefault="00DB7B65" w:rsidP="00BE4B56">
      <w:pPr>
        <w:jc w:val="both"/>
        <w:rPr>
          <w:sz w:val="24"/>
          <w:szCs w:val="24"/>
        </w:rPr>
      </w:pPr>
    </w:p>
    <w:p w14:paraId="3E70110A" w14:textId="77777777" w:rsidR="00107205" w:rsidRPr="002538B2" w:rsidRDefault="002538B2" w:rsidP="004F4A11">
      <w:pPr>
        <w:pStyle w:val="Ttulo1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Helvetica"/>
          <w:b w:val="0"/>
          <w:sz w:val="24"/>
          <w:szCs w:val="24"/>
        </w:rPr>
      </w:pPr>
      <w:r w:rsidRPr="002538B2">
        <w:rPr>
          <w:rFonts w:asciiTheme="minorHAnsi" w:hAnsiTheme="minorHAnsi" w:cs="Helvetica"/>
          <w:b w:val="0"/>
          <w:sz w:val="24"/>
          <w:szCs w:val="24"/>
        </w:rPr>
        <w:t>COMISSÃO INTRA-HOSPITALAR DE DOAÇÃO DE ÓRGÃOS E TECIDOS PARA TRANSPLANTE | CIHDOTT</w:t>
      </w:r>
    </w:p>
    <w:p w14:paraId="6C4A7204" w14:textId="77777777" w:rsidR="00DB7B65" w:rsidRPr="002538B2" w:rsidRDefault="002538B2" w:rsidP="00BE4B56">
      <w:pPr>
        <w:jc w:val="both"/>
        <w:rPr>
          <w:sz w:val="24"/>
          <w:szCs w:val="24"/>
        </w:rPr>
      </w:pPr>
      <w:r w:rsidRPr="002538B2">
        <w:t>Compete a essa comissão: organizar, no âmbito do estabelecimento de saúde, o protocolo assistencial de doação de órgãos; Criar rotinas para oferecer aos familiares de pacientes falecidos no estabelecimento de saúde, e que não sejam potenciais doadores de órgãos, a possibilidade da doação de córneas e outros tecidos; Articular-se com as equipes médicas do estabelecimento de saúde, especialmente as das Unidades de Tratamento Intensivo, no sentido de identificar os potenciais doadores e estimular seu adequado suporte para fins de doação;  Articular-se com as equipes encarregadas da verificação de morte encefálica, visando assegurar que o processo seja ágil e eficiente, dentro de estritos parâmetros éticos; Viabilizar a realização do diagnóstico de morte encefálica, conforme Resolução do Conselho Federal de Medicina sobre o tema; Notificar à Organização de Procura de Órgãos (OPO) - e promover o registro de todos os casos com diagnóstico estabelecido de morte encefálica, mesmo daqueles que não são possíveis doadores de órgãos e tecidos, ou em que a doação não seja efetivada, com registro dos motivos da não-doação;</w:t>
      </w:r>
    </w:p>
    <w:p w14:paraId="7F04E4EE" w14:textId="77777777" w:rsidR="00DB7B65" w:rsidRPr="00DB7B65" w:rsidRDefault="00DB7B65" w:rsidP="00BE4B56">
      <w:pPr>
        <w:jc w:val="both"/>
        <w:rPr>
          <w:sz w:val="24"/>
          <w:szCs w:val="24"/>
        </w:rPr>
      </w:pPr>
    </w:p>
    <w:sectPr w:rsidR="00DB7B65" w:rsidRPr="00DB7B65" w:rsidSect="00DB7B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54A97"/>
    <w:multiLevelType w:val="hybridMultilevel"/>
    <w:tmpl w:val="DE66B0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114E6"/>
    <w:multiLevelType w:val="hybridMultilevel"/>
    <w:tmpl w:val="ECA0373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B56"/>
    <w:rsid w:val="00107205"/>
    <w:rsid w:val="00135520"/>
    <w:rsid w:val="001574BE"/>
    <w:rsid w:val="001911C9"/>
    <w:rsid w:val="0020650C"/>
    <w:rsid w:val="002538B2"/>
    <w:rsid w:val="004F4A11"/>
    <w:rsid w:val="00640166"/>
    <w:rsid w:val="00BE4B56"/>
    <w:rsid w:val="00C83F10"/>
    <w:rsid w:val="00CB5E85"/>
    <w:rsid w:val="00DB7B65"/>
    <w:rsid w:val="00E96287"/>
    <w:rsid w:val="00F6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CBC8E"/>
  <w15:chartTrackingRefBased/>
  <w15:docId w15:val="{7EA951C9-D464-4629-B67C-DF944B3DA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DB7B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E4B5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B7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B7B6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PargrafodaLista">
    <w:name w:val="List Paragraph"/>
    <w:basedOn w:val="Normal"/>
    <w:uiPriority w:val="34"/>
    <w:qFormat/>
    <w:rsid w:val="002538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4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1118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Sarkis De Oliveira</dc:creator>
  <cp:keywords/>
  <dc:description/>
  <cp:lastModifiedBy>Itaciara De Oliveira Andrade</cp:lastModifiedBy>
  <cp:revision>2</cp:revision>
  <dcterms:created xsi:type="dcterms:W3CDTF">2021-10-22T20:18:00Z</dcterms:created>
  <dcterms:modified xsi:type="dcterms:W3CDTF">2021-10-22T20:18:00Z</dcterms:modified>
</cp:coreProperties>
</file>