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B204" w14:textId="77777777" w:rsidR="00523001" w:rsidRPr="007E47A2" w:rsidRDefault="00523001" w:rsidP="0052300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TERMO DE RESPONSABILIDADE PARA ACESSO A DADOS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EBSERH</w:t>
      </w:r>
    </w:p>
    <w:p w14:paraId="159F4CBA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DADOS DO REQUERENTE DO ACESSO OU DISPONIBILIZAÇÃO DOS DADOS</w:t>
      </w:r>
    </w:p>
    <w:p w14:paraId="1B4F260F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Nome:</w:t>
      </w:r>
    </w:p>
    <w:p w14:paraId="4673C08D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CPF:</w:t>
      </w:r>
    </w:p>
    <w:p w14:paraId="61AEB66A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Cargo:</w:t>
      </w:r>
    </w:p>
    <w:p w14:paraId="0698EE82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Lotação:</w:t>
      </w:r>
    </w:p>
    <w:p w14:paraId="34029737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Telefone:</w:t>
      </w:r>
    </w:p>
    <w:p w14:paraId="626FF657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E-mail:</w:t>
      </w:r>
    </w:p>
    <w:p w14:paraId="7C4A4DE1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INFORMAÇÃO A SER ACESSADA:</w:t>
      </w:r>
    </w:p>
    <w:p w14:paraId="499AAE9E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Quais dados deseja ter acesso: </w:t>
      </w:r>
      <w:r w:rsidRPr="00387AA3">
        <w:rPr>
          <w:rFonts w:eastAsia="Times New Roman" w:cstheme="minorHAnsi"/>
          <w:color w:val="FF0000"/>
          <w:sz w:val="24"/>
          <w:szCs w:val="24"/>
          <w:lang w:eastAsia="pt-BR"/>
        </w:rPr>
        <w:t>[informar quais arquivos, documentos ou dados de sistemas que será necessário ter acesso]</w:t>
      </w:r>
    </w:p>
    <w:p w14:paraId="4E29C33B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Ambiente de Acesso: </w:t>
      </w:r>
      <w:r w:rsidRPr="00387AA3">
        <w:rPr>
          <w:rFonts w:eastAsia="Times New Roman" w:cstheme="minorHAnsi"/>
          <w:color w:val="FF0000"/>
          <w:sz w:val="24"/>
          <w:szCs w:val="24"/>
          <w:lang w:eastAsia="pt-BR"/>
        </w:rPr>
        <w:t>[desenvolvimento, teste, treinamento, homologação, backup, consulta e/ou produção]</w:t>
      </w:r>
    </w:p>
    <w:p w14:paraId="3333947D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acesso solicitado contém que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tipo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dados: </w:t>
      </w:r>
      <w:r w:rsidRPr="00387AA3">
        <w:rPr>
          <w:rFonts w:eastAsia="Times New Roman" w:cstheme="minorHAnsi"/>
          <w:color w:val="FF0000"/>
          <w:sz w:val="24"/>
          <w:szCs w:val="24"/>
          <w:lang w:eastAsia="pt-BR"/>
        </w:rPr>
        <w:t>[informar se os arquivos a serem acessados possuem dados do tipo público, pessoal ou pessoal e sensível]</w:t>
      </w:r>
    </w:p>
    <w:p w14:paraId="5CD44205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JUSTIFICATIVA PARA A CONCESSÃO DO ACESSO E DISPONIBILIZAÇÃO DOS DADOS</w:t>
      </w:r>
    </w:p>
    <w:p w14:paraId="55F5A603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Inserir jus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fica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va: </w:t>
      </w:r>
      <w:r w:rsidRPr="00387AA3">
        <w:rPr>
          <w:rFonts w:eastAsia="Times New Roman" w:cstheme="minorHAnsi"/>
          <w:color w:val="FF0000"/>
          <w:sz w:val="24"/>
          <w:szCs w:val="24"/>
          <w:lang w:eastAsia="pt-BR"/>
        </w:rPr>
        <w:t>[A justificativa deverá ser motivada e elaborada de forma clara, precisa e suficiente, sendo vedadas justificativas genéricas e que sejam incapazes de demonstrar, de forma cabal, a necessidade do acesso aos dados]</w:t>
      </w:r>
    </w:p>
    <w:p w14:paraId="4BEEA605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PERÍODO DE ACESSO</w:t>
      </w:r>
    </w:p>
    <w:p w14:paraId="1D63DAFF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qual período será necessário o acesso: </w:t>
      </w:r>
      <w:r w:rsidRPr="00387AA3">
        <w:rPr>
          <w:rFonts w:eastAsia="Times New Roman" w:cstheme="minorHAnsi"/>
          <w:color w:val="FF0000"/>
          <w:sz w:val="24"/>
          <w:szCs w:val="24"/>
          <w:lang w:eastAsia="pt-BR"/>
        </w:rPr>
        <w:t>[especificar o período necessário do acesso, exemplo: 30 dias; 90 dias; 180 dias; 1 ano; indeterminado; ou informar data de início e término]</w:t>
      </w:r>
    </w:p>
    <w:p w14:paraId="1AD51F90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Obs.: Demais informações, documentos ou anexos que se fizerem necessários à clareza deste Termo de Responsabilidade para Acesso a Dados deverão ser inseridos 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processo.</w:t>
      </w:r>
    </w:p>
    <w:p w14:paraId="7D289041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Ao assinar este Termo, declaro-me ciente de que:</w:t>
      </w:r>
    </w:p>
    <w:p w14:paraId="18330F9E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a) os dados acessados serão 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lizados apenas para os propósitos expressamente informados neste Termo e não para fins diversos, sob pena de responsabilização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administra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va, civil e penal;</w:t>
      </w:r>
    </w:p>
    <w:p w14:paraId="79EAD991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b) não devo reproduzir, divulgar, compar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lhar, revelar, publicar ou realizar cópias, em meio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fí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sico ou eletrônico, das informações acessadas, sem a devida autorização 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Colegiado Execu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vo do respec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vo Hospital Universitário Federal ou da Diretoria Execu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va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quando se tratar de mais de um hospital;</w:t>
      </w:r>
    </w:p>
    <w:p w14:paraId="41A98038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c) devo tomar todas as medidas necessárias à proteção dos dados, bem como me comprometo a manter o sigilo e a confidencialidade dos dados, em especial dados pessoais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 dados pessoais sensíveis, sob pena de responsabilidade administra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va, civil e penal;</w:t>
      </w:r>
    </w:p>
    <w:p w14:paraId="1EA8B797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d) responsabilizo-me pela proteção e segurança de possíveis informações confidenciais acessadas nos dados disponibilizado pela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tais como dados pessoais e pessoais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sensíveis, com vistas a observar e atender as regras da Lei nº 13.709/2018 (Lei Geral de Proteção de Dados Pessoais).</w:t>
      </w:r>
    </w:p>
    <w:p w14:paraId="4997EE20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d.1) entende-se como dados pessoais: nome, data de nascimento e/ou idade, sexo, nacionalidade, estado civil, número e cópia dos documentos de iden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ficação profissional,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CPF, RG, RNE, PIS, habilitações, contrato porventura celebrado, função/cargo, matrícula, remuneração, local de trabalho, fotografia, endereço de residência, e-mail, telefones,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dados de familiares e/ou dependentes e outros.</w:t>
      </w:r>
    </w:p>
    <w:p w14:paraId="64972C65" w14:textId="77777777" w:rsidR="00523001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d.2) entende-se como dados pessoais sensíveis: biometria, raça/cor, filiação sindical, dados relacionados à saúde ou à vida sexual, convicção religiosa e outros.</w:t>
      </w:r>
    </w:p>
    <w:p w14:paraId="168F18AD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e) a conta de acesso é pessoal e intransferível, sendo obrigatória a manutenção sigilosa </w:t>
      </w:r>
      <w:proofErr w:type="gram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da mesma</w:t>
      </w:r>
      <w:proofErr w:type="gram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não podendo, em hipótese alguma, ser compar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lhada, ainda que 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caráter emergencial ou por necessidade de serviço.</w:t>
      </w:r>
    </w:p>
    <w:p w14:paraId="0AB2739A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f) devo comunicar, de imediato e por escrito, ao Comitê de Concessão de Acesso e Disponibilização de Dados (CCAD), bem como à área de TI, qualquer incidente 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segurança iden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ficado, bem como qualquer evento adverso confirmado, tais como acesso não autorizado, acidental ou ilícito, que resulte na destruição, perda, alteração,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vazamento ou ainda, qualquer forma inadequada ou ilícita de tratamento de dados.</w:t>
      </w:r>
    </w:p>
    <w:p w14:paraId="7B098ABF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g) comprometo-me a observar e cumprir:</w:t>
      </w:r>
    </w:p>
    <w:p w14:paraId="381CBD3E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g.1) a Norma Operacional de Acesso e Disponibilização de Dados Digitais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4194D71A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g.2) a Polí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 de Proteção de Dados Pessoais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060CE9A6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g.3) a Polí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 de Segurança da Informação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386C39AE" w14:textId="77777777" w:rsidR="00523001" w:rsidRPr="007E47A2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g.4) a Lei nº 13.709/2018 (Lei Geral de Proteção de Dados Pessoais), bem como os demais norma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vos e orientações referentes ao sigilo e segurança de dados, respondendo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administra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va e judicialmente por eventuais danos causados à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 a outrem.</w:t>
      </w:r>
    </w:p>
    <w:p w14:paraId="2AEDA0C7" w14:textId="77777777" w:rsidR="00523001" w:rsidRDefault="00523001" w:rsidP="0052300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93DC097" w14:textId="77777777" w:rsidR="00523001" w:rsidRDefault="00523001" w:rsidP="0052300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11259F0" w14:textId="77777777" w:rsidR="00523001" w:rsidRPr="007E47A2" w:rsidRDefault="00523001" w:rsidP="0052300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(assinado eletronicamente)</w:t>
      </w:r>
    </w:p>
    <w:p w14:paraId="48113A68" w14:textId="77777777" w:rsidR="00523001" w:rsidRPr="007E47A2" w:rsidRDefault="00523001" w:rsidP="0052300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Nome do Requerente</w:t>
      </w:r>
    </w:p>
    <w:p w14:paraId="57FA8909" w14:textId="77777777" w:rsidR="00523001" w:rsidRPr="007E47A2" w:rsidRDefault="00523001" w:rsidP="0052300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Cargo</w:t>
      </w:r>
    </w:p>
    <w:p w14:paraId="416815A1" w14:textId="77777777" w:rsidR="00523001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112A8E3" w14:textId="77777777" w:rsidR="00523001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3E5FFC7" w14:textId="77777777" w:rsidR="00523001" w:rsidRPr="00DE17D3" w:rsidRDefault="00523001" w:rsidP="005230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caso de empregado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colher assinado pela chefia imediata, para demonstração da ciência.</w:t>
      </w:r>
    </w:p>
    <w:p w14:paraId="3992640A" w14:textId="77777777" w:rsidR="00523001" w:rsidRDefault="00523001" w:rsidP="00523001">
      <w:pPr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14:paraId="401498F1" w14:textId="77777777" w:rsidR="00523001" w:rsidRDefault="00523001" w:rsidP="00523001">
      <w:pPr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14:paraId="326C31A2" w14:textId="77777777" w:rsidR="00332B17" w:rsidRPr="00523001" w:rsidRDefault="00332B17" w:rsidP="00523001"/>
    <w:sectPr w:rsidR="00332B17" w:rsidRPr="005230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B7A2" w14:textId="77777777" w:rsidR="000965CA" w:rsidRDefault="000965CA" w:rsidP="00290A1A">
      <w:pPr>
        <w:spacing w:after="0" w:line="240" w:lineRule="auto"/>
      </w:pPr>
      <w:r>
        <w:separator/>
      </w:r>
    </w:p>
  </w:endnote>
  <w:endnote w:type="continuationSeparator" w:id="0">
    <w:p w14:paraId="3859B9C4" w14:textId="77777777" w:rsidR="000965CA" w:rsidRDefault="000965CA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A4DE" w14:textId="77777777" w:rsidR="000965CA" w:rsidRDefault="000965CA" w:rsidP="00290A1A">
      <w:pPr>
        <w:spacing w:after="0" w:line="240" w:lineRule="auto"/>
      </w:pPr>
      <w:r>
        <w:separator/>
      </w:r>
    </w:p>
  </w:footnote>
  <w:footnote w:type="continuationSeparator" w:id="0">
    <w:p w14:paraId="772BA814" w14:textId="77777777" w:rsidR="000965CA" w:rsidRDefault="000965CA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965CA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23001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2023-01-10T21:39:00Z</dcterms:modified>
</cp:coreProperties>
</file>