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6D7BA" w14:textId="36012DCF" w:rsidR="00846BDD" w:rsidRPr="008B646D" w:rsidRDefault="00655D64" w:rsidP="0061797A">
      <w:pPr>
        <w:pStyle w:val="TtuloPL"/>
        <w:numPr>
          <w:ilvl w:val="0"/>
          <w:numId w:val="3"/>
        </w:numPr>
      </w:pPr>
      <w:r>
        <w:t xml:space="preserve">INTRODUÇÃO E </w:t>
      </w:r>
      <w:r w:rsidR="00846BDD" w:rsidRPr="008B646D">
        <w:t>OBJETIVO</w:t>
      </w:r>
    </w:p>
    <w:p w14:paraId="20C22272" w14:textId="77777777" w:rsidR="00BB4AFC" w:rsidRDefault="00BB4AFC" w:rsidP="00655D64">
      <w:pPr>
        <w:spacing w:before="120" w:after="120" w:line="240" w:lineRule="auto"/>
        <w:ind w:firstLine="851"/>
        <w:jc w:val="both"/>
        <w:rPr>
          <w:bCs/>
          <w:sz w:val="24"/>
          <w:szCs w:val="24"/>
        </w:rPr>
      </w:pPr>
      <w:bookmarkStart w:id="0" w:name="_Hlk79059606"/>
    </w:p>
    <w:p w14:paraId="356083A1" w14:textId="6A06C50B" w:rsidR="00655D64" w:rsidRPr="009B7376" w:rsidRDefault="00655D64" w:rsidP="00655D64">
      <w:pPr>
        <w:spacing w:before="120" w:after="120" w:line="240" w:lineRule="auto"/>
        <w:ind w:firstLine="851"/>
        <w:jc w:val="both"/>
        <w:rPr>
          <w:bCs/>
          <w:sz w:val="24"/>
          <w:szCs w:val="24"/>
        </w:rPr>
      </w:pPr>
      <w:r w:rsidRPr="009B7376">
        <w:rPr>
          <w:bCs/>
          <w:sz w:val="24"/>
          <w:szCs w:val="24"/>
        </w:rPr>
        <w:t>Descrever o contexto, a finalidade e abrangência do documento.</w:t>
      </w:r>
    </w:p>
    <w:bookmarkEnd w:id="0"/>
    <w:p w14:paraId="311FD7FD" w14:textId="77777777" w:rsidR="00A132CF" w:rsidRPr="008B646D" w:rsidRDefault="00A132CF" w:rsidP="008B646D">
      <w:pPr>
        <w:spacing w:before="120" w:after="120" w:line="240" w:lineRule="auto"/>
        <w:jc w:val="both"/>
        <w:rPr>
          <w:color w:val="000000" w:themeColor="text1"/>
        </w:rPr>
      </w:pPr>
    </w:p>
    <w:p w14:paraId="633F1C20" w14:textId="0D61F776" w:rsidR="00A2730D" w:rsidRPr="008B646D" w:rsidRDefault="00A2730D" w:rsidP="0061797A">
      <w:pPr>
        <w:pStyle w:val="TtuloPL"/>
        <w:numPr>
          <w:ilvl w:val="0"/>
          <w:numId w:val="3"/>
        </w:numPr>
        <w:rPr>
          <w:b w:val="0"/>
        </w:rPr>
      </w:pPr>
      <w:r w:rsidRPr="008B646D">
        <w:t>DE</w:t>
      </w:r>
      <w:r w:rsidR="00655D64">
        <w:t>FINIÇÕES</w:t>
      </w:r>
      <w:r w:rsidRPr="008B646D">
        <w:t xml:space="preserve"> </w:t>
      </w:r>
    </w:p>
    <w:p w14:paraId="5BE7E0FC" w14:textId="77777777" w:rsidR="00BB4AFC" w:rsidRDefault="00BB4AFC" w:rsidP="00655D64">
      <w:pPr>
        <w:spacing w:before="120" w:after="120" w:line="240" w:lineRule="auto"/>
        <w:ind w:firstLine="851"/>
        <w:jc w:val="both"/>
        <w:rPr>
          <w:bCs/>
          <w:sz w:val="24"/>
          <w:szCs w:val="24"/>
        </w:rPr>
      </w:pPr>
    </w:p>
    <w:p w14:paraId="593B5B8E" w14:textId="45E4C760" w:rsidR="00B71AB6" w:rsidRDefault="00710185" w:rsidP="00BB4AFC">
      <w:pPr>
        <w:pStyle w:val="TableParagraph"/>
        <w:numPr>
          <w:ilvl w:val="0"/>
          <w:numId w:val="9"/>
        </w:numPr>
        <w:tabs>
          <w:tab w:val="clear" w:pos="851"/>
          <w:tab w:val="num" w:pos="1134"/>
        </w:tabs>
        <w:spacing w:before="120" w:after="120"/>
        <w:ind w:left="1134" w:hanging="2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1797A">
        <w:rPr>
          <w:rFonts w:asciiTheme="minorHAnsi" w:hAnsiTheme="minorHAnsi" w:cstheme="minorHAnsi"/>
          <w:bCs/>
          <w:sz w:val="24"/>
          <w:szCs w:val="24"/>
        </w:rPr>
        <w:t>Inserir conceitos</w:t>
      </w:r>
      <w:r>
        <w:rPr>
          <w:rFonts w:asciiTheme="minorHAnsi" w:hAnsiTheme="minorHAnsi" w:cstheme="minorHAnsi"/>
          <w:bCs/>
          <w:sz w:val="24"/>
          <w:szCs w:val="24"/>
        </w:rPr>
        <w:t>;</w:t>
      </w:r>
    </w:p>
    <w:p w14:paraId="1745E134" w14:textId="0388BE59" w:rsidR="00710185" w:rsidRDefault="00710185" w:rsidP="00BB4AFC">
      <w:pPr>
        <w:pStyle w:val="TableParagraph"/>
        <w:numPr>
          <w:ilvl w:val="0"/>
          <w:numId w:val="9"/>
        </w:numPr>
        <w:tabs>
          <w:tab w:val="clear" w:pos="851"/>
          <w:tab w:val="num" w:pos="1134"/>
        </w:tabs>
        <w:spacing w:before="120" w:after="120"/>
        <w:ind w:left="1134" w:hanging="283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definição: aaaa; e</w:t>
      </w:r>
    </w:p>
    <w:p w14:paraId="74E3514F" w14:textId="1CACEA19" w:rsidR="00710185" w:rsidRPr="00710185" w:rsidRDefault="00710185" w:rsidP="00BB4AFC">
      <w:pPr>
        <w:pStyle w:val="TableParagraph"/>
        <w:numPr>
          <w:ilvl w:val="0"/>
          <w:numId w:val="9"/>
        </w:numPr>
        <w:tabs>
          <w:tab w:val="clear" w:pos="851"/>
          <w:tab w:val="num" w:pos="1134"/>
        </w:tabs>
        <w:spacing w:before="120" w:after="120"/>
        <w:ind w:left="1134" w:hanging="283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definição: </w:t>
      </w:r>
      <w:r w:rsidR="0061797A">
        <w:rPr>
          <w:rFonts w:asciiTheme="minorHAnsi" w:hAnsiTheme="minorHAnsi" w:cstheme="minorHAnsi"/>
          <w:bCs/>
          <w:sz w:val="24"/>
          <w:szCs w:val="24"/>
        </w:rPr>
        <w:t>b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5B5D4BD3" w14:textId="77777777" w:rsidR="00A132CF" w:rsidRPr="008B646D" w:rsidRDefault="00A132CF" w:rsidP="008B646D">
      <w:pPr>
        <w:spacing w:before="120" w:after="120" w:line="240" w:lineRule="auto"/>
        <w:jc w:val="both"/>
        <w:rPr>
          <w:color w:val="000000" w:themeColor="text1"/>
          <w:lang w:val="pt-PT"/>
        </w:rPr>
      </w:pPr>
    </w:p>
    <w:p w14:paraId="36285DF2" w14:textId="61FF6D1F" w:rsidR="00655D64" w:rsidRDefault="00655D64" w:rsidP="0061797A">
      <w:pPr>
        <w:pStyle w:val="TtuloPL"/>
        <w:numPr>
          <w:ilvl w:val="0"/>
          <w:numId w:val="3"/>
        </w:numPr>
        <w:ind w:hanging="431"/>
        <w:rPr>
          <w:b w:val="0"/>
          <w:szCs w:val="24"/>
        </w:rPr>
      </w:pPr>
      <w:r w:rsidRPr="00655D64">
        <w:t>DESCRIÇÃO</w:t>
      </w:r>
      <w:r>
        <w:rPr>
          <w:szCs w:val="24"/>
        </w:rPr>
        <w:t xml:space="preserve"> </w:t>
      </w:r>
      <w:bookmarkStart w:id="1" w:name="_Hlk167273580"/>
      <w:r w:rsidRPr="009B7376">
        <w:rPr>
          <w:bCs/>
          <w:i/>
          <w:iCs/>
          <w:color w:val="808080" w:themeColor="background1" w:themeShade="80"/>
          <w:szCs w:val="24"/>
        </w:rPr>
        <w:t xml:space="preserve">(substituir o título “DESCRIÇÃO” por títulos relacionados à descrição do </w:t>
      </w:r>
      <w:r>
        <w:rPr>
          <w:bCs/>
          <w:i/>
          <w:iCs/>
          <w:color w:val="808080" w:themeColor="background1" w:themeShade="80"/>
          <w:szCs w:val="24"/>
        </w:rPr>
        <w:t>Manual</w:t>
      </w:r>
      <w:r w:rsidRPr="009B7376">
        <w:rPr>
          <w:bCs/>
          <w:i/>
          <w:iCs/>
          <w:color w:val="808080" w:themeColor="background1" w:themeShade="80"/>
          <w:szCs w:val="24"/>
        </w:rPr>
        <w:t>)</w:t>
      </w:r>
      <w:bookmarkEnd w:id="1"/>
    </w:p>
    <w:p w14:paraId="62CD17A5" w14:textId="77777777" w:rsidR="00BB4AFC" w:rsidRDefault="00BB4AFC" w:rsidP="00655D64">
      <w:pPr>
        <w:spacing w:before="120" w:after="120" w:line="240" w:lineRule="auto"/>
        <w:ind w:firstLine="851"/>
        <w:jc w:val="both"/>
        <w:rPr>
          <w:bCs/>
          <w:sz w:val="24"/>
          <w:szCs w:val="24"/>
        </w:rPr>
      </w:pPr>
    </w:p>
    <w:p w14:paraId="790127BF" w14:textId="77777777" w:rsidR="00BB4AFC" w:rsidRDefault="00655D64" w:rsidP="00655D64">
      <w:pPr>
        <w:spacing w:before="120" w:after="120" w:line="240" w:lineRule="auto"/>
        <w:ind w:firstLine="851"/>
        <w:jc w:val="both"/>
        <w:rPr>
          <w:bCs/>
          <w:sz w:val="24"/>
          <w:szCs w:val="24"/>
        </w:rPr>
      </w:pPr>
      <w:r w:rsidRPr="009B7376">
        <w:rPr>
          <w:bCs/>
          <w:sz w:val="24"/>
          <w:szCs w:val="24"/>
        </w:rPr>
        <w:t xml:space="preserve">Descrever os processos, procedimentos ou atividades que devem ser executados de forma padronizada. </w:t>
      </w:r>
    </w:p>
    <w:p w14:paraId="226BA6C3" w14:textId="77777777" w:rsidR="00BB4AFC" w:rsidRDefault="00655D64" w:rsidP="00655D64">
      <w:pPr>
        <w:spacing w:before="120" w:after="120" w:line="240" w:lineRule="auto"/>
        <w:ind w:firstLine="851"/>
        <w:jc w:val="both"/>
        <w:rPr>
          <w:bCs/>
          <w:sz w:val="24"/>
          <w:szCs w:val="24"/>
        </w:rPr>
      </w:pPr>
      <w:r w:rsidRPr="009B7376">
        <w:rPr>
          <w:bCs/>
          <w:sz w:val="24"/>
          <w:szCs w:val="24"/>
        </w:rPr>
        <w:t xml:space="preserve">Apresentar as instruções e orientações relacionadas à operacionalização dos processos, procedimentos ou atividades. </w:t>
      </w:r>
    </w:p>
    <w:p w14:paraId="07293837" w14:textId="77777777" w:rsidR="00BB4AFC" w:rsidRDefault="00655D64" w:rsidP="00655D64">
      <w:pPr>
        <w:spacing w:before="120" w:after="120" w:line="240" w:lineRule="auto"/>
        <w:ind w:firstLine="851"/>
        <w:jc w:val="both"/>
        <w:rPr>
          <w:bCs/>
          <w:sz w:val="24"/>
          <w:szCs w:val="24"/>
        </w:rPr>
      </w:pPr>
      <w:r w:rsidRPr="009B7376">
        <w:rPr>
          <w:bCs/>
          <w:sz w:val="24"/>
          <w:szCs w:val="24"/>
        </w:rPr>
        <w:t>Explicitar os itens que devem ser obedecidos e cumpridos, bem como a forma como esses devem ser executados pelos colaboradores da instituição, individualmente ou em conjunto, favorecendo a integração dos diversos subsistemas organizacionais.</w:t>
      </w:r>
      <w:bookmarkStart w:id="2" w:name="_Hlk79059735"/>
      <w:r w:rsidRPr="009B7376">
        <w:rPr>
          <w:bCs/>
          <w:sz w:val="24"/>
          <w:szCs w:val="24"/>
        </w:rPr>
        <w:t xml:space="preserve"> </w:t>
      </w:r>
    </w:p>
    <w:p w14:paraId="0B08BBFC" w14:textId="77777777" w:rsidR="00BB4AFC" w:rsidRDefault="00655D64" w:rsidP="00655D64">
      <w:pPr>
        <w:spacing w:before="120" w:after="120" w:line="240" w:lineRule="auto"/>
        <w:ind w:firstLine="851"/>
        <w:jc w:val="both"/>
        <w:rPr>
          <w:bCs/>
          <w:sz w:val="24"/>
          <w:szCs w:val="24"/>
        </w:rPr>
      </w:pPr>
      <w:r w:rsidRPr="009B7376">
        <w:rPr>
          <w:bCs/>
          <w:sz w:val="24"/>
          <w:szCs w:val="24"/>
        </w:rPr>
        <w:t xml:space="preserve">Definir atribuições e respectivas responsabilidades. </w:t>
      </w:r>
    </w:p>
    <w:p w14:paraId="45A8E7BA" w14:textId="52E9F3AC" w:rsidR="00655D64" w:rsidRDefault="00655D64" w:rsidP="00655D64">
      <w:pPr>
        <w:spacing w:before="120" w:after="120" w:line="240" w:lineRule="auto"/>
        <w:ind w:firstLine="851"/>
        <w:jc w:val="both"/>
        <w:rPr>
          <w:bCs/>
          <w:sz w:val="24"/>
          <w:szCs w:val="24"/>
        </w:rPr>
      </w:pPr>
      <w:r w:rsidRPr="009B7376">
        <w:rPr>
          <w:bCs/>
          <w:sz w:val="24"/>
          <w:szCs w:val="24"/>
        </w:rPr>
        <w:t>Incluir subtópicos que auxiliem na estruturação do manual e organização das informações.</w:t>
      </w:r>
    </w:p>
    <w:p w14:paraId="7435F2B6" w14:textId="5A54CA14" w:rsidR="00710185" w:rsidRPr="009B7376" w:rsidRDefault="00710185" w:rsidP="00655D64">
      <w:pPr>
        <w:spacing w:before="120" w:after="120" w:line="240" w:lineRule="auto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Exemplo de enumeração:</w:t>
      </w:r>
    </w:p>
    <w:bookmarkEnd w:id="2"/>
    <w:p w14:paraId="426097FD" w14:textId="2C37F15D" w:rsidR="00655D64" w:rsidRDefault="00710185" w:rsidP="0061797A">
      <w:pPr>
        <w:pStyle w:val="TableParagraph"/>
        <w:numPr>
          <w:ilvl w:val="0"/>
          <w:numId w:val="15"/>
        </w:numPr>
        <w:spacing w:before="120" w:after="120"/>
        <w:ind w:left="1134" w:hanging="283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655D64">
        <w:rPr>
          <w:rFonts w:asciiTheme="minorHAnsi" w:hAnsiTheme="minorHAnsi"/>
          <w:bCs/>
          <w:sz w:val="24"/>
          <w:szCs w:val="24"/>
        </w:rPr>
        <w:t>xemplo de formatação de enumeração no corpo do texto – primeiro nível</w:t>
      </w:r>
      <w:r>
        <w:rPr>
          <w:rFonts w:asciiTheme="minorHAnsi" w:hAnsiTheme="minorHAnsi"/>
          <w:bCs/>
          <w:sz w:val="24"/>
          <w:szCs w:val="24"/>
        </w:rPr>
        <w:t>:</w:t>
      </w:r>
    </w:p>
    <w:p w14:paraId="0EB39829" w14:textId="79334E14" w:rsidR="00655D64" w:rsidRDefault="00710185" w:rsidP="00655D64">
      <w:pPr>
        <w:pStyle w:val="TableParagraph"/>
        <w:numPr>
          <w:ilvl w:val="1"/>
          <w:numId w:val="13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655D64">
        <w:rPr>
          <w:rFonts w:asciiTheme="minorHAnsi" w:hAnsiTheme="minorHAnsi"/>
          <w:bCs/>
          <w:sz w:val="24"/>
          <w:szCs w:val="24"/>
        </w:rPr>
        <w:t>xemplo de formatação de enumeração no corpo do texto – segundo nível</w:t>
      </w:r>
      <w:r>
        <w:rPr>
          <w:rFonts w:asciiTheme="minorHAnsi" w:hAnsiTheme="minorHAnsi"/>
          <w:bCs/>
          <w:sz w:val="24"/>
          <w:szCs w:val="24"/>
        </w:rPr>
        <w:t>;</w:t>
      </w:r>
    </w:p>
    <w:p w14:paraId="461B8B3F" w14:textId="3DBF359C" w:rsidR="00655D64" w:rsidRDefault="00710185" w:rsidP="00655D64">
      <w:pPr>
        <w:pStyle w:val="TableParagraph"/>
        <w:numPr>
          <w:ilvl w:val="0"/>
          <w:numId w:val="13"/>
        </w:numPr>
        <w:tabs>
          <w:tab w:val="clear" w:pos="851"/>
          <w:tab w:val="num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655D64">
        <w:rPr>
          <w:rFonts w:asciiTheme="minorHAnsi" w:hAnsiTheme="minorHAnsi"/>
          <w:bCs/>
          <w:sz w:val="24"/>
          <w:szCs w:val="24"/>
        </w:rPr>
        <w:t>xemplo de formatação de enumeração no corpo do texto – primeiro nível</w:t>
      </w:r>
      <w:r>
        <w:rPr>
          <w:rFonts w:asciiTheme="minorHAnsi" w:hAnsiTheme="minorHAnsi"/>
          <w:bCs/>
          <w:sz w:val="24"/>
          <w:szCs w:val="24"/>
        </w:rPr>
        <w:t>.</w:t>
      </w:r>
    </w:p>
    <w:p w14:paraId="29B9C382" w14:textId="77777777" w:rsidR="00655D64" w:rsidRDefault="00655D64" w:rsidP="00655D64">
      <w:pPr>
        <w:pStyle w:val="TableParagraph"/>
        <w:tabs>
          <w:tab w:val="left" w:pos="709"/>
        </w:tabs>
        <w:spacing w:before="120" w:after="120"/>
        <w:jc w:val="both"/>
        <w:rPr>
          <w:rFonts w:asciiTheme="minorHAnsi" w:hAnsiTheme="minorHAnsi"/>
          <w:b/>
          <w:sz w:val="24"/>
        </w:rPr>
      </w:pPr>
    </w:p>
    <w:p w14:paraId="568E20FA" w14:textId="60D0BB24" w:rsidR="00655D64" w:rsidRPr="00655D64" w:rsidRDefault="00655D64" w:rsidP="00655D64">
      <w:pPr>
        <w:pStyle w:val="TtuloPL"/>
        <w:numPr>
          <w:ilvl w:val="1"/>
          <w:numId w:val="3"/>
        </w:numPr>
        <w:tabs>
          <w:tab w:val="clear" w:pos="432"/>
          <w:tab w:val="left" w:pos="709"/>
          <w:tab w:val="left" w:pos="1134"/>
        </w:tabs>
        <w:ind w:left="0" w:firstLine="0"/>
        <w:rPr>
          <w:rFonts w:ascii="Calibri" w:hAnsi="Calibri" w:cs="Calibri"/>
          <w:bCs/>
          <w:color w:val="auto"/>
          <w:szCs w:val="24"/>
        </w:rPr>
      </w:pPr>
      <w:r w:rsidRPr="00C74FCC">
        <w:rPr>
          <w:rStyle w:val="SubttuloMNChar"/>
          <w:color w:val="000000" w:themeColor="text1"/>
          <w:sz w:val="24"/>
        </w:rPr>
        <w:t>Exemplo de formatação de subtítulo</w:t>
      </w:r>
      <w:r w:rsidRPr="00C74FCC">
        <w:rPr>
          <w:rFonts w:ascii="Calibri" w:hAnsi="Calibri" w:cs="Calibri"/>
          <w:bCs/>
          <w:szCs w:val="24"/>
        </w:rPr>
        <w:t xml:space="preserve"> </w:t>
      </w:r>
      <w:r w:rsidRPr="00A81952">
        <w:rPr>
          <w:bCs/>
          <w:i/>
          <w:iCs/>
          <w:color w:val="808080" w:themeColor="background1" w:themeShade="80"/>
          <w:szCs w:val="24"/>
        </w:rPr>
        <w:t xml:space="preserve">(substituir por subtítulos relacionados à descrição do </w:t>
      </w:r>
      <w:r>
        <w:rPr>
          <w:bCs/>
          <w:i/>
          <w:iCs/>
          <w:color w:val="808080" w:themeColor="background1" w:themeShade="80"/>
          <w:szCs w:val="24"/>
        </w:rPr>
        <w:t>Manual</w:t>
      </w:r>
      <w:r w:rsidRPr="00A81952">
        <w:rPr>
          <w:bCs/>
          <w:i/>
          <w:iCs/>
          <w:color w:val="808080" w:themeColor="background1" w:themeShade="80"/>
          <w:szCs w:val="24"/>
        </w:rPr>
        <w:t>)</w:t>
      </w:r>
    </w:p>
    <w:p w14:paraId="371281FB" w14:textId="77777777" w:rsidR="00655D64" w:rsidRPr="009B7376" w:rsidRDefault="00655D64" w:rsidP="00655D64">
      <w:pPr>
        <w:pStyle w:val="TableParagraph"/>
        <w:spacing w:before="120" w:after="12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4BB1443" w14:textId="67922DEA" w:rsidR="00F520A9" w:rsidRPr="008B646D" w:rsidRDefault="00F520A9" w:rsidP="0061797A">
      <w:pPr>
        <w:pStyle w:val="TtuloPL"/>
        <w:numPr>
          <w:ilvl w:val="0"/>
          <w:numId w:val="3"/>
        </w:numPr>
        <w:rPr>
          <w:b w:val="0"/>
        </w:rPr>
      </w:pPr>
      <w:r w:rsidRPr="008B646D">
        <w:t xml:space="preserve">REFERÊNCIAS </w:t>
      </w:r>
    </w:p>
    <w:p w14:paraId="3226996F" w14:textId="77777777" w:rsidR="00BB4AFC" w:rsidRDefault="00BB4AFC" w:rsidP="00B71AB6">
      <w:pPr>
        <w:pStyle w:val="Referncias"/>
      </w:pPr>
    </w:p>
    <w:p w14:paraId="7C118B54" w14:textId="6B787F41" w:rsidR="00431E62" w:rsidRPr="008B646D" w:rsidRDefault="00431E62" w:rsidP="00B71AB6">
      <w:pPr>
        <w:pStyle w:val="Referncias"/>
      </w:pPr>
      <w:r w:rsidRPr="008B646D">
        <w:t>Listar as referências bibliográficas utilizadas na elaboração do documento</w:t>
      </w:r>
      <w:r w:rsidR="008150D4" w:rsidRPr="008B646D">
        <w:t xml:space="preserve"> no formato da ABNT</w:t>
      </w:r>
      <w:r w:rsidR="00710185">
        <w:t xml:space="preserve"> 6023:2018</w:t>
      </w:r>
      <w:r w:rsidRPr="008B646D">
        <w:t>.</w:t>
      </w:r>
    </w:p>
    <w:p w14:paraId="748CCAD3" w14:textId="77777777" w:rsidR="00A132CF" w:rsidRPr="008B646D" w:rsidRDefault="00A132CF" w:rsidP="008B646D">
      <w:pPr>
        <w:pStyle w:val="PargrafodaLista"/>
        <w:spacing w:before="120" w:after="120"/>
        <w:jc w:val="both"/>
        <w:rPr>
          <w:rFonts w:asciiTheme="minorHAnsi" w:hAnsiTheme="minorHAnsi"/>
          <w:b/>
          <w:color w:val="000000" w:themeColor="text1"/>
          <w:sz w:val="24"/>
        </w:rPr>
      </w:pPr>
    </w:p>
    <w:p w14:paraId="2C2A189F" w14:textId="34E7730C" w:rsidR="00846BDD" w:rsidRDefault="00846BDD" w:rsidP="00BB4AFC">
      <w:pPr>
        <w:pStyle w:val="TtuloPL"/>
        <w:numPr>
          <w:ilvl w:val="0"/>
          <w:numId w:val="3"/>
        </w:numPr>
      </w:pPr>
      <w:r w:rsidRPr="008B646D">
        <w:lastRenderedPageBreak/>
        <w:t>HISTÓRICO DE</w:t>
      </w:r>
      <w:r w:rsidRPr="008B646D">
        <w:rPr>
          <w:spacing w:val="-1"/>
        </w:rPr>
        <w:t xml:space="preserve"> </w:t>
      </w:r>
      <w:r w:rsidRPr="008B646D">
        <w:t>REVISÃO</w:t>
      </w:r>
    </w:p>
    <w:p w14:paraId="2E355945" w14:textId="77777777" w:rsidR="00BB4AFC" w:rsidRPr="008B646D" w:rsidRDefault="00BB4AFC" w:rsidP="0061797A">
      <w:pPr>
        <w:pStyle w:val="Contedo"/>
      </w:pP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696"/>
        <w:gridCol w:w="6379"/>
      </w:tblGrid>
      <w:tr w:rsidR="0051660D" w:rsidRPr="00CB3FE3" w14:paraId="2DCB128E" w14:textId="77777777" w:rsidTr="0061797A">
        <w:trPr>
          <w:tblHeader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DBFA2A" w14:textId="6EC079EC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3" w:name="_Hlk106617366"/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D18DD06" w14:textId="7AD4633F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ata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7DE3F8C1" w14:textId="0E709436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escrição</w:t>
            </w:r>
            <w:r w:rsidR="00847EB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51660D" w:rsidRPr="00CB3FE3" w14:paraId="1C0EEF97" w14:textId="77777777" w:rsidTr="008B646D">
        <w:trPr>
          <w:trHeight w:val="302"/>
          <w:jc w:val="center"/>
        </w:trPr>
        <w:tc>
          <w:tcPr>
            <w:tcW w:w="1276" w:type="dxa"/>
          </w:tcPr>
          <w:p w14:paraId="62939099" w14:textId="4F611674" w:rsidR="0051660D" w:rsidRPr="00A50079" w:rsidRDefault="00847EB0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14:paraId="521F3491" w14:textId="77777777" w:rsidR="0051660D" w:rsidRPr="00847EB0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1230899A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inicial</w:t>
            </w:r>
          </w:p>
        </w:tc>
        <w:tc>
          <w:tcPr>
            <w:tcW w:w="6379" w:type="dxa"/>
          </w:tcPr>
          <w:p w14:paraId="6B1B9423" w14:textId="5D3B5ECB" w:rsidR="0051660D" w:rsidRPr="00847EB0" w:rsidRDefault="00847EB0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V</w:t>
            </w:r>
            <w:r w:rsidR="0051660D"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ersão inicial</w:t>
            </w: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51660D" w:rsidRPr="00CB3FE3" w14:paraId="13B1A613" w14:textId="77777777" w:rsidTr="008B646D">
        <w:trPr>
          <w:trHeight w:val="302"/>
          <w:jc w:val="center"/>
        </w:trPr>
        <w:tc>
          <w:tcPr>
            <w:tcW w:w="1276" w:type="dxa"/>
          </w:tcPr>
          <w:p w14:paraId="040A247D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XX</w:t>
            </w:r>
            <w:r w:rsidRPr="00A50079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  <w:br/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número da versão atual</w:t>
            </w:r>
          </w:p>
        </w:tc>
        <w:tc>
          <w:tcPr>
            <w:tcW w:w="1696" w:type="dxa"/>
          </w:tcPr>
          <w:p w14:paraId="0F9DB0DC" w14:textId="77777777" w:rsidR="00847EB0" w:rsidRPr="00847EB0" w:rsidRDefault="00847EB0" w:rsidP="00847EB0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23CE77C5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atual</w:t>
            </w:r>
          </w:p>
        </w:tc>
        <w:tc>
          <w:tcPr>
            <w:tcW w:w="6379" w:type="dxa"/>
          </w:tcPr>
          <w:p w14:paraId="42D5808E" w14:textId="2F969076" w:rsidR="0051660D" w:rsidRPr="00847EB0" w:rsidRDefault="0051660D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 w:rsid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4DC8B71" w14:textId="77777777" w:rsidR="00846BDD" w:rsidRDefault="00846BDD" w:rsidP="00846BDD">
      <w:pPr>
        <w:pStyle w:val="TableParagraph"/>
        <w:rPr>
          <w:sz w:val="24"/>
        </w:rPr>
      </w:pPr>
    </w:p>
    <w:p w14:paraId="6576C5C4" w14:textId="2E440D19" w:rsidR="00847EB0" w:rsidRDefault="00847EB0" w:rsidP="00BB4AFC">
      <w:pPr>
        <w:pStyle w:val="TtuloPL"/>
        <w:numPr>
          <w:ilvl w:val="0"/>
          <w:numId w:val="3"/>
        </w:numPr>
        <w:rPr>
          <w:szCs w:val="24"/>
        </w:rPr>
      </w:pPr>
      <w:bookmarkStart w:id="4" w:name="_Hlk167269194"/>
      <w:bookmarkStart w:id="5" w:name="_Hlk106624832"/>
      <w:bookmarkEnd w:id="3"/>
      <w:r w:rsidRPr="00B71AB6">
        <w:t>RESPONSÁVEIS</w:t>
      </w:r>
      <w:r>
        <w:rPr>
          <w:szCs w:val="24"/>
        </w:rPr>
        <w:t xml:space="preserve"> PELO DOCUMENTO</w:t>
      </w:r>
      <w:bookmarkStart w:id="6" w:name="_Hlk68710290"/>
    </w:p>
    <w:p w14:paraId="03B752D3" w14:textId="77777777" w:rsidR="00BB4AFC" w:rsidRPr="008B646D" w:rsidRDefault="00BB4AFC" w:rsidP="0061797A">
      <w:pPr>
        <w:pStyle w:val="Contedo"/>
      </w:pPr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847EB0" w:rsidRPr="00847EB0" w14:paraId="3EE87196" w14:textId="77777777" w:rsidTr="008B646D">
        <w:trPr>
          <w:trHeight w:val="302"/>
          <w:jc w:val="center"/>
        </w:trPr>
        <w:tc>
          <w:tcPr>
            <w:tcW w:w="4390" w:type="dxa"/>
          </w:tcPr>
          <w:bookmarkEnd w:id="6"/>
          <w:p w14:paraId="6B48CB35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Elaboração </w:t>
            </w:r>
          </w:p>
          <w:p w14:paraId="172C7D61" w14:textId="11991B9D" w:rsidR="00847EB0" w:rsidRPr="00847EB0" w:rsidRDefault="0061797A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 xml:space="preserve">Nome </w:t>
            </w:r>
            <w:r w:rsidR="00847EB0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dos responsáveis pela elaboração da </w:t>
            </w:r>
            <w:r w:rsidR="00847EB0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="00847EB0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 w:rsidR="00A12BF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A12BF1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847EB0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25AF9332" w14:textId="385E5D42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75A36EB7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300C092" w14:textId="08BFEDDC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47EB0" w:rsidRPr="00847EB0" w14:paraId="4BC9E1BF" w14:textId="77777777" w:rsidTr="008B646D">
        <w:trPr>
          <w:trHeight w:val="302"/>
          <w:jc w:val="center"/>
        </w:trPr>
        <w:tc>
          <w:tcPr>
            <w:tcW w:w="4390" w:type="dxa"/>
          </w:tcPr>
          <w:p w14:paraId="4324B114" w14:textId="3758FEE0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Análise</w:t>
            </w:r>
          </w:p>
          <w:p w14:paraId="71AA2474" w14:textId="0C02BA8D" w:rsidR="00847EB0" w:rsidRPr="00847EB0" w:rsidRDefault="0061797A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Nome </w:t>
            </w:r>
            <w:r w:rsidR="00847EB0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dos responsáveis pela </w:t>
            </w:r>
            <w:r w:rsid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="00847EB0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– </w:t>
            </w:r>
            <w:r w:rsidR="00A12BF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A12BF1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847EB0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15747205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7456E54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2F46D799" w14:textId="2DA64D7B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47EB0" w:rsidRPr="00847EB0" w14:paraId="577EF4CC" w14:textId="77777777" w:rsidTr="008B646D">
        <w:trPr>
          <w:trHeight w:val="302"/>
          <w:jc w:val="center"/>
        </w:trPr>
        <w:tc>
          <w:tcPr>
            <w:tcW w:w="4390" w:type="dxa"/>
          </w:tcPr>
          <w:p w14:paraId="14721F1B" w14:textId="6733100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 w:rsidR="00D46F71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técnica</w:t>
            </w:r>
          </w:p>
          <w:p w14:paraId="2A708A5D" w14:textId="3318AF88" w:rsidR="00847EB0" w:rsidRPr="00847EB0" w:rsidRDefault="0061797A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Nome</w:t>
            </w:r>
            <w:r w:rsidR="00847EB0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 w:rsid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</w:t>
            </w:r>
            <w:r w:rsidR="00D46F7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técnica</w:t>
            </w:r>
            <w:r w:rsidR="00847EB0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 w:rsidR="00A12BF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A12BF1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847EB0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765A6B72" w14:textId="04D2EA3B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4C3F1E51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44BB581" w14:textId="24D2F649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D46F71" w:rsidRPr="00847EB0" w14:paraId="3AA0BD75" w14:textId="77777777" w:rsidTr="008B646D">
        <w:trPr>
          <w:trHeight w:val="302"/>
          <w:jc w:val="center"/>
        </w:trPr>
        <w:tc>
          <w:tcPr>
            <w:tcW w:w="4390" w:type="dxa"/>
          </w:tcPr>
          <w:p w14:paraId="479D0BFD" w14:textId="3688AC3C" w:rsidR="00D46F71" w:rsidRPr="00847EB0" w:rsidRDefault="00D46F71" w:rsidP="00D46F7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forma</w:t>
            </w:r>
          </w:p>
          <w:p w14:paraId="6EE1B20A" w14:textId="3121B6C8" w:rsidR="00D46F71" w:rsidRPr="00847EB0" w:rsidRDefault="0061797A" w:rsidP="00D46F7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Nome</w:t>
            </w:r>
            <w:r w:rsidR="00D46F71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 w:rsidR="00D46F7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 de forma</w:t>
            </w:r>
            <w:r w:rsidR="00D46F71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 w:rsidR="00D46F7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D46F71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sigla do setor/unidade</w:t>
            </w:r>
          </w:p>
          <w:p w14:paraId="25C2C837" w14:textId="77777777" w:rsidR="00D46F71" w:rsidRPr="00847EB0" w:rsidRDefault="00D46F71" w:rsidP="00D46F7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63780E42" w14:textId="77777777" w:rsidR="00D46F71" w:rsidRPr="00847EB0" w:rsidRDefault="00D46F71" w:rsidP="00D46F7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C87A3B9" w14:textId="0FC7F816" w:rsidR="00D46F71" w:rsidRPr="00847EB0" w:rsidRDefault="00D46F71" w:rsidP="00D46F7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D46F71" w:rsidRPr="00847EB0" w14:paraId="7E0BA497" w14:textId="77777777" w:rsidTr="008B646D">
        <w:trPr>
          <w:trHeight w:val="302"/>
          <w:jc w:val="center"/>
        </w:trPr>
        <w:tc>
          <w:tcPr>
            <w:tcW w:w="4390" w:type="dxa"/>
          </w:tcPr>
          <w:p w14:paraId="497B6551" w14:textId="77777777" w:rsidR="00D46F71" w:rsidRPr="00847EB0" w:rsidRDefault="00D46F71" w:rsidP="00D46F7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39268B2E" w14:textId="2A86C3E4" w:rsidR="00D46F71" w:rsidRPr="00847EB0" w:rsidRDefault="0061797A" w:rsidP="00D46F7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Nome</w:t>
            </w:r>
            <w:r w:rsidR="00D46F71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 w:rsidR="00D46F7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="00D46F71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 w:rsidR="00D46F7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D46F71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sigla do setor/unidade</w:t>
            </w:r>
          </w:p>
          <w:p w14:paraId="5B343AD1" w14:textId="3A78DCB7" w:rsidR="00D46F71" w:rsidRPr="00847EB0" w:rsidRDefault="00D46F71" w:rsidP="00D46F7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03FFBBC3" w14:textId="77777777" w:rsidR="00D46F71" w:rsidRPr="00847EB0" w:rsidRDefault="00D46F71" w:rsidP="00D46F7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7DC15CA2" w14:textId="2C7AF46D" w:rsidR="00D46F71" w:rsidRPr="00847EB0" w:rsidRDefault="00D46F71" w:rsidP="00D46F7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bookmarkEnd w:id="4"/>
    </w:tbl>
    <w:p w14:paraId="3B035E05" w14:textId="77777777" w:rsidR="00847EB0" w:rsidRDefault="00847EB0" w:rsidP="008B646D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6A262AE4" w14:textId="5DAF8223" w:rsidR="00664308" w:rsidRPr="00664308" w:rsidRDefault="00847EB0" w:rsidP="008B646D">
      <w:pPr>
        <w:spacing w:before="120" w:after="120" w:line="240" w:lineRule="auto"/>
        <w:jc w:val="center"/>
      </w:pPr>
      <w:r w:rsidRPr="008150D4">
        <w:rPr>
          <w:i/>
          <w:iCs/>
          <w:color w:val="808080" w:themeColor="background1" w:themeShade="80"/>
        </w:rPr>
        <w:t>Permitida a reprodução parcial ou total, desde que indicada a fonte e sem fins lucrativos. ® Ano, Empresa Brasileira de Serviços Hospitalares. Todos os direitos reservados www.ebserh.gov.br</w:t>
      </w:r>
      <w:bookmarkEnd w:id="5"/>
    </w:p>
    <w:sectPr w:rsidR="00664308" w:rsidRPr="00664308" w:rsidSect="008B6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BD59B" w14:textId="77777777" w:rsidR="004905E0" w:rsidRDefault="004905E0" w:rsidP="004905E0">
      <w:pPr>
        <w:spacing w:after="0" w:line="240" w:lineRule="auto"/>
      </w:pPr>
      <w:r>
        <w:separator/>
      </w:r>
    </w:p>
  </w:endnote>
  <w:endnote w:type="continuationSeparator" w:id="0">
    <w:p w14:paraId="0CEEB7B1" w14:textId="77777777" w:rsidR="004905E0" w:rsidRDefault="004905E0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253B0" w14:textId="77777777" w:rsidR="006854D0" w:rsidRDefault="006854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70565" w14:textId="7D16831C" w:rsidR="000242A8" w:rsidRPr="00203C0B" w:rsidRDefault="006854D0" w:rsidP="000242A8">
    <w:pPr>
      <w:pStyle w:val="Cabealho"/>
      <w:tabs>
        <w:tab w:val="clear" w:pos="4252"/>
        <w:tab w:val="clear" w:pos="8504"/>
      </w:tabs>
    </w:pPr>
    <w:r w:rsidRPr="00802E0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A40C33" wp14:editId="01A13ABD">
              <wp:simplePos x="0" y="0"/>
              <wp:positionH relativeFrom="column">
                <wp:posOffset>1585595</wp:posOffset>
              </wp:positionH>
              <wp:positionV relativeFrom="paragraph">
                <wp:posOffset>23495</wp:posOffset>
              </wp:positionV>
              <wp:extent cx="2143125" cy="602615"/>
              <wp:effectExtent l="0" t="0" r="9525" b="6985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125" cy="6026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80480A" w14:textId="26625B96" w:rsidR="000242A8" w:rsidRPr="006854D0" w:rsidRDefault="006854D0" w:rsidP="000242A8">
                          <w:pPr>
                            <w:spacing w:before="120" w:after="120" w:line="240" w:lineRule="auto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605609" wp14:editId="58D14C81">
                                <wp:extent cx="1948989" cy="405516"/>
                                <wp:effectExtent l="0" t="0" r="0" b="0"/>
                                <wp:docPr id="240630828" name="Imagem 2" descr="Interface gráfica do usuário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0630828" name="Imagem 2" descr="Interface gráfica do usuário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66428" cy="4091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A40C33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24.85pt;margin-top:1.85pt;width:168.75pt;height:4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" fillcolor="white [3201]" stroked="f" strokeweight=".5pt">
              <v:textbox>
                <w:txbxContent>
                  <w:p w14:paraId="0880480A" w14:textId="26625B96" w:rsidR="000242A8" w:rsidRPr="006854D0" w:rsidRDefault="006854D0" w:rsidP="000242A8">
                    <w:pPr>
                      <w:spacing w:before="120" w:after="120" w:line="240" w:lineRule="auto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605609" wp14:editId="58D14C81">
                          <wp:extent cx="1948989" cy="405516"/>
                          <wp:effectExtent l="0" t="0" r="0" b="0"/>
                          <wp:docPr id="240630828" name="Imagem 2" descr="Interface gráfica do usuário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0630828" name="Imagem 2" descr="Interface gráfica do usuário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66428" cy="4091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242A8">
      <w:rPr>
        <w:noProof/>
      </w:rPr>
      <w:drawing>
        <wp:anchor distT="0" distB="0" distL="114300" distR="114300" simplePos="0" relativeHeight="251659264" behindDoc="0" locked="0" layoutInCell="1" allowOverlap="1" wp14:anchorId="4A29783C" wp14:editId="413534DB">
          <wp:simplePos x="0" y="0"/>
          <wp:positionH relativeFrom="margin">
            <wp:posOffset>4043680</wp:posOffset>
          </wp:positionH>
          <wp:positionV relativeFrom="paragraph">
            <wp:posOffset>-2540</wp:posOffset>
          </wp:positionV>
          <wp:extent cx="1995805" cy="621665"/>
          <wp:effectExtent l="0" t="0" r="4445" b="6985"/>
          <wp:wrapNone/>
          <wp:docPr id="54" name="Imagem 5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m 54" descr="Uma imagem contendo Texto&#10;&#10;Descrição gerad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18"/>
                  <a:stretch/>
                </pic:blipFill>
                <pic:spPr bwMode="auto">
                  <a:xfrm>
                    <a:off x="0" y="0"/>
                    <a:ext cx="1995805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42A8" w:rsidRPr="00E539E4">
      <w:rPr>
        <w:noProof/>
      </w:rPr>
      <w:drawing>
        <wp:anchor distT="0" distB="0" distL="114300" distR="114300" simplePos="0" relativeHeight="251660288" behindDoc="0" locked="0" layoutInCell="1" allowOverlap="1" wp14:anchorId="19AB8AB5" wp14:editId="64F50C02">
          <wp:simplePos x="0" y="0"/>
          <wp:positionH relativeFrom="column">
            <wp:posOffset>-9525</wp:posOffset>
          </wp:positionH>
          <wp:positionV relativeFrom="paragraph">
            <wp:posOffset>9525</wp:posOffset>
          </wp:positionV>
          <wp:extent cx="1069975" cy="609600"/>
          <wp:effectExtent l="0" t="0" r="0" b="0"/>
          <wp:wrapNone/>
          <wp:docPr id="4" name="Imagem 4" descr="Desenho de bandeir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bandeira&#10;&#10;Descrição gerada automaticamente com confiança média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7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6C67D" w14:textId="77777777" w:rsidR="000242A8" w:rsidRDefault="000242A8" w:rsidP="000242A8">
    <w:pPr>
      <w:pStyle w:val="Cabealho"/>
    </w:pPr>
  </w:p>
  <w:p w14:paraId="6208C7CC" w14:textId="77777777" w:rsidR="00802E08" w:rsidRPr="000242A8" w:rsidRDefault="00802E08" w:rsidP="000242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1F497" w14:textId="77777777" w:rsidR="006854D0" w:rsidRDefault="006854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D5C73" w14:textId="77777777" w:rsidR="004905E0" w:rsidRDefault="004905E0" w:rsidP="004905E0">
      <w:pPr>
        <w:spacing w:after="0" w:line="240" w:lineRule="auto"/>
      </w:pPr>
      <w:r>
        <w:separator/>
      </w:r>
    </w:p>
  </w:footnote>
  <w:footnote w:type="continuationSeparator" w:id="0">
    <w:p w14:paraId="35239814" w14:textId="77777777" w:rsidR="004905E0" w:rsidRDefault="004905E0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5ABF9" w14:textId="77777777" w:rsidR="006854D0" w:rsidRDefault="006854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0242A8" w:rsidRPr="008B646D" w14:paraId="7BAB604D" w14:textId="77777777" w:rsidTr="000242A8">
      <w:tc>
        <w:tcPr>
          <w:tcW w:w="7230" w:type="dxa"/>
          <w:tcBorders>
            <w:top w:val="nil"/>
            <w:bottom w:val="single" w:sz="4" w:space="0" w:color="auto"/>
          </w:tcBorders>
        </w:tcPr>
        <w:p w14:paraId="0A417B59" w14:textId="08B6DBCD" w:rsidR="000242A8" w:rsidRPr="008B646D" w:rsidRDefault="00BB4AFC" w:rsidP="000242A8">
          <w:pPr>
            <w:pStyle w:val="Cabealho"/>
            <w:tabs>
              <w:tab w:val="clear" w:pos="4252"/>
              <w:tab w:val="clear" w:pos="8504"/>
            </w:tabs>
          </w:pPr>
          <w:r>
            <w:t xml:space="preserve">Manual </w:t>
          </w:r>
          <w:r w:rsidR="008B646D" w:rsidRPr="008B646D">
            <w:t xml:space="preserve">de </w:t>
          </w:r>
          <w:r w:rsidR="000242A8" w:rsidRPr="008B646D">
            <w:t>Título do documento</w:t>
          </w:r>
          <w:r w:rsidR="008B646D" w:rsidRPr="008B646D">
            <w:t xml:space="preserve">. </w:t>
          </w:r>
          <w:r w:rsidR="00655D64">
            <w:t>MN</w:t>
          </w:r>
          <w:r w:rsidR="008B646D" w:rsidRPr="008B646D">
            <w:t>.XXX.XXX</w:t>
          </w:r>
          <w:r w:rsidR="000242A8" w:rsidRPr="008B646D">
            <w:t xml:space="preserve"> – </w:t>
          </w:r>
          <w:r w:rsidR="008B646D" w:rsidRPr="008B646D">
            <w:t>v</w:t>
          </w:r>
          <w:r w:rsidR="000242A8" w:rsidRPr="008B646D">
            <w:t xml:space="preserve">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0D25BC09" w14:textId="77777777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5CC61776" w:rsidR="004905E0" w:rsidRDefault="004905E0" w:rsidP="008B646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9046D" w14:textId="77777777" w:rsidR="006854D0" w:rsidRDefault="006854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20B6A"/>
    <w:multiLevelType w:val="multilevel"/>
    <w:tmpl w:val="D780EB92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851"/>
      </w:pPr>
      <w:rPr>
        <w:rFonts w:hint="default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851" w:firstLine="28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none"/>
      <w:lvlText w:val=""/>
      <w:lvlJc w:val="left"/>
      <w:pPr>
        <w:ind w:left="1728" w:hanging="877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0F681C"/>
    <w:multiLevelType w:val="multilevel"/>
    <w:tmpl w:val="352C5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BF7B8F"/>
    <w:multiLevelType w:val="multilevel"/>
    <w:tmpl w:val="D780EB92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851"/>
      </w:pPr>
      <w:rPr>
        <w:rFonts w:hint="default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851" w:firstLine="28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none"/>
      <w:lvlText w:val=""/>
      <w:lvlJc w:val="left"/>
      <w:pPr>
        <w:ind w:left="1728" w:hanging="877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38B72B6"/>
    <w:multiLevelType w:val="multilevel"/>
    <w:tmpl w:val="D780EB92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851"/>
      </w:pPr>
      <w:rPr>
        <w:rFonts w:hint="default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851" w:firstLine="28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none"/>
      <w:lvlText w:val=""/>
      <w:lvlJc w:val="left"/>
      <w:pPr>
        <w:ind w:left="1728" w:hanging="877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72D5A56"/>
    <w:multiLevelType w:val="multilevel"/>
    <w:tmpl w:val="88DE3062"/>
    <w:lvl w:ilvl="0">
      <w:start w:val="1"/>
      <w:numFmt w:val="decimal"/>
      <w:lvlText w:val="%1"/>
      <w:lvlJc w:val="left"/>
      <w:pPr>
        <w:ind w:left="431" w:hanging="360"/>
      </w:pPr>
      <w:rPr>
        <w:rFonts w:hint="default"/>
        <w:b/>
        <w:bCs/>
        <w:w w:val="99"/>
        <w:sz w:val="24"/>
        <w:szCs w:val="24"/>
        <w:lang w:val="pt-PT" w:eastAsia="pt-PT" w:bidi="pt-PT"/>
      </w:rPr>
    </w:lvl>
    <w:lvl w:ilvl="1">
      <w:start w:val="1"/>
      <w:numFmt w:val="decimal"/>
      <w:pStyle w:val="SubttuloMN"/>
      <w:lvlText w:val="3.%2."/>
      <w:lvlJc w:val="left"/>
      <w:pPr>
        <w:ind w:left="1330" w:hanging="360"/>
      </w:pPr>
      <w:rPr>
        <w:rFonts w:hint="default"/>
      </w:rPr>
    </w:lvl>
    <w:lvl w:ilvl="2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5" w15:restartNumberingAfterBreak="0">
    <w:nsid w:val="4BB057D7"/>
    <w:multiLevelType w:val="multilevel"/>
    <w:tmpl w:val="3DE4CF98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851"/>
      </w:pPr>
      <w:rPr>
        <w:rFonts w:hint="default"/>
        <w:w w:val="99"/>
        <w:sz w:val="24"/>
        <w:szCs w:val="24"/>
      </w:rPr>
    </w:lvl>
    <w:lvl w:ilvl="1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none"/>
      <w:lvlText w:val=""/>
      <w:lvlJc w:val="left"/>
      <w:pPr>
        <w:ind w:left="1728" w:hanging="877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7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8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605817791">
    <w:abstractNumId w:val="8"/>
  </w:num>
  <w:num w:numId="2" w16cid:durableId="1757247387">
    <w:abstractNumId w:val="6"/>
  </w:num>
  <w:num w:numId="3" w16cid:durableId="170069777">
    <w:abstractNumId w:val="4"/>
  </w:num>
  <w:num w:numId="4" w16cid:durableId="1293292926">
    <w:abstractNumId w:val="7"/>
  </w:num>
  <w:num w:numId="5" w16cid:durableId="2127581724">
    <w:abstractNumId w:val="4"/>
  </w:num>
  <w:num w:numId="6" w16cid:durableId="1903825862">
    <w:abstractNumId w:val="4"/>
  </w:num>
  <w:num w:numId="7" w16cid:durableId="1402169288">
    <w:abstractNumId w:val="4"/>
  </w:num>
  <w:num w:numId="8" w16cid:durableId="423452999">
    <w:abstractNumId w:val="4"/>
  </w:num>
  <w:num w:numId="9" w16cid:durableId="1479762244">
    <w:abstractNumId w:val="2"/>
  </w:num>
  <w:num w:numId="10" w16cid:durableId="1230382100">
    <w:abstractNumId w:val="1"/>
  </w:num>
  <w:num w:numId="11" w16cid:durableId="1857302433">
    <w:abstractNumId w:val="4"/>
  </w:num>
  <w:num w:numId="12" w16cid:durableId="1798991832">
    <w:abstractNumId w:val="4"/>
  </w:num>
  <w:num w:numId="13" w16cid:durableId="156846069">
    <w:abstractNumId w:val="5"/>
  </w:num>
  <w:num w:numId="14" w16cid:durableId="1896117154">
    <w:abstractNumId w:val="3"/>
  </w:num>
  <w:num w:numId="15" w16cid:durableId="54318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242A8"/>
    <w:rsid w:val="00176B46"/>
    <w:rsid w:val="00184205"/>
    <w:rsid w:val="001B6C5A"/>
    <w:rsid w:val="00244008"/>
    <w:rsid w:val="002B6DEF"/>
    <w:rsid w:val="00305354"/>
    <w:rsid w:val="00320106"/>
    <w:rsid w:val="0039331B"/>
    <w:rsid w:val="00411098"/>
    <w:rsid w:val="00431E62"/>
    <w:rsid w:val="004905E0"/>
    <w:rsid w:val="005141DA"/>
    <w:rsid w:val="00514E95"/>
    <w:rsid w:val="00515960"/>
    <w:rsid w:val="0051660D"/>
    <w:rsid w:val="00524A7B"/>
    <w:rsid w:val="00544FC3"/>
    <w:rsid w:val="0061797A"/>
    <w:rsid w:val="00627328"/>
    <w:rsid w:val="00655D64"/>
    <w:rsid w:val="00664308"/>
    <w:rsid w:val="006854D0"/>
    <w:rsid w:val="006A3DA4"/>
    <w:rsid w:val="006C7334"/>
    <w:rsid w:val="00710185"/>
    <w:rsid w:val="00714AA1"/>
    <w:rsid w:val="0073744C"/>
    <w:rsid w:val="00802E08"/>
    <w:rsid w:val="008150D4"/>
    <w:rsid w:val="00846BDD"/>
    <w:rsid w:val="00847EB0"/>
    <w:rsid w:val="00872163"/>
    <w:rsid w:val="008B646D"/>
    <w:rsid w:val="008F0075"/>
    <w:rsid w:val="00930FD2"/>
    <w:rsid w:val="00967CFB"/>
    <w:rsid w:val="009F4265"/>
    <w:rsid w:val="00A02571"/>
    <w:rsid w:val="00A12BF1"/>
    <w:rsid w:val="00A132CF"/>
    <w:rsid w:val="00A2730D"/>
    <w:rsid w:val="00B71AB6"/>
    <w:rsid w:val="00BB4AFC"/>
    <w:rsid w:val="00C524F9"/>
    <w:rsid w:val="00C74FCC"/>
    <w:rsid w:val="00D46F71"/>
    <w:rsid w:val="00D561E5"/>
    <w:rsid w:val="00D745A0"/>
    <w:rsid w:val="00F1251A"/>
    <w:rsid w:val="00F520A9"/>
    <w:rsid w:val="00FB6794"/>
    <w:rsid w:val="00F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B71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4F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paragraph" w:customStyle="1" w:styleId="TtuloPL">
    <w:name w:val="Título PL"/>
    <w:basedOn w:val="Ttulo1"/>
    <w:link w:val="TtuloPLChar"/>
    <w:qFormat/>
    <w:rsid w:val="00B71AB6"/>
    <w:pPr>
      <w:tabs>
        <w:tab w:val="left" w:pos="432"/>
      </w:tabs>
      <w:spacing w:before="120" w:after="120"/>
    </w:pPr>
    <w:rPr>
      <w:rFonts w:asciiTheme="minorHAnsi" w:hAnsiTheme="minorHAnsi"/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B71AB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1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PLChar">
    <w:name w:val="Título PL Char"/>
    <w:basedOn w:val="Ttulo1Char"/>
    <w:link w:val="TtuloPL"/>
    <w:rsid w:val="00B71AB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B71AB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TableParagraphChar">
    <w:name w:val="Table Paragraph Char"/>
    <w:basedOn w:val="Fontepargpadro"/>
    <w:link w:val="TableParagraph"/>
    <w:uiPriority w:val="1"/>
    <w:rsid w:val="00B71AB6"/>
    <w:rPr>
      <w:rFonts w:ascii="Arial" w:eastAsia="Arial" w:hAnsi="Arial" w:cs="Arial"/>
      <w:lang w:val="pt-PT" w:eastAsia="pt-PT" w:bidi="pt-PT"/>
    </w:rPr>
  </w:style>
  <w:style w:type="character" w:customStyle="1" w:styleId="ContedoChar">
    <w:name w:val="Conteúdo Char"/>
    <w:basedOn w:val="TableParagraphChar"/>
    <w:link w:val="Contedo"/>
    <w:rsid w:val="00B71AB6"/>
    <w:rPr>
      <w:rFonts w:ascii="Arial" w:eastAsia="Arial" w:hAnsi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B71AB6"/>
    <w:rPr>
      <w:bCs/>
      <w:color w:val="000000" w:themeColor="text1"/>
      <w:sz w:val="24"/>
      <w:szCs w:val="24"/>
    </w:rPr>
  </w:style>
  <w:style w:type="paragraph" w:customStyle="1" w:styleId="SubttuloMN">
    <w:name w:val="Subtítulo MN"/>
    <w:basedOn w:val="Ttulo2"/>
    <w:link w:val="SubttuloMNChar"/>
    <w:qFormat/>
    <w:rsid w:val="00C74FCC"/>
    <w:pPr>
      <w:numPr>
        <w:ilvl w:val="1"/>
        <w:numId w:val="3"/>
      </w:numPr>
      <w:tabs>
        <w:tab w:val="left" w:pos="709"/>
        <w:tab w:val="left" w:pos="1134"/>
      </w:tabs>
      <w:ind w:left="0" w:firstLine="0"/>
    </w:pPr>
    <w:rPr>
      <w:rFonts w:ascii="Calibri" w:eastAsia="Calibri" w:hAnsi="Calibri" w:cs="Calibri"/>
      <w:bCs/>
      <w:color w:val="auto"/>
      <w:szCs w:val="24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4F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MNChar">
    <w:name w:val="Subtítulo MN Char"/>
    <w:basedOn w:val="Ttulo2Char"/>
    <w:link w:val="SubttuloMN"/>
    <w:rsid w:val="00C74FCC"/>
    <w:rPr>
      <w:rFonts w:ascii="Calibri" w:eastAsia="Calibri" w:hAnsi="Calibri" w:cs="Calibri"/>
      <w:bCs/>
      <w:color w:val="2E74B5" w:themeColor="accent1" w:themeShade="BF"/>
      <w:sz w:val="26"/>
      <w:szCs w:val="24"/>
      <w:lang w:eastAsia="pt-PT" w:bidi="pt-PT"/>
    </w:rPr>
  </w:style>
  <w:style w:type="paragraph" w:styleId="Reviso">
    <w:name w:val="Revision"/>
    <w:hidden/>
    <w:uiPriority w:val="99"/>
    <w:semiHidden/>
    <w:rsid w:val="00A12B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7239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Rawlisson Douglas Firmino De Lima</cp:lastModifiedBy>
  <cp:revision>26</cp:revision>
  <cp:lastPrinted>2021-06-07T21:54:00Z</cp:lastPrinted>
  <dcterms:created xsi:type="dcterms:W3CDTF">2021-06-07T20:53:00Z</dcterms:created>
  <dcterms:modified xsi:type="dcterms:W3CDTF">2024-11-21T13:34:00Z</dcterms:modified>
</cp:coreProperties>
</file>