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2ADC7" w14:textId="1A450133" w:rsidR="00E94A14" w:rsidRDefault="00E94A14" w:rsidP="00E94A14">
      <w:pPr>
        <w:pageBreakBefore/>
        <w:widowControl w:val="0"/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Edital 01/202</w:t>
      </w:r>
      <w:r w:rsidR="00C708AC">
        <w:rPr>
          <w:color w:val="000000"/>
          <w:sz w:val="24"/>
          <w:szCs w:val="24"/>
          <w:lang w:eastAsia="pt-BR"/>
        </w:rPr>
        <w:t>1</w:t>
      </w:r>
    </w:p>
    <w:p w14:paraId="1E91935F" w14:textId="5AF4D8FD" w:rsidR="00E94A14" w:rsidRDefault="00E94A14" w:rsidP="00E94A14">
      <w:pPr>
        <w:suppressAutoHyphens w:val="0"/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Programa Institucional de Extensão </w:t>
      </w:r>
      <w:r w:rsidR="004C6048">
        <w:rPr>
          <w:b/>
          <w:bCs/>
          <w:color w:val="000000"/>
          <w:sz w:val="24"/>
          <w:szCs w:val="24"/>
          <w:lang w:eastAsia="pt-BR"/>
        </w:rPr>
        <w:t>para Ligas Acadêmicas (HU-UNISF e PROEX)</w:t>
      </w:r>
    </w:p>
    <w:p w14:paraId="51CF6273" w14:textId="77777777" w:rsidR="008F38FF" w:rsidRDefault="008F38FF" w:rsidP="00E94A14">
      <w:pPr>
        <w:suppressAutoHyphens w:val="0"/>
        <w:jc w:val="center"/>
        <w:rPr>
          <w:color w:val="000000"/>
          <w:sz w:val="24"/>
          <w:szCs w:val="24"/>
          <w:lang w:eastAsia="pt-BR"/>
        </w:rPr>
      </w:pPr>
    </w:p>
    <w:p w14:paraId="1C00C5CC" w14:textId="77777777" w:rsidR="003D06B2" w:rsidRDefault="00427817" w:rsidP="00CE6B43">
      <w:pPr>
        <w:pStyle w:val="Ttulo10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 02</w:t>
      </w:r>
    </w:p>
    <w:p w14:paraId="64B0EBCA" w14:textId="77777777" w:rsidR="008F38FF" w:rsidRPr="008F38FF" w:rsidRDefault="008F38FF" w:rsidP="008F38FF">
      <w:pPr>
        <w:pStyle w:val="Corpodetexto"/>
        <w:rPr>
          <w:lang w:eastAsia="hi-IN" w:bidi="hi-IN"/>
        </w:rPr>
      </w:pPr>
    </w:p>
    <w:p w14:paraId="72528590" w14:textId="77777777" w:rsidR="003D06B2" w:rsidRDefault="00427817">
      <w:pPr>
        <w:pStyle w:val="Ttulo10"/>
        <w:spacing w:before="0" w:after="0" w:line="480" w:lineRule="auto"/>
        <w:jc w:val="center"/>
        <w:rPr>
          <w:rFonts w:ascii="Times New Roman" w:hAnsi="Times New Roman" w:cs="Times New Roman"/>
          <w:b/>
          <w:bCs/>
          <w:color w:val="0000CC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EXTENSÃO</w:t>
      </w:r>
    </w:p>
    <w:p w14:paraId="62DAD5B4" w14:textId="260AEE44" w:rsidR="003D06B2" w:rsidRPr="00F85B81" w:rsidRDefault="00427817">
      <w:pPr>
        <w:pStyle w:val="Corpodetexto"/>
        <w:spacing w:after="0" w:line="240" w:lineRule="auto"/>
        <w:jc w:val="center"/>
        <w:rPr>
          <w:rFonts w:ascii="Times New Roman" w:hAnsi="Times New Roman"/>
          <w:color w:val="0070C0"/>
        </w:rPr>
      </w:pPr>
      <w:r w:rsidRPr="00F85B81">
        <w:rPr>
          <w:rFonts w:ascii="Times New Roman" w:hAnsi="Times New Roman"/>
          <w:color w:val="0070C0"/>
        </w:rPr>
        <w:t xml:space="preserve">Versão com orientações para o preenchimento de cada item. No projeto submetido o proponente deverá excluir as orientações. </w:t>
      </w:r>
    </w:p>
    <w:p w14:paraId="004545EB" w14:textId="77777777" w:rsidR="003D06B2" w:rsidRPr="00F85B81" w:rsidRDefault="003D06B2">
      <w:pPr>
        <w:widowControl w:val="0"/>
        <w:suppressAutoHyphens w:val="0"/>
        <w:spacing w:line="480" w:lineRule="auto"/>
        <w:rPr>
          <w:color w:val="548DD4" w:themeColor="text2" w:themeTint="99"/>
          <w:sz w:val="24"/>
          <w:szCs w:val="24"/>
          <w:lang w:eastAsia="pt-BR"/>
        </w:rPr>
      </w:pPr>
    </w:p>
    <w:p w14:paraId="7C97EE95" w14:textId="77777777" w:rsidR="003D06B2" w:rsidRDefault="00427817">
      <w:pPr>
        <w:widowControl w:val="0"/>
        <w:suppressAutoHyphens w:val="0"/>
        <w:spacing w:line="480" w:lineRule="auto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PARTE I – CAPA: PRIMEIRA PÁGINA (01 PÁGINA)</w:t>
      </w:r>
    </w:p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3D06B2" w14:paraId="7C29020F" w14:textId="77777777">
        <w:tc>
          <w:tcPr>
            <w:tcW w:w="9322" w:type="dxa"/>
          </w:tcPr>
          <w:p w14:paraId="6BA8BC65" w14:textId="77777777" w:rsidR="003D06B2" w:rsidRPr="00F85B81" w:rsidRDefault="00427817">
            <w:pPr>
              <w:pStyle w:val="Ttulo10"/>
              <w:spacing w:before="0" w:after="0" w:line="480" w:lineRule="auto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F85B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TÍTULO</w:t>
            </w:r>
          </w:p>
          <w:p w14:paraId="43505711" w14:textId="77777777" w:rsidR="003D06B2" w:rsidRPr="00F85B81" w:rsidRDefault="00427817">
            <w:pPr>
              <w:pStyle w:val="Normal1"/>
              <w:spacing w:line="480" w:lineRule="auto"/>
              <w:jc w:val="both"/>
              <w:rPr>
                <w:rFonts w:ascii="Times New Roman" w:hAnsi="Times New Roman"/>
              </w:rPr>
            </w:pPr>
            <w:r w:rsidRPr="00F85B81">
              <w:rPr>
                <w:rFonts w:ascii="Times New Roman" w:hAnsi="Times New Roman"/>
                <w:color w:val="0070C0"/>
              </w:rPr>
              <w:t>Clareza de significado e abrangência da proposta do projeto.</w:t>
            </w:r>
          </w:p>
        </w:tc>
      </w:tr>
      <w:tr w:rsidR="003D06B2" w14:paraId="003DC385" w14:textId="77777777">
        <w:tc>
          <w:tcPr>
            <w:tcW w:w="9322" w:type="dxa"/>
          </w:tcPr>
          <w:p w14:paraId="4C410650" w14:textId="77777777" w:rsidR="003D06B2" w:rsidRPr="00F85B81" w:rsidRDefault="00427817">
            <w:pPr>
              <w:pStyle w:val="Ttulo10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LINHA TEMÁTICA</w:t>
            </w:r>
          </w:p>
          <w:p w14:paraId="759C177B" w14:textId="77777777" w:rsidR="003D06B2" w:rsidRPr="00F85B81" w:rsidRDefault="00427817">
            <w:pPr>
              <w:pStyle w:val="Corpodetexto"/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F85B81">
              <w:rPr>
                <w:rFonts w:ascii="Times New Roman" w:hAnsi="Times New Roman"/>
                <w:color w:val="0070C0"/>
                <w:sz w:val="20"/>
                <w:szCs w:val="20"/>
              </w:rPr>
              <w:t>Número e título da linha temática conforme Formulário de inscrição.</w:t>
            </w:r>
          </w:p>
        </w:tc>
      </w:tr>
      <w:tr w:rsidR="003D06B2" w14:paraId="16663E25" w14:textId="77777777">
        <w:tc>
          <w:tcPr>
            <w:tcW w:w="9322" w:type="dxa"/>
          </w:tcPr>
          <w:p w14:paraId="5C828647" w14:textId="77777777" w:rsidR="003D06B2" w:rsidRPr="00F85B81" w:rsidRDefault="00427817">
            <w:pPr>
              <w:widowControl w:val="0"/>
              <w:suppressAutoHyphens w:val="0"/>
              <w:snapToGrid w:val="0"/>
              <w:spacing w:line="480" w:lineRule="auto"/>
              <w:jc w:val="both"/>
              <w:rPr>
                <w:rFonts w:ascii="Times New Roman" w:hAnsi="Times New Roman"/>
                <w:color w:val="0070C0"/>
                <w:lang w:eastAsia="en-US"/>
              </w:rPr>
            </w:pPr>
            <w:r w:rsidRPr="00F85B81">
              <w:rPr>
                <w:rFonts w:ascii="Times New Roman" w:hAnsi="Times New Roman"/>
                <w:color w:val="0070C0"/>
                <w:lang w:eastAsia="en-US"/>
              </w:rPr>
              <w:t>*É projeto a ser realizado em parceria com o Espaço Arte, Ciência e Cultura (EACC)?</w:t>
            </w:r>
          </w:p>
        </w:tc>
      </w:tr>
      <w:tr w:rsidR="003D06B2" w14:paraId="7A397B3B" w14:textId="77777777">
        <w:tc>
          <w:tcPr>
            <w:tcW w:w="9322" w:type="dxa"/>
            <w:vAlign w:val="center"/>
          </w:tcPr>
          <w:p w14:paraId="6B6AC5F7" w14:textId="77777777" w:rsidR="003D06B2" w:rsidRPr="00F85B81" w:rsidRDefault="00427817">
            <w:pPr>
              <w:widowControl w:val="0"/>
              <w:suppressAutoHyphens w:val="0"/>
              <w:snapToGrid w:val="0"/>
              <w:spacing w:line="48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85B81">
              <w:rPr>
                <w:rFonts w:ascii="Times New Roman" w:hAnsi="Times New Roman"/>
                <w:color w:val="0070C0"/>
                <w:lang w:eastAsia="en-US"/>
              </w:rPr>
              <w:t>(     ) Sim        (     ) Não</w:t>
            </w:r>
          </w:p>
        </w:tc>
      </w:tr>
      <w:tr w:rsidR="003D06B2" w14:paraId="1E68E925" w14:textId="77777777">
        <w:tc>
          <w:tcPr>
            <w:tcW w:w="9322" w:type="dxa"/>
            <w:vAlign w:val="center"/>
          </w:tcPr>
          <w:p w14:paraId="0A3972DC" w14:textId="77777777" w:rsidR="003D06B2" w:rsidRPr="00F85B81" w:rsidRDefault="00427817">
            <w:pPr>
              <w:widowControl w:val="0"/>
              <w:suppressAutoHyphens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85B8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INTRODUÇÃO</w:t>
            </w:r>
          </w:p>
          <w:p w14:paraId="58F80F1A" w14:textId="77777777" w:rsidR="003D06B2" w:rsidRPr="00F85B81" w:rsidRDefault="00427817">
            <w:pPr>
              <w:jc w:val="both"/>
              <w:rPr>
                <w:rFonts w:ascii="Times New Roman" w:hAnsi="Times New Roman"/>
                <w:color w:val="0070C0"/>
              </w:rPr>
            </w:pPr>
            <w:r w:rsidRPr="00F85B81">
              <w:rPr>
                <w:rFonts w:ascii="Times New Roman" w:hAnsi="Times New Roman"/>
                <w:color w:val="0070C0"/>
              </w:rPr>
              <w:t xml:space="preserve">i) Apresentação do projeto como um todo, por meio da qual o leitor/avaliador será capaz de entender de forma sucinta tanto a ação proposta como sua forma de execução. </w:t>
            </w:r>
            <w:proofErr w:type="spellStart"/>
            <w:r w:rsidRPr="00F85B81">
              <w:rPr>
                <w:rFonts w:ascii="Times New Roman" w:hAnsi="Times New Roman"/>
                <w:color w:val="0070C0"/>
              </w:rPr>
              <w:t>ii</w:t>
            </w:r>
            <w:proofErr w:type="spellEnd"/>
            <w:r w:rsidRPr="00F85B81">
              <w:rPr>
                <w:rFonts w:ascii="Times New Roman" w:hAnsi="Times New Roman"/>
                <w:color w:val="0070C0"/>
              </w:rPr>
              <w:t xml:space="preserve">) Explanações teóricas longas e detalhadas não são necessárias, visto que a avaliação será concentrada no aspecto extensionista do projeto. Portanto, recomenda-se que a apresentação vincule a teoria à prática extensionista e/ou vice-versa (conforme necessidade de cada projeto); </w:t>
            </w:r>
            <w:proofErr w:type="spellStart"/>
            <w:r w:rsidRPr="00F85B81">
              <w:rPr>
                <w:rFonts w:ascii="Times New Roman" w:hAnsi="Times New Roman"/>
                <w:color w:val="0070C0"/>
              </w:rPr>
              <w:t>iii</w:t>
            </w:r>
            <w:proofErr w:type="spellEnd"/>
            <w:r w:rsidRPr="00F85B81">
              <w:rPr>
                <w:rFonts w:ascii="Times New Roman" w:hAnsi="Times New Roman"/>
                <w:color w:val="0070C0"/>
              </w:rPr>
              <w:t xml:space="preserve">) Tal fundamentação teórica deve ser referenciada no campo próprio no projeto e não devem ser incluídos nesse campo obras que não constem na Introdução. </w:t>
            </w:r>
          </w:p>
          <w:p w14:paraId="3F684697" w14:textId="77777777" w:rsidR="003D06B2" w:rsidRPr="00F85B81" w:rsidRDefault="003D06B2">
            <w:pPr>
              <w:widowControl w:val="0"/>
              <w:suppressAutoHyphens w:val="0"/>
              <w:snapToGrid w:val="0"/>
              <w:spacing w:line="48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14:paraId="39C50590" w14:textId="77777777" w:rsidR="00F85B81" w:rsidRDefault="00F85B81">
      <w:pPr>
        <w:widowControl w:val="0"/>
        <w:suppressAutoHyphens w:val="0"/>
        <w:spacing w:line="480" w:lineRule="auto"/>
        <w:rPr>
          <w:color w:val="000000"/>
          <w:sz w:val="24"/>
          <w:szCs w:val="24"/>
          <w:lang w:eastAsia="pt-BR"/>
        </w:rPr>
      </w:pPr>
    </w:p>
    <w:p w14:paraId="567325F9" w14:textId="77777777" w:rsidR="00653416" w:rsidRDefault="00653416" w:rsidP="00756454">
      <w:pPr>
        <w:widowControl w:val="0"/>
        <w:suppressAutoHyphens w:val="0"/>
        <w:spacing w:line="480" w:lineRule="auto"/>
        <w:rPr>
          <w:color w:val="000000"/>
          <w:sz w:val="24"/>
          <w:szCs w:val="24"/>
          <w:lang w:eastAsia="pt-BR"/>
        </w:rPr>
      </w:pPr>
    </w:p>
    <w:p w14:paraId="1A84B84C" w14:textId="77777777" w:rsidR="00653416" w:rsidRDefault="00653416" w:rsidP="00756454">
      <w:pPr>
        <w:widowControl w:val="0"/>
        <w:suppressAutoHyphens w:val="0"/>
        <w:spacing w:line="480" w:lineRule="auto"/>
        <w:rPr>
          <w:color w:val="000000"/>
          <w:sz w:val="24"/>
          <w:szCs w:val="24"/>
          <w:lang w:eastAsia="pt-BR"/>
        </w:rPr>
      </w:pPr>
    </w:p>
    <w:p w14:paraId="709EF23B" w14:textId="77777777" w:rsidR="00653416" w:rsidRDefault="00653416" w:rsidP="00756454">
      <w:pPr>
        <w:widowControl w:val="0"/>
        <w:suppressAutoHyphens w:val="0"/>
        <w:spacing w:line="480" w:lineRule="auto"/>
        <w:rPr>
          <w:color w:val="000000"/>
          <w:sz w:val="24"/>
          <w:szCs w:val="24"/>
          <w:lang w:eastAsia="pt-BR"/>
        </w:rPr>
      </w:pPr>
    </w:p>
    <w:p w14:paraId="1CBFAB3C" w14:textId="77777777" w:rsidR="00653416" w:rsidRDefault="00653416" w:rsidP="00756454">
      <w:pPr>
        <w:widowControl w:val="0"/>
        <w:suppressAutoHyphens w:val="0"/>
        <w:spacing w:line="480" w:lineRule="auto"/>
        <w:rPr>
          <w:color w:val="000000"/>
          <w:sz w:val="24"/>
          <w:szCs w:val="24"/>
          <w:lang w:eastAsia="pt-BR"/>
        </w:rPr>
      </w:pPr>
    </w:p>
    <w:p w14:paraId="0018E28F" w14:textId="77777777" w:rsidR="00653416" w:rsidRDefault="00653416" w:rsidP="00756454">
      <w:pPr>
        <w:widowControl w:val="0"/>
        <w:suppressAutoHyphens w:val="0"/>
        <w:spacing w:line="480" w:lineRule="auto"/>
        <w:rPr>
          <w:color w:val="000000"/>
          <w:sz w:val="24"/>
          <w:szCs w:val="24"/>
          <w:lang w:eastAsia="pt-BR"/>
        </w:rPr>
      </w:pPr>
    </w:p>
    <w:p w14:paraId="55B83F8C" w14:textId="77777777" w:rsidR="00653416" w:rsidRDefault="00653416" w:rsidP="00756454">
      <w:pPr>
        <w:widowControl w:val="0"/>
        <w:suppressAutoHyphens w:val="0"/>
        <w:spacing w:line="480" w:lineRule="auto"/>
        <w:rPr>
          <w:color w:val="000000"/>
          <w:sz w:val="24"/>
          <w:szCs w:val="24"/>
          <w:lang w:eastAsia="pt-BR"/>
        </w:rPr>
      </w:pPr>
    </w:p>
    <w:p w14:paraId="186AAF29" w14:textId="77777777" w:rsidR="00756454" w:rsidRPr="00756454" w:rsidRDefault="00427817" w:rsidP="00756454">
      <w:pPr>
        <w:widowControl w:val="0"/>
        <w:suppressAutoHyphens w:val="0"/>
        <w:spacing w:line="480" w:lineRule="auto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lastRenderedPageBreak/>
        <w:t>PARTE II – CORPO DO PROJETO (DE 7 A 15 PÁGINAS)</w:t>
      </w:r>
    </w:p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401"/>
        <w:gridCol w:w="3560"/>
      </w:tblGrid>
      <w:tr w:rsidR="003D06B2" w:rsidRPr="00756454" w14:paraId="7BDE69AB" w14:textId="77777777">
        <w:tc>
          <w:tcPr>
            <w:tcW w:w="9322" w:type="dxa"/>
            <w:gridSpan w:val="5"/>
          </w:tcPr>
          <w:p w14:paraId="4FCE7C14" w14:textId="77777777" w:rsidR="003D06B2" w:rsidRPr="00756454" w:rsidRDefault="00427817">
            <w:pPr>
              <w:pStyle w:val="Ttulo10"/>
              <w:spacing w:before="0" w:after="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756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JUSTIFICATIVA:</w:t>
            </w:r>
          </w:p>
          <w:p w14:paraId="3F7AF058" w14:textId="77777777" w:rsidR="003D06B2" w:rsidRPr="00756454" w:rsidRDefault="003D06B2">
            <w:pPr>
              <w:pStyle w:val="Normal1"/>
              <w:jc w:val="both"/>
              <w:rPr>
                <w:rFonts w:ascii="Times New Roman" w:hAnsi="Times New Roman"/>
                <w:color w:val="0000CC"/>
                <w:sz w:val="24"/>
                <w:szCs w:val="24"/>
              </w:rPr>
            </w:pPr>
          </w:p>
          <w:p w14:paraId="6A633B14" w14:textId="77777777" w:rsidR="003D06B2" w:rsidRPr="00756454" w:rsidRDefault="00427817">
            <w:pPr>
              <w:pStyle w:val="Normal1"/>
              <w:jc w:val="both"/>
              <w:rPr>
                <w:rFonts w:ascii="Times New Roman" w:hAnsi="Times New Roman"/>
              </w:rPr>
            </w:pPr>
            <w:r w:rsidRPr="00756454">
              <w:rPr>
                <w:rFonts w:ascii="Times New Roman" w:hAnsi="Times New Roman"/>
                <w:color w:val="0070C0"/>
              </w:rPr>
              <w:t xml:space="preserve">i) Identificação da situação-problema na qual o projeto se propõe a intervir; </w:t>
            </w:r>
            <w:proofErr w:type="spellStart"/>
            <w:r w:rsidRPr="00756454">
              <w:rPr>
                <w:rFonts w:ascii="Times New Roman" w:hAnsi="Times New Roman"/>
                <w:color w:val="0070C0"/>
              </w:rPr>
              <w:t>ii</w:t>
            </w:r>
            <w:proofErr w:type="spellEnd"/>
            <w:r w:rsidRPr="00756454">
              <w:rPr>
                <w:rFonts w:ascii="Times New Roman" w:hAnsi="Times New Roman"/>
                <w:color w:val="0070C0"/>
              </w:rPr>
              <w:t>)  Importância da execução do trabalho extensionista tanto para as pessoas ou a comunidade que o recebe(m) como para a equipe executora.</w:t>
            </w:r>
          </w:p>
        </w:tc>
      </w:tr>
      <w:tr w:rsidR="003D06B2" w:rsidRPr="00756454" w14:paraId="3EB5C2D5" w14:textId="77777777">
        <w:tc>
          <w:tcPr>
            <w:tcW w:w="9322" w:type="dxa"/>
            <w:gridSpan w:val="5"/>
          </w:tcPr>
          <w:p w14:paraId="1E88CB8B" w14:textId="77777777" w:rsidR="003D06B2" w:rsidRPr="00756454" w:rsidRDefault="00427817">
            <w:pPr>
              <w:pStyle w:val="Ttulo10"/>
              <w:spacing w:before="0" w:after="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756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OBJETIVOS</w:t>
            </w:r>
          </w:p>
          <w:p w14:paraId="00F5683F" w14:textId="77777777" w:rsidR="003D06B2" w:rsidRPr="00756454" w:rsidRDefault="003D06B2">
            <w:pPr>
              <w:pStyle w:val="Normal1"/>
              <w:jc w:val="both"/>
              <w:rPr>
                <w:rFonts w:ascii="Times New Roman" w:hAnsi="Times New Roman"/>
                <w:color w:val="0000CC"/>
                <w:sz w:val="24"/>
                <w:szCs w:val="24"/>
              </w:rPr>
            </w:pPr>
          </w:p>
          <w:p w14:paraId="61ACD6B5" w14:textId="77777777" w:rsidR="003D06B2" w:rsidRPr="00756454" w:rsidRDefault="00427817">
            <w:pPr>
              <w:pStyle w:val="Normal1"/>
              <w:jc w:val="both"/>
              <w:rPr>
                <w:rFonts w:ascii="Times New Roman" w:hAnsi="Times New Roman"/>
              </w:rPr>
            </w:pPr>
            <w:r w:rsidRPr="00756454">
              <w:rPr>
                <w:rFonts w:ascii="Times New Roman" w:hAnsi="Times New Roman"/>
                <w:color w:val="0070C0"/>
              </w:rPr>
              <w:t xml:space="preserve">i) Apresentação dos objetivos com verbos de ação, divididos em objetivo geral e objetivos específicos, sendo os objetivos específicos dispostos em forma de itens; </w:t>
            </w:r>
            <w:proofErr w:type="spellStart"/>
            <w:r w:rsidRPr="00756454">
              <w:rPr>
                <w:rFonts w:ascii="Times New Roman" w:hAnsi="Times New Roman"/>
                <w:color w:val="0070C0"/>
              </w:rPr>
              <w:t>ii</w:t>
            </w:r>
            <w:proofErr w:type="spellEnd"/>
            <w:r w:rsidRPr="00756454">
              <w:rPr>
                <w:rFonts w:ascii="Times New Roman" w:hAnsi="Times New Roman"/>
                <w:color w:val="0070C0"/>
              </w:rPr>
              <w:t xml:space="preserve">) Clareza e definição em relação ao que os extensionistas pretendem fazer. </w:t>
            </w:r>
          </w:p>
        </w:tc>
      </w:tr>
      <w:tr w:rsidR="003D06B2" w:rsidRPr="00756454" w14:paraId="49677A2A" w14:textId="77777777">
        <w:tc>
          <w:tcPr>
            <w:tcW w:w="9322" w:type="dxa"/>
            <w:gridSpan w:val="5"/>
          </w:tcPr>
          <w:p w14:paraId="5E004BF4" w14:textId="77777777" w:rsidR="003D06B2" w:rsidRPr="00756454" w:rsidRDefault="00427817">
            <w:pPr>
              <w:pStyle w:val="Ttulo10"/>
              <w:spacing w:before="0" w:after="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756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METAS</w:t>
            </w:r>
          </w:p>
          <w:p w14:paraId="4C6EC308" w14:textId="77777777" w:rsidR="003D06B2" w:rsidRPr="00756454" w:rsidRDefault="003D06B2">
            <w:pPr>
              <w:pStyle w:val="Normal1"/>
              <w:jc w:val="both"/>
              <w:rPr>
                <w:rFonts w:ascii="Times New Roman" w:hAnsi="Times New Roman"/>
                <w:color w:val="0000CC"/>
                <w:sz w:val="24"/>
                <w:szCs w:val="24"/>
              </w:rPr>
            </w:pPr>
          </w:p>
          <w:p w14:paraId="503CD941" w14:textId="77777777" w:rsidR="003D06B2" w:rsidRPr="00756454" w:rsidRDefault="00756454">
            <w:pPr>
              <w:pStyle w:val="Normal1"/>
              <w:jc w:val="both"/>
              <w:rPr>
                <w:rFonts w:ascii="Times New Roman" w:hAnsi="Times New Roman"/>
              </w:rPr>
            </w:pPr>
            <w:r w:rsidRPr="00756454">
              <w:rPr>
                <w:rFonts w:ascii="Times New Roman" w:hAnsi="Times New Roman"/>
                <w:color w:val="0070C0"/>
              </w:rPr>
              <w:t xml:space="preserve">i) </w:t>
            </w:r>
            <w:r w:rsidR="00427817" w:rsidRPr="00756454">
              <w:rPr>
                <w:rFonts w:ascii="Times New Roman" w:hAnsi="Times New Roman"/>
                <w:color w:val="0070C0"/>
              </w:rPr>
              <w:t>Proposição de metas específicas, mensuráveis, atingíveis, realistas. Considerar que nesse item a quantificação das atividades é primordial.</w:t>
            </w:r>
          </w:p>
        </w:tc>
      </w:tr>
      <w:tr w:rsidR="003D06B2" w:rsidRPr="00756454" w14:paraId="0FE079EE" w14:textId="77777777">
        <w:tc>
          <w:tcPr>
            <w:tcW w:w="9322" w:type="dxa"/>
            <w:gridSpan w:val="5"/>
          </w:tcPr>
          <w:p w14:paraId="21C67826" w14:textId="77777777" w:rsidR="003D06B2" w:rsidRPr="00756454" w:rsidRDefault="00427817">
            <w:pPr>
              <w:pStyle w:val="Ttulo10"/>
              <w:spacing w:before="0" w:after="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756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RESULTADOS ESPERADOS</w:t>
            </w:r>
          </w:p>
          <w:p w14:paraId="55FC09F1" w14:textId="77777777" w:rsidR="003D06B2" w:rsidRPr="00756454" w:rsidRDefault="003D06B2">
            <w:pPr>
              <w:pStyle w:val="Normal1"/>
              <w:jc w:val="both"/>
              <w:rPr>
                <w:rFonts w:ascii="Times New Roman" w:hAnsi="Times New Roman"/>
                <w:color w:val="0000CC"/>
                <w:sz w:val="24"/>
                <w:szCs w:val="24"/>
              </w:rPr>
            </w:pPr>
          </w:p>
          <w:p w14:paraId="41164EF9" w14:textId="77777777" w:rsidR="003D06B2" w:rsidRPr="00756454" w:rsidRDefault="00427817">
            <w:pPr>
              <w:pStyle w:val="Normal1"/>
              <w:jc w:val="both"/>
              <w:rPr>
                <w:rFonts w:ascii="Times New Roman" w:hAnsi="Times New Roman"/>
              </w:rPr>
            </w:pPr>
            <w:r w:rsidRPr="00756454">
              <w:rPr>
                <w:rFonts w:ascii="Times New Roman" w:hAnsi="Times New Roman"/>
                <w:color w:val="0070C0"/>
              </w:rPr>
              <w:t xml:space="preserve">i) O que se espera que a comunidade (interna e externa) alcance; </w:t>
            </w:r>
            <w:proofErr w:type="spellStart"/>
            <w:r w:rsidRPr="00756454">
              <w:rPr>
                <w:rFonts w:ascii="Times New Roman" w:hAnsi="Times New Roman"/>
                <w:color w:val="0070C0"/>
              </w:rPr>
              <w:t>ii</w:t>
            </w:r>
            <w:proofErr w:type="spellEnd"/>
            <w:r w:rsidRPr="00756454">
              <w:rPr>
                <w:rFonts w:ascii="Times New Roman" w:hAnsi="Times New Roman"/>
                <w:color w:val="0070C0"/>
              </w:rPr>
              <w:t>) Quais os benefícios que o público-alvo ou comunidade deve obter ao final das atividades do projeto?</w:t>
            </w:r>
          </w:p>
        </w:tc>
      </w:tr>
      <w:tr w:rsidR="003D06B2" w:rsidRPr="00756454" w14:paraId="06541E62" w14:textId="77777777">
        <w:tc>
          <w:tcPr>
            <w:tcW w:w="9322" w:type="dxa"/>
            <w:gridSpan w:val="5"/>
          </w:tcPr>
          <w:p w14:paraId="31B26046" w14:textId="77777777" w:rsidR="003D06B2" w:rsidRPr="00756454" w:rsidRDefault="00427817">
            <w:pPr>
              <w:pStyle w:val="Ttulo10"/>
              <w:spacing w:before="0" w:after="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756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MÉTODO</w:t>
            </w:r>
          </w:p>
          <w:p w14:paraId="23243BD7" w14:textId="77777777" w:rsidR="003D06B2" w:rsidRPr="00756454" w:rsidRDefault="003D06B2">
            <w:pPr>
              <w:pStyle w:val="Normal1"/>
              <w:jc w:val="both"/>
              <w:rPr>
                <w:rFonts w:ascii="Times New Roman" w:hAnsi="Times New Roman"/>
                <w:color w:val="0000CC"/>
                <w:sz w:val="24"/>
                <w:szCs w:val="24"/>
              </w:rPr>
            </w:pPr>
          </w:p>
          <w:p w14:paraId="40187BDA" w14:textId="77777777" w:rsidR="003D06B2" w:rsidRPr="00756454" w:rsidRDefault="00756454">
            <w:pPr>
              <w:pStyle w:val="Normal1"/>
              <w:jc w:val="both"/>
              <w:rPr>
                <w:rFonts w:ascii="Times New Roman" w:hAnsi="Times New Roman"/>
              </w:rPr>
            </w:pPr>
            <w:r w:rsidRPr="00756454">
              <w:rPr>
                <w:rFonts w:ascii="Times New Roman" w:hAnsi="Times New Roman"/>
                <w:color w:val="0070C0"/>
              </w:rPr>
              <w:t xml:space="preserve">i) </w:t>
            </w:r>
            <w:r w:rsidR="00427817" w:rsidRPr="00756454">
              <w:rPr>
                <w:rFonts w:ascii="Times New Roman" w:hAnsi="Times New Roman"/>
                <w:color w:val="0070C0"/>
              </w:rPr>
              <w:t xml:space="preserve">Consonância do método contemplando os objetivos específicos e as metas. </w:t>
            </w:r>
            <w:proofErr w:type="spellStart"/>
            <w:r>
              <w:rPr>
                <w:rFonts w:ascii="Times New Roman" w:hAnsi="Times New Roman"/>
                <w:color w:val="0070C0"/>
              </w:rPr>
              <w:t>ii</w:t>
            </w:r>
            <w:proofErr w:type="spellEnd"/>
            <w:r>
              <w:rPr>
                <w:rFonts w:ascii="Times New Roman" w:hAnsi="Times New Roman"/>
                <w:color w:val="0070C0"/>
              </w:rPr>
              <w:t xml:space="preserve">) </w:t>
            </w:r>
            <w:r w:rsidR="00427817" w:rsidRPr="00756454">
              <w:rPr>
                <w:rFonts w:ascii="Times New Roman" w:hAnsi="Times New Roman"/>
                <w:color w:val="0070C0"/>
              </w:rPr>
              <w:t>Detalhamento suficiente para o entendimento da proposta: previsão de procedimentos, instrumentos, atividades e interação com as pessoas ou comunidades.</w:t>
            </w:r>
          </w:p>
        </w:tc>
      </w:tr>
      <w:tr w:rsidR="003D06B2" w:rsidRPr="00756454" w14:paraId="0E0F477C" w14:textId="77777777">
        <w:tc>
          <w:tcPr>
            <w:tcW w:w="9322" w:type="dxa"/>
            <w:gridSpan w:val="5"/>
          </w:tcPr>
          <w:p w14:paraId="641E5451" w14:textId="77777777" w:rsidR="003D06B2" w:rsidRPr="00756454" w:rsidRDefault="00427817">
            <w:pPr>
              <w:pStyle w:val="Ttulo10"/>
              <w:spacing w:before="0" w:after="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756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INDICADORES E SISTEMÁTICA</w:t>
            </w:r>
          </w:p>
          <w:p w14:paraId="7A958289" w14:textId="77777777" w:rsidR="003D06B2" w:rsidRPr="00756454" w:rsidRDefault="003D06B2">
            <w:pPr>
              <w:pStyle w:val="Normal1"/>
              <w:jc w:val="both"/>
              <w:rPr>
                <w:rFonts w:ascii="Times New Roman" w:hAnsi="Times New Roman"/>
                <w:color w:val="0000CC"/>
                <w:sz w:val="24"/>
                <w:szCs w:val="24"/>
              </w:rPr>
            </w:pPr>
          </w:p>
          <w:p w14:paraId="54BDBD2D" w14:textId="77777777" w:rsidR="003D06B2" w:rsidRPr="00756454" w:rsidRDefault="00427817">
            <w:pPr>
              <w:pStyle w:val="Normal1"/>
              <w:jc w:val="both"/>
              <w:rPr>
                <w:rFonts w:ascii="Times New Roman" w:hAnsi="Times New Roman"/>
              </w:rPr>
            </w:pPr>
            <w:r w:rsidRPr="00756454">
              <w:rPr>
                <w:rFonts w:ascii="Times New Roman" w:hAnsi="Times New Roman"/>
                <w:color w:val="0070C0"/>
              </w:rPr>
              <w:t xml:space="preserve">i) Explicitação de quais indicadores qualitativos e quantitativos garantem o sucesso da ação extensionista; </w:t>
            </w:r>
            <w:proofErr w:type="spellStart"/>
            <w:r w:rsidRPr="00756454">
              <w:rPr>
                <w:rFonts w:ascii="Times New Roman" w:hAnsi="Times New Roman"/>
                <w:color w:val="0070C0"/>
              </w:rPr>
              <w:t>ii</w:t>
            </w:r>
            <w:proofErr w:type="spellEnd"/>
            <w:r w:rsidRPr="00756454">
              <w:rPr>
                <w:rFonts w:ascii="Times New Roman" w:hAnsi="Times New Roman"/>
                <w:color w:val="0070C0"/>
              </w:rPr>
              <w:t xml:space="preserve">) Conformidade da sistemática de avaliação com os indicadores; </w:t>
            </w:r>
            <w:proofErr w:type="spellStart"/>
            <w:r w:rsidRPr="00756454">
              <w:rPr>
                <w:rFonts w:ascii="Times New Roman" w:hAnsi="Times New Roman"/>
                <w:color w:val="0070C0"/>
              </w:rPr>
              <w:t>iii</w:t>
            </w:r>
            <w:proofErr w:type="spellEnd"/>
            <w:r w:rsidRPr="00756454">
              <w:rPr>
                <w:rFonts w:ascii="Times New Roman" w:hAnsi="Times New Roman"/>
                <w:color w:val="0070C0"/>
              </w:rPr>
              <w:t>) Adequação dos instrumentos/recursos para a sistemática proposta.</w:t>
            </w:r>
          </w:p>
        </w:tc>
      </w:tr>
      <w:tr w:rsidR="003D06B2" w:rsidRPr="00756454" w14:paraId="28CC61C1" w14:textId="77777777">
        <w:tc>
          <w:tcPr>
            <w:tcW w:w="9322" w:type="dxa"/>
            <w:gridSpan w:val="5"/>
          </w:tcPr>
          <w:p w14:paraId="7B36153E" w14:textId="77777777" w:rsidR="003D06B2" w:rsidRPr="00756454" w:rsidRDefault="00427817">
            <w:pPr>
              <w:pStyle w:val="Ttulo1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 DE TRABALHO DO/A COORDENADOR/A</w:t>
            </w:r>
          </w:p>
          <w:p w14:paraId="64D9EA60" w14:textId="77777777" w:rsidR="003D06B2" w:rsidRPr="00756454" w:rsidRDefault="003D06B2">
            <w:pPr>
              <w:pStyle w:val="Ttulo10"/>
              <w:spacing w:before="0" w:after="0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</w:p>
          <w:p w14:paraId="170152A6" w14:textId="77777777" w:rsidR="003D06B2" w:rsidRPr="00756454" w:rsidRDefault="00756454" w:rsidP="00756454">
            <w:pPr>
              <w:pStyle w:val="Ttulo10"/>
              <w:spacing w:before="0" w:after="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7564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i) </w:t>
            </w:r>
            <w:r w:rsidR="00427817" w:rsidRPr="00756454">
              <w:rPr>
                <w:rFonts w:ascii="Times New Roman" w:hAnsi="Times New Roman" w:cs="Times New Roman"/>
                <w:color w:val="0070C0"/>
                <w:sz w:val="20"/>
              </w:rPr>
              <w:t>Descrição das atividades do/a coordenador/a (sob a forma de tópicos), em conformidade com o cronograma.</w:t>
            </w:r>
          </w:p>
        </w:tc>
      </w:tr>
      <w:tr w:rsidR="003D06B2" w:rsidRPr="00756454" w14:paraId="6A16E9DB" w14:textId="77777777">
        <w:tc>
          <w:tcPr>
            <w:tcW w:w="9322" w:type="dxa"/>
            <w:gridSpan w:val="5"/>
          </w:tcPr>
          <w:p w14:paraId="3A8C6113" w14:textId="1876C040" w:rsidR="003D06B2" w:rsidRPr="00756454" w:rsidRDefault="00427817">
            <w:pPr>
              <w:pStyle w:val="Ttulo1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PLANO DE TRABALHO DO(S) VOLUNTÁRIO(S) </w:t>
            </w:r>
          </w:p>
          <w:p w14:paraId="3674E2DB" w14:textId="77777777" w:rsidR="003D06B2" w:rsidRPr="00756454" w:rsidRDefault="003D06B2">
            <w:pPr>
              <w:pStyle w:val="Ttulo10"/>
              <w:spacing w:before="0" w:after="0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</w:p>
          <w:p w14:paraId="3D2FB3F1" w14:textId="77777777" w:rsidR="003D06B2" w:rsidRPr="00756454" w:rsidRDefault="00756454">
            <w:pPr>
              <w:pStyle w:val="Ttulo10"/>
              <w:spacing w:before="0" w:after="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7564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i) </w:t>
            </w:r>
            <w:r w:rsidR="00427817" w:rsidRPr="00756454">
              <w:rPr>
                <w:rFonts w:ascii="Times New Roman" w:hAnsi="Times New Roman" w:cs="Times New Roman"/>
                <w:color w:val="0070C0"/>
                <w:sz w:val="20"/>
              </w:rPr>
              <w:t>Descrição das atividades do(s) voluntário(s) (sob a forma de tópicos), em conformidade com o cronograma.</w:t>
            </w:r>
          </w:p>
        </w:tc>
      </w:tr>
      <w:tr w:rsidR="003D06B2" w:rsidRPr="00756454" w14:paraId="43CDB73C" w14:textId="77777777">
        <w:tc>
          <w:tcPr>
            <w:tcW w:w="9322" w:type="dxa"/>
            <w:gridSpan w:val="5"/>
          </w:tcPr>
          <w:p w14:paraId="0C167770" w14:textId="77777777" w:rsidR="003D06B2" w:rsidRPr="00756454" w:rsidRDefault="00427817">
            <w:pPr>
              <w:pStyle w:val="Ttulo10"/>
              <w:spacing w:before="0" w:after="0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756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CRONOGRAMA DE EXECUÇÃO DAS ATIVIDADES</w:t>
            </w:r>
          </w:p>
          <w:p w14:paraId="54F0C759" w14:textId="77777777" w:rsidR="003D06B2" w:rsidRPr="00756454" w:rsidRDefault="003D06B2">
            <w:pPr>
              <w:pStyle w:val="Normal1"/>
              <w:jc w:val="both"/>
              <w:rPr>
                <w:rFonts w:ascii="Times New Roman" w:hAnsi="Times New Roman"/>
                <w:color w:val="0000CC"/>
                <w:sz w:val="24"/>
                <w:szCs w:val="24"/>
              </w:rPr>
            </w:pPr>
          </w:p>
          <w:p w14:paraId="341C7BFF" w14:textId="77777777" w:rsidR="003D06B2" w:rsidRPr="00756454" w:rsidRDefault="00427817">
            <w:pPr>
              <w:pStyle w:val="Normal1"/>
              <w:jc w:val="both"/>
              <w:rPr>
                <w:rFonts w:ascii="Times New Roman" w:hAnsi="Times New Roman"/>
              </w:rPr>
            </w:pPr>
            <w:r w:rsidRPr="00756454">
              <w:rPr>
                <w:rFonts w:ascii="Times New Roman" w:hAnsi="Times New Roman"/>
                <w:color w:val="0070C0"/>
              </w:rPr>
              <w:t xml:space="preserve">i) Previsão da realização de todas as atividades, compreendendo o período de 12 meses de execução do projeto. Atividades preexistentes devem ser brevemente descritas, quando necessário (para projetos em andamento); </w:t>
            </w:r>
            <w:proofErr w:type="spellStart"/>
            <w:r w:rsidRPr="00756454">
              <w:rPr>
                <w:rFonts w:ascii="Times New Roman" w:hAnsi="Times New Roman"/>
                <w:color w:val="0070C0"/>
              </w:rPr>
              <w:t>ii</w:t>
            </w:r>
            <w:proofErr w:type="spellEnd"/>
            <w:r w:rsidRPr="00756454">
              <w:rPr>
                <w:rFonts w:ascii="Times New Roman" w:hAnsi="Times New Roman"/>
                <w:color w:val="0070C0"/>
              </w:rPr>
              <w:t>) As atividades do Coordenador e do Bolsista descritas nos respectivos planos de trabalho devem estar explicitadas em todas as etapas do cronograma.</w:t>
            </w:r>
          </w:p>
        </w:tc>
      </w:tr>
      <w:tr w:rsidR="003D06B2" w:rsidRPr="00756454" w14:paraId="6E2B3ADF" w14:textId="77777777">
        <w:tc>
          <w:tcPr>
            <w:tcW w:w="4361" w:type="dxa"/>
            <w:gridSpan w:val="3"/>
            <w:vAlign w:val="center"/>
          </w:tcPr>
          <w:p w14:paraId="45FB4B38" w14:textId="77777777" w:rsidR="003D06B2" w:rsidRPr="00756454" w:rsidRDefault="003D06B2">
            <w:pPr>
              <w:pStyle w:val="Ttulo1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  <w:p w14:paraId="548175B0" w14:textId="77777777" w:rsidR="003D06B2" w:rsidRPr="007F3F6E" w:rsidRDefault="00427817">
            <w:pPr>
              <w:pStyle w:val="Ttulo1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7F3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EVENTO</w:t>
            </w:r>
          </w:p>
          <w:p w14:paraId="058CD2AF" w14:textId="77777777" w:rsidR="003D06B2" w:rsidRPr="00756454" w:rsidRDefault="003D06B2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CC"/>
                <w:sz w:val="20"/>
              </w:rPr>
            </w:pPr>
          </w:p>
          <w:p w14:paraId="067B2CB7" w14:textId="77777777" w:rsidR="003D06B2" w:rsidRPr="00756454" w:rsidRDefault="00427817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56454">
              <w:rPr>
                <w:rFonts w:ascii="Times New Roman" w:hAnsi="Times New Roman"/>
                <w:b/>
                <w:bCs/>
                <w:color w:val="0070C0"/>
                <w:sz w:val="20"/>
              </w:rPr>
              <w:t>(Inserir tantas linhas quanto forem necessárias)</w:t>
            </w:r>
          </w:p>
        </w:tc>
        <w:tc>
          <w:tcPr>
            <w:tcW w:w="1401" w:type="dxa"/>
            <w:vAlign w:val="center"/>
          </w:tcPr>
          <w:p w14:paraId="3E6F113E" w14:textId="77777777" w:rsidR="003D06B2" w:rsidRPr="007F3F6E" w:rsidRDefault="00427817">
            <w:pPr>
              <w:pStyle w:val="Ttulo1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PERÍODO</w:t>
            </w:r>
          </w:p>
        </w:tc>
        <w:tc>
          <w:tcPr>
            <w:tcW w:w="3560" w:type="dxa"/>
            <w:vAlign w:val="center"/>
          </w:tcPr>
          <w:p w14:paraId="45F54A2B" w14:textId="77777777" w:rsidR="003D06B2" w:rsidRPr="007F3F6E" w:rsidRDefault="00427817">
            <w:pPr>
              <w:pStyle w:val="Ttulo1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OBSERVAÇÕES</w:t>
            </w:r>
          </w:p>
        </w:tc>
      </w:tr>
      <w:tr w:rsidR="003D06B2" w:rsidRPr="00756454" w14:paraId="7B5BE6F9" w14:textId="77777777">
        <w:tc>
          <w:tcPr>
            <w:tcW w:w="4361" w:type="dxa"/>
            <w:gridSpan w:val="3"/>
          </w:tcPr>
          <w:p w14:paraId="0B7E6265" w14:textId="77777777" w:rsidR="003D06B2" w:rsidRPr="00756454" w:rsidRDefault="003D06B2">
            <w:pPr>
              <w:pStyle w:val="Ttulo10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401" w:type="dxa"/>
          </w:tcPr>
          <w:p w14:paraId="0A916708" w14:textId="77777777" w:rsidR="003D06B2" w:rsidRPr="00756454" w:rsidRDefault="003D06B2">
            <w:pPr>
              <w:pStyle w:val="Ttulo10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560" w:type="dxa"/>
          </w:tcPr>
          <w:p w14:paraId="072A4313" w14:textId="77777777" w:rsidR="003D06B2" w:rsidRPr="00756454" w:rsidRDefault="003D06B2">
            <w:pPr>
              <w:pStyle w:val="Ttulo10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3D06B2" w:rsidRPr="00756454" w14:paraId="1E2A2D62" w14:textId="77777777">
        <w:tc>
          <w:tcPr>
            <w:tcW w:w="4361" w:type="dxa"/>
            <w:gridSpan w:val="3"/>
          </w:tcPr>
          <w:p w14:paraId="0FB8CBB5" w14:textId="77777777" w:rsidR="003D06B2" w:rsidRPr="00756454" w:rsidRDefault="003D06B2">
            <w:pPr>
              <w:widowControl w:val="0"/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14:paraId="3F6B8BF0" w14:textId="77777777" w:rsidR="003D06B2" w:rsidRPr="00756454" w:rsidRDefault="003D06B2">
            <w:pPr>
              <w:widowControl w:val="0"/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</w:tcPr>
          <w:p w14:paraId="1BE43DF9" w14:textId="77777777" w:rsidR="003D06B2" w:rsidRPr="00756454" w:rsidRDefault="003D06B2">
            <w:pPr>
              <w:widowControl w:val="0"/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D06B2" w:rsidRPr="00756454" w14:paraId="2F446373" w14:textId="77777777">
        <w:tc>
          <w:tcPr>
            <w:tcW w:w="9322" w:type="dxa"/>
            <w:gridSpan w:val="5"/>
          </w:tcPr>
          <w:p w14:paraId="531BDDB8" w14:textId="77777777" w:rsidR="003D06B2" w:rsidRPr="00756454" w:rsidRDefault="00427817">
            <w:pPr>
              <w:pStyle w:val="Ttulo10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0000CC"/>
                <w:sz w:val="20"/>
              </w:rPr>
            </w:pPr>
            <w:r w:rsidRPr="0075645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lastRenderedPageBreak/>
              <w:t>PÚBLICO-ALVO</w:t>
            </w:r>
          </w:p>
          <w:p w14:paraId="6F15C2DE" w14:textId="77777777" w:rsidR="003D06B2" w:rsidRPr="00756454" w:rsidRDefault="003D06B2">
            <w:pPr>
              <w:widowControl w:val="0"/>
              <w:suppressAutoHyphens w:val="0"/>
              <w:rPr>
                <w:rFonts w:ascii="Times New Roman" w:hAnsi="Times New Roman"/>
                <w:color w:val="0000CC"/>
                <w:szCs w:val="22"/>
                <w:lang w:eastAsia="en-US"/>
              </w:rPr>
            </w:pPr>
          </w:p>
          <w:p w14:paraId="30E1B57C" w14:textId="77777777" w:rsidR="003D06B2" w:rsidRDefault="007F3F6E">
            <w:pPr>
              <w:widowControl w:val="0"/>
              <w:suppressAutoHyphens w:val="0"/>
              <w:rPr>
                <w:rFonts w:ascii="Times New Roman" w:hAnsi="Times New Roman"/>
                <w:color w:val="0000CC"/>
                <w:szCs w:val="22"/>
                <w:lang w:eastAsia="en-US"/>
              </w:rPr>
            </w:pPr>
            <w:r w:rsidRPr="00756454">
              <w:rPr>
                <w:rFonts w:ascii="Times New Roman" w:hAnsi="Times New Roman"/>
                <w:color w:val="0070C0"/>
              </w:rPr>
              <w:t xml:space="preserve">i) </w:t>
            </w:r>
            <w:r w:rsidR="00427817" w:rsidRPr="007F3F6E">
              <w:rPr>
                <w:rFonts w:ascii="Times New Roman" w:hAnsi="Times New Roman"/>
                <w:color w:val="0070C0"/>
                <w:szCs w:val="22"/>
                <w:lang w:eastAsia="en-US"/>
              </w:rPr>
              <w:t>Descrição do perfil do público que o projeto pretende atingir, incluindo a estimativa do quantitativo de pessoas</w:t>
            </w:r>
            <w:r w:rsidR="00427817" w:rsidRPr="00756454">
              <w:rPr>
                <w:rFonts w:ascii="Times New Roman" w:hAnsi="Times New Roman"/>
                <w:color w:val="0000CC"/>
                <w:szCs w:val="22"/>
                <w:lang w:eastAsia="en-US"/>
              </w:rPr>
              <w:t>.</w:t>
            </w:r>
          </w:p>
          <w:p w14:paraId="5DFC332E" w14:textId="77777777" w:rsidR="008F38FF" w:rsidRPr="00756454" w:rsidRDefault="008F38FF">
            <w:pPr>
              <w:widowControl w:val="0"/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D06B2" w:rsidRPr="00756454" w14:paraId="5EBA4BF4" w14:textId="77777777">
        <w:tc>
          <w:tcPr>
            <w:tcW w:w="9322" w:type="dxa"/>
            <w:gridSpan w:val="5"/>
          </w:tcPr>
          <w:p w14:paraId="6DA7F04A" w14:textId="77777777" w:rsidR="003D06B2" w:rsidRPr="00756454" w:rsidRDefault="003D06B2">
            <w:pPr>
              <w:widowControl w:val="0"/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D06B2" w:rsidRPr="00756454" w14:paraId="2CDC2C36" w14:textId="77777777">
        <w:trPr>
          <w:trHeight w:val="274"/>
        </w:trPr>
        <w:tc>
          <w:tcPr>
            <w:tcW w:w="9322" w:type="dxa"/>
            <w:gridSpan w:val="5"/>
          </w:tcPr>
          <w:p w14:paraId="2C00C042" w14:textId="77777777" w:rsidR="003D06B2" w:rsidRPr="00756454" w:rsidRDefault="00427817">
            <w:pPr>
              <w:pStyle w:val="Ttulo3"/>
              <w:jc w:val="center"/>
              <w:outlineLvl w:val="2"/>
              <w:rPr>
                <w:rFonts w:ascii="Times New Roman" w:hAnsi="Times New Roman"/>
                <w:color w:val="00000A"/>
                <w:sz w:val="20"/>
                <w:szCs w:val="20"/>
                <w:lang w:eastAsia="en-US"/>
              </w:rPr>
            </w:pPr>
            <w:r w:rsidRPr="00756454">
              <w:rPr>
                <w:rFonts w:ascii="Times New Roman" w:hAnsi="Times New Roman"/>
                <w:color w:val="00000A"/>
                <w:sz w:val="20"/>
                <w:szCs w:val="20"/>
                <w:lang w:eastAsia="en-US"/>
              </w:rPr>
              <w:t>Proposta Orçamentária</w:t>
            </w:r>
          </w:p>
          <w:p w14:paraId="33DC7E0B" w14:textId="77777777" w:rsidR="003D06B2" w:rsidRPr="00756454" w:rsidRDefault="003D06B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D06B2" w:rsidRPr="00756454" w14:paraId="7C78A36E" w14:textId="77777777">
        <w:tc>
          <w:tcPr>
            <w:tcW w:w="2802" w:type="dxa"/>
            <w:gridSpan w:val="2"/>
            <w:vAlign w:val="center"/>
          </w:tcPr>
          <w:p w14:paraId="1598E0A5" w14:textId="77777777" w:rsidR="003D06B2" w:rsidRPr="006B6DDC" w:rsidRDefault="00427817">
            <w:pPr>
              <w:pStyle w:val="Ttulo1"/>
              <w:spacing w:before="0" w:after="0"/>
              <w:jc w:val="center"/>
              <w:outlineLvl w:val="0"/>
              <w:rPr>
                <w:rFonts w:ascii="Times New Roman" w:hAnsi="Times New Roman" w:cs="Times New Roman"/>
                <w:color w:val="00000A"/>
                <w:sz w:val="20"/>
                <w:szCs w:val="20"/>
                <w:lang w:eastAsia="en-US"/>
              </w:rPr>
            </w:pPr>
            <w:r w:rsidRPr="006B6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Rubrica</w:t>
            </w:r>
            <w:r w:rsidR="00F11E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/Custeio</w:t>
            </w:r>
          </w:p>
        </w:tc>
        <w:tc>
          <w:tcPr>
            <w:tcW w:w="6520" w:type="dxa"/>
            <w:gridSpan w:val="3"/>
          </w:tcPr>
          <w:p w14:paraId="24EEE94B" w14:textId="77777777" w:rsidR="003D06B2" w:rsidRPr="006B6DDC" w:rsidRDefault="00427817">
            <w:pPr>
              <w:pStyle w:val="Ttulo3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6DDC">
              <w:rPr>
                <w:rFonts w:ascii="Times New Roman" w:hAnsi="Times New Roman"/>
                <w:color w:val="00000A"/>
                <w:sz w:val="20"/>
                <w:szCs w:val="20"/>
                <w:lang w:eastAsia="en-US"/>
              </w:rPr>
              <w:t>Justificativas</w:t>
            </w:r>
          </w:p>
        </w:tc>
      </w:tr>
      <w:tr w:rsidR="003D06B2" w:rsidRPr="00756454" w14:paraId="688BE530" w14:textId="77777777">
        <w:tc>
          <w:tcPr>
            <w:tcW w:w="2802" w:type="dxa"/>
            <w:gridSpan w:val="2"/>
            <w:vAlign w:val="center"/>
          </w:tcPr>
          <w:p w14:paraId="3B22B436" w14:textId="77777777" w:rsidR="003D06B2" w:rsidRPr="006B6DDC" w:rsidRDefault="00427817">
            <w:pPr>
              <w:widowControl w:val="0"/>
              <w:suppressAutoHyphens w:val="0"/>
              <w:rPr>
                <w:rFonts w:ascii="Times New Roman" w:hAnsi="Times New Roman"/>
                <w:color w:val="000000"/>
                <w:lang w:eastAsia="en-US"/>
              </w:rPr>
            </w:pPr>
            <w:r w:rsidRPr="006B6DDC">
              <w:rPr>
                <w:rFonts w:ascii="Times New Roman" w:hAnsi="Times New Roman"/>
                <w:color w:val="000000"/>
                <w:lang w:eastAsia="en-US"/>
              </w:rPr>
              <w:t>Bolsa de Extensão</w:t>
            </w:r>
          </w:p>
        </w:tc>
        <w:tc>
          <w:tcPr>
            <w:tcW w:w="6520" w:type="dxa"/>
            <w:gridSpan w:val="3"/>
          </w:tcPr>
          <w:p w14:paraId="3D686232" w14:textId="77777777" w:rsidR="003D06B2" w:rsidRPr="006B6DDC" w:rsidRDefault="003D06B2">
            <w:pPr>
              <w:widowControl w:val="0"/>
              <w:suppressAutoHyphens w:val="0"/>
              <w:snapToGrid w:val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3D06B2" w:rsidRPr="00756454" w14:paraId="04D32AF3" w14:textId="77777777">
        <w:tc>
          <w:tcPr>
            <w:tcW w:w="2802" w:type="dxa"/>
            <w:gridSpan w:val="2"/>
            <w:vAlign w:val="center"/>
          </w:tcPr>
          <w:p w14:paraId="59E45826" w14:textId="77777777" w:rsidR="003D06B2" w:rsidRPr="006B6DDC" w:rsidRDefault="00427817">
            <w:pPr>
              <w:widowControl w:val="0"/>
              <w:suppressAutoHyphens w:val="0"/>
              <w:rPr>
                <w:rFonts w:ascii="Times New Roman" w:hAnsi="Times New Roman"/>
                <w:color w:val="000000"/>
                <w:lang w:eastAsia="en-US"/>
              </w:rPr>
            </w:pPr>
            <w:r w:rsidRPr="006B6DDC">
              <w:rPr>
                <w:rFonts w:ascii="Times New Roman" w:hAnsi="Times New Roman"/>
                <w:color w:val="000000"/>
                <w:lang w:eastAsia="en-US"/>
              </w:rPr>
              <w:t>Material de Consumo</w:t>
            </w:r>
          </w:p>
        </w:tc>
        <w:tc>
          <w:tcPr>
            <w:tcW w:w="6520" w:type="dxa"/>
            <w:gridSpan w:val="3"/>
          </w:tcPr>
          <w:p w14:paraId="2816915B" w14:textId="77777777" w:rsidR="003D06B2" w:rsidRPr="006B6DDC" w:rsidRDefault="003D06B2">
            <w:pPr>
              <w:widowControl w:val="0"/>
              <w:suppressAutoHyphens w:val="0"/>
              <w:snapToGrid w:val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3D06B2" w:rsidRPr="00756454" w14:paraId="65C71FEE" w14:textId="77777777">
        <w:tc>
          <w:tcPr>
            <w:tcW w:w="2802" w:type="dxa"/>
            <w:gridSpan w:val="2"/>
            <w:vAlign w:val="center"/>
          </w:tcPr>
          <w:p w14:paraId="34236C6B" w14:textId="77777777" w:rsidR="003D06B2" w:rsidRPr="006B6DDC" w:rsidRDefault="00427817">
            <w:pPr>
              <w:widowControl w:val="0"/>
              <w:suppressAutoHyphens w:val="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6B6DDC">
              <w:rPr>
                <w:rFonts w:ascii="Times New Roman" w:hAnsi="Times New Roman"/>
                <w:color w:val="000000"/>
                <w:lang w:eastAsia="en-US"/>
              </w:rPr>
              <w:t>Outros Serviços de Terceiros – Pessoa Jurídica</w:t>
            </w:r>
          </w:p>
        </w:tc>
        <w:tc>
          <w:tcPr>
            <w:tcW w:w="6520" w:type="dxa"/>
            <w:gridSpan w:val="3"/>
          </w:tcPr>
          <w:p w14:paraId="4E030AEE" w14:textId="77777777" w:rsidR="003D06B2" w:rsidRPr="006B6DDC" w:rsidRDefault="003D06B2">
            <w:pPr>
              <w:widowControl w:val="0"/>
              <w:suppressAutoHyphens w:val="0"/>
              <w:snapToGrid w:val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3D06B2" w:rsidRPr="00756454" w14:paraId="3D8A4FA0" w14:textId="77777777">
        <w:tc>
          <w:tcPr>
            <w:tcW w:w="9322" w:type="dxa"/>
            <w:gridSpan w:val="5"/>
          </w:tcPr>
          <w:p w14:paraId="2320D4A4" w14:textId="77777777" w:rsidR="003D06B2" w:rsidRPr="006B6DDC" w:rsidRDefault="00427817" w:rsidP="006B6DDC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B6DDC">
              <w:rPr>
                <w:rFonts w:ascii="Times New Roman" w:hAnsi="Times New Roman"/>
                <w:color w:val="000000"/>
                <w:lang w:eastAsia="en-US"/>
              </w:rPr>
              <w:t>Total</w:t>
            </w:r>
          </w:p>
        </w:tc>
      </w:tr>
      <w:tr w:rsidR="003D06B2" w:rsidRPr="00756454" w14:paraId="4F874861" w14:textId="77777777">
        <w:tc>
          <w:tcPr>
            <w:tcW w:w="9322" w:type="dxa"/>
            <w:gridSpan w:val="5"/>
          </w:tcPr>
          <w:p w14:paraId="7E1D81DE" w14:textId="77777777" w:rsidR="003D06B2" w:rsidRPr="006B6DDC" w:rsidRDefault="006B6DDC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6B6DD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Co</w:t>
            </w: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-</w:t>
            </w:r>
            <w:r w:rsidRPr="006B6DD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Financiamento</w:t>
            </w:r>
            <w:proofErr w:type="spellEnd"/>
          </w:p>
          <w:p w14:paraId="4D0C0C32" w14:textId="77777777" w:rsidR="003D06B2" w:rsidRPr="006B6DDC" w:rsidRDefault="003D06B2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623CBF64" w14:textId="77777777" w:rsidR="003D06B2" w:rsidRPr="006B6DDC" w:rsidRDefault="00427817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B6DDC">
              <w:rPr>
                <w:rFonts w:ascii="Times New Roman" w:hAnsi="Times New Roman"/>
                <w:color w:val="000000"/>
                <w:lang w:eastAsia="en-US"/>
              </w:rPr>
              <w:t>(Informe se o Projeto terá outro financiamento além do regido por esse Edital</w:t>
            </w:r>
          </w:p>
        </w:tc>
      </w:tr>
      <w:tr w:rsidR="003D06B2" w:rsidRPr="00756454" w14:paraId="7A250FB5" w14:textId="77777777">
        <w:tc>
          <w:tcPr>
            <w:tcW w:w="675" w:type="dxa"/>
          </w:tcPr>
          <w:p w14:paraId="13F07E0B" w14:textId="77777777" w:rsidR="003D06B2" w:rsidRPr="006B6DDC" w:rsidRDefault="003D06B2">
            <w:pPr>
              <w:widowControl w:val="0"/>
              <w:suppressAutoHyphens w:val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0C202672" w14:textId="77777777" w:rsidR="003D06B2" w:rsidRPr="006B6DDC" w:rsidRDefault="00427817">
            <w:pPr>
              <w:widowControl w:val="0"/>
              <w:suppressAutoHyphens w:val="0"/>
              <w:rPr>
                <w:rFonts w:ascii="Times New Roman" w:hAnsi="Times New Roman"/>
                <w:color w:val="000000"/>
                <w:lang w:eastAsia="en-US"/>
              </w:rPr>
            </w:pPr>
            <w:r w:rsidRPr="006B6DDC">
              <w:rPr>
                <w:rFonts w:ascii="Times New Roman" w:hAnsi="Times New Roman"/>
                <w:color w:val="000000"/>
                <w:lang w:eastAsia="en-US"/>
              </w:rPr>
              <w:t>Agências de Fomento</w:t>
            </w:r>
          </w:p>
        </w:tc>
        <w:tc>
          <w:tcPr>
            <w:tcW w:w="6520" w:type="dxa"/>
            <w:gridSpan w:val="3"/>
            <w:vAlign w:val="center"/>
          </w:tcPr>
          <w:p w14:paraId="486F8A9A" w14:textId="77777777" w:rsidR="003D06B2" w:rsidRPr="006B6DDC" w:rsidRDefault="00427817">
            <w:pPr>
              <w:widowControl w:val="0"/>
              <w:suppressAutoHyphens w:val="0"/>
              <w:rPr>
                <w:rFonts w:ascii="Times New Roman" w:hAnsi="Times New Roman"/>
                <w:color w:val="000000"/>
                <w:lang w:eastAsia="en-US"/>
              </w:rPr>
            </w:pPr>
            <w:r w:rsidRPr="006B6DDC">
              <w:rPr>
                <w:rFonts w:ascii="Times New Roman" w:hAnsi="Times New Roman"/>
                <w:color w:val="000000"/>
                <w:lang w:eastAsia="en-US"/>
              </w:rPr>
              <w:t>Quais?</w:t>
            </w:r>
          </w:p>
        </w:tc>
      </w:tr>
      <w:tr w:rsidR="003D06B2" w:rsidRPr="00756454" w14:paraId="5F388330" w14:textId="77777777">
        <w:tc>
          <w:tcPr>
            <w:tcW w:w="675" w:type="dxa"/>
          </w:tcPr>
          <w:p w14:paraId="7AD883D1" w14:textId="77777777" w:rsidR="003D06B2" w:rsidRPr="006B6DDC" w:rsidRDefault="003D06B2">
            <w:pPr>
              <w:widowControl w:val="0"/>
              <w:suppressAutoHyphens w:val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5F45ECDF" w14:textId="77777777" w:rsidR="003D06B2" w:rsidRPr="006B6DDC" w:rsidRDefault="00427817">
            <w:pPr>
              <w:widowControl w:val="0"/>
              <w:suppressAutoHyphens w:val="0"/>
              <w:rPr>
                <w:rFonts w:ascii="Times New Roman" w:hAnsi="Times New Roman"/>
                <w:color w:val="000000"/>
                <w:lang w:eastAsia="en-US"/>
              </w:rPr>
            </w:pPr>
            <w:r w:rsidRPr="006B6DDC">
              <w:rPr>
                <w:rFonts w:ascii="Times New Roman" w:hAnsi="Times New Roman"/>
                <w:color w:val="000000"/>
                <w:lang w:eastAsia="en-US"/>
              </w:rPr>
              <w:t>Outros</w:t>
            </w:r>
          </w:p>
        </w:tc>
        <w:tc>
          <w:tcPr>
            <w:tcW w:w="6520" w:type="dxa"/>
            <w:gridSpan w:val="3"/>
            <w:vAlign w:val="center"/>
          </w:tcPr>
          <w:p w14:paraId="189D2246" w14:textId="77777777" w:rsidR="003D06B2" w:rsidRPr="006B6DDC" w:rsidRDefault="00427817">
            <w:pPr>
              <w:widowControl w:val="0"/>
              <w:suppressAutoHyphens w:val="0"/>
              <w:rPr>
                <w:rFonts w:ascii="Times New Roman" w:hAnsi="Times New Roman"/>
                <w:color w:val="000000"/>
                <w:lang w:eastAsia="en-US"/>
              </w:rPr>
            </w:pPr>
            <w:r w:rsidRPr="006B6DDC">
              <w:rPr>
                <w:rFonts w:ascii="Times New Roman" w:hAnsi="Times New Roman"/>
                <w:color w:val="000000"/>
                <w:lang w:eastAsia="en-US"/>
              </w:rPr>
              <w:t>Quais?</w:t>
            </w:r>
          </w:p>
        </w:tc>
      </w:tr>
      <w:tr w:rsidR="003D06B2" w:rsidRPr="00756454" w14:paraId="6E63C8FD" w14:textId="77777777">
        <w:tc>
          <w:tcPr>
            <w:tcW w:w="9322" w:type="dxa"/>
            <w:gridSpan w:val="5"/>
          </w:tcPr>
          <w:p w14:paraId="160DA547" w14:textId="77777777" w:rsidR="003D06B2" w:rsidRPr="00756454" w:rsidRDefault="003D06B2">
            <w:pPr>
              <w:widowControl w:val="0"/>
              <w:suppressAutoHyphens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14:paraId="248A4A4B" w14:textId="77777777" w:rsidR="003D06B2" w:rsidRPr="00756454" w:rsidRDefault="00427817">
            <w:pPr>
              <w:widowControl w:val="0"/>
              <w:suppressAutoHyphens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756454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REFERÊNCIAS</w:t>
            </w:r>
          </w:p>
          <w:p w14:paraId="6850ED3F" w14:textId="77777777" w:rsidR="003D06B2" w:rsidRPr="00756454" w:rsidRDefault="003D06B2">
            <w:pPr>
              <w:widowControl w:val="0"/>
              <w:suppressAutoHyphens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14:paraId="03AA671A" w14:textId="77777777" w:rsidR="003D06B2" w:rsidRDefault="006B6DDC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70C0"/>
                <w:lang w:eastAsia="en-US"/>
              </w:rPr>
            </w:pPr>
            <w:r>
              <w:rPr>
                <w:rFonts w:ascii="Times New Roman" w:hAnsi="Times New Roman"/>
                <w:color w:val="0070C0"/>
                <w:lang w:eastAsia="en-US"/>
              </w:rPr>
              <w:t xml:space="preserve">i) </w:t>
            </w:r>
            <w:r w:rsidR="00427817" w:rsidRPr="00401E43">
              <w:rPr>
                <w:rFonts w:ascii="Times New Roman" w:hAnsi="Times New Roman"/>
                <w:color w:val="0070C0"/>
                <w:lang w:eastAsia="en-US"/>
              </w:rPr>
              <w:t>Apenas as citadas no corpo do texto.</w:t>
            </w:r>
          </w:p>
          <w:p w14:paraId="3B42026C" w14:textId="77777777" w:rsidR="008F38FF" w:rsidRPr="00756454" w:rsidRDefault="008F38FF">
            <w:pPr>
              <w:widowControl w:val="0"/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522975D" w14:textId="77777777" w:rsidR="003D06B2" w:rsidRPr="00756454" w:rsidRDefault="003D06B2">
      <w:pPr>
        <w:widowControl w:val="0"/>
        <w:suppressAutoHyphens w:val="0"/>
        <w:rPr>
          <w:color w:val="000000"/>
          <w:sz w:val="24"/>
          <w:szCs w:val="24"/>
          <w:lang w:eastAsia="pt-BR"/>
        </w:rPr>
      </w:pPr>
    </w:p>
    <w:p w14:paraId="1B156B3B" w14:textId="77777777" w:rsidR="003D06B2" w:rsidRPr="00756454" w:rsidRDefault="003D06B2">
      <w:pPr>
        <w:suppressAutoHyphens w:val="0"/>
        <w:rPr>
          <w:color w:val="000000"/>
          <w:sz w:val="24"/>
          <w:szCs w:val="24"/>
          <w:lang w:eastAsia="pt-BR"/>
        </w:rPr>
      </w:pPr>
    </w:p>
    <w:sectPr w:rsidR="003D06B2" w:rsidRPr="00756454">
      <w:headerReference w:type="default" r:id="rId8"/>
      <w:footerReference w:type="default" r:id="rId9"/>
      <w:pgSz w:w="11906" w:h="16838"/>
      <w:pgMar w:top="1418" w:right="170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5F46D" w14:textId="77777777" w:rsidR="00F96893" w:rsidRDefault="00F96893">
      <w:r>
        <w:separator/>
      </w:r>
    </w:p>
  </w:endnote>
  <w:endnote w:type="continuationSeparator" w:id="0">
    <w:p w14:paraId="48C70231" w14:textId="77777777" w:rsidR="00F96893" w:rsidRDefault="00F9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B69C7" w14:textId="77777777" w:rsidR="00CF1FB8" w:rsidRDefault="00CF1FB8">
    <w:pPr>
      <w:suppressAutoHyphens w:val="0"/>
      <w:jc w:val="center"/>
      <w:rPr>
        <w:color w:val="000000"/>
        <w:sz w:val="24"/>
        <w:szCs w:val="24"/>
        <w:lang w:val="en-US" w:eastAsia="pt-BR"/>
      </w:rPr>
    </w:pPr>
  </w:p>
  <w:p w14:paraId="2A25B4D0" w14:textId="77777777" w:rsidR="00CF1FB8" w:rsidRDefault="00CF1FB8">
    <w:pPr>
      <w:suppressAutoHyphens w:val="0"/>
      <w:jc w:val="center"/>
      <w:rPr>
        <w:color w:val="000000"/>
        <w:lang w:val="en-US" w:eastAsia="pt-BR"/>
      </w:rPr>
    </w:pPr>
  </w:p>
  <w:p w14:paraId="039647EA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eastAsia="pt-BR"/>
      </w:rPr>
    </w:pPr>
    <w:r>
      <w:rPr>
        <w:color w:val="000000"/>
        <w:lang w:eastAsia="pt-BR"/>
      </w:rPr>
      <w:tab/>
    </w:r>
    <w:r w:rsidRPr="003B4BF1">
      <w:rPr>
        <w:color w:val="000000"/>
        <w:sz w:val="18"/>
        <w:szCs w:val="18"/>
        <w:lang w:eastAsia="pt-BR"/>
      </w:rPr>
      <w:t>Av. José de Sá Maniçoba, s/n – Centro – 56.304-205 – Petrolina- PE</w:t>
    </w:r>
  </w:p>
  <w:p w14:paraId="37517FE6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val="en-US" w:eastAsia="pt-BR"/>
      </w:rPr>
    </w:pPr>
    <w:r w:rsidRPr="003B4BF1">
      <w:rPr>
        <w:color w:val="000000"/>
        <w:sz w:val="18"/>
        <w:szCs w:val="18"/>
        <w:lang w:eastAsia="pt-BR"/>
      </w:rPr>
      <w:t>Tel.: 87 2101-6</w:t>
    </w:r>
    <w:r>
      <w:rPr>
        <w:color w:val="000000"/>
        <w:sz w:val="18"/>
        <w:szCs w:val="18"/>
        <w:lang w:eastAsia="pt-BR"/>
      </w:rPr>
      <w:t>773/6792</w:t>
    </w:r>
    <w:r w:rsidRPr="003B4BF1">
      <w:rPr>
        <w:color w:val="000000"/>
        <w:sz w:val="18"/>
        <w:szCs w:val="18"/>
        <w:lang w:eastAsia="pt-BR"/>
      </w:rPr>
      <w:t xml:space="preserve">.  Página - </w:t>
    </w:r>
    <w:hyperlink r:id="rId1" w:history="1">
      <w:r w:rsidRPr="003B4BF1">
        <w:rPr>
          <w:color w:val="1155CC"/>
          <w:sz w:val="18"/>
          <w:szCs w:val="18"/>
          <w:u w:val="single"/>
          <w:lang w:eastAsia="pt-BR"/>
        </w:rPr>
        <w:t>http</w:t>
      </w:r>
    </w:hyperlink>
    <w:hyperlink r:id="rId2" w:history="1">
      <w:r w:rsidRPr="003B4BF1">
        <w:rPr>
          <w:color w:val="1155CC"/>
          <w:sz w:val="18"/>
          <w:szCs w:val="18"/>
          <w:u w:val="single"/>
          <w:lang w:eastAsia="pt-BR"/>
        </w:rPr>
        <w:t>://</w:t>
      </w:r>
    </w:hyperlink>
    <w:hyperlink r:id="rId3" w:history="1">
      <w:r w:rsidRPr="003B4BF1">
        <w:rPr>
          <w:color w:val="1155CC"/>
          <w:sz w:val="18"/>
          <w:szCs w:val="18"/>
          <w:u w:val="single"/>
          <w:lang w:eastAsia="pt-BR"/>
        </w:rPr>
        <w:t>portais</w:t>
      </w:r>
    </w:hyperlink>
    <w:hyperlink r:id="rId4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5" w:history="1">
      <w:r w:rsidRPr="003B4BF1">
        <w:rPr>
          <w:color w:val="1155CC"/>
          <w:sz w:val="18"/>
          <w:szCs w:val="18"/>
          <w:u w:val="single"/>
          <w:lang w:eastAsia="pt-BR"/>
        </w:rPr>
        <w:t>univasf</w:t>
      </w:r>
    </w:hyperlink>
    <w:hyperlink r:id="rId6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7" w:history="1">
      <w:r w:rsidRPr="003B4BF1">
        <w:rPr>
          <w:color w:val="1155CC"/>
          <w:sz w:val="18"/>
          <w:szCs w:val="18"/>
          <w:u w:val="single"/>
          <w:lang w:eastAsia="pt-BR"/>
        </w:rPr>
        <w:t>edu</w:t>
      </w:r>
    </w:hyperlink>
    <w:hyperlink r:id="rId8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9" w:history="1">
      <w:r w:rsidRPr="003B4BF1">
        <w:rPr>
          <w:color w:val="1155CC"/>
          <w:sz w:val="18"/>
          <w:szCs w:val="18"/>
          <w:u w:val="single"/>
          <w:lang w:eastAsia="pt-BR"/>
        </w:rPr>
        <w:t>br</w:t>
      </w:r>
    </w:hyperlink>
    <w:hyperlink r:id="rId10" w:history="1">
      <w:r w:rsidRPr="003B4BF1">
        <w:rPr>
          <w:color w:val="1155CC"/>
          <w:sz w:val="18"/>
          <w:szCs w:val="18"/>
          <w:u w:val="single"/>
          <w:lang w:eastAsia="pt-BR"/>
        </w:rPr>
        <w:t>/</w:t>
      </w:r>
    </w:hyperlink>
    <w:hyperlink r:id="rId11" w:history="1">
      <w:r w:rsidRPr="003B4BF1">
        <w:rPr>
          <w:color w:val="1155CC"/>
          <w:sz w:val="18"/>
          <w:szCs w:val="18"/>
          <w:u w:val="single"/>
          <w:lang w:eastAsia="pt-BR"/>
        </w:rPr>
        <w:t>proex</w:t>
      </w:r>
    </w:hyperlink>
  </w:p>
  <w:p w14:paraId="4CA4749E" w14:textId="77777777" w:rsidR="00CF1FB8" w:rsidRDefault="00CF1FB8" w:rsidP="003B4BF1">
    <w:pPr>
      <w:tabs>
        <w:tab w:val="left" w:pos="2895"/>
        <w:tab w:val="center" w:pos="4252"/>
        <w:tab w:val="right" w:pos="8504"/>
        <w:tab w:val="right" w:pos="9102"/>
      </w:tabs>
      <w:suppressAutoHyphens w:val="0"/>
      <w:ind w:right="-31"/>
      <w:jc w:val="right"/>
      <w:rPr>
        <w:color w:val="000000"/>
        <w:sz w:val="24"/>
        <w:szCs w:val="24"/>
        <w:lang w:eastAsia="pt-BR"/>
      </w:rPr>
    </w:pPr>
    <w:r>
      <w:rPr>
        <w:color w:val="000000"/>
        <w:lang w:eastAsia="pt-BR"/>
      </w:rPr>
      <w:tab/>
    </w:r>
    <w:r>
      <w:rPr>
        <w:color w:val="000000"/>
        <w:lang w:eastAsia="pt-BR"/>
      </w:rPr>
      <w:tab/>
      <w:t xml:space="preserve">Página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PAGE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25</w:t>
    </w:r>
    <w:r>
      <w:rPr>
        <w:color w:val="000000"/>
        <w:lang w:eastAsia="pt-BR"/>
      </w:rPr>
      <w:fldChar w:fldCharType="end"/>
    </w:r>
    <w:r>
      <w:rPr>
        <w:color w:val="000000"/>
        <w:lang w:eastAsia="pt-BR"/>
      </w:rPr>
      <w:t xml:space="preserve"> de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NUMPAGES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26</w:t>
    </w:r>
    <w:r>
      <w:rPr>
        <w:color w:val="000000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65528" w14:textId="77777777" w:rsidR="00F96893" w:rsidRDefault="00F96893">
      <w:r>
        <w:separator/>
      </w:r>
    </w:p>
  </w:footnote>
  <w:footnote w:type="continuationSeparator" w:id="0">
    <w:p w14:paraId="27B0C08B" w14:textId="77777777" w:rsidR="00F96893" w:rsidRDefault="00F9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E79C3" w14:textId="77777777" w:rsidR="00CF1FB8" w:rsidRDefault="00F96893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color w:val="0000FF"/>
      </w:rPr>
      <w:object w:dxaOrig="1440" w:dyaOrig="1440" w14:anchorId="05765A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6.4pt;margin-top:-29.15pt;width:40.15pt;height:44.3pt;z-index:-251658752;mso-width-relative:page;mso-height-relative:page">
          <v:imagedata r:id="rId1" o:title=""/>
        </v:shape>
        <o:OLEObject Type="Embed" ProgID="PBrush" ShapeID="_x0000_s2049" DrawAspect="Content" ObjectID="_1677249351" r:id="rId2"/>
      </w:object>
    </w:r>
  </w:p>
  <w:p w14:paraId="63822041" w14:textId="77777777" w:rsidR="00CF1FB8" w:rsidRPr="003B4BF1" w:rsidRDefault="00CF1FB8">
    <w:pPr>
      <w:suppressAutoHyphens w:val="0"/>
      <w:jc w:val="center"/>
      <w:rPr>
        <w:color w:val="000000"/>
        <w:sz w:val="24"/>
        <w:szCs w:val="24"/>
        <w:lang w:eastAsia="pt-BR"/>
      </w:rPr>
    </w:pPr>
    <w:r>
      <w:rPr>
        <w:b/>
        <w:bCs/>
        <w:color w:val="000000"/>
        <w:sz w:val="22"/>
        <w:szCs w:val="22"/>
        <w:lang w:eastAsia="pt-BR"/>
      </w:rPr>
      <w:t>Universidade</w:t>
    </w:r>
    <w:r w:rsidRPr="003B4BF1">
      <w:rPr>
        <w:b/>
        <w:bCs/>
        <w:color w:val="000000"/>
        <w:sz w:val="22"/>
        <w:szCs w:val="22"/>
        <w:lang w:eastAsia="pt-BR"/>
      </w:rPr>
      <w:t xml:space="preserve"> Federal do Vale do São Francisco - UNIVASF</w:t>
    </w:r>
  </w:p>
  <w:p w14:paraId="121C458B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proofErr w:type="spellStart"/>
    <w:r>
      <w:rPr>
        <w:b/>
        <w:bCs/>
        <w:color w:val="000000"/>
        <w:sz w:val="22"/>
        <w:szCs w:val="22"/>
        <w:lang w:eastAsia="pt-BR"/>
      </w:rPr>
      <w:t>Pró-Reitoria</w:t>
    </w:r>
    <w:proofErr w:type="spellEnd"/>
    <w:r>
      <w:rPr>
        <w:b/>
        <w:bCs/>
        <w:color w:val="000000"/>
        <w:sz w:val="22"/>
        <w:szCs w:val="22"/>
        <w:lang w:eastAsia="pt-BR"/>
      </w:rPr>
      <w:t xml:space="preserve"> de Extensão </w:t>
    </w:r>
  </w:p>
  <w:p w14:paraId="61A4967F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>Diretoria de Extensão</w:t>
    </w:r>
  </w:p>
  <w:p w14:paraId="022E7E67" w14:textId="77777777" w:rsidR="00CF1FB8" w:rsidRPr="00F806EA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2" w15:restartNumberingAfterBreak="0">
    <w:nsid w:val="140E1C12"/>
    <w:multiLevelType w:val="multilevel"/>
    <w:tmpl w:val="140E1C12"/>
    <w:lvl w:ilvl="0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F253B4"/>
    <w:multiLevelType w:val="hybridMultilevel"/>
    <w:tmpl w:val="48ECF418"/>
    <w:lvl w:ilvl="0" w:tplc="1C72AE38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6B"/>
    <w:rsid w:val="000007D4"/>
    <w:rsid w:val="00016579"/>
    <w:rsid w:val="00027D26"/>
    <w:rsid w:val="0004398A"/>
    <w:rsid w:val="00091EC3"/>
    <w:rsid w:val="000944FA"/>
    <w:rsid w:val="000A342A"/>
    <w:rsid w:val="000B10F2"/>
    <w:rsid w:val="000C06DD"/>
    <w:rsid w:val="000D6122"/>
    <w:rsid w:val="00111E0D"/>
    <w:rsid w:val="00127DB9"/>
    <w:rsid w:val="001328E4"/>
    <w:rsid w:val="00134A91"/>
    <w:rsid w:val="00134D19"/>
    <w:rsid w:val="001505CD"/>
    <w:rsid w:val="001605A3"/>
    <w:rsid w:val="00165861"/>
    <w:rsid w:val="00182B63"/>
    <w:rsid w:val="00196CF0"/>
    <w:rsid w:val="001A31CF"/>
    <w:rsid w:val="001A61E1"/>
    <w:rsid w:val="001D0510"/>
    <w:rsid w:val="001D3D96"/>
    <w:rsid w:val="001E1AA6"/>
    <w:rsid w:val="001E58EC"/>
    <w:rsid w:val="001F3363"/>
    <w:rsid w:val="00212384"/>
    <w:rsid w:val="002244DF"/>
    <w:rsid w:val="0027252B"/>
    <w:rsid w:val="002952BC"/>
    <w:rsid w:val="002977DB"/>
    <w:rsid w:val="002A1314"/>
    <w:rsid w:val="002A7CC5"/>
    <w:rsid w:val="002B30D2"/>
    <w:rsid w:val="002F4F7D"/>
    <w:rsid w:val="002F63DF"/>
    <w:rsid w:val="003008D4"/>
    <w:rsid w:val="00305D6B"/>
    <w:rsid w:val="0031752E"/>
    <w:rsid w:val="003323A0"/>
    <w:rsid w:val="0033500E"/>
    <w:rsid w:val="0035150E"/>
    <w:rsid w:val="0036125B"/>
    <w:rsid w:val="00366564"/>
    <w:rsid w:val="003750F3"/>
    <w:rsid w:val="00377FD6"/>
    <w:rsid w:val="003A0310"/>
    <w:rsid w:val="003B468B"/>
    <w:rsid w:val="003B4BF1"/>
    <w:rsid w:val="003B55F5"/>
    <w:rsid w:val="003B6A30"/>
    <w:rsid w:val="003D06B2"/>
    <w:rsid w:val="00401E43"/>
    <w:rsid w:val="004066B8"/>
    <w:rsid w:val="00426DB0"/>
    <w:rsid w:val="00427817"/>
    <w:rsid w:val="004279AB"/>
    <w:rsid w:val="004305B7"/>
    <w:rsid w:val="00431C1A"/>
    <w:rsid w:val="00431E81"/>
    <w:rsid w:val="00442096"/>
    <w:rsid w:val="00483210"/>
    <w:rsid w:val="00483308"/>
    <w:rsid w:val="004A5D75"/>
    <w:rsid w:val="004B151A"/>
    <w:rsid w:val="004B4D95"/>
    <w:rsid w:val="004B7037"/>
    <w:rsid w:val="004C6048"/>
    <w:rsid w:val="004D3758"/>
    <w:rsid w:val="004D5ABB"/>
    <w:rsid w:val="004F1D39"/>
    <w:rsid w:val="004F7D9E"/>
    <w:rsid w:val="00507682"/>
    <w:rsid w:val="005212B6"/>
    <w:rsid w:val="0054314B"/>
    <w:rsid w:val="005479A1"/>
    <w:rsid w:val="005515F9"/>
    <w:rsid w:val="005526C4"/>
    <w:rsid w:val="00563A1E"/>
    <w:rsid w:val="0056784E"/>
    <w:rsid w:val="00575BDC"/>
    <w:rsid w:val="00577310"/>
    <w:rsid w:val="00577822"/>
    <w:rsid w:val="00577A06"/>
    <w:rsid w:val="00580E4F"/>
    <w:rsid w:val="005846F2"/>
    <w:rsid w:val="005A7018"/>
    <w:rsid w:val="005B05DF"/>
    <w:rsid w:val="005C3059"/>
    <w:rsid w:val="005C7315"/>
    <w:rsid w:val="005D1B57"/>
    <w:rsid w:val="005D6A3E"/>
    <w:rsid w:val="005E4E62"/>
    <w:rsid w:val="005F323E"/>
    <w:rsid w:val="005F667B"/>
    <w:rsid w:val="00602731"/>
    <w:rsid w:val="006211FC"/>
    <w:rsid w:val="00622AF5"/>
    <w:rsid w:val="006376E0"/>
    <w:rsid w:val="00652233"/>
    <w:rsid w:val="00653416"/>
    <w:rsid w:val="006615B4"/>
    <w:rsid w:val="00661A40"/>
    <w:rsid w:val="00676327"/>
    <w:rsid w:val="00692722"/>
    <w:rsid w:val="00695517"/>
    <w:rsid w:val="006A2CBD"/>
    <w:rsid w:val="006B6DDC"/>
    <w:rsid w:val="006B6FF0"/>
    <w:rsid w:val="006E4AAD"/>
    <w:rsid w:val="006F5D72"/>
    <w:rsid w:val="007003B6"/>
    <w:rsid w:val="00700ACB"/>
    <w:rsid w:val="00711D40"/>
    <w:rsid w:val="007151ED"/>
    <w:rsid w:val="00721971"/>
    <w:rsid w:val="007238C7"/>
    <w:rsid w:val="00752223"/>
    <w:rsid w:val="00756454"/>
    <w:rsid w:val="007769EC"/>
    <w:rsid w:val="00781112"/>
    <w:rsid w:val="00781184"/>
    <w:rsid w:val="007A1955"/>
    <w:rsid w:val="007A2963"/>
    <w:rsid w:val="007A3869"/>
    <w:rsid w:val="007C74D8"/>
    <w:rsid w:val="007D5124"/>
    <w:rsid w:val="007E1CFD"/>
    <w:rsid w:val="007F3F6E"/>
    <w:rsid w:val="00810405"/>
    <w:rsid w:val="00811813"/>
    <w:rsid w:val="00814728"/>
    <w:rsid w:val="00816775"/>
    <w:rsid w:val="008315A7"/>
    <w:rsid w:val="00834DFB"/>
    <w:rsid w:val="00890026"/>
    <w:rsid w:val="008A2BD3"/>
    <w:rsid w:val="008A3A79"/>
    <w:rsid w:val="008C3A07"/>
    <w:rsid w:val="008D4839"/>
    <w:rsid w:val="008E0C3F"/>
    <w:rsid w:val="008F38FF"/>
    <w:rsid w:val="00903533"/>
    <w:rsid w:val="00903C5C"/>
    <w:rsid w:val="009052DC"/>
    <w:rsid w:val="00922506"/>
    <w:rsid w:val="00932117"/>
    <w:rsid w:val="00937FAF"/>
    <w:rsid w:val="00945B52"/>
    <w:rsid w:val="0095018C"/>
    <w:rsid w:val="00962143"/>
    <w:rsid w:val="009800A3"/>
    <w:rsid w:val="00981327"/>
    <w:rsid w:val="00997450"/>
    <w:rsid w:val="009B4C6A"/>
    <w:rsid w:val="009C119C"/>
    <w:rsid w:val="009C2DD3"/>
    <w:rsid w:val="009C2E2E"/>
    <w:rsid w:val="009C2E52"/>
    <w:rsid w:val="009C381E"/>
    <w:rsid w:val="009C5D60"/>
    <w:rsid w:val="009C755D"/>
    <w:rsid w:val="009E1025"/>
    <w:rsid w:val="00A16557"/>
    <w:rsid w:val="00A27939"/>
    <w:rsid w:val="00A55CDD"/>
    <w:rsid w:val="00A56586"/>
    <w:rsid w:val="00A6170B"/>
    <w:rsid w:val="00A77B3E"/>
    <w:rsid w:val="00A81292"/>
    <w:rsid w:val="00A95A7C"/>
    <w:rsid w:val="00AA186D"/>
    <w:rsid w:val="00AB1495"/>
    <w:rsid w:val="00AB3B1B"/>
    <w:rsid w:val="00AB7280"/>
    <w:rsid w:val="00AC2250"/>
    <w:rsid w:val="00AC225B"/>
    <w:rsid w:val="00AC6B91"/>
    <w:rsid w:val="00AD521D"/>
    <w:rsid w:val="00AF4584"/>
    <w:rsid w:val="00B00302"/>
    <w:rsid w:val="00B06D15"/>
    <w:rsid w:val="00B223D0"/>
    <w:rsid w:val="00B37C27"/>
    <w:rsid w:val="00B47B4F"/>
    <w:rsid w:val="00B5208A"/>
    <w:rsid w:val="00B53743"/>
    <w:rsid w:val="00B73318"/>
    <w:rsid w:val="00B76296"/>
    <w:rsid w:val="00B820A9"/>
    <w:rsid w:val="00BC32D2"/>
    <w:rsid w:val="00BE07FE"/>
    <w:rsid w:val="00C0589B"/>
    <w:rsid w:val="00C165CD"/>
    <w:rsid w:val="00C27208"/>
    <w:rsid w:val="00C27671"/>
    <w:rsid w:val="00C470D2"/>
    <w:rsid w:val="00C51F12"/>
    <w:rsid w:val="00C52243"/>
    <w:rsid w:val="00C5739A"/>
    <w:rsid w:val="00C67512"/>
    <w:rsid w:val="00C708AC"/>
    <w:rsid w:val="00C806E3"/>
    <w:rsid w:val="00C95F8D"/>
    <w:rsid w:val="00CB01F6"/>
    <w:rsid w:val="00CC1186"/>
    <w:rsid w:val="00CD007F"/>
    <w:rsid w:val="00CE432F"/>
    <w:rsid w:val="00CE6B43"/>
    <w:rsid w:val="00CE7019"/>
    <w:rsid w:val="00CF1FB8"/>
    <w:rsid w:val="00D065E8"/>
    <w:rsid w:val="00D10E46"/>
    <w:rsid w:val="00D16CAD"/>
    <w:rsid w:val="00D5437D"/>
    <w:rsid w:val="00D60B8A"/>
    <w:rsid w:val="00D734ED"/>
    <w:rsid w:val="00D80157"/>
    <w:rsid w:val="00D8549A"/>
    <w:rsid w:val="00D977EF"/>
    <w:rsid w:val="00DB08FC"/>
    <w:rsid w:val="00DD485B"/>
    <w:rsid w:val="00E008C8"/>
    <w:rsid w:val="00E210F3"/>
    <w:rsid w:val="00E3019B"/>
    <w:rsid w:val="00E31767"/>
    <w:rsid w:val="00E379AE"/>
    <w:rsid w:val="00E413A8"/>
    <w:rsid w:val="00E4257C"/>
    <w:rsid w:val="00E478B1"/>
    <w:rsid w:val="00E6400F"/>
    <w:rsid w:val="00E65D5F"/>
    <w:rsid w:val="00E72895"/>
    <w:rsid w:val="00E73F59"/>
    <w:rsid w:val="00E94A14"/>
    <w:rsid w:val="00EA5533"/>
    <w:rsid w:val="00EB014E"/>
    <w:rsid w:val="00EB2425"/>
    <w:rsid w:val="00EB7B1E"/>
    <w:rsid w:val="00ED19E5"/>
    <w:rsid w:val="00EF5C05"/>
    <w:rsid w:val="00F00E7B"/>
    <w:rsid w:val="00F11E58"/>
    <w:rsid w:val="00F23C6B"/>
    <w:rsid w:val="00F2415B"/>
    <w:rsid w:val="00F45FE1"/>
    <w:rsid w:val="00F556CF"/>
    <w:rsid w:val="00F63193"/>
    <w:rsid w:val="00F671C5"/>
    <w:rsid w:val="00F74646"/>
    <w:rsid w:val="00F774B4"/>
    <w:rsid w:val="00F806EA"/>
    <w:rsid w:val="00F85B81"/>
    <w:rsid w:val="00F904D9"/>
    <w:rsid w:val="00F96893"/>
    <w:rsid w:val="00FA732C"/>
    <w:rsid w:val="00FB7AFE"/>
    <w:rsid w:val="00FC2B12"/>
    <w:rsid w:val="00FC34A4"/>
    <w:rsid w:val="00FC5AB2"/>
    <w:rsid w:val="00FC5B0A"/>
    <w:rsid w:val="00FE4019"/>
    <w:rsid w:val="00FE4E6C"/>
    <w:rsid w:val="00FF729B"/>
    <w:rsid w:val="5A291C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31876A"/>
  <w15:docId w15:val="{1BCD92E8-7DC4-47E6-9067-E111C347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/>
    <w:lsdException w:name="Subtitle" w:uiPriority="11" w:qFormat="1"/>
    <w:lsdException w:name="Hyperlink" w:uiPriority="99" w:unhideWhenUsed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0" w:line="240" w:lineRule="auto"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0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uppressAutoHyphens w:val="0"/>
      <w:ind w:left="576" w:hanging="576"/>
      <w:jc w:val="both"/>
      <w:outlineLvl w:val="1"/>
    </w:pPr>
    <w:rPr>
      <w:b/>
      <w:bCs/>
      <w:color w:val="0000FF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uppressAutoHyphens w:val="0"/>
      <w:ind w:left="720" w:hanging="720"/>
      <w:jc w:val="both"/>
      <w:outlineLvl w:val="2"/>
    </w:pPr>
    <w:rPr>
      <w:b/>
      <w:bCs/>
      <w:color w:val="FF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uppressAutoHyphens w:val="0"/>
      <w:spacing w:before="240" w:after="40"/>
      <w:outlineLvl w:val="3"/>
    </w:pPr>
    <w:rPr>
      <w:b/>
      <w:bCs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uppressAutoHyphens w:val="0"/>
      <w:spacing w:before="220" w:after="40"/>
      <w:outlineLvl w:val="4"/>
    </w:pPr>
    <w:rPr>
      <w:b/>
      <w:bCs/>
      <w:color w:val="000000"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uppressAutoHyphens w:val="0"/>
      <w:spacing w:before="200" w:after="40"/>
      <w:outlineLvl w:val="5"/>
    </w:pPr>
    <w:rPr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pPr>
      <w:suppressAutoHyphens w:val="0"/>
      <w:spacing w:after="120" w:line="276" w:lineRule="auto"/>
    </w:pPr>
    <w:rPr>
      <w:rFonts w:asciiTheme="minorHAnsi" w:hAnsiTheme="minorHAns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pPr>
      <w:keepNext/>
      <w:suppressAutoHyphens w:val="0"/>
      <w:spacing w:before="240" w:after="120"/>
      <w:jc w:val="center"/>
    </w:pPr>
    <w:rPr>
      <w:b/>
      <w:bCs/>
      <w:color w:val="000000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pPr>
      <w:widowControl w:val="0"/>
      <w:suppressAutoHyphens w:val="0"/>
    </w:pPr>
    <w:rPr>
      <w:rFonts w:ascii="Tahoma" w:hAnsi="Tahoma" w:cs="Tahoma"/>
      <w:color w:val="000000"/>
      <w:sz w:val="16"/>
      <w:szCs w:val="16"/>
      <w:lang w:eastAsia="pt-BR"/>
    </w:rPr>
  </w:style>
  <w:style w:type="paragraph" w:styleId="Subttulo">
    <w:name w:val="Subtitle"/>
    <w:basedOn w:val="Normal"/>
    <w:link w:val="SubttuloChar"/>
    <w:uiPriority w:val="11"/>
    <w:qFormat/>
    <w:pPr>
      <w:keepNext/>
      <w:suppressAutoHyphens w:val="0"/>
      <w:spacing w:before="240" w:after="120"/>
      <w:jc w:val="center"/>
    </w:pPr>
    <w:rPr>
      <w:b/>
      <w:bCs/>
      <w:i/>
      <w:iCs/>
      <w:color w:val="000000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Normal1">
    <w:name w:val="Normal1"/>
    <w:pPr>
      <w:suppressAutoHyphens/>
      <w:spacing w:after="0" w:line="240" w:lineRule="auto"/>
    </w:pPr>
    <w:rPr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Pr>
      <w:rFonts w:asciiTheme="minorHAnsi" w:hAnsiTheme="minorHAnsi" w:cs="Times New Roman"/>
      <w:lang w:val="zh-CN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locked/>
    <w:rPr>
      <w:rFonts w:ascii="Tahoma" w:hAnsi="Tahoma" w:cs="Tahoma"/>
      <w:color w:val="000000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color w:val="000000"/>
      <w:sz w:val="24"/>
      <w:szCs w:val="24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1D3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rsid w:val="007F3F6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92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is.univasf.edu.br/proex/" TargetMode="External"/><Relationship Id="rId3" Type="http://schemas.openxmlformats.org/officeDocument/2006/relationships/hyperlink" Target="http://portais.univasf.edu.br/proex/" TargetMode="External"/><Relationship Id="rId7" Type="http://schemas.openxmlformats.org/officeDocument/2006/relationships/hyperlink" Target="http://portais.univasf.edu.br/proex/" TargetMode="External"/><Relationship Id="rId2" Type="http://schemas.openxmlformats.org/officeDocument/2006/relationships/hyperlink" Target="http://portais.univasf.edu.br/proex/" TargetMode="External"/><Relationship Id="rId1" Type="http://schemas.openxmlformats.org/officeDocument/2006/relationships/hyperlink" Target="http://portais.univasf.edu.br/proex/" TargetMode="External"/><Relationship Id="rId6" Type="http://schemas.openxmlformats.org/officeDocument/2006/relationships/hyperlink" Target="http://portais.univasf.edu.br/proex/" TargetMode="External"/><Relationship Id="rId11" Type="http://schemas.openxmlformats.org/officeDocument/2006/relationships/hyperlink" Target="http://portais.univasf.edu.br/proex/" TargetMode="External"/><Relationship Id="rId5" Type="http://schemas.openxmlformats.org/officeDocument/2006/relationships/hyperlink" Target="http://portais.univasf.edu.br/proex/" TargetMode="External"/><Relationship Id="rId10" Type="http://schemas.openxmlformats.org/officeDocument/2006/relationships/hyperlink" Target="http://portais.univasf.edu.br/proex/" TargetMode="External"/><Relationship Id="rId4" Type="http://schemas.openxmlformats.org/officeDocument/2006/relationships/hyperlink" Target="http://portais.univasf.edu.br/proex/" TargetMode="External"/><Relationship Id="rId9" Type="http://schemas.openxmlformats.org/officeDocument/2006/relationships/hyperlink" Target="http://portais.univasf.edu.br/proex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Joaquim Maduro</cp:lastModifiedBy>
  <cp:revision>4</cp:revision>
  <cp:lastPrinted>2020-01-13T12:51:00Z</cp:lastPrinted>
  <dcterms:created xsi:type="dcterms:W3CDTF">2021-03-14T13:08:00Z</dcterms:created>
  <dcterms:modified xsi:type="dcterms:W3CDTF">2021-03-14T20:49:00Z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