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4B89" w14:textId="5AAFEF4B" w:rsidR="00A41204" w:rsidRPr="00F8673F" w:rsidRDefault="00AA1CF0" w:rsidP="005F2BFA">
      <w:pPr>
        <w:pStyle w:val="TableParagraph"/>
        <w:jc w:val="center"/>
        <w:outlineLvl w:val="1"/>
        <w:rPr>
          <w:rFonts w:asciiTheme="minorHAnsi" w:hAnsiTheme="minorHAnsi" w:cstheme="minorHAnsi"/>
          <w:szCs w:val="24"/>
        </w:rPr>
      </w:pPr>
      <w:bookmarkStart w:id="0" w:name="_Toc85023354"/>
      <w:r w:rsidRPr="00F8673F">
        <w:rPr>
          <w:rFonts w:asciiTheme="minorHAnsi" w:hAnsiTheme="minorHAnsi" w:cstheme="minorHAnsi"/>
          <w:szCs w:val="24"/>
        </w:rPr>
        <w:t>MODELO DE QUADRO</w:t>
      </w:r>
      <w:r w:rsidR="00A41204" w:rsidRPr="00F8673F">
        <w:rPr>
          <w:rFonts w:asciiTheme="minorHAnsi" w:hAnsiTheme="minorHAnsi" w:cstheme="minorHAnsi"/>
          <w:szCs w:val="24"/>
        </w:rPr>
        <w:t xml:space="preserve"> DE </w:t>
      </w:r>
      <w:r w:rsidR="00173461" w:rsidRPr="00F8673F">
        <w:rPr>
          <w:rFonts w:asciiTheme="minorHAnsi" w:hAnsiTheme="minorHAnsi" w:cstheme="minorHAnsi"/>
          <w:szCs w:val="24"/>
        </w:rPr>
        <w:t xml:space="preserve">SISTEMATIZAÇÃO DE ARTIGOS </w:t>
      </w:r>
      <w:bookmarkEnd w:id="0"/>
      <w:r w:rsidR="00173461" w:rsidRPr="00F8673F">
        <w:rPr>
          <w:rFonts w:asciiTheme="minorHAnsi" w:hAnsiTheme="minorHAnsi" w:cstheme="minorHAnsi"/>
          <w:szCs w:val="24"/>
        </w:rPr>
        <w:t>CIENTÍFICOS</w:t>
      </w:r>
    </w:p>
    <w:p w14:paraId="12054573" w14:textId="77777777" w:rsidR="00F152CE" w:rsidRDefault="00F152CE" w:rsidP="00F152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02E006" w14:textId="489B6EDB" w:rsidR="00A41204" w:rsidRPr="00F8673F" w:rsidRDefault="00A41204" w:rsidP="00A00770">
      <w:pPr>
        <w:spacing w:after="0" w:line="360" w:lineRule="auto"/>
        <w:jc w:val="both"/>
        <w:rPr>
          <w:rFonts w:cstheme="minorHAnsi"/>
        </w:rPr>
      </w:pPr>
      <w:r w:rsidRPr="00F8673F">
        <w:rPr>
          <w:rFonts w:cstheme="minorHAnsi"/>
        </w:rPr>
        <w:t xml:space="preserve">Quadro 1. </w:t>
      </w:r>
      <w:r w:rsidR="004A0111" w:rsidRPr="00F8673F">
        <w:rPr>
          <w:rFonts w:cstheme="minorHAnsi"/>
        </w:rPr>
        <w:t>E</w:t>
      </w:r>
      <w:r w:rsidR="00B73338" w:rsidRPr="00F8673F">
        <w:rPr>
          <w:rFonts w:cstheme="minorHAnsi"/>
        </w:rPr>
        <w:t xml:space="preserve">xemplo de quadro de </w:t>
      </w:r>
      <w:r w:rsidR="00173461" w:rsidRPr="00F8673F">
        <w:rPr>
          <w:rFonts w:cstheme="minorHAnsi"/>
        </w:rPr>
        <w:t>sistematização de artigos científicos.</w:t>
      </w:r>
      <w:r w:rsidR="00B73338" w:rsidRPr="00F8673F">
        <w:rPr>
          <w:rFonts w:cstheme="minorHAnsi"/>
        </w:rPr>
        <w:t xml:space="preserve"> </w:t>
      </w:r>
    </w:p>
    <w:tbl>
      <w:tblPr>
        <w:tblStyle w:val="Tabelacomgrade"/>
        <w:tblW w:w="9640" w:type="dxa"/>
        <w:tblInd w:w="-431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229"/>
      </w:tblGrid>
      <w:tr w:rsidR="00E55264" w:rsidRPr="00F8673F" w14:paraId="0D092089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36A3D478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Estudo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61ACBCC" w14:textId="7800FE54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Referência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do </w:t>
            </w: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artigo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</w:t>
            </w:r>
            <w:r w:rsidR="001A0831" w:rsidRPr="00F8673F">
              <w:rPr>
                <w:rFonts w:cstheme="minorHAnsi"/>
                <w:color w:val="808080" w:themeColor="background1" w:themeShade="80"/>
                <w:lang w:val="en-US"/>
              </w:rPr>
              <w:t>(</w:t>
            </w: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Vancouver).</w:t>
            </w:r>
          </w:p>
        </w:tc>
      </w:tr>
      <w:tr w:rsidR="00E55264" w:rsidRPr="00F8673F" w14:paraId="40C25E29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3231EFED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 xml:space="preserve">Tipo de </w:t>
            </w:r>
            <w:proofErr w:type="spellStart"/>
            <w:r w:rsidRPr="00F8673F">
              <w:rPr>
                <w:rFonts w:cstheme="minorHAnsi"/>
                <w:b/>
                <w:bCs/>
                <w:lang w:val="en-US"/>
              </w:rPr>
              <w:t>estudo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0CE2DDD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o tipo de estudo. Exemplo: revisão sistemática, ensaio clínico controlado randomizado, estudo observacional.</w:t>
            </w:r>
          </w:p>
        </w:tc>
      </w:tr>
      <w:tr w:rsidR="00E55264" w:rsidRPr="00F8673F" w14:paraId="04985496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7BA333CA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Objetivo do estudo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F06D7F9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o objetivo do estudo.</w:t>
            </w:r>
          </w:p>
        </w:tc>
      </w:tr>
      <w:tr w:rsidR="00E55264" w:rsidRPr="00F8673F" w14:paraId="31BDDF73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62F1ABE6" w14:textId="5807733B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População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C5C733D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as características da população de interesse do estudo (condição de saúde, idade, comorbidades, proporção de homens/mulheres).</w:t>
            </w:r>
          </w:p>
        </w:tc>
      </w:tr>
      <w:tr w:rsidR="00E55264" w:rsidRPr="00F8673F" w14:paraId="01B997FB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5C321505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Critérios de elegibilidade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085D3D48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os critérios de inclusão e de exclusão adotados no estudo, sendo que:</w:t>
            </w:r>
          </w:p>
          <w:p w14:paraId="7C04AC2C" w14:textId="6B24DDCB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- Para revisões sistemáticas, descrever o número e caraterísticas dos estudos incluídos;</w:t>
            </w:r>
          </w:p>
          <w:p w14:paraId="5A4E1CF4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- Para ensaios clínicos e estudos observacionais, descrever o número e características dos participantes do estudo;</w:t>
            </w:r>
          </w:p>
        </w:tc>
      </w:tr>
      <w:tr w:rsidR="00E55264" w:rsidRPr="00F8673F" w14:paraId="69B49F0F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48083BC5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Intervenção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EE9C843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Informar a tecnologia avaliada e descrever suas características e condições de uso.</w:t>
            </w:r>
          </w:p>
        </w:tc>
      </w:tr>
      <w:tr w:rsidR="00E55264" w:rsidRPr="00F8673F" w14:paraId="5387457C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5146F1DE" w14:textId="77777777" w:rsidR="00E55264" w:rsidRPr="00F8673F" w:rsidRDefault="00E55264" w:rsidP="00EE27A1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Comparador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9B9AF4F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Informar as características dos comparadores e condições de uso.</w:t>
            </w:r>
          </w:p>
        </w:tc>
      </w:tr>
      <w:tr w:rsidR="00E55264" w:rsidRPr="00F8673F" w14:paraId="1D138292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07819372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Desfechos de interesse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1023763" w14:textId="38D52DC4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os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desfechos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primários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e </w:t>
            </w:r>
            <w:proofErr w:type="spellStart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secundários</w:t>
            </w:r>
            <w:proofErr w:type="spellEnd"/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 de interesse.</w:t>
            </w:r>
          </w:p>
        </w:tc>
      </w:tr>
      <w:tr w:rsidR="00E55264" w:rsidRPr="00F8673F" w14:paraId="7077DDB9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1084D7F6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Métodos</w:t>
            </w:r>
          </w:p>
          <w:p w14:paraId="535D9F54" w14:textId="30DC8AA2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i/>
                <w:lang w:val="en-US"/>
              </w:rPr>
            </w:pP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9B644BD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a metodologia empregada no estudo. Para ensaios clínicos e estudos observacionais, informar o número de grupos, as intervenções usadas em cada grupo, o processo de randomização e de cegamento, tempo de seguimento, análises estatísticas. Para revisões sistemáticas, descrever a metodologia da busca de evidências e as bases de dados consultadas.</w:t>
            </w:r>
          </w:p>
        </w:tc>
      </w:tr>
      <w:tr w:rsidR="00E55264" w:rsidRPr="00F8673F" w14:paraId="28B9702C" w14:textId="77777777" w:rsidTr="00707DA2">
        <w:trPr>
          <w:trHeight w:val="263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418204F5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Resultados</w:t>
            </w:r>
          </w:p>
          <w:p w14:paraId="3405037F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F63E678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Relatar os resultados das medidas de associação para a estimativa do tamanho do efeito para cada desfecho de interesse (risco relativo, diferença de risco, </w:t>
            </w:r>
            <w:r w:rsidRPr="00F8673F">
              <w:rPr>
                <w:rFonts w:cstheme="minorHAnsi"/>
                <w:i/>
                <w:color w:val="808080" w:themeColor="background1" w:themeShade="80"/>
                <w:lang w:val="en-US"/>
              </w:rPr>
              <w:t>odds ratio</w:t>
            </w: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 xml:space="preserve">, </w:t>
            </w:r>
            <w:r w:rsidRPr="00F8673F">
              <w:rPr>
                <w:rFonts w:cstheme="minorHAnsi"/>
                <w:i/>
                <w:color w:val="808080" w:themeColor="background1" w:themeShade="80"/>
                <w:lang w:val="en-US"/>
              </w:rPr>
              <w:t>hazard ratio</w:t>
            </w: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, diferença de médias etc.) e seus respectivos intervalos de conﬁança ou alguma medida de dispersão (desvio-padrão [DP], intervalo interquartil etc.).</w:t>
            </w:r>
          </w:p>
          <w:p w14:paraId="768D606F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o resultado de cada desfecho.</w:t>
            </w:r>
          </w:p>
        </w:tc>
      </w:tr>
      <w:tr w:rsidR="00E55264" w:rsidRPr="00F8673F" w14:paraId="2D8F527E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6D11068C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Conclusão dos autores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1351C66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Transcrever a conclusão dos autores, tal qual descrita no estudo.</w:t>
            </w:r>
          </w:p>
        </w:tc>
      </w:tr>
      <w:tr w:rsidR="00E55264" w:rsidRPr="00F8673F" w14:paraId="10AAB7E2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6E5C72A7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lastRenderedPageBreak/>
              <w:t>Avaliação crítica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BA76A6D" w14:textId="77777777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Descrever se o tipo de estudo, as medidas de efeito apresentadas e a conclusão são adequados à pergunta de pesquisa e condizentes com os objetivos do estudo, e quais os vieses encontrados nesses estudos. Avaliar se há possíveis conflitos de interesse dos autores e da instituição patrocinadora do estudo</w:t>
            </w:r>
            <w:r w:rsidRPr="00F8673F">
              <w:rPr>
                <w:rFonts w:cstheme="minorHAnsi"/>
                <w:bCs/>
                <w:iCs/>
                <w:color w:val="808080" w:themeColor="background1" w:themeShade="80"/>
                <w:lang w:val="en-US"/>
              </w:rPr>
              <w:t>.</w:t>
            </w:r>
          </w:p>
        </w:tc>
      </w:tr>
      <w:tr w:rsidR="00E55264" w:rsidRPr="00F8673F" w14:paraId="60490C6C" w14:textId="77777777" w:rsidTr="00707DA2">
        <w:trPr>
          <w:trHeight w:val="300"/>
        </w:trPr>
        <w:tc>
          <w:tcPr>
            <w:tcW w:w="2411" w:type="dxa"/>
            <w:shd w:val="clear" w:color="auto" w:fill="99FF99"/>
            <w:tcMar>
              <w:left w:w="108" w:type="dxa"/>
              <w:right w:w="108" w:type="dxa"/>
            </w:tcMar>
            <w:vAlign w:val="center"/>
          </w:tcPr>
          <w:p w14:paraId="005D1C51" w14:textId="77777777" w:rsidR="00E55264" w:rsidRPr="00F8673F" w:rsidRDefault="00E55264" w:rsidP="00350F23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F8673F">
              <w:rPr>
                <w:rFonts w:cstheme="minorHAnsi"/>
                <w:b/>
                <w:bCs/>
                <w:lang w:val="en-US"/>
              </w:rPr>
              <w:t>Ferramentas de avaliação empregadas</w:t>
            </w:r>
          </w:p>
        </w:tc>
        <w:tc>
          <w:tcPr>
            <w:tcW w:w="7229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0F140048" w14:textId="005DB374" w:rsidR="00E55264" w:rsidRPr="00F8673F" w:rsidRDefault="00E55264" w:rsidP="007E12C2">
            <w:pPr>
              <w:spacing w:after="0" w:line="360" w:lineRule="auto"/>
              <w:jc w:val="both"/>
              <w:rPr>
                <w:rFonts w:cstheme="minorHAnsi"/>
                <w:b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Quando possível recomenda-se o emprego das ferramentas para análise da qualidade metodológica e do risco de viés de acordo com o tipo de estudo:</w:t>
            </w:r>
          </w:p>
          <w:p w14:paraId="0D5B8E1F" w14:textId="3508651C" w:rsidR="00E55264" w:rsidRPr="00F8673F" w:rsidRDefault="00E55264" w:rsidP="007E12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Revisões sistemáticas: AMSTAR 2;</w:t>
            </w:r>
          </w:p>
          <w:p w14:paraId="0C67F371" w14:textId="2AE0C1D9" w:rsidR="00E55264" w:rsidRPr="00F8673F" w:rsidRDefault="00E55264" w:rsidP="007E12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Ensaio clínico controlado randomizado: ferramenta de risco de viés da Cochrane RoB 2;</w:t>
            </w:r>
          </w:p>
          <w:p w14:paraId="0AF2FA38" w14:textId="6B71DAF4" w:rsidR="00E55264" w:rsidRPr="00F8673F" w:rsidRDefault="00E55264" w:rsidP="007E12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Estudos comparativos não randomizados que se propõem a avaliar os efeitos de uma intervenção (incluindo coorte, caso-controle, ensaios clínicos não randomizados ou quasi-randomizados): ferramenta de risco de viés da Cochrane ROBINS-I;</w:t>
            </w:r>
          </w:p>
          <w:p w14:paraId="2675FCE9" w14:textId="401AB717" w:rsidR="00E55264" w:rsidRPr="00F8673F" w:rsidRDefault="00E55264" w:rsidP="007E12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Estudos observacionais: escala Newcastle–Ottawa;</w:t>
            </w:r>
          </w:p>
          <w:p w14:paraId="17743605" w14:textId="76035309" w:rsidR="00E55264" w:rsidRPr="00F8673F" w:rsidRDefault="00E55264" w:rsidP="007E12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color w:val="808080" w:themeColor="background1" w:themeShade="80"/>
                <w:lang w:val="en-US"/>
              </w:rPr>
            </w:pPr>
            <w:r w:rsidRPr="00F8673F">
              <w:rPr>
                <w:rFonts w:cstheme="minorHAnsi"/>
                <w:color w:val="808080" w:themeColor="background1" w:themeShade="80"/>
                <w:lang w:val="en-US"/>
              </w:rPr>
              <w:t>Estudos de acurácia diagnóstica: QUADAS-2.</w:t>
            </w:r>
          </w:p>
        </w:tc>
      </w:tr>
    </w:tbl>
    <w:p w14:paraId="678ECBF3" w14:textId="77777777" w:rsidR="00E55264" w:rsidRPr="00F152CE" w:rsidRDefault="00E55264" w:rsidP="00A00770">
      <w:pPr>
        <w:spacing w:after="0" w:line="360" w:lineRule="auto"/>
        <w:jc w:val="both"/>
        <w:rPr>
          <w:rFonts w:ascii="Arial" w:hAnsi="Arial" w:cs="Arial"/>
        </w:rPr>
      </w:pPr>
    </w:p>
    <w:p w14:paraId="266A6A3C" w14:textId="77777777" w:rsidR="00A41204" w:rsidRDefault="00A41204" w:rsidP="00A412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A4481" w14:textId="77777777" w:rsidR="00703B59" w:rsidRDefault="00703B59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A2F85A" w14:textId="77777777" w:rsidR="00703B59" w:rsidRPr="00BD47F7" w:rsidRDefault="00703B59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985DB9" w14:textId="77777777" w:rsidR="00A521F7" w:rsidRPr="00BD47F7" w:rsidRDefault="00A521F7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508388" w14:textId="77777777" w:rsidR="00A521F7" w:rsidRPr="00A521F7" w:rsidRDefault="00A521F7" w:rsidP="00A521F7"/>
    <w:sectPr w:rsidR="00A521F7" w:rsidRPr="00A52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EF67B" w14:textId="77777777" w:rsidR="00811B1A" w:rsidRDefault="00811B1A" w:rsidP="00A521F7">
      <w:pPr>
        <w:spacing w:after="0" w:line="240" w:lineRule="auto"/>
      </w:pPr>
      <w:r>
        <w:separator/>
      </w:r>
    </w:p>
  </w:endnote>
  <w:endnote w:type="continuationSeparator" w:id="0">
    <w:p w14:paraId="63BF343D" w14:textId="77777777" w:rsidR="00811B1A" w:rsidRDefault="00811B1A" w:rsidP="00A5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F759E" w14:textId="77777777" w:rsidR="004E584F" w:rsidRDefault="004E58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3400" w14:textId="0E6E5F13" w:rsidR="004E584F" w:rsidRDefault="004E584F">
    <w:pPr>
      <w:pStyle w:val="Rodap"/>
    </w:pPr>
    <w:r w:rsidRPr="004E584F">
      <w:t>FR.SGPITS.025.2024.V.2.0-Modelo de Quadro de sistematização de artigos científicos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8C1CB" w14:textId="77777777" w:rsidR="004E584F" w:rsidRDefault="004E58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85751" w14:textId="77777777" w:rsidR="00811B1A" w:rsidRDefault="00811B1A" w:rsidP="00A521F7">
      <w:pPr>
        <w:spacing w:after="0" w:line="240" w:lineRule="auto"/>
      </w:pPr>
      <w:r>
        <w:separator/>
      </w:r>
    </w:p>
  </w:footnote>
  <w:footnote w:type="continuationSeparator" w:id="0">
    <w:p w14:paraId="3BA07AB1" w14:textId="77777777" w:rsidR="00811B1A" w:rsidRDefault="00811B1A" w:rsidP="00A5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462F" w14:textId="77777777" w:rsidR="004E584F" w:rsidRDefault="004E58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deGradeClara"/>
      <w:tblW w:w="9781" w:type="dxa"/>
      <w:tblInd w:w="-45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560"/>
      <w:gridCol w:w="1984"/>
      <w:gridCol w:w="1985"/>
      <w:gridCol w:w="2551"/>
    </w:tblGrid>
    <w:tr w:rsidR="00233229" w:rsidRPr="00233229" w14:paraId="4FCBADC4" w14:textId="77777777" w:rsidTr="00233229">
      <w:trPr>
        <w:trHeight w:val="993"/>
      </w:trPr>
      <w:tc>
        <w:tcPr>
          <w:tcW w:w="1701" w:type="dxa"/>
        </w:tcPr>
        <w:p w14:paraId="6CC83991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noProof/>
              <w:lang w:eastAsia="pt-BR"/>
            </w:rPr>
          </w:pPr>
          <w:r w:rsidRPr="00233229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29568" behindDoc="1" locked="0" layoutInCell="1" allowOverlap="1" wp14:anchorId="53D61EEE" wp14:editId="586D6B6C">
                <wp:simplePos x="0" y="0"/>
                <wp:positionH relativeFrom="column">
                  <wp:posOffset>93980</wp:posOffset>
                </wp:positionH>
                <wp:positionV relativeFrom="page">
                  <wp:posOffset>174625</wp:posOffset>
                </wp:positionV>
                <wp:extent cx="645795" cy="346710"/>
                <wp:effectExtent l="0" t="0" r="1905" b="0"/>
                <wp:wrapTight wrapText="bothSides">
                  <wp:wrapPolygon edited="0">
                    <wp:start x="0" y="0"/>
                    <wp:lineTo x="0" y="20176"/>
                    <wp:lineTo x="21027" y="20176"/>
                    <wp:lineTo x="21027" y="0"/>
                    <wp:lineTo x="0" y="0"/>
                  </wp:wrapPolygon>
                </wp:wrapTight>
                <wp:docPr id="1628535255" name="Imagem 1628535255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95772" name="Imagem 284195772" descr="Interface gráfica do usuário, Aplicativo&#10;&#10;Descrição gerad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645795" cy="346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60" w:type="dxa"/>
        </w:tcPr>
        <w:p w14:paraId="5855635D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lang w:val="pt-PT" w:eastAsia="pt-PT" w:bidi="pt-PT"/>
            </w:rPr>
          </w:pPr>
          <w:r w:rsidRPr="00233229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76672" behindDoc="1" locked="0" layoutInCell="1" allowOverlap="1" wp14:anchorId="78BEFBB4" wp14:editId="51CB10B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485775" cy="523875"/>
                <wp:effectExtent l="0" t="0" r="0" b="9525"/>
                <wp:wrapTight wrapText="bothSides">
                  <wp:wrapPolygon edited="0">
                    <wp:start x="7624" y="0"/>
                    <wp:lineTo x="2541" y="3927"/>
                    <wp:lineTo x="2541" y="19636"/>
                    <wp:lineTo x="3388" y="21207"/>
                    <wp:lineTo x="17788" y="21207"/>
                    <wp:lineTo x="19482" y="8640"/>
                    <wp:lineTo x="17788" y="3927"/>
                    <wp:lineTo x="13553" y="0"/>
                    <wp:lineTo x="7624" y="0"/>
                  </wp:wrapPolygon>
                </wp:wrapTight>
                <wp:docPr id="709195273" name="Imagem 709195273" descr="C:\Users\SHIRLE~1.LIM\AppData\Local\Temp\Rar$DIa0.616\Marca_UFMT_Vertical_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SHIRLE~1.LIM\AppData\Local\Temp\Rar$DIa0.616\Marca_UFMT_Vertical_Pret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5ED1D202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noProof/>
              <w:color w:val="808080"/>
              <w:lang w:eastAsia="pt-BR"/>
            </w:rPr>
          </w:pPr>
          <w:r w:rsidRPr="00233229">
            <w:rPr>
              <w:rFonts w:ascii="Calibri" w:eastAsia="Arial" w:hAnsi="Calibri" w:cs="Arial"/>
              <w:b/>
              <w:noProof/>
              <w:lang w:eastAsia="pt-BR"/>
            </w:rPr>
            <w:drawing>
              <wp:anchor distT="0" distB="0" distL="114300" distR="114300" simplePos="0" relativeHeight="251653120" behindDoc="1" locked="0" layoutInCell="1" allowOverlap="1" wp14:anchorId="764C2A24" wp14:editId="62F9B118">
                <wp:simplePos x="0" y="0"/>
                <wp:positionH relativeFrom="column">
                  <wp:posOffset>7620</wp:posOffset>
                </wp:positionH>
                <wp:positionV relativeFrom="page">
                  <wp:posOffset>170815</wp:posOffset>
                </wp:positionV>
                <wp:extent cx="988695" cy="356235"/>
                <wp:effectExtent l="0" t="0" r="1905" b="5715"/>
                <wp:wrapTight wrapText="bothSides">
                  <wp:wrapPolygon edited="0">
                    <wp:start x="0" y="0"/>
                    <wp:lineTo x="0" y="20791"/>
                    <wp:lineTo x="21225" y="20791"/>
                    <wp:lineTo x="21225" y="0"/>
                    <wp:lineTo x="0" y="0"/>
                  </wp:wrapPolygon>
                </wp:wrapTight>
                <wp:docPr id="1074271494" name="Imagem 1074271494" descr="logo hu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5" w:type="dxa"/>
        </w:tcPr>
        <w:p w14:paraId="32726DCB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Calibri"/>
              <w:b/>
              <w:noProof/>
              <w:szCs w:val="24"/>
              <w:lang w:eastAsia="pt-BR"/>
            </w:rPr>
          </w:pPr>
          <w:r w:rsidRPr="00233229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708416" behindDoc="1" locked="0" layoutInCell="1" allowOverlap="1" wp14:anchorId="200BD60A" wp14:editId="7C463CA4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960120" cy="525780"/>
                <wp:effectExtent l="0" t="0" r="0" b="7620"/>
                <wp:wrapTight wrapText="bothSides">
                  <wp:wrapPolygon edited="0">
                    <wp:start x="0" y="0"/>
                    <wp:lineTo x="0" y="21130"/>
                    <wp:lineTo x="21000" y="21130"/>
                    <wp:lineTo x="21000" y="0"/>
                    <wp:lineTo x="0" y="0"/>
                  </wp:wrapPolygon>
                </wp:wrapTight>
                <wp:docPr id="2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Texto,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</w:tcPr>
        <w:p w14:paraId="6AEAE121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szCs w:val="24"/>
              <w:lang w:val="pt-PT" w:eastAsia="pt-PT" w:bidi="pt-PT"/>
            </w:rPr>
          </w:pPr>
          <w:r w:rsidRPr="00233229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699200" behindDoc="1" locked="0" layoutInCell="1" allowOverlap="1" wp14:anchorId="1CAF9E5A" wp14:editId="185AAE3A">
                <wp:simplePos x="0" y="0"/>
                <wp:positionH relativeFrom="column">
                  <wp:posOffset>139065</wp:posOffset>
                </wp:positionH>
                <wp:positionV relativeFrom="paragraph">
                  <wp:posOffset>170815</wp:posOffset>
                </wp:positionV>
                <wp:extent cx="1122045" cy="356870"/>
                <wp:effectExtent l="0" t="0" r="1905" b="5080"/>
                <wp:wrapTight wrapText="bothSides">
                  <wp:wrapPolygon edited="0">
                    <wp:start x="0" y="0"/>
                    <wp:lineTo x="0" y="20754"/>
                    <wp:lineTo x="21270" y="20754"/>
                    <wp:lineTo x="21270" y="0"/>
                    <wp:lineTo x="0" y="0"/>
                  </wp:wrapPolygon>
                </wp:wrapTight>
                <wp:docPr id="4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DE29EB" w14:textId="77777777" w:rsidR="00A521F7" w:rsidRDefault="00A521F7" w:rsidP="009701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47A" w14:textId="77777777" w:rsidR="004E584F" w:rsidRDefault="004E58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2F0F"/>
    <w:multiLevelType w:val="hybridMultilevel"/>
    <w:tmpl w:val="26FE5F6C"/>
    <w:lvl w:ilvl="0" w:tplc="FD7870B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A1763"/>
    <w:multiLevelType w:val="hybridMultilevel"/>
    <w:tmpl w:val="A8F0A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4424">
    <w:abstractNumId w:val="1"/>
  </w:num>
  <w:num w:numId="2" w16cid:durableId="74838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80"/>
    <w:rsid w:val="00047583"/>
    <w:rsid w:val="00070550"/>
    <w:rsid w:val="000D0A0B"/>
    <w:rsid w:val="000E286C"/>
    <w:rsid w:val="000E3102"/>
    <w:rsid w:val="00113B32"/>
    <w:rsid w:val="00122A69"/>
    <w:rsid w:val="0016185E"/>
    <w:rsid w:val="00173461"/>
    <w:rsid w:val="001A0831"/>
    <w:rsid w:val="001D09F0"/>
    <w:rsid w:val="002037E0"/>
    <w:rsid w:val="002068E4"/>
    <w:rsid w:val="00233229"/>
    <w:rsid w:val="00250C0C"/>
    <w:rsid w:val="002A0604"/>
    <w:rsid w:val="002B220F"/>
    <w:rsid w:val="0034010A"/>
    <w:rsid w:val="0034732B"/>
    <w:rsid w:val="00350F23"/>
    <w:rsid w:val="003A442B"/>
    <w:rsid w:val="003B58B5"/>
    <w:rsid w:val="0040316F"/>
    <w:rsid w:val="00443C1F"/>
    <w:rsid w:val="004509D6"/>
    <w:rsid w:val="004A0111"/>
    <w:rsid w:val="004E5442"/>
    <w:rsid w:val="004E584F"/>
    <w:rsid w:val="00552A7B"/>
    <w:rsid w:val="005E3DD9"/>
    <w:rsid w:val="005F2BFA"/>
    <w:rsid w:val="00615C7F"/>
    <w:rsid w:val="006632A9"/>
    <w:rsid w:val="0066454D"/>
    <w:rsid w:val="00703B59"/>
    <w:rsid w:val="00707DA2"/>
    <w:rsid w:val="00746F70"/>
    <w:rsid w:val="00755B87"/>
    <w:rsid w:val="00792F38"/>
    <w:rsid w:val="00796BC4"/>
    <w:rsid w:val="007E12C2"/>
    <w:rsid w:val="00811B1A"/>
    <w:rsid w:val="00895AE9"/>
    <w:rsid w:val="008A4993"/>
    <w:rsid w:val="008F15E8"/>
    <w:rsid w:val="00970169"/>
    <w:rsid w:val="00A00770"/>
    <w:rsid w:val="00A302AF"/>
    <w:rsid w:val="00A41204"/>
    <w:rsid w:val="00A45F89"/>
    <w:rsid w:val="00A521F7"/>
    <w:rsid w:val="00A52C57"/>
    <w:rsid w:val="00A5409D"/>
    <w:rsid w:val="00A55847"/>
    <w:rsid w:val="00A64072"/>
    <w:rsid w:val="00AA1CF0"/>
    <w:rsid w:val="00B73338"/>
    <w:rsid w:val="00B9028E"/>
    <w:rsid w:val="00C0312B"/>
    <w:rsid w:val="00C34B8D"/>
    <w:rsid w:val="00CD73AC"/>
    <w:rsid w:val="00DE1880"/>
    <w:rsid w:val="00E15D5A"/>
    <w:rsid w:val="00E55264"/>
    <w:rsid w:val="00EA388B"/>
    <w:rsid w:val="00EE27A1"/>
    <w:rsid w:val="00F13476"/>
    <w:rsid w:val="00F152CE"/>
    <w:rsid w:val="00F8673F"/>
    <w:rsid w:val="00FB4F6F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030FF"/>
  <w15:docId w15:val="{2061A455-C671-427E-B6E1-85B7247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F7"/>
    <w:pPr>
      <w:spacing w:after="200" w:line="276" w:lineRule="auto"/>
    </w:pPr>
  </w:style>
  <w:style w:type="paragraph" w:styleId="Ttulo1">
    <w:name w:val="heading 1"/>
    <w:basedOn w:val="Normal"/>
    <w:link w:val="Ttulo1Char"/>
    <w:qFormat/>
    <w:rsid w:val="00A521F7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color w:val="000000"/>
      <w:kern w:val="36"/>
      <w:sz w:val="19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1F7"/>
  </w:style>
  <w:style w:type="paragraph" w:styleId="Rodap">
    <w:name w:val="footer"/>
    <w:basedOn w:val="Normal"/>
    <w:link w:val="RodapChar"/>
    <w:uiPriority w:val="99"/>
    <w:unhideWhenUsed/>
    <w:rsid w:val="00A52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1F7"/>
  </w:style>
  <w:style w:type="table" w:styleId="Tabelacomgrade">
    <w:name w:val="Table Grid"/>
    <w:basedOn w:val="Tabelanormal"/>
    <w:uiPriority w:val="39"/>
    <w:rsid w:val="00A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21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sz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A521F7"/>
    <w:rPr>
      <w:rFonts w:ascii="Arial" w:eastAsia="Times New Roman" w:hAnsi="Arial" w:cs="Arial"/>
      <w:b/>
      <w:bCs/>
      <w:caps/>
      <w:color w:val="000000"/>
      <w:kern w:val="36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8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312B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23322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332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Cassio De Oliveira</dc:creator>
  <cp:lastModifiedBy>Edilene Gianelli Lopes</cp:lastModifiedBy>
  <cp:revision>18</cp:revision>
  <dcterms:created xsi:type="dcterms:W3CDTF">2023-11-30T00:43:00Z</dcterms:created>
  <dcterms:modified xsi:type="dcterms:W3CDTF">2024-10-21T21:15:00Z</dcterms:modified>
</cp:coreProperties>
</file>