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F82D" w14:textId="15964487" w:rsidR="0046707F" w:rsidRPr="003B3361" w:rsidRDefault="0046707F" w:rsidP="00CC2A54">
      <w:pPr>
        <w:pStyle w:val="PargrafodaLista"/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3B3361">
        <w:rPr>
          <w:rFonts w:ascii="Times New Roman" w:hAnsi="Times New Roman" w:cs="Times New Roman"/>
          <w:b/>
        </w:rPr>
        <w:t>JUSTIFICATIVA</w:t>
      </w:r>
    </w:p>
    <w:p w14:paraId="160DACF8" w14:textId="77777777" w:rsidR="0046707F" w:rsidRPr="00EF7505" w:rsidRDefault="0046707F" w:rsidP="00CC2A54">
      <w:pPr>
        <w:spacing w:after="0"/>
        <w:rPr>
          <w:rFonts w:ascii="Times New Roman" w:hAnsi="Times New Roman" w:cs="Times New Roman"/>
          <w:b/>
        </w:rPr>
      </w:pPr>
    </w:p>
    <w:p w14:paraId="1CDE1478" w14:textId="6C3DAA7E" w:rsidR="0046707F" w:rsidRPr="0095172E" w:rsidRDefault="0046707F" w:rsidP="00CC2A54">
      <w:pPr>
        <w:spacing w:after="0" w:line="360" w:lineRule="auto"/>
        <w:ind w:firstLine="567"/>
        <w:rPr>
          <w:rFonts w:ascii="Times New Roman" w:hAnsi="Times New Roman" w:cs="Times New Roman"/>
          <w:bCs/>
        </w:rPr>
      </w:pPr>
      <w:r w:rsidRPr="00EF7505">
        <w:rPr>
          <w:rFonts w:ascii="Times New Roman" w:hAnsi="Times New Roman" w:cs="Times New Roman"/>
          <w:bCs/>
        </w:rPr>
        <w:t>Pautand</w:t>
      </w:r>
      <w:r w:rsidRPr="0095172E">
        <w:rPr>
          <w:rFonts w:ascii="Times New Roman" w:hAnsi="Times New Roman" w:cs="Times New Roman"/>
          <w:bCs/>
        </w:rPr>
        <w:t>o-se no Regimento Interno da Comissão</w:t>
      </w:r>
      <w:r w:rsidR="00C75CD7" w:rsidRPr="0095172E">
        <w:rPr>
          <w:rFonts w:ascii="Times New Roman" w:hAnsi="Times New Roman" w:cs="Times New Roman"/>
          <w:bCs/>
        </w:rPr>
        <w:t xml:space="preserve"> de Revisão de Prontuários</w:t>
      </w:r>
      <w:r w:rsidRPr="0095172E">
        <w:rPr>
          <w:rFonts w:ascii="Times New Roman" w:hAnsi="Times New Roman" w:cs="Times New Roman"/>
          <w:bCs/>
        </w:rPr>
        <w:t xml:space="preserve"> HU-UFGD/EBSERH</w:t>
      </w:r>
      <w:r w:rsidR="00AB552A">
        <w:rPr>
          <w:rFonts w:ascii="Times New Roman" w:hAnsi="Times New Roman" w:cs="Times New Roman"/>
          <w:bCs/>
        </w:rPr>
        <w:t xml:space="preserve"> d</w:t>
      </w:r>
      <w:r w:rsidR="00C75CD7" w:rsidRPr="0095172E">
        <w:rPr>
          <w:rStyle w:val="markedcontent"/>
          <w:rFonts w:ascii="Times New Roman" w:hAnsi="Times New Roman" w:cs="Times New Roman"/>
        </w:rPr>
        <w:t>e 202</w:t>
      </w:r>
      <w:r w:rsidR="00AB552A">
        <w:rPr>
          <w:rStyle w:val="markedcontent"/>
          <w:rFonts w:ascii="Times New Roman" w:hAnsi="Times New Roman" w:cs="Times New Roman"/>
        </w:rPr>
        <w:t>2</w:t>
      </w:r>
      <w:r w:rsidR="00C75CD7" w:rsidRPr="0095172E">
        <w:rPr>
          <w:rFonts w:ascii="Times New Roman" w:hAnsi="Times New Roman" w:cs="Times New Roman"/>
          <w:bCs/>
        </w:rPr>
        <w:t xml:space="preserve">, </w:t>
      </w:r>
      <w:r w:rsidRPr="0095172E">
        <w:rPr>
          <w:rFonts w:ascii="Times New Roman" w:hAnsi="Times New Roman" w:cs="Times New Roman"/>
          <w:bCs/>
        </w:rPr>
        <w:t xml:space="preserve">o qual remete sobre a finalidade da Comissão </w:t>
      </w:r>
      <w:r w:rsidR="00C75CD7" w:rsidRPr="0095172E">
        <w:rPr>
          <w:rFonts w:ascii="Times New Roman" w:hAnsi="Times New Roman" w:cs="Times New Roman"/>
          <w:bCs/>
        </w:rPr>
        <w:t>Revisão de Prontuários</w:t>
      </w:r>
      <w:r w:rsidR="0095172E" w:rsidRPr="0095172E">
        <w:rPr>
          <w:rFonts w:ascii="Times New Roman" w:hAnsi="Times New Roman" w:cs="Times New Roman"/>
          <w:bCs/>
        </w:rPr>
        <w:t xml:space="preserve"> (CRP)</w:t>
      </w:r>
      <w:r w:rsidR="00C75CD7" w:rsidRPr="0095172E">
        <w:rPr>
          <w:rFonts w:ascii="Times New Roman" w:hAnsi="Times New Roman" w:cs="Times New Roman"/>
          <w:bCs/>
        </w:rPr>
        <w:t>.</w:t>
      </w:r>
    </w:p>
    <w:p w14:paraId="0EC3F64B" w14:textId="519D9FB7" w:rsidR="0046707F" w:rsidRPr="0095172E" w:rsidRDefault="0046707F" w:rsidP="00CC2A54">
      <w:pPr>
        <w:spacing w:after="0" w:line="360" w:lineRule="auto"/>
        <w:ind w:firstLine="567"/>
        <w:rPr>
          <w:rFonts w:ascii="Times New Roman" w:hAnsi="Times New Roman" w:cs="Times New Roman"/>
        </w:rPr>
      </w:pPr>
      <w:r w:rsidRPr="0095172E">
        <w:rPr>
          <w:rFonts w:ascii="Times New Roman" w:hAnsi="Times New Roman" w:cs="Times New Roman"/>
        </w:rPr>
        <w:t xml:space="preserve">Neste sentido a definição do presente Plano de Ação </w:t>
      </w:r>
      <w:r w:rsidR="00CB485C">
        <w:rPr>
          <w:rFonts w:ascii="Times New Roman" w:hAnsi="Times New Roman" w:cs="Times New Roman"/>
        </w:rPr>
        <w:t>para 202</w:t>
      </w:r>
      <w:r w:rsidR="00E94A93">
        <w:rPr>
          <w:rFonts w:ascii="Times New Roman" w:hAnsi="Times New Roman" w:cs="Times New Roman"/>
        </w:rPr>
        <w:t>6</w:t>
      </w:r>
      <w:r w:rsidR="00CB485C">
        <w:rPr>
          <w:rFonts w:ascii="Times New Roman" w:hAnsi="Times New Roman" w:cs="Times New Roman"/>
        </w:rPr>
        <w:t xml:space="preserve"> </w:t>
      </w:r>
      <w:r w:rsidRPr="0095172E">
        <w:rPr>
          <w:rFonts w:ascii="Times New Roman" w:hAnsi="Times New Roman" w:cs="Times New Roman"/>
        </w:rPr>
        <w:t xml:space="preserve">vêm para nortear o andamento e execução de todas as atividades desempenhadas pela </w:t>
      </w:r>
      <w:r w:rsidR="00CB485C">
        <w:rPr>
          <w:rFonts w:ascii="Times New Roman" w:hAnsi="Times New Roman" w:cs="Times New Roman"/>
        </w:rPr>
        <w:t>CRP HU-UFGD em 202</w:t>
      </w:r>
      <w:r w:rsidR="00E94A93">
        <w:rPr>
          <w:rFonts w:ascii="Times New Roman" w:hAnsi="Times New Roman" w:cs="Times New Roman"/>
        </w:rPr>
        <w:t>6</w:t>
      </w:r>
      <w:r w:rsidR="00CB485C">
        <w:rPr>
          <w:rFonts w:ascii="Times New Roman" w:hAnsi="Times New Roman" w:cs="Times New Roman"/>
        </w:rPr>
        <w:t>.</w:t>
      </w:r>
    </w:p>
    <w:p w14:paraId="36112068" w14:textId="03B62B6C" w:rsidR="00930FDA" w:rsidRDefault="003B3361" w:rsidP="00CC2A54">
      <w:pPr>
        <w:pStyle w:val="PargrafodaLista"/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3B3361">
        <w:rPr>
          <w:rFonts w:ascii="Times New Roman" w:hAnsi="Times New Roman" w:cs="Times New Roman"/>
          <w:b/>
        </w:rPr>
        <w:t>MATRIZ DE PLANEJAMENTO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574"/>
        <w:gridCol w:w="1453"/>
        <w:gridCol w:w="1382"/>
        <w:gridCol w:w="920"/>
        <w:gridCol w:w="1625"/>
        <w:gridCol w:w="1482"/>
        <w:gridCol w:w="2048"/>
      </w:tblGrid>
      <w:tr w:rsidR="00A26BF1" w:rsidRPr="008C54DE" w14:paraId="3FCB3DDA" w14:textId="77777777" w:rsidTr="00A26BF1">
        <w:trPr>
          <w:trHeight w:hRule="exact" w:val="1636"/>
          <w:jc w:val="center"/>
        </w:trPr>
        <w:tc>
          <w:tcPr>
            <w:tcW w:w="3261" w:type="dxa"/>
            <w:shd w:val="clear" w:color="000000" w:fill="BFBFBF"/>
            <w:vAlign w:val="center"/>
            <w:hideMark/>
          </w:tcPr>
          <w:p w14:paraId="3410205A" w14:textId="77777777" w:rsidR="00A26BF1" w:rsidRPr="008C54DE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8C54D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574" w:type="dxa"/>
            <w:shd w:val="clear" w:color="000000" w:fill="BFBFBF"/>
            <w:vAlign w:val="center"/>
            <w:hideMark/>
          </w:tcPr>
          <w:p w14:paraId="69B5FE79" w14:textId="77777777" w:rsidR="00A26BF1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8C54D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O que ser</w:t>
            </w: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á</w:t>
            </w:r>
            <w:r w:rsidRPr="008C54D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feito?</w:t>
            </w:r>
          </w:p>
          <w:p w14:paraId="05F069BD" w14:textId="77777777" w:rsidR="00A26BF1" w:rsidRPr="008C54DE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What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?)</w:t>
            </w:r>
          </w:p>
        </w:tc>
        <w:tc>
          <w:tcPr>
            <w:tcW w:w="1453" w:type="dxa"/>
            <w:shd w:val="clear" w:color="000000" w:fill="BFBFBF"/>
            <w:vAlign w:val="center"/>
            <w:hideMark/>
          </w:tcPr>
          <w:p w14:paraId="73151BD9" w14:textId="77777777" w:rsidR="00A26BF1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8C54D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Por que será feito?</w:t>
            </w:r>
          </w:p>
          <w:p w14:paraId="0BDA49C6" w14:textId="77777777" w:rsidR="00A26BF1" w:rsidRPr="008C54DE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Why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1382" w:type="dxa"/>
            <w:shd w:val="clear" w:color="000000" w:fill="BFBFBF"/>
            <w:vAlign w:val="center"/>
            <w:hideMark/>
          </w:tcPr>
          <w:p w14:paraId="504CE0CF" w14:textId="77777777" w:rsidR="00A26BF1" w:rsidRPr="008C54DE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8C54D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Como será feito?</w:t>
            </w: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How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920" w:type="dxa"/>
            <w:shd w:val="clear" w:color="000000" w:fill="BFBFBF"/>
          </w:tcPr>
          <w:p w14:paraId="305941A9" w14:textId="77777777" w:rsidR="00A26BF1" w:rsidRPr="008C54DE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Onde será feito? (Where?)</w:t>
            </w:r>
          </w:p>
        </w:tc>
        <w:tc>
          <w:tcPr>
            <w:tcW w:w="1625" w:type="dxa"/>
            <w:shd w:val="clear" w:color="000000" w:fill="BFBFBF"/>
            <w:vAlign w:val="center"/>
          </w:tcPr>
          <w:p w14:paraId="6B38CFC7" w14:textId="77777777" w:rsidR="00A26BF1" w:rsidRPr="008C54DE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Quem fará? (Who?)</w:t>
            </w:r>
          </w:p>
        </w:tc>
        <w:tc>
          <w:tcPr>
            <w:tcW w:w="1482" w:type="dxa"/>
            <w:shd w:val="clear" w:color="000000" w:fill="BFBFBF"/>
            <w:vAlign w:val="center"/>
            <w:hideMark/>
          </w:tcPr>
          <w:p w14:paraId="7D87E7E5" w14:textId="77777777" w:rsidR="00A26BF1" w:rsidRPr="008C54DE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8C54D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Quando será feito?</w:t>
            </w: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(When?)</w:t>
            </w:r>
          </w:p>
        </w:tc>
        <w:tc>
          <w:tcPr>
            <w:tcW w:w="2048" w:type="dxa"/>
            <w:shd w:val="clear" w:color="000000" w:fill="BFBFBF"/>
          </w:tcPr>
          <w:p w14:paraId="61D83DE4" w14:textId="77777777" w:rsidR="00A26BF1" w:rsidRPr="008C54DE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Quanto será o custo 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How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Much?)</w:t>
            </w:r>
          </w:p>
        </w:tc>
      </w:tr>
      <w:tr w:rsidR="00A26BF1" w:rsidRPr="004F0F23" w14:paraId="7D937003" w14:textId="77777777" w:rsidTr="00A26BF1">
        <w:trPr>
          <w:trHeight w:hRule="exact" w:val="2154"/>
          <w:jc w:val="center"/>
        </w:trPr>
        <w:tc>
          <w:tcPr>
            <w:tcW w:w="3261" w:type="dxa"/>
            <w:vAlign w:val="center"/>
          </w:tcPr>
          <w:p w14:paraId="7310AEDB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74" w:type="dxa"/>
            <w:vAlign w:val="center"/>
          </w:tcPr>
          <w:p w14:paraId="6210FF84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 xml:space="preserve">Reuniões ordinárias </w:t>
            </w:r>
          </w:p>
        </w:tc>
        <w:tc>
          <w:tcPr>
            <w:tcW w:w="1453" w:type="dxa"/>
            <w:vAlign w:val="center"/>
          </w:tcPr>
          <w:p w14:paraId="412763D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 xml:space="preserve">Por obrigatoriedade (conforme Portaria) </w:t>
            </w:r>
          </w:p>
        </w:tc>
        <w:tc>
          <w:tcPr>
            <w:tcW w:w="1382" w:type="dxa"/>
            <w:vAlign w:val="center"/>
          </w:tcPr>
          <w:p w14:paraId="1F2CFBE1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Através de reunião presencial +- online</w:t>
            </w: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c</w:t>
            </w: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 xml:space="preserve">onforme cronograma estabelecido </w:t>
            </w:r>
          </w:p>
        </w:tc>
        <w:tc>
          <w:tcPr>
            <w:tcW w:w="920" w:type="dxa"/>
          </w:tcPr>
          <w:p w14:paraId="1BC7ADFF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Salas do HU e/ou aplicativo de celular</w:t>
            </w:r>
          </w:p>
        </w:tc>
        <w:tc>
          <w:tcPr>
            <w:tcW w:w="1625" w:type="dxa"/>
            <w:vAlign w:val="center"/>
          </w:tcPr>
          <w:p w14:paraId="566ADF82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Membros da Comissão.</w:t>
            </w:r>
          </w:p>
        </w:tc>
        <w:tc>
          <w:tcPr>
            <w:tcW w:w="1482" w:type="dxa"/>
            <w:vAlign w:val="center"/>
          </w:tcPr>
          <w:p w14:paraId="5D0D7031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Mensalmente com início em janeiro 202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6</w:t>
            </w: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2048" w:type="dxa"/>
          </w:tcPr>
          <w:p w14:paraId="6795EC34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4F0F23" w14:paraId="11DF68A1" w14:textId="77777777" w:rsidTr="00A26BF1">
        <w:trPr>
          <w:trHeight w:hRule="exact" w:val="2154"/>
          <w:jc w:val="center"/>
        </w:trPr>
        <w:tc>
          <w:tcPr>
            <w:tcW w:w="3261" w:type="dxa"/>
            <w:vAlign w:val="center"/>
          </w:tcPr>
          <w:p w14:paraId="1C3D1D3A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lastRenderedPageBreak/>
              <w:t>2</w:t>
            </w:r>
          </w:p>
        </w:tc>
        <w:tc>
          <w:tcPr>
            <w:tcW w:w="1574" w:type="dxa"/>
            <w:vAlign w:val="center"/>
          </w:tcPr>
          <w:p w14:paraId="6F96F08A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Reuniões extraordinárias</w:t>
            </w:r>
          </w:p>
        </w:tc>
        <w:tc>
          <w:tcPr>
            <w:tcW w:w="1453" w:type="dxa"/>
            <w:vAlign w:val="center"/>
          </w:tcPr>
          <w:p w14:paraId="0C96E05D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Se houver alguma demanda urgente</w:t>
            </w:r>
          </w:p>
        </w:tc>
        <w:tc>
          <w:tcPr>
            <w:tcW w:w="1382" w:type="dxa"/>
            <w:vAlign w:val="center"/>
          </w:tcPr>
          <w:p w14:paraId="1329F793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Através de reunião presencial +- online</w:t>
            </w:r>
          </w:p>
        </w:tc>
        <w:tc>
          <w:tcPr>
            <w:tcW w:w="920" w:type="dxa"/>
          </w:tcPr>
          <w:p w14:paraId="4C0B873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Salas do HU e/ou aplicativo de celular</w:t>
            </w:r>
          </w:p>
        </w:tc>
        <w:tc>
          <w:tcPr>
            <w:tcW w:w="1625" w:type="dxa"/>
            <w:vAlign w:val="center"/>
          </w:tcPr>
          <w:p w14:paraId="714E0C88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Membros da Comissão</w:t>
            </w:r>
          </w:p>
        </w:tc>
        <w:tc>
          <w:tcPr>
            <w:tcW w:w="1482" w:type="dxa"/>
            <w:vAlign w:val="center"/>
          </w:tcPr>
          <w:p w14:paraId="5A43C447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Se necessário</w:t>
            </w:r>
          </w:p>
        </w:tc>
        <w:tc>
          <w:tcPr>
            <w:tcW w:w="2048" w:type="dxa"/>
          </w:tcPr>
          <w:p w14:paraId="74CDAFD5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8C54DE" w14:paraId="4199A603" w14:textId="77777777" w:rsidTr="00A26BF1">
        <w:trPr>
          <w:trHeight w:hRule="exact" w:val="3277"/>
          <w:jc w:val="center"/>
        </w:trPr>
        <w:tc>
          <w:tcPr>
            <w:tcW w:w="3261" w:type="dxa"/>
            <w:vAlign w:val="center"/>
          </w:tcPr>
          <w:p w14:paraId="42BDB1D8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574" w:type="dxa"/>
            <w:vAlign w:val="center"/>
          </w:tcPr>
          <w:p w14:paraId="025C7EA5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Definição dos membros da comissão. Solicitação de membros para recomposição se necessário.</w:t>
            </w:r>
          </w:p>
        </w:tc>
        <w:tc>
          <w:tcPr>
            <w:tcW w:w="1453" w:type="dxa"/>
            <w:vAlign w:val="center"/>
          </w:tcPr>
          <w:p w14:paraId="317324E2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Para organização da Comissão e de seus trabalhos.</w:t>
            </w:r>
          </w:p>
        </w:tc>
        <w:tc>
          <w:tcPr>
            <w:tcW w:w="1382" w:type="dxa"/>
            <w:vAlign w:val="center"/>
          </w:tcPr>
          <w:p w14:paraId="295ABAA3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Será solicitado à Chefia do respectivo setor que indique novos membros, com o aval do Núcleo de Comissões.</w:t>
            </w:r>
          </w:p>
        </w:tc>
        <w:tc>
          <w:tcPr>
            <w:tcW w:w="920" w:type="dxa"/>
          </w:tcPr>
          <w:p w14:paraId="18B6C31A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SEI</w:t>
            </w:r>
          </w:p>
        </w:tc>
        <w:tc>
          <w:tcPr>
            <w:tcW w:w="1625" w:type="dxa"/>
            <w:vAlign w:val="center"/>
          </w:tcPr>
          <w:p w14:paraId="366785A7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Presidente da CRP.</w:t>
            </w:r>
          </w:p>
        </w:tc>
        <w:tc>
          <w:tcPr>
            <w:tcW w:w="1482" w:type="dxa"/>
            <w:vAlign w:val="center"/>
          </w:tcPr>
          <w:p w14:paraId="3C7F1CE7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Sempre que necessário.</w:t>
            </w:r>
          </w:p>
        </w:tc>
        <w:tc>
          <w:tcPr>
            <w:tcW w:w="2048" w:type="dxa"/>
          </w:tcPr>
          <w:p w14:paraId="73849D76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8C54DE" w14:paraId="628C327C" w14:textId="77777777" w:rsidTr="00A26BF1">
        <w:trPr>
          <w:trHeight w:hRule="exact" w:val="3057"/>
          <w:jc w:val="center"/>
        </w:trPr>
        <w:tc>
          <w:tcPr>
            <w:tcW w:w="3261" w:type="dxa"/>
            <w:vAlign w:val="center"/>
          </w:tcPr>
          <w:p w14:paraId="3E829B87" w14:textId="77777777" w:rsidR="00A26BF1" w:rsidRPr="00464073" w:rsidRDefault="00A26BF1" w:rsidP="00AE1D80">
            <w:pPr>
              <w:spacing w:after="0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lastRenderedPageBreak/>
              <w:t xml:space="preserve">  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574" w:type="dxa"/>
            <w:vAlign w:val="center"/>
          </w:tcPr>
          <w:p w14:paraId="33956D19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Reformulação e aprovação do regimento interno para regulamentação da comissão</w:t>
            </w:r>
          </w:p>
        </w:tc>
        <w:tc>
          <w:tcPr>
            <w:tcW w:w="1453" w:type="dxa"/>
            <w:vAlign w:val="center"/>
          </w:tcPr>
          <w:p w14:paraId="068736DF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Para estabelecer normas, procedimentos e demais elementos operacionais necessários ao adequado funcionamento da CRP.</w:t>
            </w:r>
          </w:p>
        </w:tc>
        <w:tc>
          <w:tcPr>
            <w:tcW w:w="1382" w:type="dxa"/>
            <w:vAlign w:val="center"/>
          </w:tcPr>
          <w:p w14:paraId="0C50B3E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Através de reuniões com os membros da CRP e, após aprovação, publicação em Boletim de Serviço.</w:t>
            </w:r>
          </w:p>
        </w:tc>
        <w:tc>
          <w:tcPr>
            <w:tcW w:w="920" w:type="dxa"/>
          </w:tcPr>
          <w:p w14:paraId="0F1147F5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Em reunião ordinária</w:t>
            </w:r>
          </w:p>
        </w:tc>
        <w:tc>
          <w:tcPr>
            <w:tcW w:w="1625" w:type="dxa"/>
            <w:vAlign w:val="center"/>
          </w:tcPr>
          <w:p w14:paraId="25024298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Membros da Comissão, com aprovação pelo NCH e Superintendência.</w:t>
            </w:r>
          </w:p>
        </w:tc>
        <w:tc>
          <w:tcPr>
            <w:tcW w:w="1482" w:type="dxa"/>
            <w:vAlign w:val="center"/>
          </w:tcPr>
          <w:p w14:paraId="62C18AB9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Setembro de 202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2048" w:type="dxa"/>
          </w:tcPr>
          <w:p w14:paraId="35F3BC51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8C54DE" w14:paraId="4007AA5B" w14:textId="77777777" w:rsidTr="00A26BF1">
        <w:trPr>
          <w:trHeight w:hRule="exact" w:val="3115"/>
          <w:jc w:val="center"/>
        </w:trPr>
        <w:tc>
          <w:tcPr>
            <w:tcW w:w="3261" w:type="dxa"/>
            <w:vAlign w:val="center"/>
          </w:tcPr>
          <w:p w14:paraId="3779AEB1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574" w:type="dxa"/>
            <w:vAlign w:val="center"/>
          </w:tcPr>
          <w:p w14:paraId="522F8881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Realizar a revisão de uma amostra de prontuários de cada setor do hospital.</w:t>
            </w:r>
          </w:p>
        </w:tc>
        <w:tc>
          <w:tcPr>
            <w:tcW w:w="1453" w:type="dxa"/>
            <w:vAlign w:val="center"/>
          </w:tcPr>
          <w:p w14:paraId="04948C4B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Para analisar a qualidade do registro nos prontuários e buscar indicadores para melhora dos processos.</w:t>
            </w:r>
          </w:p>
        </w:tc>
        <w:tc>
          <w:tcPr>
            <w:tcW w:w="1382" w:type="dxa"/>
            <w:vAlign w:val="center"/>
          </w:tcPr>
          <w:p w14:paraId="51D6BB0A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Revisão de prontuários e anotações das análises no</w:t>
            </w: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</w:t>
            </w: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rograma da CRP disponível em Sistemas</w:t>
            </w:r>
          </w:p>
        </w:tc>
        <w:tc>
          <w:tcPr>
            <w:tcW w:w="920" w:type="dxa"/>
          </w:tcPr>
          <w:p w14:paraId="35D24567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Setores do HU UFGD.</w:t>
            </w:r>
          </w:p>
        </w:tc>
        <w:tc>
          <w:tcPr>
            <w:tcW w:w="1625" w:type="dxa"/>
            <w:vAlign w:val="center"/>
          </w:tcPr>
          <w:p w14:paraId="5EBD40EE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Membros da Comissão.</w:t>
            </w:r>
          </w:p>
        </w:tc>
        <w:tc>
          <w:tcPr>
            <w:tcW w:w="1482" w:type="dxa"/>
            <w:vAlign w:val="center"/>
          </w:tcPr>
          <w:p w14:paraId="1D70D35D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Mensalmente.</w:t>
            </w:r>
          </w:p>
        </w:tc>
        <w:tc>
          <w:tcPr>
            <w:tcW w:w="2048" w:type="dxa"/>
          </w:tcPr>
          <w:p w14:paraId="0C6955A7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290697" w14:paraId="005B6507" w14:textId="77777777" w:rsidTr="00A26BF1">
        <w:trPr>
          <w:trHeight w:hRule="exact" w:val="3894"/>
          <w:jc w:val="center"/>
        </w:trPr>
        <w:tc>
          <w:tcPr>
            <w:tcW w:w="3261" w:type="dxa"/>
            <w:vAlign w:val="center"/>
          </w:tcPr>
          <w:p w14:paraId="011F31DD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lastRenderedPageBreak/>
              <w:t>6</w:t>
            </w:r>
          </w:p>
        </w:tc>
        <w:tc>
          <w:tcPr>
            <w:tcW w:w="1574" w:type="dxa"/>
            <w:vAlign w:val="center"/>
          </w:tcPr>
          <w:p w14:paraId="24C8A5BB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sz w:val="22"/>
                <w:szCs w:val="22"/>
              </w:rPr>
              <w:t xml:space="preserve">Fiscalizar, </w:t>
            </w:r>
            <w:r w:rsidRPr="0046407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conjuntamente com a Comissão </w:t>
            </w:r>
            <w:r w:rsidRPr="00464073">
              <w:rPr>
                <w:rFonts w:asciiTheme="minorHAnsi" w:hAnsiTheme="minorHAnsi" w:cs="Arial"/>
                <w:sz w:val="22"/>
                <w:szCs w:val="22"/>
              </w:rPr>
              <w:t>de Mortalidade Materna e Perinatal e de Avaliação de Óbitos, o adequado registro e preenchimento das declarações de óbitos.</w:t>
            </w:r>
          </w:p>
          <w:p w14:paraId="408AC47C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6A0AE50" w14:textId="77777777" w:rsidR="00A26BF1" w:rsidRPr="00464073" w:rsidRDefault="00A26BF1" w:rsidP="00AE1D80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7D4C0C6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Para cumprir as exigências legais.</w:t>
            </w:r>
          </w:p>
        </w:tc>
        <w:tc>
          <w:tcPr>
            <w:tcW w:w="1382" w:type="dxa"/>
            <w:vAlign w:val="center"/>
          </w:tcPr>
          <w:p w14:paraId="6983AC7E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Através da análise e avaliação da declaração de óbito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 xml:space="preserve"> que estiver anexada ao prontuário que está sendo revisado</w:t>
            </w: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920" w:type="dxa"/>
          </w:tcPr>
          <w:p w14:paraId="7B7D5415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Nos prontuários do HU UFGD</w:t>
            </w:r>
          </w:p>
        </w:tc>
        <w:tc>
          <w:tcPr>
            <w:tcW w:w="1625" w:type="dxa"/>
            <w:vAlign w:val="center"/>
          </w:tcPr>
          <w:p w14:paraId="120FA291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Membros da Comissão.</w:t>
            </w:r>
          </w:p>
        </w:tc>
        <w:tc>
          <w:tcPr>
            <w:tcW w:w="1482" w:type="dxa"/>
            <w:vAlign w:val="center"/>
          </w:tcPr>
          <w:p w14:paraId="7CDC4EBE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 xml:space="preserve">Sempre que a Declaração de Óbito estiver anexada ao prontuário que está sendo revisado, ou quando houver uma demanda específica. </w:t>
            </w:r>
          </w:p>
        </w:tc>
        <w:tc>
          <w:tcPr>
            <w:tcW w:w="2048" w:type="dxa"/>
          </w:tcPr>
          <w:p w14:paraId="2AC5C676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8C54DE" w14:paraId="4702AA46" w14:textId="77777777" w:rsidTr="00A26BF1">
        <w:trPr>
          <w:trHeight w:hRule="exact" w:val="5381"/>
          <w:jc w:val="center"/>
        </w:trPr>
        <w:tc>
          <w:tcPr>
            <w:tcW w:w="3261" w:type="dxa"/>
            <w:vAlign w:val="center"/>
          </w:tcPr>
          <w:p w14:paraId="4D3F6DF2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lastRenderedPageBreak/>
              <w:t>7</w:t>
            </w:r>
          </w:p>
        </w:tc>
        <w:tc>
          <w:tcPr>
            <w:tcW w:w="1574" w:type="dxa"/>
            <w:vAlign w:val="center"/>
          </w:tcPr>
          <w:p w14:paraId="1569C3CC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sz w:val="22"/>
                <w:szCs w:val="22"/>
              </w:rPr>
              <w:t>Normatizar e/ou criar, conjuntamente com as Comissões de Documentação Médica e Estatística, de Mortalidade Materna e Perinatal e de Avaliação de Óbitos, instruções necessárias para orientar o corpo clínico no preenchimento do prontuário.</w:t>
            </w:r>
          </w:p>
        </w:tc>
        <w:tc>
          <w:tcPr>
            <w:tcW w:w="1453" w:type="dxa"/>
            <w:vAlign w:val="center"/>
          </w:tcPr>
          <w:p w14:paraId="158913AC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cs="Arial"/>
                <w:sz w:val="22"/>
                <w:szCs w:val="22"/>
              </w:rPr>
              <w:t>Para melhorar a qualidade das informações dos prontuários.</w:t>
            </w:r>
          </w:p>
        </w:tc>
        <w:tc>
          <w:tcPr>
            <w:tcW w:w="1382" w:type="dxa"/>
            <w:vAlign w:val="center"/>
          </w:tcPr>
          <w:p w14:paraId="46C4678E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Através de reuniões entre representantes das Comissões.</w:t>
            </w:r>
          </w:p>
        </w:tc>
        <w:tc>
          <w:tcPr>
            <w:tcW w:w="920" w:type="dxa"/>
          </w:tcPr>
          <w:p w14:paraId="77C583A8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HU UFGD</w:t>
            </w:r>
          </w:p>
        </w:tc>
        <w:tc>
          <w:tcPr>
            <w:tcW w:w="1625" w:type="dxa"/>
            <w:vAlign w:val="center"/>
          </w:tcPr>
          <w:p w14:paraId="6F58B266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Membros da Comissão.</w:t>
            </w:r>
          </w:p>
        </w:tc>
        <w:tc>
          <w:tcPr>
            <w:tcW w:w="1482" w:type="dxa"/>
            <w:vAlign w:val="center"/>
          </w:tcPr>
          <w:p w14:paraId="38C0E253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Conforme demanda.</w:t>
            </w:r>
          </w:p>
        </w:tc>
        <w:tc>
          <w:tcPr>
            <w:tcW w:w="2048" w:type="dxa"/>
          </w:tcPr>
          <w:p w14:paraId="5AB759F3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8C54DE" w14:paraId="48617E24" w14:textId="77777777" w:rsidTr="00A26BF1">
        <w:trPr>
          <w:trHeight w:hRule="exact" w:val="2765"/>
          <w:jc w:val="center"/>
        </w:trPr>
        <w:tc>
          <w:tcPr>
            <w:tcW w:w="3261" w:type="dxa"/>
            <w:vAlign w:val="center"/>
          </w:tcPr>
          <w:p w14:paraId="4C4B27F4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lastRenderedPageBreak/>
              <w:t>8</w:t>
            </w:r>
          </w:p>
        </w:tc>
        <w:tc>
          <w:tcPr>
            <w:tcW w:w="1574" w:type="dxa"/>
            <w:vAlign w:val="center"/>
          </w:tcPr>
          <w:p w14:paraId="7A48A463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sz w:val="22"/>
                <w:szCs w:val="22"/>
              </w:rPr>
              <w:t>Convocar o médico responsável pelo prontuário caso haja informações conflitantes.</w:t>
            </w:r>
          </w:p>
        </w:tc>
        <w:tc>
          <w:tcPr>
            <w:tcW w:w="1453" w:type="dxa"/>
            <w:vAlign w:val="center"/>
          </w:tcPr>
          <w:p w14:paraId="4FD7679E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Para esclarecimento das informações.</w:t>
            </w:r>
          </w:p>
        </w:tc>
        <w:tc>
          <w:tcPr>
            <w:tcW w:w="1382" w:type="dxa"/>
            <w:vAlign w:val="center"/>
          </w:tcPr>
          <w:p w14:paraId="15AF09C5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 xml:space="preserve">Através de memorando via SEI ou contato direto com </w:t>
            </w:r>
            <w:proofErr w:type="gramStart"/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o mesmo</w:t>
            </w:r>
            <w:proofErr w:type="gramEnd"/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920" w:type="dxa"/>
          </w:tcPr>
          <w:p w14:paraId="77167738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HU UFGD</w:t>
            </w:r>
          </w:p>
        </w:tc>
        <w:tc>
          <w:tcPr>
            <w:tcW w:w="1625" w:type="dxa"/>
            <w:vAlign w:val="center"/>
          </w:tcPr>
          <w:p w14:paraId="33E8A97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Presidente da CRP.</w:t>
            </w:r>
          </w:p>
        </w:tc>
        <w:tc>
          <w:tcPr>
            <w:tcW w:w="1482" w:type="dxa"/>
            <w:vAlign w:val="center"/>
          </w:tcPr>
          <w:p w14:paraId="7FB8FE88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Sempre que necessário, com a ciência da Comissão de Ética Médica e outras chefias, quando isso for pertinente.</w:t>
            </w:r>
          </w:p>
        </w:tc>
        <w:tc>
          <w:tcPr>
            <w:tcW w:w="2048" w:type="dxa"/>
          </w:tcPr>
          <w:p w14:paraId="7709A73B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8C54DE" w14:paraId="46CC2272" w14:textId="77777777" w:rsidTr="00A26BF1">
        <w:trPr>
          <w:trHeight w:hRule="exact" w:val="4403"/>
          <w:jc w:val="center"/>
        </w:trPr>
        <w:tc>
          <w:tcPr>
            <w:tcW w:w="3261" w:type="dxa"/>
            <w:vAlign w:val="center"/>
          </w:tcPr>
          <w:p w14:paraId="5F3100B8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574" w:type="dxa"/>
            <w:vAlign w:val="center"/>
          </w:tcPr>
          <w:p w14:paraId="75F58448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sz w:val="22"/>
                <w:szCs w:val="22"/>
              </w:rPr>
              <w:t>Zelar pelo sigilo ético das informações.</w:t>
            </w:r>
          </w:p>
        </w:tc>
        <w:tc>
          <w:tcPr>
            <w:tcW w:w="1453" w:type="dxa"/>
            <w:vAlign w:val="center"/>
          </w:tcPr>
          <w:p w14:paraId="66E0BE82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Conforme exige a legislação e para preservar identidade de pacientes e de servidores.</w:t>
            </w:r>
          </w:p>
        </w:tc>
        <w:tc>
          <w:tcPr>
            <w:tcW w:w="1382" w:type="dxa"/>
            <w:vAlign w:val="center"/>
          </w:tcPr>
          <w:p w14:paraId="56F960E9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Através de discrição e divulgação dos resultados apenas para os serviços a quem é devido; idealmente sem citar o nome dos profissionais envolvidos.</w:t>
            </w:r>
          </w:p>
        </w:tc>
        <w:tc>
          <w:tcPr>
            <w:tcW w:w="920" w:type="dxa"/>
          </w:tcPr>
          <w:p w14:paraId="3807A2C3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HU UFGD</w:t>
            </w:r>
          </w:p>
        </w:tc>
        <w:tc>
          <w:tcPr>
            <w:tcW w:w="1625" w:type="dxa"/>
            <w:vAlign w:val="center"/>
          </w:tcPr>
          <w:p w14:paraId="17FBDDB2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Membros da Comissão.</w:t>
            </w:r>
          </w:p>
        </w:tc>
        <w:tc>
          <w:tcPr>
            <w:tcW w:w="1482" w:type="dxa"/>
            <w:vAlign w:val="center"/>
          </w:tcPr>
          <w:p w14:paraId="3474BAC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Permanente.</w:t>
            </w:r>
          </w:p>
        </w:tc>
        <w:tc>
          <w:tcPr>
            <w:tcW w:w="2048" w:type="dxa"/>
          </w:tcPr>
          <w:p w14:paraId="7D2D1D5B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8C54DE" w14:paraId="24BF171D" w14:textId="77777777" w:rsidTr="00A26BF1">
        <w:trPr>
          <w:trHeight w:hRule="exact" w:val="2609"/>
          <w:jc w:val="center"/>
        </w:trPr>
        <w:tc>
          <w:tcPr>
            <w:tcW w:w="3261" w:type="dxa"/>
            <w:vAlign w:val="center"/>
          </w:tcPr>
          <w:p w14:paraId="205248F5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lastRenderedPageBreak/>
              <w:t>10</w:t>
            </w:r>
          </w:p>
        </w:tc>
        <w:tc>
          <w:tcPr>
            <w:tcW w:w="1574" w:type="dxa"/>
            <w:vAlign w:val="center"/>
          </w:tcPr>
          <w:p w14:paraId="0FC594CE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sz w:val="22"/>
                <w:szCs w:val="22"/>
              </w:rPr>
              <w:t>Emitir relatório para a Comissão de Ética Médica.</w:t>
            </w:r>
          </w:p>
        </w:tc>
        <w:tc>
          <w:tcPr>
            <w:tcW w:w="1453" w:type="dxa"/>
            <w:vAlign w:val="center"/>
          </w:tcPr>
          <w:p w14:paraId="29EA6659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Para manter a Comissão de Ética informada dos trabalhos desta Comissão e dos seus resultados.</w:t>
            </w:r>
          </w:p>
        </w:tc>
        <w:tc>
          <w:tcPr>
            <w:tcW w:w="1382" w:type="dxa"/>
            <w:vAlign w:val="center"/>
          </w:tcPr>
          <w:p w14:paraId="2065311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Através de memorando da Comissão.</w:t>
            </w:r>
          </w:p>
        </w:tc>
        <w:tc>
          <w:tcPr>
            <w:tcW w:w="920" w:type="dxa"/>
          </w:tcPr>
          <w:p w14:paraId="6517E649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SEI</w:t>
            </w:r>
          </w:p>
        </w:tc>
        <w:tc>
          <w:tcPr>
            <w:tcW w:w="1625" w:type="dxa"/>
            <w:vAlign w:val="center"/>
          </w:tcPr>
          <w:p w14:paraId="60EA768E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Presidência da Comissão.</w:t>
            </w:r>
          </w:p>
        </w:tc>
        <w:tc>
          <w:tcPr>
            <w:tcW w:w="1482" w:type="dxa"/>
            <w:vAlign w:val="center"/>
          </w:tcPr>
          <w:p w14:paraId="1DD2FEFA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</w:t>
            </w: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 xml:space="preserve"> necessário.</w:t>
            </w:r>
          </w:p>
        </w:tc>
        <w:tc>
          <w:tcPr>
            <w:tcW w:w="2048" w:type="dxa"/>
          </w:tcPr>
          <w:p w14:paraId="428C8B0C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8C54DE" w14:paraId="22909D47" w14:textId="77777777" w:rsidTr="00A26BF1">
        <w:trPr>
          <w:trHeight w:hRule="exact" w:val="2827"/>
          <w:jc w:val="center"/>
        </w:trPr>
        <w:tc>
          <w:tcPr>
            <w:tcW w:w="3261" w:type="dxa"/>
            <w:vAlign w:val="center"/>
          </w:tcPr>
          <w:p w14:paraId="51E67F83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74" w:type="dxa"/>
            <w:vAlign w:val="center"/>
          </w:tcPr>
          <w:p w14:paraId="12B6A57A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sz w:val="22"/>
                <w:szCs w:val="22"/>
              </w:rPr>
              <w:t>Assessorar a alta governança da Instituição em assuntos de sua competência.</w:t>
            </w:r>
          </w:p>
        </w:tc>
        <w:tc>
          <w:tcPr>
            <w:tcW w:w="1453" w:type="dxa"/>
            <w:vAlign w:val="center"/>
          </w:tcPr>
          <w:p w14:paraId="03F6E77B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Com o objetivo de fornecer informações sobre a qualidade do prontuário e das não-conformidades, se houver.</w:t>
            </w:r>
          </w:p>
        </w:tc>
        <w:tc>
          <w:tcPr>
            <w:tcW w:w="1382" w:type="dxa"/>
            <w:vAlign w:val="center"/>
          </w:tcPr>
          <w:p w14:paraId="321B08F7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Através de conhecimento do resultado dos trabalhos em reuniões convocadas pela alta governança.</w:t>
            </w:r>
          </w:p>
        </w:tc>
        <w:tc>
          <w:tcPr>
            <w:tcW w:w="920" w:type="dxa"/>
          </w:tcPr>
          <w:p w14:paraId="5233B6CF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HU UFGD</w:t>
            </w:r>
          </w:p>
        </w:tc>
        <w:tc>
          <w:tcPr>
            <w:tcW w:w="1625" w:type="dxa"/>
            <w:vAlign w:val="center"/>
          </w:tcPr>
          <w:p w14:paraId="24F8FD31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Presidente da Comissão.</w:t>
            </w:r>
          </w:p>
        </w:tc>
        <w:tc>
          <w:tcPr>
            <w:tcW w:w="1482" w:type="dxa"/>
            <w:vAlign w:val="center"/>
          </w:tcPr>
          <w:p w14:paraId="7F15FA0B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Sempre que necessário.</w:t>
            </w:r>
          </w:p>
        </w:tc>
        <w:tc>
          <w:tcPr>
            <w:tcW w:w="2048" w:type="dxa"/>
          </w:tcPr>
          <w:p w14:paraId="09266F83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8C54DE" w14:paraId="4D9609FB" w14:textId="77777777" w:rsidTr="00A26BF1">
        <w:trPr>
          <w:trHeight w:hRule="exact" w:val="2774"/>
          <w:jc w:val="center"/>
        </w:trPr>
        <w:tc>
          <w:tcPr>
            <w:tcW w:w="3261" w:type="dxa"/>
            <w:vAlign w:val="center"/>
          </w:tcPr>
          <w:p w14:paraId="20EE7879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lastRenderedPageBreak/>
              <w:t>1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574" w:type="dxa"/>
            <w:vAlign w:val="center"/>
          </w:tcPr>
          <w:p w14:paraId="77907EF7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sz w:val="22"/>
                <w:szCs w:val="22"/>
              </w:rPr>
              <w:t>Definir anualmente metas de melhorias e suas estratégias, sempre com atuação de educação permanente.</w:t>
            </w:r>
          </w:p>
        </w:tc>
        <w:tc>
          <w:tcPr>
            <w:tcW w:w="1453" w:type="dxa"/>
            <w:vAlign w:val="center"/>
          </w:tcPr>
          <w:p w14:paraId="7D63AEBB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Para</w:t>
            </w:r>
            <w:r w:rsidRPr="00464073">
              <w:rPr>
                <w:rFonts w:cs="Arial"/>
                <w:sz w:val="22"/>
                <w:szCs w:val="22"/>
              </w:rPr>
              <w:t xml:space="preserve"> buscar a qualidade, com planejamento e foco.</w:t>
            </w:r>
          </w:p>
        </w:tc>
        <w:tc>
          <w:tcPr>
            <w:tcW w:w="1382" w:type="dxa"/>
            <w:vAlign w:val="center"/>
          </w:tcPr>
          <w:p w14:paraId="7433367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Através de reuniões ordinárias da Comissão.</w:t>
            </w:r>
          </w:p>
        </w:tc>
        <w:tc>
          <w:tcPr>
            <w:tcW w:w="920" w:type="dxa"/>
          </w:tcPr>
          <w:p w14:paraId="6BBC664A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HU UFGD</w:t>
            </w:r>
          </w:p>
        </w:tc>
        <w:tc>
          <w:tcPr>
            <w:tcW w:w="1625" w:type="dxa"/>
            <w:vAlign w:val="center"/>
          </w:tcPr>
          <w:p w14:paraId="35AD0B9C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Membros da Comissão.</w:t>
            </w:r>
          </w:p>
        </w:tc>
        <w:tc>
          <w:tcPr>
            <w:tcW w:w="1482" w:type="dxa"/>
            <w:vAlign w:val="center"/>
          </w:tcPr>
          <w:p w14:paraId="4AA33AB6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Anualmente até o mês de dezembro do ano precedente.</w:t>
            </w:r>
          </w:p>
        </w:tc>
        <w:tc>
          <w:tcPr>
            <w:tcW w:w="2048" w:type="dxa"/>
          </w:tcPr>
          <w:p w14:paraId="73102631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8C54DE" w14:paraId="5BBB9880" w14:textId="77777777" w:rsidTr="00A26BF1">
        <w:trPr>
          <w:trHeight w:hRule="exact" w:val="2544"/>
          <w:jc w:val="center"/>
        </w:trPr>
        <w:tc>
          <w:tcPr>
            <w:tcW w:w="3261" w:type="dxa"/>
            <w:vAlign w:val="center"/>
          </w:tcPr>
          <w:p w14:paraId="1009B67B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574" w:type="dxa"/>
            <w:vAlign w:val="center"/>
          </w:tcPr>
          <w:p w14:paraId="5FAA4D6C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sz w:val="22"/>
                <w:szCs w:val="22"/>
              </w:rPr>
              <w:t>Desenvolver atividades de caráter técnico-científico.</w:t>
            </w:r>
          </w:p>
        </w:tc>
        <w:tc>
          <w:tcPr>
            <w:tcW w:w="1453" w:type="dxa"/>
            <w:vAlign w:val="center"/>
          </w:tcPr>
          <w:p w14:paraId="2368FFAE" w14:textId="77777777" w:rsidR="00A26BF1" w:rsidRPr="00464073" w:rsidRDefault="00A26BF1" w:rsidP="00AE1D80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464073">
              <w:rPr>
                <w:rFonts w:cs="Arial"/>
                <w:sz w:val="22"/>
                <w:szCs w:val="22"/>
              </w:rPr>
              <w:t>Para subsidiar conhecimentos </w:t>
            </w:r>
          </w:p>
          <w:p w14:paraId="0E2568B7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cs="Arial"/>
                <w:sz w:val="22"/>
                <w:szCs w:val="22"/>
              </w:rPr>
              <w:t>relevantes à Instituição.</w:t>
            </w:r>
          </w:p>
        </w:tc>
        <w:tc>
          <w:tcPr>
            <w:tcW w:w="1382" w:type="dxa"/>
            <w:vAlign w:val="center"/>
          </w:tcPr>
          <w:p w14:paraId="4C2EF84A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Aulas expositivas ministradas por membros da Comissão ou por convidados.</w:t>
            </w:r>
          </w:p>
        </w:tc>
        <w:tc>
          <w:tcPr>
            <w:tcW w:w="920" w:type="dxa"/>
          </w:tcPr>
          <w:p w14:paraId="40F8177C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HU UFGD</w:t>
            </w:r>
          </w:p>
        </w:tc>
        <w:tc>
          <w:tcPr>
            <w:tcW w:w="1625" w:type="dxa"/>
            <w:vAlign w:val="center"/>
          </w:tcPr>
          <w:p w14:paraId="08A9B968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Membros da Comissão/ convidados.</w:t>
            </w:r>
          </w:p>
        </w:tc>
        <w:tc>
          <w:tcPr>
            <w:tcW w:w="1482" w:type="dxa"/>
            <w:vAlign w:val="center"/>
          </w:tcPr>
          <w:p w14:paraId="723A7796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No mínimo 1 vez no ano.</w:t>
            </w:r>
          </w:p>
        </w:tc>
        <w:tc>
          <w:tcPr>
            <w:tcW w:w="2048" w:type="dxa"/>
          </w:tcPr>
          <w:p w14:paraId="480AA729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8C54DE" w14:paraId="5A9DA870" w14:textId="77777777" w:rsidTr="00A26BF1">
        <w:trPr>
          <w:trHeight w:hRule="exact" w:val="3700"/>
          <w:jc w:val="center"/>
        </w:trPr>
        <w:tc>
          <w:tcPr>
            <w:tcW w:w="3261" w:type="dxa"/>
            <w:vAlign w:val="center"/>
          </w:tcPr>
          <w:p w14:paraId="46D640B7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lastRenderedPageBreak/>
              <w:t>1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574" w:type="dxa"/>
            <w:vAlign w:val="center"/>
          </w:tcPr>
          <w:p w14:paraId="247D7AA2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Orientação dos novos residentes e médicos da Instituição para a execução de registros de qualidade.</w:t>
            </w:r>
          </w:p>
        </w:tc>
        <w:tc>
          <w:tcPr>
            <w:tcW w:w="1453" w:type="dxa"/>
            <w:vAlign w:val="center"/>
          </w:tcPr>
          <w:p w14:paraId="7CD65DA2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Para dar conhecimento de casos ocorridos e evitar posteriores erros em prontuários.</w:t>
            </w:r>
          </w:p>
        </w:tc>
        <w:tc>
          <w:tcPr>
            <w:tcW w:w="1382" w:type="dxa"/>
            <w:vAlign w:val="center"/>
          </w:tcPr>
          <w:p w14:paraId="46D3065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 xml:space="preserve">Através de aula expositiva. </w:t>
            </w:r>
          </w:p>
          <w:p w14:paraId="28A60BA6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Solicitar a UPIA uma equipe para orientação dos novos residentes e médicos da Instituição.</w:t>
            </w:r>
          </w:p>
        </w:tc>
        <w:tc>
          <w:tcPr>
            <w:tcW w:w="920" w:type="dxa"/>
          </w:tcPr>
          <w:p w14:paraId="051997F4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HU UFGD</w:t>
            </w:r>
          </w:p>
        </w:tc>
        <w:tc>
          <w:tcPr>
            <w:tcW w:w="1625" w:type="dxa"/>
            <w:vAlign w:val="center"/>
          </w:tcPr>
          <w:p w14:paraId="41E72B68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Equipe indicada pela UPIA juntamente com membros da Comissão</w:t>
            </w:r>
          </w:p>
        </w:tc>
        <w:tc>
          <w:tcPr>
            <w:tcW w:w="1482" w:type="dxa"/>
            <w:vAlign w:val="center"/>
          </w:tcPr>
          <w:p w14:paraId="5C78FE5C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No início de novas turmas de residentes e ingresso de novos médicos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 xml:space="preserve">. Isso dependerá 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da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 xml:space="preserve"> GEP ceder espaço no treinamento para a CRP.</w:t>
            </w:r>
          </w:p>
        </w:tc>
        <w:tc>
          <w:tcPr>
            <w:tcW w:w="2048" w:type="dxa"/>
          </w:tcPr>
          <w:p w14:paraId="28C2F78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4F0F23" w14:paraId="7FCFF10C" w14:textId="77777777" w:rsidTr="00A26BF1">
        <w:trPr>
          <w:trHeight w:hRule="exact" w:val="3101"/>
          <w:jc w:val="center"/>
        </w:trPr>
        <w:tc>
          <w:tcPr>
            <w:tcW w:w="3261" w:type="dxa"/>
            <w:vAlign w:val="center"/>
          </w:tcPr>
          <w:p w14:paraId="6D53C0B4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574" w:type="dxa"/>
            <w:vAlign w:val="center"/>
          </w:tcPr>
          <w:p w14:paraId="4114A86F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Orientação das equipes atuantes na Unidade hospitalar </w:t>
            </w:r>
          </w:p>
        </w:tc>
        <w:tc>
          <w:tcPr>
            <w:tcW w:w="1453" w:type="dxa"/>
            <w:vAlign w:val="center"/>
          </w:tcPr>
          <w:p w14:paraId="508E8BA8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 xml:space="preserve">Para redução de erros em registros </w:t>
            </w:r>
          </w:p>
        </w:tc>
        <w:tc>
          <w:tcPr>
            <w:tcW w:w="1382" w:type="dxa"/>
            <w:vAlign w:val="center"/>
          </w:tcPr>
          <w:p w14:paraId="0790840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Solicitar a colaboração das equipes para elaboração de capacitações visando a melhoria nos registros.</w:t>
            </w:r>
          </w:p>
        </w:tc>
        <w:tc>
          <w:tcPr>
            <w:tcW w:w="920" w:type="dxa"/>
          </w:tcPr>
          <w:p w14:paraId="4E24B0EB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HU UFGD</w:t>
            </w:r>
          </w:p>
        </w:tc>
        <w:tc>
          <w:tcPr>
            <w:tcW w:w="1625" w:type="dxa"/>
            <w:vAlign w:val="center"/>
          </w:tcPr>
          <w:p w14:paraId="70A3F4B2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Membros da Comissão e equipes da Unidade Hospitalar</w:t>
            </w:r>
          </w:p>
        </w:tc>
        <w:tc>
          <w:tcPr>
            <w:tcW w:w="1482" w:type="dxa"/>
            <w:vAlign w:val="center"/>
          </w:tcPr>
          <w:p w14:paraId="5CEF3BE3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Sempre que necessário.</w:t>
            </w:r>
          </w:p>
          <w:p w14:paraId="60D94A9B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2048" w:type="dxa"/>
          </w:tcPr>
          <w:p w14:paraId="0B0FFFAB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603297" w14:paraId="3E24E418" w14:textId="77777777" w:rsidTr="00A26BF1">
        <w:trPr>
          <w:trHeight w:hRule="exact" w:val="2789"/>
          <w:jc w:val="center"/>
        </w:trPr>
        <w:tc>
          <w:tcPr>
            <w:tcW w:w="3261" w:type="dxa"/>
            <w:vAlign w:val="center"/>
          </w:tcPr>
          <w:p w14:paraId="675F66D2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lastRenderedPageBreak/>
              <w:t>1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574" w:type="dxa"/>
            <w:vAlign w:val="center"/>
          </w:tcPr>
          <w:p w14:paraId="51F88418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Análise qualitativa e quantitativa dos resultados encontrados </w:t>
            </w:r>
          </w:p>
        </w:tc>
        <w:tc>
          <w:tcPr>
            <w:tcW w:w="1453" w:type="dxa"/>
            <w:vAlign w:val="center"/>
          </w:tcPr>
          <w:p w14:paraId="45F06595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Para a confecção de um relatório anual</w:t>
            </w:r>
          </w:p>
        </w:tc>
        <w:tc>
          <w:tcPr>
            <w:tcW w:w="1382" w:type="dxa"/>
            <w:vAlign w:val="center"/>
          </w:tcPr>
          <w:p w14:paraId="3275EF4E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Levantamento dos resultados encontrados no Instrumento adotado pela comissão</w:t>
            </w:r>
          </w:p>
        </w:tc>
        <w:tc>
          <w:tcPr>
            <w:tcW w:w="920" w:type="dxa"/>
          </w:tcPr>
          <w:p w14:paraId="716A4592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HU UFGD</w:t>
            </w:r>
          </w:p>
        </w:tc>
        <w:tc>
          <w:tcPr>
            <w:tcW w:w="1625" w:type="dxa"/>
            <w:vAlign w:val="center"/>
          </w:tcPr>
          <w:p w14:paraId="14FBE1C3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Membros da Comissão</w:t>
            </w:r>
          </w:p>
        </w:tc>
        <w:tc>
          <w:tcPr>
            <w:tcW w:w="1482" w:type="dxa"/>
            <w:vAlign w:val="center"/>
          </w:tcPr>
          <w:p w14:paraId="1E10A2B9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 xml:space="preserve">2 vezes ao ano </w:t>
            </w:r>
          </w:p>
        </w:tc>
        <w:tc>
          <w:tcPr>
            <w:tcW w:w="2048" w:type="dxa"/>
          </w:tcPr>
          <w:p w14:paraId="7F3F657A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603297" w14:paraId="2AFC9B69" w14:textId="77777777" w:rsidTr="00A26BF1">
        <w:trPr>
          <w:trHeight w:hRule="exact" w:val="2404"/>
          <w:jc w:val="center"/>
        </w:trPr>
        <w:tc>
          <w:tcPr>
            <w:tcW w:w="3261" w:type="dxa"/>
            <w:vAlign w:val="center"/>
          </w:tcPr>
          <w:p w14:paraId="284F406A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574" w:type="dxa"/>
            <w:vAlign w:val="center"/>
          </w:tcPr>
          <w:p w14:paraId="0366F83B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Análise dos resultados das revisões do ano em exercício</w:t>
            </w:r>
          </w:p>
        </w:tc>
        <w:tc>
          <w:tcPr>
            <w:tcW w:w="1453" w:type="dxa"/>
            <w:vAlign w:val="center"/>
          </w:tcPr>
          <w:p w14:paraId="204D9B1E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Para possibilitar a elaboração de capacitações, visando a melhoria nos registros.</w:t>
            </w:r>
          </w:p>
        </w:tc>
        <w:tc>
          <w:tcPr>
            <w:tcW w:w="1382" w:type="dxa"/>
            <w:vAlign w:val="center"/>
          </w:tcPr>
          <w:p w14:paraId="5C44A3C4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Através de análise qualitativa dos resultados encontrados.</w:t>
            </w:r>
          </w:p>
        </w:tc>
        <w:tc>
          <w:tcPr>
            <w:tcW w:w="920" w:type="dxa"/>
          </w:tcPr>
          <w:p w14:paraId="504B763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HU UFGD</w:t>
            </w:r>
          </w:p>
        </w:tc>
        <w:tc>
          <w:tcPr>
            <w:tcW w:w="1625" w:type="dxa"/>
            <w:vAlign w:val="center"/>
          </w:tcPr>
          <w:p w14:paraId="7A01DD0F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Membros da Comissão</w:t>
            </w:r>
          </w:p>
        </w:tc>
        <w:tc>
          <w:tcPr>
            <w:tcW w:w="1482" w:type="dxa"/>
            <w:vAlign w:val="center"/>
          </w:tcPr>
          <w:p w14:paraId="348A8F8C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 xml:space="preserve">1 vez ao ano: </w:t>
            </w:r>
          </w:p>
          <w:p w14:paraId="42B1B484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(</w:t>
            </w:r>
            <w:proofErr w:type="gramStart"/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Dezembro</w:t>
            </w:r>
            <w:proofErr w:type="gramEnd"/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 xml:space="preserve"> de 202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6</w:t>
            </w: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2048" w:type="dxa"/>
          </w:tcPr>
          <w:p w14:paraId="366710CF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8C54DE" w14:paraId="11559F93" w14:textId="77777777" w:rsidTr="00A26BF1">
        <w:trPr>
          <w:trHeight w:hRule="exact" w:val="2779"/>
          <w:jc w:val="center"/>
        </w:trPr>
        <w:tc>
          <w:tcPr>
            <w:tcW w:w="3261" w:type="dxa"/>
            <w:vAlign w:val="center"/>
          </w:tcPr>
          <w:p w14:paraId="37E2C63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lastRenderedPageBreak/>
              <w:t>1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574" w:type="dxa"/>
            <w:vAlign w:val="center"/>
          </w:tcPr>
          <w:p w14:paraId="11D9FE60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sz w:val="22"/>
                <w:szCs w:val="22"/>
              </w:rPr>
              <w:t>Divulgar à comunidade hospitalar os resultados dos trabalhos da Comissão.</w:t>
            </w:r>
          </w:p>
        </w:tc>
        <w:tc>
          <w:tcPr>
            <w:tcW w:w="1453" w:type="dxa"/>
            <w:vAlign w:val="center"/>
          </w:tcPr>
          <w:p w14:paraId="730061AB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Para informar a existência de conformidades e não-conformidades no preenchimento correto dos prontuários.</w:t>
            </w:r>
          </w:p>
        </w:tc>
        <w:tc>
          <w:tcPr>
            <w:tcW w:w="1382" w:type="dxa"/>
            <w:vAlign w:val="center"/>
          </w:tcPr>
          <w:p w14:paraId="70AFD12F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Através da página virtual da Comissão no site do HU-UFGD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 xml:space="preserve"> e/ou SEI e/ou exposição nas capacitações</w:t>
            </w:r>
          </w:p>
        </w:tc>
        <w:tc>
          <w:tcPr>
            <w:tcW w:w="920" w:type="dxa"/>
          </w:tcPr>
          <w:p w14:paraId="23F8DFDA" w14:textId="77777777" w:rsidR="00A26BF1" w:rsidRPr="00464073" w:rsidRDefault="00A26BF1" w:rsidP="00AE1D80">
            <w:pPr>
              <w:spacing w:after="0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HU UFGD</w:t>
            </w:r>
          </w:p>
        </w:tc>
        <w:tc>
          <w:tcPr>
            <w:tcW w:w="1625" w:type="dxa"/>
            <w:vAlign w:val="center"/>
          </w:tcPr>
          <w:p w14:paraId="1DB077B4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Membros da Comissão e NCH.</w:t>
            </w:r>
          </w:p>
        </w:tc>
        <w:tc>
          <w:tcPr>
            <w:tcW w:w="1482" w:type="dxa"/>
            <w:vAlign w:val="center"/>
          </w:tcPr>
          <w:p w14:paraId="15ECEF23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Anualmente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 xml:space="preserve"> ou sempre que necessário</w:t>
            </w:r>
          </w:p>
        </w:tc>
        <w:tc>
          <w:tcPr>
            <w:tcW w:w="2048" w:type="dxa"/>
          </w:tcPr>
          <w:p w14:paraId="3D9ED4C7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Sem custo</w:t>
            </w:r>
          </w:p>
        </w:tc>
      </w:tr>
      <w:tr w:rsidR="00A26BF1" w:rsidRPr="004F0F23" w14:paraId="4DC0005C" w14:textId="77777777" w:rsidTr="00A26BF1">
        <w:trPr>
          <w:trHeight w:hRule="exact" w:val="1781"/>
          <w:jc w:val="center"/>
        </w:trPr>
        <w:tc>
          <w:tcPr>
            <w:tcW w:w="3261" w:type="dxa"/>
            <w:vAlign w:val="center"/>
          </w:tcPr>
          <w:p w14:paraId="1CD7969B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1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574" w:type="dxa"/>
            <w:vAlign w:val="center"/>
          </w:tcPr>
          <w:p w14:paraId="15B987BC" w14:textId="77777777" w:rsidR="00A26BF1" w:rsidRPr="00464073" w:rsidRDefault="00A26BF1" w:rsidP="00AE1D8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46407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Revisão e elaboração do novo plano de ação para execução no ano posterior</w:t>
            </w:r>
          </w:p>
        </w:tc>
        <w:tc>
          <w:tcPr>
            <w:tcW w:w="1453" w:type="dxa"/>
            <w:vAlign w:val="center"/>
          </w:tcPr>
          <w:p w14:paraId="0998FF75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Para melhorias das ações realizadas pela comissão</w:t>
            </w:r>
          </w:p>
        </w:tc>
        <w:tc>
          <w:tcPr>
            <w:tcW w:w="1382" w:type="dxa"/>
            <w:vAlign w:val="center"/>
          </w:tcPr>
          <w:p w14:paraId="4D8CDBE8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 xml:space="preserve">Conferência de todas as ações executadas </w:t>
            </w:r>
          </w:p>
        </w:tc>
        <w:tc>
          <w:tcPr>
            <w:tcW w:w="920" w:type="dxa"/>
          </w:tcPr>
          <w:p w14:paraId="2FDD3A29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Reunião da CRP</w:t>
            </w:r>
          </w:p>
        </w:tc>
        <w:tc>
          <w:tcPr>
            <w:tcW w:w="1625" w:type="dxa"/>
            <w:vAlign w:val="center"/>
          </w:tcPr>
          <w:p w14:paraId="550CF96E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Membros da comissão</w:t>
            </w:r>
          </w:p>
        </w:tc>
        <w:tc>
          <w:tcPr>
            <w:tcW w:w="1482" w:type="dxa"/>
            <w:vAlign w:val="center"/>
          </w:tcPr>
          <w:p w14:paraId="6DC9D630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Dezembro de 202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6</w:t>
            </w:r>
            <w:r w:rsidRPr="00464073"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2048" w:type="dxa"/>
          </w:tcPr>
          <w:p w14:paraId="732AD87C" w14:textId="77777777" w:rsidR="00A26BF1" w:rsidRPr="00464073" w:rsidRDefault="00A26BF1" w:rsidP="00AE1D8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pt-BR"/>
              </w:rPr>
              <w:t>Sem custo</w:t>
            </w:r>
          </w:p>
        </w:tc>
      </w:tr>
    </w:tbl>
    <w:p w14:paraId="7EAC9364" w14:textId="24006636" w:rsidR="00A26BF1" w:rsidRDefault="00A26BF1" w:rsidP="00A26BF1">
      <w:pPr>
        <w:rPr>
          <w:rFonts w:ascii="Times New Roman" w:hAnsi="Times New Roman" w:cs="Times New Roman"/>
          <w:b/>
        </w:rPr>
      </w:pPr>
    </w:p>
    <w:p w14:paraId="3E5DEB13" w14:textId="77777777" w:rsidR="00A26BF1" w:rsidRPr="00A26BF1" w:rsidRDefault="00A26BF1" w:rsidP="00A26BF1">
      <w:pPr>
        <w:rPr>
          <w:rFonts w:ascii="Times New Roman" w:hAnsi="Times New Roman" w:cs="Times New Roman"/>
          <w:b/>
        </w:rPr>
      </w:pPr>
    </w:p>
    <w:p w14:paraId="0051A3DD" w14:textId="472A8E61" w:rsidR="002B0E80" w:rsidRPr="00B43F52" w:rsidRDefault="00A26BF1" w:rsidP="005A4E83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</w:t>
      </w:r>
      <w:r w:rsidR="002B0E80" w:rsidRPr="00B43F52">
        <w:rPr>
          <w:rFonts w:asciiTheme="minorHAnsi" w:hAnsiTheme="minorHAnsi"/>
          <w:b/>
        </w:rPr>
        <w:t>ISTÓRICO DE REVISÃO</w:t>
      </w:r>
    </w:p>
    <w:tbl>
      <w:tblPr>
        <w:tblStyle w:val="Tabelacomgrade"/>
        <w:tblpPr w:leftFromText="141" w:rightFromText="141" w:vertAnchor="text" w:horzAnchor="margin" w:tblpY="289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335"/>
        <w:gridCol w:w="1495"/>
        <w:gridCol w:w="6804"/>
      </w:tblGrid>
      <w:tr w:rsidR="002B0E80" w:rsidRPr="00B43F52" w14:paraId="1FFCBE0C" w14:textId="77777777" w:rsidTr="00B43F52"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5707FFB2" w14:textId="77777777" w:rsidR="002B0E80" w:rsidRPr="00B43F52" w:rsidRDefault="002B0E80" w:rsidP="005A4E83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/>
                <w:bCs/>
              </w:rPr>
            </w:pPr>
            <w:r w:rsidRPr="00B43F52">
              <w:rPr>
                <w:rFonts w:asciiTheme="minorHAnsi" w:hAnsiTheme="minorHAnsi"/>
                <w:b/>
                <w:bCs/>
              </w:rPr>
              <w:t>VERSÃO</w:t>
            </w: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68E92229" w14:textId="77777777" w:rsidR="002B0E80" w:rsidRPr="00B43F52" w:rsidRDefault="002B0E80" w:rsidP="005A4E83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/>
                <w:bCs/>
              </w:rPr>
            </w:pPr>
            <w:r w:rsidRPr="00B43F52">
              <w:rPr>
                <w:rFonts w:asciiTheme="minorHAnsi" w:hAnsiTheme="minorHAnsi"/>
                <w:b/>
                <w:bCs/>
              </w:rPr>
              <w:t>DATA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52D06698" w14:textId="77777777" w:rsidR="002B0E80" w:rsidRPr="00B43F52" w:rsidRDefault="002B0E80" w:rsidP="005A4E83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/>
                <w:bCs/>
              </w:rPr>
            </w:pPr>
            <w:r w:rsidRPr="00B43F52">
              <w:rPr>
                <w:rFonts w:asciiTheme="minorHAnsi" w:hAnsiTheme="minorHAnsi"/>
                <w:b/>
                <w:bCs/>
              </w:rPr>
              <w:t>DESCRIÇÃO DA ALTERAÇÃO</w:t>
            </w:r>
          </w:p>
        </w:tc>
      </w:tr>
      <w:tr w:rsidR="002B0E80" w:rsidRPr="00B43F52" w14:paraId="671684BE" w14:textId="77777777" w:rsidTr="00A62665">
        <w:tc>
          <w:tcPr>
            <w:tcW w:w="1335" w:type="dxa"/>
            <w:vAlign w:val="center"/>
          </w:tcPr>
          <w:p w14:paraId="3E138A42" w14:textId="1A9A986A" w:rsidR="002B0E80" w:rsidRPr="00B43F52" w:rsidRDefault="002B0E80" w:rsidP="005A4E83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  <w:r w:rsidRPr="00B43F52">
              <w:rPr>
                <w:rFonts w:asciiTheme="minorHAnsi" w:hAnsiTheme="minorHAnsi"/>
                <w:bCs/>
              </w:rPr>
              <w:t>1</w:t>
            </w:r>
            <w:r w:rsidR="00211BFC" w:rsidRPr="00B43F52">
              <w:rPr>
                <w:rFonts w:asciiTheme="minorHAnsi" w:hAnsiTheme="minorHAnsi"/>
                <w:bCs/>
              </w:rPr>
              <w:t>.0</w:t>
            </w:r>
          </w:p>
        </w:tc>
        <w:tc>
          <w:tcPr>
            <w:tcW w:w="1495" w:type="dxa"/>
            <w:vAlign w:val="center"/>
          </w:tcPr>
          <w:p w14:paraId="0EABCCCA" w14:textId="0D0E1A37" w:rsidR="002B0E80" w:rsidRPr="00B43F52" w:rsidRDefault="00C75CD7" w:rsidP="00D769AF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22/12/2022</w:t>
            </w:r>
          </w:p>
        </w:tc>
        <w:tc>
          <w:tcPr>
            <w:tcW w:w="6804" w:type="dxa"/>
          </w:tcPr>
          <w:p w14:paraId="6FDC0772" w14:textId="55F1BAC5" w:rsidR="002B0E80" w:rsidRPr="00B43F52" w:rsidRDefault="00755324" w:rsidP="005A4E83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  <w:r w:rsidRPr="00B43F52">
              <w:rPr>
                <w:rFonts w:asciiTheme="minorHAnsi" w:hAnsiTheme="minorHAnsi"/>
                <w:bCs/>
              </w:rPr>
              <w:t xml:space="preserve">Elaboração </w:t>
            </w:r>
            <w:r w:rsidR="00C75CD7">
              <w:rPr>
                <w:rFonts w:asciiTheme="minorHAnsi" w:hAnsiTheme="minorHAnsi"/>
                <w:bCs/>
              </w:rPr>
              <w:t>do plano de ação</w:t>
            </w:r>
            <w:r w:rsidR="00CB485C">
              <w:rPr>
                <w:rFonts w:asciiTheme="minorHAnsi" w:hAnsiTheme="minorHAnsi"/>
                <w:bCs/>
              </w:rPr>
              <w:t xml:space="preserve"> para</w:t>
            </w:r>
            <w:r w:rsidR="00C75CD7">
              <w:rPr>
                <w:rFonts w:asciiTheme="minorHAnsi" w:hAnsiTheme="minorHAnsi"/>
                <w:bCs/>
              </w:rPr>
              <w:t xml:space="preserve"> 2023</w:t>
            </w:r>
          </w:p>
        </w:tc>
      </w:tr>
      <w:tr w:rsidR="00D06DC1" w:rsidRPr="00B43F52" w14:paraId="27D57A36" w14:textId="77777777" w:rsidTr="00A62665">
        <w:tc>
          <w:tcPr>
            <w:tcW w:w="1335" w:type="dxa"/>
            <w:vAlign w:val="center"/>
          </w:tcPr>
          <w:p w14:paraId="1A2066C7" w14:textId="66C3011D" w:rsidR="00D06DC1" w:rsidRPr="00B43F52" w:rsidRDefault="00D06DC1" w:rsidP="005A4E83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lastRenderedPageBreak/>
              <w:t>2.0</w:t>
            </w:r>
          </w:p>
        </w:tc>
        <w:tc>
          <w:tcPr>
            <w:tcW w:w="1495" w:type="dxa"/>
            <w:vAlign w:val="center"/>
          </w:tcPr>
          <w:p w14:paraId="68139CE8" w14:textId="48E935B5" w:rsidR="00D06DC1" w:rsidRDefault="00D06DC1" w:rsidP="00D769AF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12/2023</w:t>
            </w:r>
          </w:p>
        </w:tc>
        <w:tc>
          <w:tcPr>
            <w:tcW w:w="6804" w:type="dxa"/>
          </w:tcPr>
          <w:p w14:paraId="53776E76" w14:textId="7D5C87EA" w:rsidR="00D06DC1" w:rsidRPr="00B43F52" w:rsidRDefault="00D06DC1" w:rsidP="005A4E83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  <w:r w:rsidRPr="00B43F52">
              <w:rPr>
                <w:rFonts w:asciiTheme="minorHAnsi" w:hAnsiTheme="minorHAnsi"/>
                <w:bCs/>
              </w:rPr>
              <w:t xml:space="preserve">Elaboração </w:t>
            </w:r>
            <w:r>
              <w:rPr>
                <w:rFonts w:asciiTheme="minorHAnsi" w:hAnsiTheme="minorHAnsi"/>
                <w:bCs/>
              </w:rPr>
              <w:t>do plano de ação para 2024</w:t>
            </w:r>
          </w:p>
        </w:tc>
      </w:tr>
      <w:tr w:rsidR="00D06DC1" w:rsidRPr="00B43F52" w14:paraId="5F46F27D" w14:textId="77777777" w:rsidTr="00A62665">
        <w:tc>
          <w:tcPr>
            <w:tcW w:w="1335" w:type="dxa"/>
            <w:vAlign w:val="center"/>
          </w:tcPr>
          <w:p w14:paraId="32A15D4F" w14:textId="1E866916" w:rsidR="00D06DC1" w:rsidRDefault="00D06DC1" w:rsidP="005A4E83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3.0</w:t>
            </w:r>
          </w:p>
        </w:tc>
        <w:tc>
          <w:tcPr>
            <w:tcW w:w="1495" w:type="dxa"/>
            <w:vAlign w:val="center"/>
          </w:tcPr>
          <w:p w14:paraId="738560BC" w14:textId="7DA13B92" w:rsidR="00D06DC1" w:rsidRDefault="00D06DC1" w:rsidP="00D769AF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26/12/2024</w:t>
            </w:r>
          </w:p>
        </w:tc>
        <w:tc>
          <w:tcPr>
            <w:tcW w:w="6804" w:type="dxa"/>
          </w:tcPr>
          <w:p w14:paraId="5EDCFF9C" w14:textId="50CAC1E0" w:rsidR="00D06DC1" w:rsidRPr="00B43F52" w:rsidRDefault="00D06DC1" w:rsidP="005A4E83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  <w:r w:rsidRPr="00B43F52">
              <w:rPr>
                <w:rFonts w:asciiTheme="minorHAnsi" w:hAnsiTheme="minorHAnsi"/>
                <w:bCs/>
              </w:rPr>
              <w:t xml:space="preserve">Elaboração </w:t>
            </w:r>
            <w:r>
              <w:rPr>
                <w:rFonts w:asciiTheme="minorHAnsi" w:hAnsiTheme="minorHAnsi"/>
                <w:bCs/>
              </w:rPr>
              <w:t>do plano de ação para 2025</w:t>
            </w:r>
          </w:p>
        </w:tc>
      </w:tr>
      <w:tr w:rsidR="00A26BF1" w:rsidRPr="00B43F52" w14:paraId="3CF8849F" w14:textId="77777777" w:rsidTr="00A62665">
        <w:tc>
          <w:tcPr>
            <w:tcW w:w="1335" w:type="dxa"/>
            <w:vAlign w:val="center"/>
          </w:tcPr>
          <w:p w14:paraId="77404B96" w14:textId="587B0172" w:rsidR="00A26BF1" w:rsidRDefault="00A26BF1" w:rsidP="005A4E83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4.0</w:t>
            </w:r>
          </w:p>
        </w:tc>
        <w:tc>
          <w:tcPr>
            <w:tcW w:w="1495" w:type="dxa"/>
            <w:vAlign w:val="center"/>
          </w:tcPr>
          <w:p w14:paraId="78A0B785" w14:textId="46137A21" w:rsidR="00A26BF1" w:rsidRDefault="00A26BF1" w:rsidP="00D769AF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23/12/2025</w:t>
            </w:r>
          </w:p>
        </w:tc>
        <w:tc>
          <w:tcPr>
            <w:tcW w:w="6804" w:type="dxa"/>
          </w:tcPr>
          <w:p w14:paraId="48AD573C" w14:textId="085B40B6" w:rsidR="00A26BF1" w:rsidRPr="00B43F52" w:rsidRDefault="00A26BF1" w:rsidP="005A4E83">
            <w:pPr>
              <w:pStyle w:val="PargrafodaLista"/>
              <w:adjustRightInd w:val="0"/>
              <w:spacing w:after="120"/>
              <w:jc w:val="both"/>
              <w:rPr>
                <w:rFonts w:asciiTheme="minorHAnsi" w:hAnsiTheme="minorHAnsi"/>
                <w:bCs/>
              </w:rPr>
            </w:pPr>
            <w:r w:rsidRPr="00B43F52">
              <w:rPr>
                <w:rFonts w:asciiTheme="minorHAnsi" w:hAnsiTheme="minorHAnsi"/>
                <w:bCs/>
              </w:rPr>
              <w:t xml:space="preserve">Elaboração </w:t>
            </w:r>
            <w:r>
              <w:rPr>
                <w:rFonts w:asciiTheme="minorHAnsi" w:hAnsiTheme="minorHAnsi"/>
                <w:bCs/>
              </w:rPr>
              <w:t>do plano de ação para 2026</w:t>
            </w:r>
          </w:p>
        </w:tc>
      </w:tr>
    </w:tbl>
    <w:p w14:paraId="3CC1CC37" w14:textId="77777777" w:rsidR="005756AD" w:rsidRPr="005756AD" w:rsidRDefault="005756AD" w:rsidP="005756AD">
      <w:pPr>
        <w:rPr>
          <w:rFonts w:asciiTheme="minorHAnsi" w:hAnsiTheme="minorHAnsi" w:cstheme="minorHAnsi"/>
        </w:rPr>
      </w:pPr>
    </w:p>
    <w:p w14:paraId="4D6C541D" w14:textId="77777777" w:rsidR="005756AD" w:rsidRPr="005756AD" w:rsidRDefault="005756AD" w:rsidP="005756AD">
      <w:pPr>
        <w:pStyle w:val="Corpodetexto"/>
        <w:rPr>
          <w:rFonts w:asciiTheme="minorHAnsi" w:hAnsiTheme="minorHAnsi" w:cstheme="minorHAnsi"/>
        </w:rPr>
      </w:pPr>
    </w:p>
    <w:p w14:paraId="2A75BA33" w14:textId="77777777" w:rsidR="005756AD" w:rsidRDefault="005756AD" w:rsidP="005756AD">
      <w:pPr>
        <w:rPr>
          <w:rFonts w:asciiTheme="minorHAnsi" w:hAnsiTheme="minorHAnsi"/>
        </w:rPr>
      </w:pPr>
    </w:p>
    <w:p w14:paraId="762AC857" w14:textId="77777777" w:rsidR="009819F1" w:rsidRDefault="009819F1" w:rsidP="005756AD">
      <w:pPr>
        <w:rPr>
          <w:rFonts w:asciiTheme="minorHAnsi" w:hAnsiTheme="minorHAnsi"/>
        </w:rPr>
      </w:pPr>
    </w:p>
    <w:sectPr w:rsidR="009819F1" w:rsidSect="00930FDA">
      <w:headerReference w:type="default" r:id="rId8"/>
      <w:pgSz w:w="16838" w:h="11906" w:orient="landscape"/>
      <w:pgMar w:top="1418" w:right="425" w:bottom="851" w:left="1134" w:header="474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2F70" w14:textId="77777777" w:rsidR="00173BE8" w:rsidRDefault="00173BE8" w:rsidP="006961AF">
      <w:pPr>
        <w:spacing w:after="0"/>
      </w:pPr>
      <w:r>
        <w:separator/>
      </w:r>
    </w:p>
  </w:endnote>
  <w:endnote w:type="continuationSeparator" w:id="0">
    <w:p w14:paraId="4656CFF9" w14:textId="77777777" w:rsidR="00173BE8" w:rsidRDefault="00173BE8" w:rsidP="006961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1B26" w14:textId="77777777" w:rsidR="00173BE8" w:rsidRDefault="00173BE8" w:rsidP="006961AF">
      <w:pPr>
        <w:spacing w:after="0"/>
      </w:pPr>
      <w:r>
        <w:separator/>
      </w:r>
    </w:p>
  </w:footnote>
  <w:footnote w:type="continuationSeparator" w:id="0">
    <w:p w14:paraId="1C11D1F6" w14:textId="77777777" w:rsidR="00173BE8" w:rsidRDefault="00173BE8" w:rsidP="006961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F1E5" w14:textId="77777777" w:rsidR="00B43F52" w:rsidRDefault="00B43F52"/>
  <w:tbl>
    <w:tblPr>
      <w:tblStyle w:val="Tabelacomgrade"/>
      <w:tblW w:w="14884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404"/>
      <w:gridCol w:w="1985"/>
      <w:gridCol w:w="2976"/>
    </w:tblGrid>
    <w:tr w:rsidR="00B43F52" w14:paraId="579E6434" w14:textId="77777777" w:rsidTr="00E73938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9F998B5" w14:textId="77777777" w:rsidR="00B43F52" w:rsidRPr="0032693E" w:rsidRDefault="00B43F52" w:rsidP="006C7212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276452A3" w14:textId="77777777" w:rsidR="00B43F52" w:rsidRPr="0032693E" w:rsidRDefault="00B43F52" w:rsidP="006C7212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205EA49B" wp14:editId="69DD9A35">
                <wp:extent cx="560717" cy="301409"/>
                <wp:effectExtent l="0" t="0" r="0" b="3810"/>
                <wp:docPr id="46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EC30CDB" w14:textId="77777777" w:rsidR="00B43F52" w:rsidRPr="0032693E" w:rsidRDefault="00B43F52" w:rsidP="006C7212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7571E387" wp14:editId="2D32B10C">
                <wp:extent cx="579755" cy="275590"/>
                <wp:effectExtent l="0" t="0" r="0" b="0"/>
                <wp:docPr id="47" name="Image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FG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755" cy="275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BD11F00" w14:textId="77777777" w:rsidR="00B43F52" w:rsidRPr="0032693E" w:rsidRDefault="00B43F52" w:rsidP="006C7212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inline distT="0" distB="0" distL="0" distR="0" wp14:anchorId="0CBEEEB5" wp14:editId="13D844F6">
                <wp:extent cx="673100" cy="272415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U_grande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272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09F1CFE" w14:textId="77777777" w:rsidR="00B43F52" w:rsidRPr="005C23AF" w:rsidRDefault="00B43F52" w:rsidP="006C7212">
          <w:pPr>
            <w:pStyle w:val="TableParagraph"/>
            <w:ind w:right="-96"/>
            <w:jc w:val="center"/>
            <w:rPr>
              <w:rFonts w:asciiTheme="minorHAnsi" w:hAnsiTheme="minorHAnsi"/>
              <w:b/>
              <w:sz w:val="16"/>
              <w:szCs w:val="16"/>
              <w:lang w:val="pt-BR"/>
            </w:rPr>
          </w:pPr>
          <w:r w:rsidRPr="005C23AF">
            <w:rPr>
              <w:rFonts w:asciiTheme="minorHAnsi" w:hAnsiTheme="minorHAnsi"/>
              <w:b/>
              <w:sz w:val="16"/>
              <w:szCs w:val="16"/>
              <w:lang w:val="pt-BR"/>
            </w:rPr>
            <w:t>HOSPITAL UNIVERSITÁRIO DA UNIVERSIDADE FEDERAL</w:t>
          </w:r>
        </w:p>
        <w:p w14:paraId="4327F585" w14:textId="77777777" w:rsidR="00B43F52" w:rsidRPr="005C23AF" w:rsidRDefault="00B43F52" w:rsidP="006C7212">
          <w:pPr>
            <w:pStyle w:val="TableParagraph"/>
            <w:ind w:right="-96"/>
            <w:jc w:val="center"/>
            <w:rPr>
              <w:rFonts w:asciiTheme="minorHAnsi" w:hAnsiTheme="minorHAnsi"/>
              <w:noProof/>
              <w:sz w:val="16"/>
              <w:szCs w:val="16"/>
              <w:lang w:val="pt-BR" w:eastAsia="pt-BR" w:bidi="ar-SA"/>
            </w:rPr>
          </w:pPr>
          <w:r w:rsidRPr="005C23AF">
            <w:rPr>
              <w:rFonts w:asciiTheme="minorHAnsi" w:hAnsiTheme="minorHAnsi"/>
              <w:b/>
              <w:sz w:val="16"/>
              <w:szCs w:val="16"/>
              <w:lang w:val="pt-BR"/>
            </w:rPr>
            <w:t>DA GRANDE DOURADOS</w:t>
          </w:r>
        </w:p>
      </w:tc>
      <w:tc>
        <w:tcPr>
          <w:tcW w:w="7365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F02C076" w14:textId="77777777" w:rsidR="00B43F52" w:rsidRPr="0032693E" w:rsidRDefault="00B43F52" w:rsidP="006C7212">
          <w:pPr>
            <w:pStyle w:val="TableParagraph"/>
            <w:jc w:val="center"/>
            <w:rPr>
              <w:rFonts w:asciiTheme="minorHAnsi" w:hAnsiTheme="minorHAnsi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6ADA557A" wp14:editId="550E076E">
                <wp:extent cx="1380226" cy="414069"/>
                <wp:effectExtent l="0" t="0" r="0" b="5080"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4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B43F52" w:rsidRPr="00316AA2" w14:paraId="48219E09" w14:textId="77777777" w:rsidTr="00E73938">
      <w:tc>
        <w:tcPr>
          <w:tcW w:w="1282" w:type="dxa"/>
          <w:tcBorders>
            <w:top w:val="single" w:sz="4" w:space="0" w:color="auto"/>
          </w:tcBorders>
        </w:tcPr>
        <w:p w14:paraId="72770A1C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>Tipo do Documento</w:t>
          </w:r>
        </w:p>
      </w:tc>
      <w:tc>
        <w:tcPr>
          <w:tcW w:w="8641" w:type="dxa"/>
          <w:gridSpan w:val="4"/>
          <w:tcBorders>
            <w:top w:val="single" w:sz="4" w:space="0" w:color="auto"/>
          </w:tcBorders>
          <w:vAlign w:val="center"/>
        </w:tcPr>
        <w:p w14:paraId="5BCBD19A" w14:textId="488E5AE5" w:rsidR="00B43F52" w:rsidRPr="00316AA2" w:rsidRDefault="0046707F" w:rsidP="006C7212">
          <w:pPr>
            <w:pStyle w:val="TableParagraph"/>
            <w:ind w:left="67"/>
            <w:jc w:val="center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PLANO DE AÇÃO</w:t>
          </w:r>
        </w:p>
      </w:tc>
      <w:tc>
        <w:tcPr>
          <w:tcW w:w="4961" w:type="dxa"/>
          <w:gridSpan w:val="2"/>
          <w:tcBorders>
            <w:top w:val="single" w:sz="4" w:space="0" w:color="auto"/>
          </w:tcBorders>
        </w:tcPr>
        <w:p w14:paraId="3534DD7C" w14:textId="1DA8FF92" w:rsidR="00B43F52" w:rsidRPr="00316AA2" w:rsidRDefault="0046707F" w:rsidP="00B43F52">
          <w:pPr>
            <w:pStyle w:val="TableParagraph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PDA.</w:t>
          </w:r>
          <w:r w:rsidR="002404CB">
            <w:rPr>
              <w:rFonts w:asciiTheme="minorHAnsi" w:hAnsiTheme="minorHAnsi"/>
              <w:sz w:val="22"/>
              <w:szCs w:val="22"/>
            </w:rPr>
            <w:t>CXX</w:t>
          </w:r>
          <w:r w:rsidR="00B43F52" w:rsidRPr="00316AA2">
            <w:rPr>
              <w:rFonts w:asciiTheme="minorHAnsi" w:hAnsiTheme="minorHAnsi"/>
              <w:sz w:val="22"/>
              <w:szCs w:val="22"/>
            </w:rPr>
            <w:t xml:space="preserve">.001 – Página </w:t>
          </w:r>
          <w:r w:rsidR="00B43F52" w:rsidRPr="00316AA2">
            <w:rPr>
              <w:rFonts w:asciiTheme="minorHAnsi" w:hAnsiTheme="minorHAnsi"/>
              <w:sz w:val="22"/>
              <w:szCs w:val="22"/>
            </w:rPr>
            <w:fldChar w:fldCharType="begin"/>
          </w:r>
          <w:r w:rsidR="00B43F52" w:rsidRPr="00316AA2">
            <w:rPr>
              <w:rFonts w:asciiTheme="minorHAnsi" w:hAnsiTheme="minorHAnsi"/>
              <w:sz w:val="22"/>
              <w:szCs w:val="22"/>
            </w:rPr>
            <w:instrText xml:space="preserve"> PAGE   \* MERGEFORMAT </w:instrText>
          </w:r>
          <w:r w:rsidR="00B43F52" w:rsidRPr="00316AA2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CB485C">
            <w:rPr>
              <w:rFonts w:asciiTheme="minorHAnsi" w:hAnsiTheme="minorHAnsi"/>
              <w:noProof/>
              <w:sz w:val="22"/>
              <w:szCs w:val="22"/>
            </w:rPr>
            <w:t>6</w:t>
          </w:r>
          <w:r w:rsidR="00B43F52" w:rsidRPr="00316AA2">
            <w:rPr>
              <w:rFonts w:asciiTheme="minorHAnsi" w:hAnsiTheme="minorHAnsi"/>
              <w:sz w:val="22"/>
              <w:szCs w:val="22"/>
            </w:rPr>
            <w:fldChar w:fldCharType="end"/>
          </w:r>
          <w:r w:rsidR="00B43F52" w:rsidRPr="00316AA2">
            <w:rPr>
              <w:rFonts w:asciiTheme="minorHAnsi" w:hAnsiTheme="minorHAnsi"/>
              <w:sz w:val="22"/>
              <w:szCs w:val="22"/>
            </w:rPr>
            <w:t>/</w:t>
          </w:r>
          <w:r w:rsidR="00B43F52" w:rsidRPr="00316AA2">
            <w:rPr>
              <w:rFonts w:asciiTheme="minorHAnsi" w:hAnsiTheme="minorHAnsi"/>
              <w:sz w:val="22"/>
              <w:szCs w:val="22"/>
            </w:rPr>
            <w:fldChar w:fldCharType="begin"/>
          </w:r>
          <w:r w:rsidR="00B43F52" w:rsidRPr="00316AA2">
            <w:rPr>
              <w:rFonts w:asciiTheme="minorHAnsi" w:hAnsiTheme="minorHAnsi"/>
              <w:sz w:val="22"/>
              <w:szCs w:val="22"/>
            </w:rPr>
            <w:instrText xml:space="preserve"> NUMPAGES  \* Arabic  \* MERGEFORMAT </w:instrText>
          </w:r>
          <w:r w:rsidR="00B43F52" w:rsidRPr="00316AA2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CB485C">
            <w:rPr>
              <w:rFonts w:asciiTheme="minorHAnsi" w:hAnsiTheme="minorHAnsi"/>
              <w:noProof/>
              <w:sz w:val="22"/>
              <w:szCs w:val="22"/>
            </w:rPr>
            <w:t>6</w:t>
          </w:r>
          <w:r w:rsidR="00B43F52" w:rsidRPr="00316AA2">
            <w:rPr>
              <w:rFonts w:asciiTheme="minorHAnsi" w:hAnsiTheme="minorHAnsi"/>
              <w:sz w:val="22"/>
              <w:szCs w:val="22"/>
            </w:rPr>
            <w:fldChar w:fldCharType="end"/>
          </w:r>
        </w:p>
      </w:tc>
    </w:tr>
    <w:tr w:rsidR="00B43F52" w:rsidRPr="00316AA2" w14:paraId="7517BB6F" w14:textId="77777777" w:rsidTr="00E73938">
      <w:tc>
        <w:tcPr>
          <w:tcW w:w="1282" w:type="dxa"/>
          <w:vMerge w:val="restart"/>
        </w:tcPr>
        <w:p w14:paraId="4CB89DC1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>Título do Documento</w:t>
          </w:r>
        </w:p>
      </w:tc>
      <w:tc>
        <w:tcPr>
          <w:tcW w:w="8641" w:type="dxa"/>
          <w:gridSpan w:val="4"/>
          <w:vMerge w:val="restart"/>
        </w:tcPr>
        <w:p w14:paraId="6188D0D3" w14:textId="186B34E9" w:rsidR="00B43F52" w:rsidRPr="00316AA2" w:rsidRDefault="0046707F" w:rsidP="00C75CD7">
          <w:pPr>
            <w:pStyle w:val="Cabealh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PLANO DE AÇÃO</w:t>
          </w:r>
          <w:r w:rsidR="002404CB">
            <w:rPr>
              <w:b/>
              <w:sz w:val="22"/>
              <w:szCs w:val="22"/>
            </w:rPr>
            <w:t xml:space="preserve"> DA COMISSÃO</w:t>
          </w:r>
          <w:r w:rsidR="00C75CD7">
            <w:rPr>
              <w:b/>
              <w:color w:val="FF0000"/>
              <w:sz w:val="22"/>
              <w:szCs w:val="22"/>
            </w:rPr>
            <w:t xml:space="preserve"> </w:t>
          </w:r>
          <w:r w:rsidR="00C75CD7" w:rsidRPr="00C75CD7">
            <w:rPr>
              <w:b/>
              <w:sz w:val="22"/>
              <w:szCs w:val="22"/>
            </w:rPr>
            <w:t>DE REVISÃO DE PRONTUÁRIOS</w:t>
          </w:r>
        </w:p>
      </w:tc>
      <w:tc>
        <w:tcPr>
          <w:tcW w:w="1985" w:type="dxa"/>
        </w:tcPr>
        <w:p w14:paraId="58C01514" w14:textId="16050D38" w:rsidR="00B43F52" w:rsidRPr="00316AA2" w:rsidRDefault="00B43F52" w:rsidP="00AB3FFC">
          <w:pPr>
            <w:pStyle w:val="Cabealho"/>
            <w:rPr>
              <w:sz w:val="22"/>
              <w:szCs w:val="22"/>
            </w:rPr>
          </w:pPr>
          <w:r>
            <w:rPr>
              <w:sz w:val="22"/>
              <w:szCs w:val="22"/>
            </w:rPr>
            <w:t>E</w:t>
          </w:r>
          <w:r w:rsidR="00C75CD7">
            <w:rPr>
              <w:sz w:val="22"/>
              <w:szCs w:val="22"/>
            </w:rPr>
            <w:t>missão: 12</w:t>
          </w:r>
          <w:r>
            <w:rPr>
              <w:sz w:val="22"/>
              <w:szCs w:val="22"/>
            </w:rPr>
            <w:t>/202</w:t>
          </w:r>
          <w:r w:rsidR="00E94A93">
            <w:rPr>
              <w:sz w:val="22"/>
              <w:szCs w:val="22"/>
            </w:rPr>
            <w:t>5</w:t>
          </w:r>
        </w:p>
      </w:tc>
      <w:tc>
        <w:tcPr>
          <w:tcW w:w="2976" w:type="dxa"/>
          <w:vMerge w:val="restart"/>
        </w:tcPr>
        <w:p w14:paraId="5BF585B8" w14:textId="2098A97E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 xml:space="preserve">Próxima revisão: </w:t>
          </w:r>
          <w:r>
            <w:rPr>
              <w:sz w:val="22"/>
              <w:szCs w:val="22"/>
            </w:rPr>
            <w:t xml:space="preserve"> </w:t>
          </w:r>
          <w:r w:rsidR="00E73938">
            <w:rPr>
              <w:sz w:val="22"/>
              <w:szCs w:val="22"/>
            </w:rPr>
            <w:t>202</w:t>
          </w:r>
          <w:r w:rsidR="00E94A93">
            <w:rPr>
              <w:sz w:val="22"/>
              <w:szCs w:val="22"/>
            </w:rPr>
            <w:t>6</w:t>
          </w:r>
        </w:p>
      </w:tc>
    </w:tr>
    <w:tr w:rsidR="00B43F52" w:rsidRPr="00316AA2" w14:paraId="13993CD3" w14:textId="77777777" w:rsidTr="00E73938">
      <w:tc>
        <w:tcPr>
          <w:tcW w:w="1282" w:type="dxa"/>
          <w:vMerge/>
        </w:tcPr>
        <w:p w14:paraId="2A7E7821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</w:p>
      </w:tc>
      <w:tc>
        <w:tcPr>
          <w:tcW w:w="8641" w:type="dxa"/>
          <w:gridSpan w:val="4"/>
          <w:vMerge/>
        </w:tcPr>
        <w:p w14:paraId="50D3458E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</w:p>
      </w:tc>
      <w:tc>
        <w:tcPr>
          <w:tcW w:w="1985" w:type="dxa"/>
        </w:tcPr>
        <w:p w14:paraId="542041EF" w14:textId="4E03151A" w:rsidR="00B43F52" w:rsidRPr="00316AA2" w:rsidRDefault="00B43F52" w:rsidP="00B43F52">
          <w:pPr>
            <w:pStyle w:val="Cabealho"/>
            <w:rPr>
              <w:sz w:val="22"/>
              <w:szCs w:val="22"/>
            </w:rPr>
          </w:pPr>
          <w:r w:rsidRPr="00316AA2">
            <w:rPr>
              <w:sz w:val="22"/>
              <w:szCs w:val="22"/>
            </w:rPr>
            <w:t xml:space="preserve">Versão: </w:t>
          </w:r>
          <w:r w:rsidR="00E94A93">
            <w:rPr>
              <w:sz w:val="22"/>
              <w:szCs w:val="22"/>
            </w:rPr>
            <w:t>4</w:t>
          </w:r>
          <w:r>
            <w:rPr>
              <w:sz w:val="22"/>
              <w:szCs w:val="22"/>
            </w:rPr>
            <w:t>.0</w:t>
          </w:r>
        </w:p>
      </w:tc>
      <w:tc>
        <w:tcPr>
          <w:tcW w:w="2976" w:type="dxa"/>
          <w:vMerge/>
        </w:tcPr>
        <w:p w14:paraId="748E567F" w14:textId="77777777" w:rsidR="00B43F52" w:rsidRPr="00316AA2" w:rsidRDefault="00B43F52" w:rsidP="006C7212">
          <w:pPr>
            <w:pStyle w:val="Cabealho"/>
            <w:rPr>
              <w:sz w:val="22"/>
              <w:szCs w:val="22"/>
            </w:rPr>
          </w:pPr>
        </w:p>
      </w:tc>
    </w:tr>
  </w:tbl>
  <w:p w14:paraId="78BF39B3" w14:textId="77777777" w:rsidR="00B43F52" w:rsidRPr="002B0E80" w:rsidRDefault="00B43F52" w:rsidP="002B0E8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C8F"/>
    <w:multiLevelType w:val="hybridMultilevel"/>
    <w:tmpl w:val="1756BC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3044"/>
    <w:multiLevelType w:val="hybridMultilevel"/>
    <w:tmpl w:val="1096BC30"/>
    <w:lvl w:ilvl="0" w:tplc="ABFECB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E3FCF"/>
    <w:multiLevelType w:val="hybridMultilevel"/>
    <w:tmpl w:val="CD84E6FE"/>
    <w:lvl w:ilvl="0" w:tplc="10DA02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7417"/>
    <w:multiLevelType w:val="hybridMultilevel"/>
    <w:tmpl w:val="6B46D62E"/>
    <w:lvl w:ilvl="0" w:tplc="3DEE4D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7411B"/>
    <w:multiLevelType w:val="hybridMultilevel"/>
    <w:tmpl w:val="222AF36A"/>
    <w:lvl w:ilvl="0" w:tplc="0C880766">
      <w:start w:val="1"/>
      <w:numFmt w:val="upperRoman"/>
      <w:lvlText w:val="%1-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36B8"/>
    <w:multiLevelType w:val="hybridMultilevel"/>
    <w:tmpl w:val="C7BAB73C"/>
    <w:lvl w:ilvl="0" w:tplc="3A005BB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1C123F"/>
    <w:multiLevelType w:val="hybridMultilevel"/>
    <w:tmpl w:val="0CA4576A"/>
    <w:lvl w:ilvl="0" w:tplc="E418032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230EB4"/>
    <w:multiLevelType w:val="hybridMultilevel"/>
    <w:tmpl w:val="994C9E36"/>
    <w:lvl w:ilvl="0" w:tplc="75CA2C4A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B37CB"/>
    <w:multiLevelType w:val="hybridMultilevel"/>
    <w:tmpl w:val="362809AA"/>
    <w:lvl w:ilvl="0" w:tplc="3DEE4D5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716C3"/>
    <w:multiLevelType w:val="hybridMultilevel"/>
    <w:tmpl w:val="8C30ACA6"/>
    <w:lvl w:ilvl="0" w:tplc="D1DEB7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25794C94"/>
    <w:multiLevelType w:val="hybridMultilevel"/>
    <w:tmpl w:val="97B6BEE4"/>
    <w:lvl w:ilvl="0" w:tplc="75CA2C4A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2A9D0746"/>
    <w:multiLevelType w:val="hybridMultilevel"/>
    <w:tmpl w:val="898E8D66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0F434A0"/>
    <w:multiLevelType w:val="hybridMultilevel"/>
    <w:tmpl w:val="01B262F4"/>
    <w:lvl w:ilvl="0" w:tplc="83E20C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30F1D"/>
    <w:multiLevelType w:val="hybridMultilevel"/>
    <w:tmpl w:val="EB048088"/>
    <w:lvl w:ilvl="0" w:tplc="494C3B6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93510"/>
    <w:multiLevelType w:val="hybridMultilevel"/>
    <w:tmpl w:val="B0D8DBFA"/>
    <w:lvl w:ilvl="0" w:tplc="5D54C62C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72AD9"/>
    <w:multiLevelType w:val="hybridMultilevel"/>
    <w:tmpl w:val="BA18B454"/>
    <w:lvl w:ilvl="0" w:tplc="3DEE4D52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EC30895"/>
    <w:multiLevelType w:val="hybridMultilevel"/>
    <w:tmpl w:val="99EC6DFC"/>
    <w:lvl w:ilvl="0" w:tplc="CCD49A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7155"/>
    <w:multiLevelType w:val="hybridMultilevel"/>
    <w:tmpl w:val="9E9E8C66"/>
    <w:lvl w:ilvl="0" w:tplc="B1E6580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D86A65"/>
    <w:multiLevelType w:val="hybridMultilevel"/>
    <w:tmpl w:val="C0DEA6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92D60"/>
    <w:multiLevelType w:val="hybridMultilevel"/>
    <w:tmpl w:val="B98825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A6F25"/>
    <w:multiLevelType w:val="hybridMultilevel"/>
    <w:tmpl w:val="4DBED3AA"/>
    <w:lvl w:ilvl="0" w:tplc="6B0C14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D0AD6"/>
    <w:multiLevelType w:val="hybridMultilevel"/>
    <w:tmpl w:val="5B123EB2"/>
    <w:lvl w:ilvl="0" w:tplc="BEA4430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BAE"/>
    <w:multiLevelType w:val="hybridMultilevel"/>
    <w:tmpl w:val="8C449AB4"/>
    <w:lvl w:ilvl="0" w:tplc="D1DEB7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92689D"/>
    <w:multiLevelType w:val="hybridMultilevel"/>
    <w:tmpl w:val="443C0CB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3">
      <w:start w:val="1"/>
      <w:numFmt w:val="upp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5CB96DA2"/>
    <w:multiLevelType w:val="hybridMultilevel"/>
    <w:tmpl w:val="398876E8"/>
    <w:lvl w:ilvl="0" w:tplc="D1DEB7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72B87"/>
    <w:multiLevelType w:val="hybridMultilevel"/>
    <w:tmpl w:val="18889E7E"/>
    <w:lvl w:ilvl="0" w:tplc="5D54C62C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92125"/>
    <w:multiLevelType w:val="hybridMultilevel"/>
    <w:tmpl w:val="9D6E1D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743C9"/>
    <w:multiLevelType w:val="hybridMultilevel"/>
    <w:tmpl w:val="F4563C8A"/>
    <w:lvl w:ilvl="0" w:tplc="0416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A06F7F"/>
    <w:multiLevelType w:val="hybridMultilevel"/>
    <w:tmpl w:val="75D604D0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4073A73"/>
    <w:multiLevelType w:val="hybridMultilevel"/>
    <w:tmpl w:val="27BEF1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26382"/>
    <w:multiLevelType w:val="hybridMultilevel"/>
    <w:tmpl w:val="38822442"/>
    <w:lvl w:ilvl="0" w:tplc="ADBC8524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AF51501"/>
    <w:multiLevelType w:val="hybridMultilevel"/>
    <w:tmpl w:val="5F6E595A"/>
    <w:lvl w:ilvl="0" w:tplc="87D222D2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9F4348"/>
    <w:multiLevelType w:val="multilevel"/>
    <w:tmpl w:val="58DE9E54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1"/>
      <w:numFmt w:val="decimal"/>
      <w:isLgl/>
      <w:lvlText w:val="%1.%2"/>
      <w:lvlJc w:val="left"/>
      <w:pPr>
        <w:ind w:left="866" w:hanging="360"/>
      </w:pPr>
    </w:lvl>
    <w:lvl w:ilvl="2">
      <w:start w:val="1"/>
      <w:numFmt w:val="decimal"/>
      <w:isLgl/>
      <w:lvlText w:val="%1.%2.%3"/>
      <w:lvlJc w:val="left"/>
      <w:pPr>
        <w:ind w:left="1226" w:hanging="720"/>
      </w:pPr>
    </w:lvl>
    <w:lvl w:ilvl="3">
      <w:start w:val="1"/>
      <w:numFmt w:val="decimal"/>
      <w:isLgl/>
      <w:lvlText w:val="%1.%2.%3.%4"/>
      <w:lvlJc w:val="left"/>
      <w:pPr>
        <w:ind w:left="1226" w:hanging="720"/>
      </w:pPr>
    </w:lvl>
    <w:lvl w:ilvl="4">
      <w:start w:val="1"/>
      <w:numFmt w:val="decimal"/>
      <w:isLgl/>
      <w:lvlText w:val="%1.%2.%3.%4.%5"/>
      <w:lvlJc w:val="left"/>
      <w:pPr>
        <w:ind w:left="1586" w:hanging="1080"/>
      </w:pPr>
    </w:lvl>
    <w:lvl w:ilvl="5">
      <w:start w:val="1"/>
      <w:numFmt w:val="decimal"/>
      <w:isLgl/>
      <w:lvlText w:val="%1.%2.%3.%4.%5.%6"/>
      <w:lvlJc w:val="left"/>
      <w:pPr>
        <w:ind w:left="1586" w:hanging="1080"/>
      </w:pPr>
    </w:lvl>
    <w:lvl w:ilvl="6">
      <w:start w:val="1"/>
      <w:numFmt w:val="decimal"/>
      <w:isLgl/>
      <w:lvlText w:val="%1.%2.%3.%4.%5.%6.%7"/>
      <w:lvlJc w:val="left"/>
      <w:pPr>
        <w:ind w:left="1946" w:hanging="1440"/>
      </w:p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</w:lvl>
  </w:abstractNum>
  <w:abstractNum w:abstractNumId="33" w15:restartNumberingAfterBreak="0">
    <w:nsid w:val="71A51C65"/>
    <w:multiLevelType w:val="hybridMultilevel"/>
    <w:tmpl w:val="D050328C"/>
    <w:lvl w:ilvl="0" w:tplc="5D54C62C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B624FFDC">
      <w:start w:val="1"/>
      <w:numFmt w:val="decimal"/>
      <w:lvlText w:val="%3."/>
      <w:lvlJc w:val="lef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60726"/>
    <w:multiLevelType w:val="hybridMultilevel"/>
    <w:tmpl w:val="364C8ECC"/>
    <w:lvl w:ilvl="0" w:tplc="A22039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5D766B"/>
    <w:multiLevelType w:val="hybridMultilevel"/>
    <w:tmpl w:val="D82483F8"/>
    <w:lvl w:ilvl="0" w:tplc="828EF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73314"/>
    <w:multiLevelType w:val="hybridMultilevel"/>
    <w:tmpl w:val="940C00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80739"/>
    <w:multiLevelType w:val="hybridMultilevel"/>
    <w:tmpl w:val="6B92296A"/>
    <w:lvl w:ilvl="0" w:tplc="13B0CF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23FB1"/>
    <w:multiLevelType w:val="hybridMultilevel"/>
    <w:tmpl w:val="ABA6A5AE"/>
    <w:lvl w:ilvl="0" w:tplc="F7842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E1A5D"/>
    <w:multiLevelType w:val="hybridMultilevel"/>
    <w:tmpl w:val="05E6BDBC"/>
    <w:lvl w:ilvl="0" w:tplc="3F4825D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30841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077976">
    <w:abstractNumId w:val="9"/>
  </w:num>
  <w:num w:numId="3" w16cid:durableId="712655541">
    <w:abstractNumId w:val="10"/>
  </w:num>
  <w:num w:numId="4" w16cid:durableId="1147280696">
    <w:abstractNumId w:val="7"/>
  </w:num>
  <w:num w:numId="5" w16cid:durableId="897589952">
    <w:abstractNumId w:val="24"/>
  </w:num>
  <w:num w:numId="6" w16cid:durableId="112948015">
    <w:abstractNumId w:val="6"/>
  </w:num>
  <w:num w:numId="7" w16cid:durableId="1747801578">
    <w:abstractNumId w:val="35"/>
  </w:num>
  <w:num w:numId="8" w16cid:durableId="19668116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7205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51658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66422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65116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25193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25662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2914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1599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557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78969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63462">
    <w:abstractNumId w:val="15"/>
  </w:num>
  <w:num w:numId="20" w16cid:durableId="761219360">
    <w:abstractNumId w:val="30"/>
  </w:num>
  <w:num w:numId="21" w16cid:durableId="172645898">
    <w:abstractNumId w:val="39"/>
  </w:num>
  <w:num w:numId="22" w16cid:durableId="631248168">
    <w:abstractNumId w:val="1"/>
  </w:num>
  <w:num w:numId="23" w16cid:durableId="1937397545">
    <w:abstractNumId w:val="8"/>
  </w:num>
  <w:num w:numId="24" w16cid:durableId="950741578">
    <w:abstractNumId w:val="5"/>
  </w:num>
  <w:num w:numId="25" w16cid:durableId="1790275349">
    <w:abstractNumId w:val="27"/>
  </w:num>
  <w:num w:numId="26" w16cid:durableId="400179988">
    <w:abstractNumId w:val="22"/>
  </w:num>
  <w:num w:numId="27" w16cid:durableId="2121411460">
    <w:abstractNumId w:val="17"/>
  </w:num>
  <w:num w:numId="28" w16cid:durableId="887913279">
    <w:abstractNumId w:val="4"/>
  </w:num>
  <w:num w:numId="29" w16cid:durableId="1065182456">
    <w:abstractNumId w:val="37"/>
  </w:num>
  <w:num w:numId="30" w16cid:durableId="965964657">
    <w:abstractNumId w:val="31"/>
  </w:num>
  <w:num w:numId="31" w16cid:durableId="214661416">
    <w:abstractNumId w:val="20"/>
  </w:num>
  <w:num w:numId="32" w16cid:durableId="1810513259">
    <w:abstractNumId w:val="2"/>
  </w:num>
  <w:num w:numId="33" w16cid:durableId="588470821">
    <w:abstractNumId w:val="16"/>
  </w:num>
  <w:num w:numId="34" w16cid:durableId="615066062">
    <w:abstractNumId w:val="3"/>
  </w:num>
  <w:num w:numId="35" w16cid:durableId="1296259686">
    <w:abstractNumId w:val="0"/>
  </w:num>
  <w:num w:numId="36" w16cid:durableId="44914900">
    <w:abstractNumId w:val="14"/>
  </w:num>
  <w:num w:numId="37" w16cid:durableId="1758553690">
    <w:abstractNumId w:val="12"/>
  </w:num>
  <w:num w:numId="38" w16cid:durableId="506022044">
    <w:abstractNumId w:val="13"/>
  </w:num>
  <w:num w:numId="39" w16cid:durableId="415439258">
    <w:abstractNumId w:val="34"/>
  </w:num>
  <w:num w:numId="40" w16cid:durableId="1757167123">
    <w:abstractNumId w:val="21"/>
  </w:num>
  <w:num w:numId="41" w16cid:durableId="1153133506">
    <w:abstractNumId w:val="26"/>
  </w:num>
  <w:num w:numId="42" w16cid:durableId="106864738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17B2F"/>
    <w:rsid w:val="0002677E"/>
    <w:rsid w:val="00080A89"/>
    <w:rsid w:val="000B7059"/>
    <w:rsid w:val="000D6704"/>
    <w:rsid w:val="000F5C0A"/>
    <w:rsid w:val="00136E95"/>
    <w:rsid w:val="00173BE8"/>
    <w:rsid w:val="00184AE3"/>
    <w:rsid w:val="001D2C45"/>
    <w:rsid w:val="002007FF"/>
    <w:rsid w:val="00211BFC"/>
    <w:rsid w:val="002404CB"/>
    <w:rsid w:val="00246178"/>
    <w:rsid w:val="00251327"/>
    <w:rsid w:val="0028393C"/>
    <w:rsid w:val="002B0E80"/>
    <w:rsid w:val="002B2DA3"/>
    <w:rsid w:val="00305354"/>
    <w:rsid w:val="00315814"/>
    <w:rsid w:val="00316AA2"/>
    <w:rsid w:val="00332E2C"/>
    <w:rsid w:val="0034482E"/>
    <w:rsid w:val="00357E19"/>
    <w:rsid w:val="00384F03"/>
    <w:rsid w:val="003A24A7"/>
    <w:rsid w:val="003A5E27"/>
    <w:rsid w:val="003B3361"/>
    <w:rsid w:val="003B58C3"/>
    <w:rsid w:val="004128B8"/>
    <w:rsid w:val="004204F8"/>
    <w:rsid w:val="0044158F"/>
    <w:rsid w:val="0046707F"/>
    <w:rsid w:val="004A4A05"/>
    <w:rsid w:val="004B24E0"/>
    <w:rsid w:val="004B2719"/>
    <w:rsid w:val="004D104D"/>
    <w:rsid w:val="00537880"/>
    <w:rsid w:val="00542D7B"/>
    <w:rsid w:val="00555952"/>
    <w:rsid w:val="005744B1"/>
    <w:rsid w:val="005756AD"/>
    <w:rsid w:val="005855AC"/>
    <w:rsid w:val="00596D2C"/>
    <w:rsid w:val="00597FCC"/>
    <w:rsid w:val="005A2944"/>
    <w:rsid w:val="005A4E83"/>
    <w:rsid w:val="005F0961"/>
    <w:rsid w:val="00622F39"/>
    <w:rsid w:val="00624BBC"/>
    <w:rsid w:val="00646592"/>
    <w:rsid w:val="00672B7E"/>
    <w:rsid w:val="006961AF"/>
    <w:rsid w:val="006A3DA4"/>
    <w:rsid w:val="006C24C4"/>
    <w:rsid w:val="006C3B95"/>
    <w:rsid w:val="006C52E1"/>
    <w:rsid w:val="006C7212"/>
    <w:rsid w:val="006C7334"/>
    <w:rsid w:val="006D2278"/>
    <w:rsid w:val="006D41FE"/>
    <w:rsid w:val="007044CC"/>
    <w:rsid w:val="00714AA1"/>
    <w:rsid w:val="0072275B"/>
    <w:rsid w:val="00723C6C"/>
    <w:rsid w:val="0073744C"/>
    <w:rsid w:val="00755324"/>
    <w:rsid w:val="007A5A04"/>
    <w:rsid w:val="007C7746"/>
    <w:rsid w:val="007D3966"/>
    <w:rsid w:val="007D7536"/>
    <w:rsid w:val="00830367"/>
    <w:rsid w:val="00841901"/>
    <w:rsid w:val="00883228"/>
    <w:rsid w:val="00894941"/>
    <w:rsid w:val="008A465B"/>
    <w:rsid w:val="008C5A6B"/>
    <w:rsid w:val="0092352E"/>
    <w:rsid w:val="00930FD2"/>
    <w:rsid w:val="00930FDA"/>
    <w:rsid w:val="0095172E"/>
    <w:rsid w:val="00955342"/>
    <w:rsid w:val="009819F1"/>
    <w:rsid w:val="009953E3"/>
    <w:rsid w:val="009B2218"/>
    <w:rsid w:val="009D7016"/>
    <w:rsid w:val="009E3E2A"/>
    <w:rsid w:val="009F4265"/>
    <w:rsid w:val="00A11BA0"/>
    <w:rsid w:val="00A11DA0"/>
    <w:rsid w:val="00A26BF1"/>
    <w:rsid w:val="00A62665"/>
    <w:rsid w:val="00A7176B"/>
    <w:rsid w:val="00A722D9"/>
    <w:rsid w:val="00AA2021"/>
    <w:rsid w:val="00AB242E"/>
    <w:rsid w:val="00AB25E0"/>
    <w:rsid w:val="00AB3FFC"/>
    <w:rsid w:val="00AB552A"/>
    <w:rsid w:val="00AC36B4"/>
    <w:rsid w:val="00AD45C2"/>
    <w:rsid w:val="00B04E6E"/>
    <w:rsid w:val="00B43F52"/>
    <w:rsid w:val="00B8541A"/>
    <w:rsid w:val="00B85E37"/>
    <w:rsid w:val="00BA3A6B"/>
    <w:rsid w:val="00C70787"/>
    <w:rsid w:val="00C75CD7"/>
    <w:rsid w:val="00C87A8D"/>
    <w:rsid w:val="00CB485C"/>
    <w:rsid w:val="00CC2A54"/>
    <w:rsid w:val="00CE4903"/>
    <w:rsid w:val="00CF38C2"/>
    <w:rsid w:val="00D06DC1"/>
    <w:rsid w:val="00D13B52"/>
    <w:rsid w:val="00D56112"/>
    <w:rsid w:val="00D62324"/>
    <w:rsid w:val="00D64DC6"/>
    <w:rsid w:val="00D769AF"/>
    <w:rsid w:val="00D93D23"/>
    <w:rsid w:val="00D95B4C"/>
    <w:rsid w:val="00E06745"/>
    <w:rsid w:val="00E07DFA"/>
    <w:rsid w:val="00E2176F"/>
    <w:rsid w:val="00E41CE1"/>
    <w:rsid w:val="00E55575"/>
    <w:rsid w:val="00E60E3D"/>
    <w:rsid w:val="00E64973"/>
    <w:rsid w:val="00E73938"/>
    <w:rsid w:val="00E94A93"/>
    <w:rsid w:val="00EA1FEA"/>
    <w:rsid w:val="00EB1A45"/>
    <w:rsid w:val="00EE0299"/>
    <w:rsid w:val="00EE7450"/>
    <w:rsid w:val="00F1251A"/>
    <w:rsid w:val="00FA6292"/>
    <w:rsid w:val="00FB6CF4"/>
    <w:rsid w:val="00FD7C24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E0D6"/>
  <w15:chartTrackingRefBased/>
  <w15:docId w15:val="{A28FEC03-2BD8-4884-AC70-D9FFCE7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A2"/>
  </w:style>
  <w:style w:type="paragraph" w:styleId="Ttulo1">
    <w:name w:val="heading 1"/>
    <w:basedOn w:val="Normal"/>
    <w:next w:val="Normal"/>
    <w:link w:val="Ttulo1Char"/>
    <w:uiPriority w:val="9"/>
    <w:qFormat/>
    <w:rsid w:val="009953E3"/>
    <w:pPr>
      <w:keepNext/>
      <w:keepLines/>
      <w:spacing w:before="0" w:after="0" w:line="360" w:lineRule="auto"/>
      <w:jc w:val="center"/>
      <w:outlineLvl w:val="0"/>
    </w:pPr>
    <w:rPr>
      <w:rFonts w:asciiTheme="minorHAnsi" w:eastAsiaTheme="majorEastAsia" w:hAnsiTheme="minorHAnsi" w:cstheme="majorBidi"/>
      <w:b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1A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961AF"/>
  </w:style>
  <w:style w:type="paragraph" w:styleId="Rodap">
    <w:name w:val="footer"/>
    <w:basedOn w:val="Normal"/>
    <w:link w:val="RodapChar"/>
    <w:uiPriority w:val="99"/>
    <w:unhideWhenUsed/>
    <w:rsid w:val="006961A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6961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961AF"/>
    <w:pPr>
      <w:widowControl w:val="0"/>
      <w:autoSpaceDE w:val="0"/>
      <w:autoSpaceDN w:val="0"/>
      <w:spacing w:after="0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6C24C4"/>
    <w:pPr>
      <w:autoSpaceDE w:val="0"/>
      <w:autoSpaceDN w:val="0"/>
      <w:adjustRightInd w:val="0"/>
      <w:spacing w:after="0"/>
    </w:pPr>
    <w:rPr>
      <w:rFonts w:cs="Calibri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C24C4"/>
    <w:pPr>
      <w:widowControl w:val="0"/>
      <w:autoSpaceDE w:val="0"/>
      <w:autoSpaceDN w:val="0"/>
      <w:spacing w:after="0"/>
    </w:pPr>
    <w:rPr>
      <w:rFonts w:eastAsia="Calibri"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24C4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C24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NormalTable0">
    <w:name w:val="Normal Table0"/>
    <w:uiPriority w:val="2"/>
    <w:semiHidden/>
    <w:unhideWhenUsed/>
    <w:qFormat/>
    <w:rsid w:val="0072275B"/>
    <w:pPr>
      <w:widowControl w:val="0"/>
      <w:autoSpaceDE w:val="0"/>
      <w:autoSpaceDN w:val="0"/>
      <w:spacing w:before="0" w:after="0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3B58C3"/>
    <w:pPr>
      <w:tabs>
        <w:tab w:val="left" w:pos="142"/>
      </w:tabs>
      <w:spacing w:before="0" w:after="0"/>
      <w:ind w:left="284"/>
      <w:jc w:val="center"/>
    </w:pPr>
    <w:rPr>
      <w:rFonts w:ascii="Albertus Medium" w:eastAsia="Times New Roman" w:hAnsi="Albertus Medium" w:cs="Times New Roman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B58C3"/>
    <w:rPr>
      <w:rFonts w:ascii="Albertus Medium" w:eastAsia="Times New Roman" w:hAnsi="Albertus Medium" w:cs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953E3"/>
    <w:rPr>
      <w:rFonts w:asciiTheme="minorHAnsi" w:eastAsiaTheme="majorEastAsia" w:hAnsiTheme="minorHAnsi" w:cstheme="majorBidi"/>
      <w:b/>
      <w:szCs w:val="32"/>
      <w:lang w:eastAsia="pt-BR"/>
    </w:rPr>
  </w:style>
  <w:style w:type="character" w:customStyle="1" w:styleId="hgkelc">
    <w:name w:val="hgkelc"/>
    <w:basedOn w:val="Fontepargpadro"/>
    <w:rsid w:val="00A11BA0"/>
  </w:style>
  <w:style w:type="character" w:customStyle="1" w:styleId="markedcontent">
    <w:name w:val="markedcontent"/>
    <w:basedOn w:val="Fontepargpadro"/>
    <w:rsid w:val="00C7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202B0-2595-433E-8FF9-D85AA26C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1085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Karla Cristina Cabral Pinto</cp:lastModifiedBy>
  <cp:revision>2</cp:revision>
  <dcterms:created xsi:type="dcterms:W3CDTF">2026-01-13T14:34:00Z</dcterms:created>
  <dcterms:modified xsi:type="dcterms:W3CDTF">2026-01-13T14:34:00Z</dcterms:modified>
</cp:coreProperties>
</file>