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04FFE" w14:textId="77777777" w:rsidR="00E96EC8" w:rsidRDefault="00E96EC8" w:rsidP="00E96EC8">
      <w:pPr>
        <w:spacing w:after="75" w:line="259" w:lineRule="auto"/>
        <w:ind w:left="58" w:firstLine="0"/>
        <w:jc w:val="center"/>
      </w:pPr>
      <w:r>
        <w:rPr>
          <w:noProof/>
        </w:rPr>
        <w:drawing>
          <wp:inline distT="0" distB="0" distL="0" distR="0" wp14:anchorId="2540A90D" wp14:editId="3CA22E57">
            <wp:extent cx="1455420" cy="354965"/>
            <wp:effectExtent l="0" t="0" r="0" b="0"/>
            <wp:docPr id="1" name="Picture 7" descr="Logotipo, nome da empres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Logotipo, nome da empresa&#10;&#10;Descrição gerad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229B0BE" w14:textId="77777777" w:rsidR="00E96EC8" w:rsidRDefault="00E96EC8" w:rsidP="00E96EC8">
      <w:pPr>
        <w:spacing w:after="0" w:line="259" w:lineRule="auto"/>
        <w:ind w:left="92" w:firstLine="0"/>
        <w:jc w:val="center"/>
        <w:rPr>
          <w:b/>
        </w:rPr>
      </w:pPr>
    </w:p>
    <w:p w14:paraId="246E5153" w14:textId="77777777" w:rsidR="00E96EC8" w:rsidRPr="00E96EC8" w:rsidRDefault="00E96EC8" w:rsidP="00E96EC8">
      <w:pPr>
        <w:spacing w:after="12" w:line="250" w:lineRule="auto"/>
        <w:ind w:left="10" w:right="5"/>
        <w:jc w:val="center"/>
        <w:rPr>
          <w:rFonts w:ascii="Arial" w:eastAsia="Arial" w:hAnsi="Arial" w:cs="Arial"/>
          <w:b/>
          <w:i w:val="0"/>
          <w:szCs w:val="24"/>
        </w:rPr>
      </w:pPr>
      <w:r w:rsidRPr="00E96EC8">
        <w:rPr>
          <w:rFonts w:ascii="Arial" w:eastAsia="Arial" w:hAnsi="Arial" w:cs="Arial"/>
          <w:b/>
          <w:i w:val="0"/>
          <w:szCs w:val="24"/>
        </w:rPr>
        <w:t>Eleição do representante dos empregados no Conselho de Administração da</w:t>
      </w:r>
    </w:p>
    <w:p w14:paraId="3732B0FF" w14:textId="77777777" w:rsidR="00E96EC8" w:rsidRPr="00E96EC8" w:rsidRDefault="00E96EC8" w:rsidP="00E96EC8">
      <w:pPr>
        <w:spacing w:after="12" w:line="250" w:lineRule="auto"/>
        <w:ind w:left="10" w:right="5"/>
        <w:jc w:val="center"/>
        <w:rPr>
          <w:rFonts w:ascii="Arial" w:eastAsia="Arial" w:hAnsi="Arial" w:cs="Arial"/>
          <w:b/>
          <w:i w:val="0"/>
          <w:szCs w:val="24"/>
        </w:rPr>
      </w:pPr>
      <w:r w:rsidRPr="00E96EC8">
        <w:rPr>
          <w:rFonts w:ascii="Arial" w:eastAsia="Arial" w:hAnsi="Arial" w:cs="Arial"/>
          <w:b/>
          <w:i w:val="0"/>
          <w:szCs w:val="24"/>
        </w:rPr>
        <w:t>Empresa Brasileira de Serviços Hospitalares 2022/2024</w:t>
      </w:r>
    </w:p>
    <w:p w14:paraId="2EBD0A4B" w14:textId="77777777" w:rsidR="00E96EC8" w:rsidRDefault="00E96EC8" w:rsidP="00E96EC8">
      <w:pPr>
        <w:spacing w:after="0" w:line="259" w:lineRule="auto"/>
        <w:ind w:left="92" w:firstLine="0"/>
        <w:jc w:val="left"/>
        <w:rPr>
          <w:b/>
          <w:szCs w:val="24"/>
        </w:rPr>
      </w:pPr>
    </w:p>
    <w:p w14:paraId="4228C77E" w14:textId="77777777" w:rsidR="00E96EC8" w:rsidRDefault="00E96EC8">
      <w:pPr>
        <w:spacing w:after="78" w:line="259" w:lineRule="auto"/>
        <w:ind w:left="10" w:right="4"/>
        <w:jc w:val="center"/>
        <w:rPr>
          <w:i w:val="0"/>
        </w:rPr>
      </w:pPr>
    </w:p>
    <w:p w14:paraId="69652CA4" w14:textId="6C959958" w:rsidR="003D4AD2" w:rsidRPr="00E96EC8" w:rsidRDefault="00E96EC8">
      <w:pPr>
        <w:spacing w:after="78" w:line="259" w:lineRule="auto"/>
        <w:ind w:left="10" w:right="4"/>
        <w:jc w:val="center"/>
        <w:rPr>
          <w:rFonts w:ascii="Arial" w:hAnsi="Arial" w:cs="Arial"/>
          <w:u w:val="single"/>
        </w:rPr>
      </w:pPr>
      <w:r w:rsidRPr="00E96EC8">
        <w:rPr>
          <w:rFonts w:ascii="Arial" w:hAnsi="Arial" w:cs="Arial"/>
          <w:i w:val="0"/>
          <w:u w:val="single"/>
        </w:rPr>
        <w:t xml:space="preserve">ANEXO V - TERMO DE RESPONSABILIDADE </w:t>
      </w:r>
    </w:p>
    <w:p w14:paraId="696E7A33" w14:textId="77777777" w:rsidR="003D4AD2" w:rsidRPr="00E96EC8" w:rsidRDefault="00E96EC8">
      <w:pPr>
        <w:spacing w:after="216" w:line="259" w:lineRule="auto"/>
        <w:ind w:left="0" w:right="0" w:firstLine="0"/>
        <w:jc w:val="left"/>
        <w:rPr>
          <w:rFonts w:ascii="Arial" w:hAnsi="Arial" w:cs="Arial"/>
        </w:rPr>
      </w:pPr>
      <w:r w:rsidRPr="00E96EC8">
        <w:rPr>
          <w:rFonts w:ascii="Arial" w:hAnsi="Arial" w:cs="Arial"/>
          <w:i w:val="0"/>
        </w:rPr>
        <w:t xml:space="preserve"> </w:t>
      </w:r>
    </w:p>
    <w:p w14:paraId="3C473777" w14:textId="75B8134C" w:rsidR="00950EC6" w:rsidRPr="00950EC6" w:rsidRDefault="00950EC6">
      <w:pPr>
        <w:spacing w:after="279" w:line="357" w:lineRule="auto"/>
        <w:ind w:left="-5" w:right="0"/>
        <w:rPr>
          <w:rFonts w:ascii="Arial" w:hAnsi="Arial" w:cs="Arial"/>
          <w:i w:val="0"/>
          <w:iCs/>
          <w:szCs w:val="24"/>
        </w:rPr>
      </w:pPr>
      <w:r w:rsidRPr="00950EC6">
        <w:rPr>
          <w:rFonts w:ascii="Arial" w:hAnsi="Arial" w:cs="Arial"/>
          <w:i w:val="0"/>
          <w:iCs/>
          <w:szCs w:val="24"/>
        </w:rPr>
        <w:t xml:space="preserve">Eu, </w:t>
      </w:r>
      <w:sdt>
        <w:sdtPr>
          <w:rPr>
            <w:rStyle w:val="Estilo2"/>
            <w:rFonts w:ascii="Arial" w:hAnsi="Arial" w:cs="Arial"/>
            <w:i w:val="0"/>
            <w:iCs/>
            <w:szCs w:val="24"/>
          </w:rPr>
          <w:id w:val="-1780103643"/>
          <w:placeholder>
            <w:docPart w:val="38E63CAFD79E4E048C2DCBF4F2AE7A46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Pr="00950EC6">
            <w:rPr>
              <w:rStyle w:val="TextodoEspaoReservado"/>
              <w:rFonts w:ascii="Arial" w:hAnsi="Arial" w:cs="Arial"/>
              <w:i w:val="0"/>
              <w:iCs/>
              <w:color w:val="FF0000"/>
              <w:szCs w:val="24"/>
            </w:rPr>
            <w:t>(clique aqui para inserir o nome completo)</w:t>
          </w:r>
        </w:sdtContent>
      </w:sdt>
      <w:r w:rsidRPr="00950EC6">
        <w:rPr>
          <w:rFonts w:ascii="Arial" w:hAnsi="Arial" w:cs="Arial"/>
          <w:i w:val="0"/>
          <w:iCs/>
          <w:szCs w:val="24"/>
        </w:rPr>
        <w:t xml:space="preserve">, </w:t>
      </w:r>
      <w:sdt>
        <w:sdtPr>
          <w:rPr>
            <w:rStyle w:val="Estilo3"/>
            <w:rFonts w:ascii="Arial" w:hAnsi="Arial" w:cs="Arial"/>
            <w:i w:val="0"/>
            <w:iCs/>
            <w:szCs w:val="24"/>
          </w:rPr>
          <w:id w:val="-866523354"/>
          <w:placeholder>
            <w:docPart w:val="7727761698AB485B82F89535B4D587A4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Pr="00950EC6">
            <w:rPr>
              <w:rStyle w:val="TextodoEspaoReservado"/>
              <w:rFonts w:ascii="Arial" w:hAnsi="Arial" w:cs="Arial"/>
              <w:i w:val="0"/>
              <w:iCs/>
              <w:color w:val="FF0000"/>
              <w:szCs w:val="24"/>
            </w:rPr>
            <w:t>(clique aqui para inserir o cargo)</w:t>
          </w:r>
        </w:sdtContent>
      </w:sdt>
      <w:r w:rsidRPr="00950EC6">
        <w:rPr>
          <w:rFonts w:ascii="Arial" w:hAnsi="Arial" w:cs="Arial"/>
          <w:i w:val="0"/>
          <w:iCs/>
          <w:szCs w:val="24"/>
        </w:rPr>
        <w:t xml:space="preserve">, </w:t>
      </w:r>
      <w:sdt>
        <w:sdtPr>
          <w:rPr>
            <w:rStyle w:val="Estilo4"/>
            <w:rFonts w:ascii="Arial" w:hAnsi="Arial" w:cs="Arial"/>
            <w:i w:val="0"/>
            <w:iCs/>
            <w:szCs w:val="24"/>
          </w:rPr>
          <w:id w:val="1060675036"/>
          <w:placeholder>
            <w:docPart w:val="C4C857D14D1948B0A61DD09CDACB4165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Pr="00950EC6">
            <w:rPr>
              <w:rStyle w:val="TextodoEspaoReservado"/>
              <w:rFonts w:ascii="Arial" w:hAnsi="Arial" w:cs="Arial"/>
              <w:i w:val="0"/>
              <w:iCs/>
              <w:color w:val="FF0000"/>
              <w:szCs w:val="24"/>
            </w:rPr>
            <w:t>(clique aqui para inserir a função)</w:t>
          </w:r>
        </w:sdtContent>
      </w:sdt>
      <w:r w:rsidRPr="00950EC6">
        <w:rPr>
          <w:rFonts w:ascii="Arial" w:hAnsi="Arial" w:cs="Arial"/>
          <w:i w:val="0"/>
          <w:iCs/>
          <w:szCs w:val="24"/>
        </w:rPr>
        <w:t xml:space="preserve">, matriculado(a) sob o SIAPE </w:t>
      </w:r>
      <w:sdt>
        <w:sdtPr>
          <w:rPr>
            <w:rStyle w:val="Estilo5"/>
            <w:rFonts w:ascii="Arial" w:hAnsi="Arial" w:cs="Arial"/>
            <w:i w:val="0"/>
            <w:iCs/>
            <w:szCs w:val="24"/>
          </w:rPr>
          <w:id w:val="-1594546296"/>
          <w:placeholder>
            <w:docPart w:val="4D8A1CE5BBBB48E788D3FBBB822BCD17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Pr="00950EC6">
            <w:rPr>
              <w:rStyle w:val="TextodoEspaoReservado"/>
              <w:rFonts w:ascii="Arial" w:hAnsi="Arial" w:cs="Arial"/>
              <w:i w:val="0"/>
              <w:iCs/>
              <w:color w:val="FF0000"/>
              <w:szCs w:val="24"/>
            </w:rPr>
            <w:t>(clique aqui para inserir o SIAPE)</w:t>
          </w:r>
        </w:sdtContent>
      </w:sdt>
      <w:r w:rsidRPr="00950EC6">
        <w:rPr>
          <w:rFonts w:ascii="Arial" w:hAnsi="Arial" w:cs="Arial"/>
          <w:i w:val="0"/>
          <w:iCs/>
          <w:szCs w:val="24"/>
        </w:rPr>
        <w:t xml:space="preserve">, portador(a) do R.G. nº </w:t>
      </w:r>
      <w:sdt>
        <w:sdtPr>
          <w:rPr>
            <w:rStyle w:val="Estilo6"/>
            <w:rFonts w:ascii="Arial" w:hAnsi="Arial" w:cs="Arial"/>
            <w:i w:val="0"/>
            <w:iCs/>
            <w:szCs w:val="24"/>
          </w:rPr>
          <w:id w:val="-291824834"/>
          <w:placeholder>
            <w:docPart w:val="DFF7512CE33D42B4AC90582925486225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Pr="00950EC6">
            <w:rPr>
              <w:rStyle w:val="TextodoEspaoReservado"/>
              <w:rFonts w:ascii="Arial" w:hAnsi="Arial" w:cs="Arial"/>
              <w:i w:val="0"/>
              <w:iCs/>
              <w:color w:val="FF0000"/>
              <w:szCs w:val="24"/>
            </w:rPr>
            <w:t>(clique aqui para inserir o número do R.G.)</w:t>
          </w:r>
        </w:sdtContent>
      </w:sdt>
      <w:r w:rsidRPr="00950EC6">
        <w:rPr>
          <w:rFonts w:ascii="Arial" w:hAnsi="Arial" w:cs="Arial"/>
          <w:i w:val="0"/>
          <w:iCs/>
          <w:szCs w:val="24"/>
        </w:rPr>
        <w:t xml:space="preserve"> e inscrito(a) no Cadastro de Pessoas Físicas – CPF sob o nº </w:t>
      </w:r>
      <w:sdt>
        <w:sdtPr>
          <w:rPr>
            <w:rStyle w:val="Estilo7"/>
            <w:rFonts w:ascii="Arial" w:hAnsi="Arial" w:cs="Arial"/>
            <w:i w:val="0"/>
            <w:iCs/>
            <w:szCs w:val="24"/>
          </w:rPr>
          <w:id w:val="740836651"/>
          <w:placeholder>
            <w:docPart w:val="79B2C1B4DA764970B26EAD4D40D5A4FA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Pr="00950EC6">
            <w:rPr>
              <w:rStyle w:val="TextodoEspaoReservado"/>
              <w:rFonts w:ascii="Arial" w:hAnsi="Arial" w:cs="Arial"/>
              <w:i w:val="0"/>
              <w:iCs/>
              <w:color w:val="FF0000"/>
              <w:szCs w:val="24"/>
            </w:rPr>
            <w:t>(clique aqui para inserir o número do CPF)</w:t>
          </w:r>
        </w:sdtContent>
      </w:sdt>
      <w:r w:rsidRPr="00950EC6">
        <w:rPr>
          <w:rFonts w:ascii="Arial" w:hAnsi="Arial" w:cs="Arial"/>
          <w:i w:val="0"/>
          <w:iCs/>
          <w:szCs w:val="24"/>
        </w:rPr>
        <w:t>,</w:t>
      </w:r>
      <w:r>
        <w:rPr>
          <w:rFonts w:ascii="Arial" w:hAnsi="Arial" w:cs="Arial"/>
          <w:i w:val="0"/>
          <w:iCs/>
          <w:szCs w:val="24"/>
        </w:rPr>
        <w:t xml:space="preserve"> declaro sob as penalidades da Lei:</w:t>
      </w:r>
    </w:p>
    <w:p w14:paraId="5CCAF865" w14:textId="286B8A46" w:rsidR="003D4AD2" w:rsidRPr="005F19AB" w:rsidRDefault="00E96EC8" w:rsidP="005F19AB">
      <w:pPr>
        <w:numPr>
          <w:ilvl w:val="0"/>
          <w:numId w:val="1"/>
        </w:numPr>
        <w:spacing w:after="120" w:line="360" w:lineRule="auto"/>
        <w:ind w:left="261" w:right="0" w:hanging="261"/>
        <w:rPr>
          <w:rFonts w:ascii="Arial" w:hAnsi="Arial" w:cs="Arial"/>
          <w:szCs w:val="24"/>
        </w:rPr>
      </w:pPr>
      <w:r w:rsidRPr="005F19AB">
        <w:rPr>
          <w:rFonts w:ascii="Arial" w:hAnsi="Arial" w:cs="Arial"/>
          <w:i w:val="0"/>
          <w:szCs w:val="24"/>
        </w:rPr>
        <w:t>que atendo integralmente aos requisitos elencados nos Arts. 2</w:t>
      </w:r>
      <w:r w:rsidR="007A122B">
        <w:rPr>
          <w:rFonts w:ascii="Arial" w:hAnsi="Arial" w:cs="Arial"/>
          <w:i w:val="0"/>
          <w:szCs w:val="24"/>
        </w:rPr>
        <w:t>8</w:t>
      </w:r>
      <w:r w:rsidRPr="005F19AB">
        <w:rPr>
          <w:rFonts w:ascii="Arial" w:hAnsi="Arial" w:cs="Arial"/>
          <w:i w:val="0"/>
          <w:szCs w:val="24"/>
        </w:rPr>
        <w:t xml:space="preserve"> e 2</w:t>
      </w:r>
      <w:r w:rsidR="007A122B">
        <w:rPr>
          <w:rFonts w:ascii="Arial" w:hAnsi="Arial" w:cs="Arial"/>
          <w:i w:val="0"/>
          <w:szCs w:val="24"/>
        </w:rPr>
        <w:t>9</w:t>
      </w:r>
      <w:r w:rsidRPr="005F19AB">
        <w:rPr>
          <w:rFonts w:ascii="Arial" w:hAnsi="Arial" w:cs="Arial"/>
          <w:i w:val="0"/>
          <w:szCs w:val="24"/>
        </w:rPr>
        <w:t xml:space="preserve"> do Regulamento Eleitoral da EBSERH, abaixo reproduzidos: </w:t>
      </w:r>
    </w:p>
    <w:p w14:paraId="7F75DDDC" w14:textId="77777777" w:rsidR="007A122B" w:rsidRPr="007A122B" w:rsidRDefault="007A122B" w:rsidP="007A122B">
      <w:pPr>
        <w:ind w:left="1560" w:firstLine="0"/>
        <w:rPr>
          <w:sz w:val="22"/>
        </w:rPr>
      </w:pPr>
      <w:r w:rsidRPr="007A122B">
        <w:rPr>
          <w:b/>
          <w:bCs/>
          <w:sz w:val="22"/>
        </w:rPr>
        <w:t>Art. 28.</w:t>
      </w:r>
      <w:r w:rsidRPr="007A122B">
        <w:rPr>
          <w:sz w:val="22"/>
        </w:rPr>
        <w:t xml:space="preserve"> São elegíveis a Representante dos Empregados no Conselho de Administração da Ebserh os empregados que, cumulativamente, atendam aos seguintes requisitos:</w:t>
      </w:r>
    </w:p>
    <w:p w14:paraId="67CD470B" w14:textId="77777777" w:rsidR="007A122B" w:rsidRPr="007A122B" w:rsidRDefault="007A122B" w:rsidP="007A122B">
      <w:pPr>
        <w:ind w:left="1560" w:firstLine="0"/>
        <w:rPr>
          <w:sz w:val="22"/>
        </w:rPr>
      </w:pPr>
      <w:r w:rsidRPr="007A122B">
        <w:rPr>
          <w:sz w:val="22"/>
        </w:rPr>
        <w:t xml:space="preserve">I - </w:t>
      </w:r>
      <w:proofErr w:type="gramStart"/>
      <w:r w:rsidRPr="007A122B">
        <w:rPr>
          <w:sz w:val="22"/>
        </w:rPr>
        <w:t>sejam</w:t>
      </w:r>
      <w:proofErr w:type="gramEnd"/>
      <w:r w:rsidRPr="007A122B">
        <w:rPr>
          <w:sz w:val="22"/>
        </w:rPr>
        <w:t xml:space="preserve"> empregados ativos da empresa, na data da designação da Comissão Eleitoral e na forma do § 1º do art. 26 deste Regulamento;</w:t>
      </w:r>
    </w:p>
    <w:p w14:paraId="492B503B" w14:textId="77777777" w:rsidR="007A122B" w:rsidRPr="007A122B" w:rsidRDefault="007A122B" w:rsidP="007A122B">
      <w:pPr>
        <w:ind w:left="1560" w:firstLine="0"/>
        <w:rPr>
          <w:sz w:val="22"/>
        </w:rPr>
      </w:pPr>
      <w:r w:rsidRPr="007A122B">
        <w:rPr>
          <w:sz w:val="22"/>
        </w:rPr>
        <w:t xml:space="preserve">II - </w:t>
      </w:r>
      <w:proofErr w:type="gramStart"/>
      <w:r w:rsidRPr="007A122B">
        <w:rPr>
          <w:sz w:val="22"/>
        </w:rPr>
        <w:t>tenham</w:t>
      </w:r>
      <w:proofErr w:type="gramEnd"/>
      <w:r w:rsidRPr="007A122B">
        <w:rPr>
          <w:sz w:val="22"/>
        </w:rPr>
        <w:t xml:space="preserve"> nacionalidade ou naturalidade brasileira e sejam residentes no país;</w:t>
      </w:r>
    </w:p>
    <w:p w14:paraId="1DB1BC1B" w14:textId="77777777" w:rsidR="007A122B" w:rsidRPr="007A122B" w:rsidRDefault="007A122B" w:rsidP="007A122B">
      <w:pPr>
        <w:ind w:left="1560" w:firstLine="0"/>
        <w:rPr>
          <w:sz w:val="22"/>
        </w:rPr>
      </w:pPr>
      <w:r w:rsidRPr="007A122B">
        <w:rPr>
          <w:sz w:val="22"/>
        </w:rPr>
        <w:t>III - não se enquadrem em nenhuma das condições impeditivas dispostas no art. 30 deste Regulamento;</w:t>
      </w:r>
    </w:p>
    <w:p w14:paraId="468A1506" w14:textId="77777777" w:rsidR="007A122B" w:rsidRPr="007A122B" w:rsidRDefault="007A122B" w:rsidP="007A122B">
      <w:pPr>
        <w:ind w:left="1560" w:firstLine="0"/>
        <w:rPr>
          <w:sz w:val="22"/>
        </w:rPr>
      </w:pPr>
      <w:r w:rsidRPr="007A122B">
        <w:rPr>
          <w:sz w:val="22"/>
        </w:rPr>
        <w:t xml:space="preserve">IV - </w:t>
      </w:r>
      <w:proofErr w:type="gramStart"/>
      <w:r w:rsidRPr="007A122B">
        <w:rPr>
          <w:sz w:val="22"/>
        </w:rPr>
        <w:t>não</w:t>
      </w:r>
      <w:proofErr w:type="gramEnd"/>
      <w:r w:rsidRPr="007A122B">
        <w:rPr>
          <w:sz w:val="22"/>
        </w:rPr>
        <w:t xml:space="preserve"> sejam membros da Comissão Eleitoral, exceto aqueles que, não tendo participado de nenhuma reunião oficial, tenham sido destituídos antes da publicação do edital; e</w:t>
      </w:r>
    </w:p>
    <w:p w14:paraId="3A557061" w14:textId="77777777" w:rsidR="007A122B" w:rsidRPr="007A122B" w:rsidRDefault="007A122B" w:rsidP="007A122B">
      <w:pPr>
        <w:ind w:left="1560" w:firstLine="0"/>
        <w:rPr>
          <w:sz w:val="22"/>
        </w:rPr>
      </w:pPr>
      <w:r w:rsidRPr="007A122B">
        <w:rPr>
          <w:sz w:val="22"/>
        </w:rPr>
        <w:t xml:space="preserve">V - </w:t>
      </w:r>
      <w:proofErr w:type="gramStart"/>
      <w:r w:rsidRPr="007A122B">
        <w:rPr>
          <w:sz w:val="22"/>
        </w:rPr>
        <w:t>satisfaçam</w:t>
      </w:r>
      <w:proofErr w:type="gramEnd"/>
      <w:r w:rsidRPr="007A122B">
        <w:rPr>
          <w:sz w:val="22"/>
        </w:rPr>
        <w:t xml:space="preserve"> ao disposto na Lei nº 6.404, de 15 de dezembro de 1976, em especial ao que consta em seu art. 147 e respectivos parágrafos, e nas demais legislações vigentes que versem sobre a investidura na função.</w:t>
      </w:r>
    </w:p>
    <w:p w14:paraId="7AC513F9" w14:textId="77777777" w:rsidR="007A122B" w:rsidRPr="007A122B" w:rsidRDefault="007A122B" w:rsidP="007A122B">
      <w:pPr>
        <w:ind w:left="1560" w:firstLine="0"/>
        <w:rPr>
          <w:sz w:val="22"/>
        </w:rPr>
      </w:pPr>
      <w:r w:rsidRPr="007A122B">
        <w:rPr>
          <w:b/>
          <w:bCs/>
          <w:sz w:val="22"/>
        </w:rPr>
        <w:t>Art. 29</w:t>
      </w:r>
      <w:r w:rsidRPr="007A122B">
        <w:rPr>
          <w:sz w:val="22"/>
        </w:rPr>
        <w:t xml:space="preserve">. Os candidatos elegíveis devem atender aos seguintes requisitos: </w:t>
      </w:r>
    </w:p>
    <w:p w14:paraId="759C3662" w14:textId="77777777" w:rsidR="007A122B" w:rsidRPr="007A122B" w:rsidRDefault="007A122B" w:rsidP="007A122B">
      <w:pPr>
        <w:ind w:left="1560" w:firstLine="0"/>
        <w:rPr>
          <w:sz w:val="22"/>
        </w:rPr>
      </w:pPr>
      <w:r w:rsidRPr="007A122B">
        <w:rPr>
          <w:sz w:val="22"/>
        </w:rPr>
        <w:t xml:space="preserve">I - </w:t>
      </w:r>
      <w:proofErr w:type="gramStart"/>
      <w:r w:rsidRPr="007A122B">
        <w:rPr>
          <w:sz w:val="22"/>
        </w:rPr>
        <w:t>ter</w:t>
      </w:r>
      <w:proofErr w:type="gramEnd"/>
      <w:r w:rsidRPr="007A122B">
        <w:rPr>
          <w:sz w:val="22"/>
        </w:rPr>
        <w:t>, no mínimo, uma das experiências profissionais abaixo:</w:t>
      </w:r>
    </w:p>
    <w:p w14:paraId="04DF426B" w14:textId="77777777" w:rsidR="007A122B" w:rsidRPr="007A122B" w:rsidRDefault="007A122B" w:rsidP="007A122B">
      <w:pPr>
        <w:ind w:left="1560" w:firstLine="0"/>
        <w:rPr>
          <w:sz w:val="22"/>
        </w:rPr>
      </w:pPr>
      <w:r w:rsidRPr="007A122B">
        <w:rPr>
          <w:sz w:val="22"/>
        </w:rPr>
        <w:t>a) 10 (dez) anos, no setor público ou privado, na área de atuação da Ebserh ou em área conexa àquela para a qual forem indicados em função de direção superior;</w:t>
      </w:r>
    </w:p>
    <w:p w14:paraId="0403BD3F" w14:textId="77777777" w:rsidR="007A122B" w:rsidRPr="007A122B" w:rsidRDefault="007A122B" w:rsidP="007A122B">
      <w:pPr>
        <w:ind w:left="1560" w:firstLine="0"/>
        <w:rPr>
          <w:sz w:val="22"/>
        </w:rPr>
      </w:pPr>
      <w:r w:rsidRPr="007A122B">
        <w:rPr>
          <w:sz w:val="22"/>
        </w:rPr>
        <w:t>b) 4 (quatro) anos ocupando, pelo menos, um dos seguintes cargos:</w:t>
      </w:r>
    </w:p>
    <w:p w14:paraId="1E7FBA1C" w14:textId="77777777" w:rsidR="007A122B" w:rsidRPr="007A122B" w:rsidRDefault="007A122B" w:rsidP="007A122B">
      <w:pPr>
        <w:ind w:left="1560" w:firstLine="0"/>
        <w:rPr>
          <w:sz w:val="22"/>
        </w:rPr>
      </w:pPr>
      <w:r w:rsidRPr="007A122B">
        <w:rPr>
          <w:sz w:val="22"/>
        </w:rPr>
        <w:t xml:space="preserve">b.1. cargo de Diretor, de Conselheiro de Administração, de membro de Comitê de Auditoria ou de chefia superior em empresa de porte ou objeto social semelhante ao da Ebserh, entendendo-se como cargo de chefia superior </w:t>
      </w:r>
      <w:proofErr w:type="gramStart"/>
      <w:r w:rsidRPr="007A122B">
        <w:rPr>
          <w:sz w:val="22"/>
        </w:rPr>
        <w:t>aquele</w:t>
      </w:r>
      <w:proofErr w:type="gramEnd"/>
      <w:r w:rsidRPr="007A122B">
        <w:rPr>
          <w:sz w:val="22"/>
        </w:rPr>
        <w:t xml:space="preserve"> situado nos 2 (dois) níveis hierárquicos não estatutários mais altos da empresa;</w:t>
      </w:r>
    </w:p>
    <w:p w14:paraId="25137BB2" w14:textId="77777777" w:rsidR="007A122B" w:rsidRPr="007A122B" w:rsidRDefault="007A122B" w:rsidP="007A122B">
      <w:pPr>
        <w:ind w:left="1560" w:firstLine="0"/>
        <w:rPr>
          <w:sz w:val="22"/>
        </w:rPr>
      </w:pPr>
      <w:r w:rsidRPr="007A122B">
        <w:rPr>
          <w:sz w:val="22"/>
        </w:rPr>
        <w:t>b.2. cargo em comissão ou função de confiança equivalente a nível 4 ou superior, do Grupo Direção e Assessoramento Superiores (DAS), em pessoa jurídica de direito público interno; e</w:t>
      </w:r>
    </w:p>
    <w:p w14:paraId="777D25FD" w14:textId="77777777" w:rsidR="007A122B" w:rsidRPr="007A122B" w:rsidRDefault="007A122B" w:rsidP="007A122B">
      <w:pPr>
        <w:ind w:left="1560" w:firstLine="0"/>
        <w:rPr>
          <w:sz w:val="22"/>
        </w:rPr>
      </w:pPr>
      <w:r w:rsidRPr="007A122B">
        <w:rPr>
          <w:sz w:val="22"/>
        </w:rPr>
        <w:t>b.3. cargo de docente ou de pesquisador, de nível superior, na(s) área(s) de atuação da Ebserh.</w:t>
      </w:r>
    </w:p>
    <w:p w14:paraId="1727624F" w14:textId="77777777" w:rsidR="007A122B" w:rsidRPr="007A122B" w:rsidRDefault="007A122B" w:rsidP="007A122B">
      <w:pPr>
        <w:ind w:left="1560" w:firstLine="0"/>
        <w:rPr>
          <w:sz w:val="22"/>
        </w:rPr>
      </w:pPr>
      <w:r w:rsidRPr="007A122B">
        <w:rPr>
          <w:sz w:val="22"/>
        </w:rPr>
        <w:t>c) 4 (quatro) anos de experiência como profissional liberal em atividade direta ou indiretamente vinculada à área de atuação da empresa;</w:t>
      </w:r>
    </w:p>
    <w:p w14:paraId="5CF32CDD" w14:textId="77777777" w:rsidR="007A122B" w:rsidRPr="007A122B" w:rsidRDefault="007A122B" w:rsidP="007A122B">
      <w:pPr>
        <w:ind w:left="1560" w:firstLine="0"/>
        <w:rPr>
          <w:sz w:val="22"/>
        </w:rPr>
      </w:pPr>
      <w:r w:rsidRPr="007A122B">
        <w:rPr>
          <w:sz w:val="22"/>
        </w:rPr>
        <w:t xml:space="preserve">II - </w:t>
      </w:r>
      <w:proofErr w:type="gramStart"/>
      <w:r w:rsidRPr="007A122B">
        <w:rPr>
          <w:sz w:val="22"/>
        </w:rPr>
        <w:t>ter</w:t>
      </w:r>
      <w:proofErr w:type="gramEnd"/>
      <w:r w:rsidRPr="007A122B">
        <w:rPr>
          <w:sz w:val="22"/>
        </w:rPr>
        <w:t xml:space="preserve"> notório conhecimento e formação acadêmica compatíveis com o cargo para o qual foi indicado; e</w:t>
      </w:r>
    </w:p>
    <w:p w14:paraId="780D1504" w14:textId="77777777" w:rsidR="007A122B" w:rsidRPr="007A122B" w:rsidRDefault="007A122B" w:rsidP="007A122B">
      <w:pPr>
        <w:ind w:left="1560" w:firstLine="0"/>
        <w:rPr>
          <w:sz w:val="22"/>
        </w:rPr>
      </w:pPr>
      <w:r w:rsidRPr="007A122B">
        <w:rPr>
          <w:sz w:val="22"/>
        </w:rPr>
        <w:lastRenderedPageBreak/>
        <w:t>III - não se enquadrar nas hipóteses de inelegibilidade previstas nas alíneas do inciso I do caput do art. 1º da Lei Complementar nº 64, de 18 de maio de 1990, com as alterações introduzidas pela Lei Complementar nº 135, de 4 de junho de 2010.</w:t>
      </w:r>
    </w:p>
    <w:p w14:paraId="28EC2886" w14:textId="77777777" w:rsidR="007A122B" w:rsidRPr="007A122B" w:rsidRDefault="007A122B" w:rsidP="007A122B">
      <w:pPr>
        <w:ind w:left="1560" w:firstLine="0"/>
        <w:rPr>
          <w:sz w:val="22"/>
        </w:rPr>
      </w:pPr>
      <w:r w:rsidRPr="007A122B">
        <w:rPr>
          <w:b/>
          <w:bCs/>
          <w:sz w:val="22"/>
        </w:rPr>
        <w:t>§ 1º.</w:t>
      </w:r>
      <w:r w:rsidRPr="007A122B">
        <w:rPr>
          <w:sz w:val="22"/>
        </w:rPr>
        <w:t xml:space="preserve"> Os requisitos previstos no inciso I do caput poderão ser dispensados para o Representante dos Empregados no Conselho de Administração da Ebserh, desde que atendidos os seguintes quesitos mínimos:</w:t>
      </w:r>
    </w:p>
    <w:p w14:paraId="06DB7014" w14:textId="77777777" w:rsidR="007A122B" w:rsidRPr="007A122B" w:rsidRDefault="007A122B" w:rsidP="007A122B">
      <w:pPr>
        <w:ind w:left="1560" w:firstLine="0"/>
        <w:rPr>
          <w:sz w:val="22"/>
        </w:rPr>
      </w:pPr>
      <w:r w:rsidRPr="007A122B">
        <w:rPr>
          <w:sz w:val="22"/>
        </w:rPr>
        <w:t>a) o empregado tenha ingressado na empresa pública por meio de concurso público de provas ou de provas e títulos;</w:t>
      </w:r>
    </w:p>
    <w:p w14:paraId="2B67691D" w14:textId="77777777" w:rsidR="007A122B" w:rsidRPr="007A122B" w:rsidRDefault="007A122B" w:rsidP="007A122B">
      <w:pPr>
        <w:ind w:left="1560" w:firstLine="0"/>
        <w:rPr>
          <w:sz w:val="22"/>
        </w:rPr>
      </w:pPr>
      <w:r w:rsidRPr="007A122B">
        <w:rPr>
          <w:sz w:val="22"/>
        </w:rPr>
        <w:t>b) o empregado tenha mais de 10 (dez) anos de trabalho efetivo na empresa pública; e</w:t>
      </w:r>
    </w:p>
    <w:p w14:paraId="393839B4" w14:textId="77777777" w:rsidR="007A122B" w:rsidRPr="007A122B" w:rsidRDefault="007A122B" w:rsidP="007A122B">
      <w:pPr>
        <w:ind w:left="1560" w:firstLine="0"/>
        <w:rPr>
          <w:sz w:val="22"/>
        </w:rPr>
      </w:pPr>
      <w:r w:rsidRPr="007A122B">
        <w:rPr>
          <w:sz w:val="22"/>
        </w:rPr>
        <w:t>c) o empregado tenha ocupado cargo na gestão superior da empresa pública, comprovando sua capacidade para assumir as responsabilidades do cargo.</w:t>
      </w:r>
    </w:p>
    <w:p w14:paraId="3D0A82C3" w14:textId="77777777" w:rsidR="007A122B" w:rsidRPr="007A122B" w:rsidRDefault="007A122B" w:rsidP="007A122B">
      <w:pPr>
        <w:ind w:left="1560" w:firstLine="0"/>
        <w:rPr>
          <w:sz w:val="22"/>
        </w:rPr>
      </w:pPr>
      <w:r w:rsidRPr="007A122B">
        <w:rPr>
          <w:b/>
          <w:bCs/>
          <w:sz w:val="22"/>
        </w:rPr>
        <w:t>§ 2º</w:t>
      </w:r>
      <w:r w:rsidRPr="007A122B">
        <w:rPr>
          <w:sz w:val="22"/>
        </w:rPr>
        <w:t>. A formação acadêmica deverá contemplar curso de graduação ou pós-graduação reconhecido ou credenciado pelo Ministério da Educação.</w:t>
      </w:r>
    </w:p>
    <w:p w14:paraId="57473A8C" w14:textId="77777777" w:rsidR="007A122B" w:rsidRPr="007A122B" w:rsidRDefault="007A122B" w:rsidP="007A122B">
      <w:pPr>
        <w:ind w:left="1560" w:firstLine="0"/>
        <w:rPr>
          <w:sz w:val="22"/>
        </w:rPr>
      </w:pPr>
      <w:r w:rsidRPr="007A122B">
        <w:rPr>
          <w:b/>
          <w:bCs/>
          <w:sz w:val="22"/>
        </w:rPr>
        <w:t>§ 3º</w:t>
      </w:r>
      <w:r w:rsidRPr="007A122B">
        <w:rPr>
          <w:sz w:val="22"/>
        </w:rPr>
        <w:t>. As experiências mencionadas em alíneas distintas do inciso I, alínea b, do caput não poderão ser somadas para a apuração do tempo requerido.</w:t>
      </w:r>
    </w:p>
    <w:p w14:paraId="629DE02E" w14:textId="77777777" w:rsidR="007A122B" w:rsidRPr="007A122B" w:rsidRDefault="007A122B" w:rsidP="007A122B">
      <w:pPr>
        <w:ind w:left="1560" w:firstLine="0"/>
        <w:rPr>
          <w:sz w:val="22"/>
        </w:rPr>
      </w:pPr>
      <w:r w:rsidRPr="007A122B">
        <w:rPr>
          <w:b/>
          <w:bCs/>
          <w:sz w:val="22"/>
        </w:rPr>
        <w:t>§ 4º</w:t>
      </w:r>
      <w:r w:rsidRPr="007A122B">
        <w:rPr>
          <w:sz w:val="22"/>
        </w:rPr>
        <w:t>. As experiências mencionadas em uma mesma alínea do inciso I, alínea b, do caput poderão ser somadas para a apuração do tempo requerido, desde que relativas a períodos distintos.</w:t>
      </w:r>
    </w:p>
    <w:p w14:paraId="5DAE1DF3" w14:textId="77777777" w:rsidR="007A122B" w:rsidRPr="007A122B" w:rsidRDefault="007A122B" w:rsidP="007A122B">
      <w:pPr>
        <w:ind w:left="1560" w:firstLine="0"/>
        <w:rPr>
          <w:sz w:val="22"/>
        </w:rPr>
      </w:pPr>
      <w:r w:rsidRPr="007A122B">
        <w:rPr>
          <w:b/>
          <w:bCs/>
          <w:sz w:val="22"/>
        </w:rPr>
        <w:t>§ 5º.</w:t>
      </w:r>
      <w:r w:rsidRPr="007A122B">
        <w:rPr>
          <w:sz w:val="22"/>
        </w:rPr>
        <w:t xml:space="preserve"> Somente pessoas naturais poderão ser eleitas para o cargo de Administrador.</w:t>
      </w:r>
    </w:p>
    <w:p w14:paraId="357D9BE9" w14:textId="0F0CF73F" w:rsidR="002801E8" w:rsidRDefault="002801E8" w:rsidP="002801E8">
      <w:pPr>
        <w:ind w:left="709"/>
        <w:rPr>
          <w:rFonts w:ascii="Arial" w:hAnsi="Arial" w:cs="Arial"/>
          <w:sz w:val="20"/>
          <w:szCs w:val="20"/>
        </w:rPr>
      </w:pPr>
    </w:p>
    <w:p w14:paraId="096F0390" w14:textId="038236D1" w:rsidR="003D4AD2" w:rsidRPr="00E96EC8" w:rsidRDefault="00E96EC8" w:rsidP="002801E8">
      <w:pPr>
        <w:ind w:left="709"/>
        <w:rPr>
          <w:rFonts w:ascii="Arial" w:hAnsi="Arial" w:cs="Arial"/>
        </w:rPr>
      </w:pPr>
      <w:r w:rsidRPr="00E96EC8">
        <w:rPr>
          <w:rFonts w:ascii="Arial" w:hAnsi="Arial" w:cs="Arial"/>
        </w:rPr>
        <w:t xml:space="preserve"> </w:t>
      </w:r>
    </w:p>
    <w:p w14:paraId="02E86888" w14:textId="671AFC66" w:rsidR="003D4AD2" w:rsidRPr="005F19AB" w:rsidRDefault="00E96EC8" w:rsidP="005F19AB">
      <w:pPr>
        <w:numPr>
          <w:ilvl w:val="0"/>
          <w:numId w:val="1"/>
        </w:numPr>
        <w:spacing w:after="120" w:line="360" w:lineRule="auto"/>
        <w:ind w:left="261" w:right="0" w:hanging="261"/>
        <w:rPr>
          <w:rFonts w:ascii="Arial" w:hAnsi="Arial" w:cs="Arial"/>
          <w:i w:val="0"/>
          <w:szCs w:val="24"/>
        </w:rPr>
      </w:pPr>
      <w:r w:rsidRPr="005F19AB">
        <w:rPr>
          <w:rFonts w:ascii="Arial" w:hAnsi="Arial" w:cs="Arial"/>
          <w:i w:val="0"/>
          <w:szCs w:val="24"/>
        </w:rPr>
        <w:t>que não me enquadro em nenhuma das situações elencadas no</w:t>
      </w:r>
      <w:r w:rsidR="00B3466A" w:rsidRPr="005F19AB">
        <w:rPr>
          <w:rFonts w:ascii="Arial" w:hAnsi="Arial" w:cs="Arial"/>
          <w:i w:val="0"/>
          <w:szCs w:val="24"/>
        </w:rPr>
        <w:t xml:space="preserve"> </w:t>
      </w:r>
      <w:r w:rsidRPr="005F19AB">
        <w:rPr>
          <w:rFonts w:ascii="Arial" w:hAnsi="Arial" w:cs="Arial"/>
          <w:i w:val="0"/>
          <w:szCs w:val="24"/>
        </w:rPr>
        <w:t xml:space="preserve">Art. </w:t>
      </w:r>
      <w:r w:rsidR="007A122B">
        <w:rPr>
          <w:rFonts w:ascii="Arial" w:hAnsi="Arial" w:cs="Arial"/>
          <w:i w:val="0"/>
          <w:szCs w:val="24"/>
        </w:rPr>
        <w:t>30</w:t>
      </w:r>
      <w:r w:rsidRPr="005F19AB">
        <w:rPr>
          <w:rFonts w:ascii="Arial" w:hAnsi="Arial" w:cs="Arial"/>
          <w:i w:val="0"/>
          <w:szCs w:val="24"/>
        </w:rPr>
        <w:t xml:space="preserve"> do Regulamento Eleitoral da Ebserh, abaixo reproduzidos: </w:t>
      </w:r>
    </w:p>
    <w:p w14:paraId="7E387388" w14:textId="77777777" w:rsidR="007C6FDF" w:rsidRPr="007C6FDF" w:rsidRDefault="007C6FDF" w:rsidP="007C6FDF">
      <w:pPr>
        <w:ind w:left="1691" w:firstLine="0"/>
        <w:rPr>
          <w:sz w:val="22"/>
        </w:rPr>
      </w:pPr>
      <w:r w:rsidRPr="007C6FDF">
        <w:rPr>
          <w:b/>
          <w:bCs/>
          <w:sz w:val="22"/>
        </w:rPr>
        <w:t>Art. 30.</w:t>
      </w:r>
      <w:r w:rsidRPr="007C6FDF">
        <w:rPr>
          <w:sz w:val="22"/>
        </w:rPr>
        <w:t xml:space="preserve"> São inelegíveis a Representante dos Empregados no Conselho de Administração da Ebserh os empregados:</w:t>
      </w:r>
    </w:p>
    <w:p w14:paraId="56B51414" w14:textId="77777777" w:rsidR="007C6FDF" w:rsidRPr="007C6FDF" w:rsidRDefault="007C6FDF" w:rsidP="007C6FDF">
      <w:pPr>
        <w:ind w:left="1691" w:firstLine="0"/>
        <w:rPr>
          <w:sz w:val="22"/>
        </w:rPr>
      </w:pPr>
      <w:r w:rsidRPr="007C6FDF">
        <w:rPr>
          <w:sz w:val="22"/>
        </w:rPr>
        <w:t xml:space="preserve">I - </w:t>
      </w:r>
      <w:proofErr w:type="gramStart"/>
      <w:r w:rsidRPr="007C6FDF">
        <w:rPr>
          <w:sz w:val="22"/>
        </w:rPr>
        <w:t>que</w:t>
      </w:r>
      <w:proofErr w:type="gramEnd"/>
      <w:r w:rsidRPr="007C6FDF">
        <w:rPr>
          <w:sz w:val="22"/>
        </w:rPr>
        <w:t xml:space="preserve"> não atendam ao disposto no art. 28 e 29 deste Regulamento;</w:t>
      </w:r>
    </w:p>
    <w:p w14:paraId="7BD01DDA" w14:textId="77777777" w:rsidR="007C6FDF" w:rsidRPr="007C6FDF" w:rsidRDefault="007C6FDF" w:rsidP="007C6FDF">
      <w:pPr>
        <w:ind w:left="1691" w:firstLine="0"/>
        <w:rPr>
          <w:sz w:val="22"/>
        </w:rPr>
      </w:pPr>
      <w:r w:rsidRPr="007C6FDF">
        <w:rPr>
          <w:sz w:val="22"/>
        </w:rPr>
        <w:t xml:space="preserve">II – </w:t>
      </w:r>
      <w:proofErr w:type="gramStart"/>
      <w:r w:rsidRPr="007C6FDF">
        <w:rPr>
          <w:sz w:val="22"/>
        </w:rPr>
        <w:t>condenados</w:t>
      </w:r>
      <w:proofErr w:type="gramEnd"/>
      <w:r w:rsidRPr="007C6FDF">
        <w:rPr>
          <w:sz w:val="22"/>
        </w:rPr>
        <w:t xml:space="preserve"> por crime falimentar, de prevaricação, peita ou suborno, concussão, peculato, contra a economia popular, a fé pública ou a propriedade, ou pena criminal que vede, ainda que temporariamente, o acesso a cargos públicos;</w:t>
      </w:r>
    </w:p>
    <w:p w14:paraId="7A16252F" w14:textId="77777777" w:rsidR="007C6FDF" w:rsidRPr="007C6FDF" w:rsidRDefault="007C6FDF" w:rsidP="007C6FDF">
      <w:pPr>
        <w:ind w:left="1691" w:firstLine="0"/>
        <w:rPr>
          <w:sz w:val="22"/>
        </w:rPr>
      </w:pPr>
      <w:r w:rsidRPr="007C6FDF">
        <w:rPr>
          <w:sz w:val="22"/>
        </w:rPr>
        <w:t>III – inabilitados por ato da Comissão de Valores Mobiliários;</w:t>
      </w:r>
    </w:p>
    <w:p w14:paraId="3E9D78FB" w14:textId="77777777" w:rsidR="007C6FDF" w:rsidRPr="007C6FDF" w:rsidRDefault="007C6FDF" w:rsidP="007C6FDF">
      <w:pPr>
        <w:ind w:left="1691" w:firstLine="0"/>
        <w:rPr>
          <w:sz w:val="22"/>
        </w:rPr>
      </w:pPr>
      <w:r w:rsidRPr="007C6FDF">
        <w:rPr>
          <w:sz w:val="22"/>
        </w:rPr>
        <w:t xml:space="preserve">IV - </w:t>
      </w:r>
      <w:proofErr w:type="gramStart"/>
      <w:r w:rsidRPr="007C6FDF">
        <w:rPr>
          <w:sz w:val="22"/>
        </w:rPr>
        <w:t>integrantes ou ex-integrantes</w:t>
      </w:r>
      <w:proofErr w:type="gramEnd"/>
      <w:r w:rsidRPr="007C6FDF">
        <w:rPr>
          <w:sz w:val="22"/>
        </w:rPr>
        <w:t xml:space="preserve"> da atual Comissão Eleitoral da empresa, exceto aqueles que, não tendo participado de nenhuma reunião oficial, tenham sido destituídos antes da publicação do edital, sendo que a mesma restrição aplica-se, ainda, a seus parentes, mesmo que por afinidade, até o segundo grau, inclusive cônjuge ou companheiro;</w:t>
      </w:r>
    </w:p>
    <w:p w14:paraId="3A37073B" w14:textId="77777777" w:rsidR="007C6FDF" w:rsidRPr="007C6FDF" w:rsidRDefault="007C6FDF" w:rsidP="007C6FDF">
      <w:pPr>
        <w:ind w:left="1691" w:firstLine="0"/>
        <w:rPr>
          <w:sz w:val="22"/>
        </w:rPr>
      </w:pPr>
      <w:r w:rsidRPr="007C6FDF">
        <w:rPr>
          <w:sz w:val="22"/>
        </w:rPr>
        <w:t xml:space="preserve">V – </w:t>
      </w:r>
      <w:proofErr w:type="gramStart"/>
      <w:r w:rsidRPr="007C6FDF">
        <w:rPr>
          <w:sz w:val="22"/>
        </w:rPr>
        <w:t>membros</w:t>
      </w:r>
      <w:proofErr w:type="gramEnd"/>
      <w:r w:rsidRPr="007C6FDF">
        <w:rPr>
          <w:sz w:val="22"/>
        </w:rPr>
        <w:t xml:space="preserve"> da Diretoria Executiva e dos Conselhos de Administração, Fiscal e Consultivo da Ebserh;</w:t>
      </w:r>
    </w:p>
    <w:p w14:paraId="6C1D384D" w14:textId="77777777" w:rsidR="007C6FDF" w:rsidRPr="007C6FDF" w:rsidRDefault="007C6FDF" w:rsidP="007C6FDF">
      <w:pPr>
        <w:ind w:left="1691" w:firstLine="0"/>
        <w:rPr>
          <w:sz w:val="22"/>
        </w:rPr>
      </w:pPr>
      <w:r w:rsidRPr="007C6FDF">
        <w:rPr>
          <w:sz w:val="22"/>
        </w:rPr>
        <w:t xml:space="preserve">VI – </w:t>
      </w:r>
      <w:proofErr w:type="gramStart"/>
      <w:r w:rsidRPr="007C6FDF">
        <w:rPr>
          <w:sz w:val="22"/>
        </w:rPr>
        <w:t>ascendentes</w:t>
      </w:r>
      <w:proofErr w:type="gramEnd"/>
      <w:r w:rsidRPr="007C6FDF">
        <w:rPr>
          <w:sz w:val="22"/>
        </w:rPr>
        <w:t>, descendentes, parentes colaterais ou afins, até o terceiro grau, cônjuge, companheiro e sócio dos membros da Diretoria Executiva e dos Conselhos de Administração, Fiscal da Ebserh;</w:t>
      </w:r>
    </w:p>
    <w:p w14:paraId="3805C1F5" w14:textId="77777777" w:rsidR="007C6FDF" w:rsidRPr="007C6FDF" w:rsidRDefault="007C6FDF" w:rsidP="007C6FDF">
      <w:pPr>
        <w:ind w:left="1691" w:firstLine="0"/>
        <w:rPr>
          <w:sz w:val="22"/>
        </w:rPr>
      </w:pPr>
      <w:r w:rsidRPr="007C6FDF">
        <w:rPr>
          <w:sz w:val="22"/>
        </w:rPr>
        <w:t>VII – que atuou, nos últimos 36 (trinta e seis) meses, como participante de estrutura decisória de partido político ou em trabalho vinculado à organização, estruturação e realização de campanha eleitoral;</w:t>
      </w:r>
    </w:p>
    <w:p w14:paraId="4FEEA1B4" w14:textId="77777777" w:rsidR="007C6FDF" w:rsidRPr="007C6FDF" w:rsidRDefault="007C6FDF" w:rsidP="007C6FDF">
      <w:pPr>
        <w:ind w:left="1691" w:firstLine="0"/>
        <w:rPr>
          <w:sz w:val="22"/>
        </w:rPr>
      </w:pPr>
      <w:r w:rsidRPr="007C6FDF">
        <w:rPr>
          <w:sz w:val="22"/>
        </w:rPr>
        <w:t>VIII – que exerça cargo em organização sindical;</w:t>
      </w:r>
    </w:p>
    <w:p w14:paraId="10BE5E18" w14:textId="77777777" w:rsidR="007C6FDF" w:rsidRPr="007C6FDF" w:rsidRDefault="007C6FDF" w:rsidP="007C6FDF">
      <w:pPr>
        <w:ind w:left="1691" w:firstLine="0"/>
        <w:rPr>
          <w:sz w:val="22"/>
        </w:rPr>
      </w:pPr>
      <w:r w:rsidRPr="007C6FDF">
        <w:rPr>
          <w:sz w:val="22"/>
        </w:rPr>
        <w:t xml:space="preserve">IX – </w:t>
      </w:r>
      <w:proofErr w:type="gramStart"/>
      <w:r w:rsidRPr="007C6FDF">
        <w:rPr>
          <w:sz w:val="22"/>
        </w:rPr>
        <w:t>que</w:t>
      </w:r>
      <w:proofErr w:type="gramEnd"/>
      <w:r w:rsidRPr="007C6FDF">
        <w:rPr>
          <w:sz w:val="22"/>
        </w:rPr>
        <w:t xml:space="preserve"> tenha firmado contrato ou parceria, como fornecedor ou comprador, demandante ou ofertante, de bens ou serviços de qualquer natureza, com a União, ou com a Ebserh, nos 3 (três) anos anteriores à data de sua nomeação;</w:t>
      </w:r>
    </w:p>
    <w:p w14:paraId="722C812D" w14:textId="77777777" w:rsidR="007C6FDF" w:rsidRPr="007C6FDF" w:rsidRDefault="007C6FDF" w:rsidP="007C6FDF">
      <w:pPr>
        <w:ind w:left="1691" w:firstLine="0"/>
        <w:rPr>
          <w:sz w:val="22"/>
        </w:rPr>
      </w:pPr>
      <w:r w:rsidRPr="007C6FDF">
        <w:rPr>
          <w:sz w:val="22"/>
        </w:rPr>
        <w:t xml:space="preserve">X – </w:t>
      </w:r>
      <w:proofErr w:type="gramStart"/>
      <w:r w:rsidRPr="007C6FDF">
        <w:rPr>
          <w:sz w:val="22"/>
        </w:rPr>
        <w:t>que</w:t>
      </w:r>
      <w:proofErr w:type="gramEnd"/>
      <w:r w:rsidRPr="007C6FDF">
        <w:rPr>
          <w:sz w:val="22"/>
        </w:rPr>
        <w:t xml:space="preserve"> tenha ou possa ter qualquer forma de conflito de interesse com a União ou com a própria Ebserh;</w:t>
      </w:r>
    </w:p>
    <w:p w14:paraId="30649FF9" w14:textId="77777777" w:rsidR="007C6FDF" w:rsidRPr="007C6FDF" w:rsidRDefault="007C6FDF" w:rsidP="007C6FDF">
      <w:pPr>
        <w:ind w:left="1691" w:firstLine="0"/>
        <w:rPr>
          <w:sz w:val="22"/>
        </w:rPr>
      </w:pPr>
      <w:r w:rsidRPr="007C6FDF">
        <w:rPr>
          <w:sz w:val="22"/>
        </w:rPr>
        <w:t>XI – os impedidos por lei especial;</w:t>
      </w:r>
    </w:p>
    <w:p w14:paraId="1F59DA6B" w14:textId="77777777" w:rsidR="007C6FDF" w:rsidRPr="007C6FDF" w:rsidRDefault="007C6FDF" w:rsidP="007C6FDF">
      <w:pPr>
        <w:ind w:left="1691" w:firstLine="0"/>
        <w:rPr>
          <w:sz w:val="22"/>
        </w:rPr>
      </w:pPr>
      <w:r w:rsidRPr="007C6FDF">
        <w:rPr>
          <w:sz w:val="22"/>
        </w:rPr>
        <w:t>XII – os que não integrarem os Planos de Cargos, Carreiras e Salários da Ebserh;</w:t>
      </w:r>
    </w:p>
    <w:p w14:paraId="551CEEDF" w14:textId="77777777" w:rsidR="007C6FDF" w:rsidRPr="007C6FDF" w:rsidRDefault="007C6FDF" w:rsidP="007C6FDF">
      <w:pPr>
        <w:ind w:left="1691" w:firstLine="0"/>
        <w:rPr>
          <w:sz w:val="22"/>
        </w:rPr>
      </w:pPr>
      <w:r w:rsidRPr="007C6FDF">
        <w:rPr>
          <w:sz w:val="22"/>
        </w:rPr>
        <w:t>XIII – que possuam contra si processos judiciais ou administrativos com acórdão desfavorável ao indicado, em segunda instância, observada a atividade a ser desempenhada;</w:t>
      </w:r>
    </w:p>
    <w:p w14:paraId="5204BD19" w14:textId="77777777" w:rsidR="007C6FDF" w:rsidRPr="007C6FDF" w:rsidRDefault="007C6FDF" w:rsidP="007C6FDF">
      <w:pPr>
        <w:ind w:left="1691" w:firstLine="0"/>
        <w:rPr>
          <w:sz w:val="22"/>
        </w:rPr>
      </w:pPr>
      <w:r w:rsidRPr="007C6FDF">
        <w:rPr>
          <w:sz w:val="22"/>
        </w:rPr>
        <w:lastRenderedPageBreak/>
        <w:t>XIV – que possuam falta grave relacionada ao descumprimento do Código de Conduta e Ética da Ebserh ou outros normativos internos, quando aplicável;</w:t>
      </w:r>
    </w:p>
    <w:p w14:paraId="1AD74AFD" w14:textId="77777777" w:rsidR="007C6FDF" w:rsidRPr="007C6FDF" w:rsidRDefault="007C6FDF" w:rsidP="007C6FDF">
      <w:pPr>
        <w:ind w:left="1691" w:firstLine="0"/>
        <w:rPr>
          <w:sz w:val="22"/>
        </w:rPr>
      </w:pPr>
      <w:r w:rsidRPr="007C6FDF">
        <w:rPr>
          <w:sz w:val="22"/>
        </w:rPr>
        <w:t xml:space="preserve">XV – </w:t>
      </w:r>
      <w:proofErr w:type="gramStart"/>
      <w:r w:rsidRPr="007C6FDF">
        <w:rPr>
          <w:sz w:val="22"/>
        </w:rPr>
        <w:t>que</w:t>
      </w:r>
      <w:proofErr w:type="gramEnd"/>
      <w:r w:rsidRPr="007C6FDF">
        <w:rPr>
          <w:sz w:val="22"/>
        </w:rPr>
        <w:t xml:space="preserve"> tenham sofrido penalidade trabalhista ou administrativa na Ebserh ou em outra pessoa jurídica de direito público ou privado nos últimos 3 (três) anos em decorrência de apurações internas, quando aplicável;</w:t>
      </w:r>
    </w:p>
    <w:p w14:paraId="50649CC2" w14:textId="77777777" w:rsidR="007C6FDF" w:rsidRPr="007C6FDF" w:rsidRDefault="007C6FDF" w:rsidP="007C6FDF">
      <w:pPr>
        <w:ind w:left="1691" w:firstLine="0"/>
        <w:rPr>
          <w:sz w:val="22"/>
        </w:rPr>
      </w:pPr>
      <w:r w:rsidRPr="007C6FDF">
        <w:rPr>
          <w:sz w:val="22"/>
        </w:rPr>
        <w:t>XVI – que detiveram o controle ou participaram da administração de pessoa jurídica concordatária, falida ou insolvente, no período de 5 (cinco) anos anteriores à data da eleição ou nomeação, salvo na condição de síndico, comissário ou administrador judicial;</w:t>
      </w:r>
    </w:p>
    <w:p w14:paraId="3EDE97F1" w14:textId="77777777" w:rsidR="007C6FDF" w:rsidRPr="007C6FDF" w:rsidRDefault="007C6FDF" w:rsidP="007C6FDF">
      <w:pPr>
        <w:ind w:left="1691" w:firstLine="0"/>
        <w:rPr>
          <w:sz w:val="22"/>
        </w:rPr>
      </w:pPr>
      <w:r w:rsidRPr="007C6FDF">
        <w:rPr>
          <w:sz w:val="22"/>
        </w:rPr>
        <w:t>XVII – de representante do órgão regulador ao qual a Ebserh está sujeita;</w:t>
      </w:r>
    </w:p>
    <w:p w14:paraId="7C77CDBE" w14:textId="77777777" w:rsidR="007C6FDF" w:rsidRPr="007C6FDF" w:rsidRDefault="007C6FDF" w:rsidP="007C6FDF">
      <w:pPr>
        <w:ind w:left="1691" w:firstLine="0"/>
        <w:rPr>
          <w:sz w:val="22"/>
        </w:rPr>
      </w:pPr>
      <w:r w:rsidRPr="007C6FDF">
        <w:rPr>
          <w:sz w:val="22"/>
        </w:rPr>
        <w:t>XVIII – de Ministro de Estado, de Secretário Estadual e de Secretário Municipal;</w:t>
      </w:r>
    </w:p>
    <w:p w14:paraId="1B1CE005" w14:textId="77777777" w:rsidR="007C6FDF" w:rsidRPr="007C6FDF" w:rsidRDefault="007C6FDF" w:rsidP="007C6FDF">
      <w:pPr>
        <w:ind w:left="1691" w:firstLine="0"/>
        <w:rPr>
          <w:sz w:val="22"/>
        </w:rPr>
      </w:pPr>
      <w:r w:rsidRPr="007C6FDF">
        <w:rPr>
          <w:sz w:val="22"/>
        </w:rPr>
        <w:t>XIX – de titular de cargo em comissão na administração pública federal, direta ou indireta, sem vínculo permanente com o serviço público;</w:t>
      </w:r>
    </w:p>
    <w:p w14:paraId="3DCAEC2B" w14:textId="77777777" w:rsidR="007C6FDF" w:rsidRPr="007C6FDF" w:rsidRDefault="007C6FDF" w:rsidP="007C6FDF">
      <w:pPr>
        <w:ind w:left="1691" w:firstLine="0"/>
        <w:rPr>
          <w:sz w:val="22"/>
        </w:rPr>
      </w:pPr>
      <w:r w:rsidRPr="007C6FDF">
        <w:rPr>
          <w:sz w:val="22"/>
        </w:rPr>
        <w:t xml:space="preserve">XX – </w:t>
      </w:r>
      <w:proofErr w:type="gramStart"/>
      <w:r w:rsidRPr="007C6FDF">
        <w:rPr>
          <w:sz w:val="22"/>
        </w:rPr>
        <w:t>de</w:t>
      </w:r>
      <w:proofErr w:type="gramEnd"/>
      <w:r w:rsidRPr="007C6FDF">
        <w:rPr>
          <w:sz w:val="22"/>
        </w:rPr>
        <w:t xml:space="preserve"> dirigente estatutário de partido político e de titular de mandato no Poder Legislativo de qualquer ente federativo, ainda que licenciado;</w:t>
      </w:r>
    </w:p>
    <w:p w14:paraId="2CD30AFC" w14:textId="77777777" w:rsidR="007C6FDF" w:rsidRPr="007C6FDF" w:rsidRDefault="007C6FDF" w:rsidP="007C6FDF">
      <w:pPr>
        <w:ind w:left="1691" w:firstLine="0"/>
        <w:rPr>
          <w:sz w:val="22"/>
        </w:rPr>
      </w:pPr>
      <w:r w:rsidRPr="007C6FDF">
        <w:rPr>
          <w:sz w:val="22"/>
        </w:rPr>
        <w:t>XXI – de parentes consanguíneos ou afins até o terceiro grau das pessoas mencionadas nos incisos XVII a XX; e</w:t>
      </w:r>
    </w:p>
    <w:p w14:paraId="37592576" w14:textId="77777777" w:rsidR="007C6FDF" w:rsidRPr="007C6FDF" w:rsidRDefault="007C6FDF" w:rsidP="007C6FDF">
      <w:pPr>
        <w:ind w:left="1691" w:firstLine="0"/>
        <w:rPr>
          <w:sz w:val="22"/>
        </w:rPr>
      </w:pPr>
      <w:r w:rsidRPr="007C6FDF">
        <w:rPr>
          <w:sz w:val="22"/>
        </w:rPr>
        <w:t>XXII – que se enquadre em qualquer uma das hipóteses de inelegibilidade previstas nas alíneas do inciso I do caput do art. 1º da Lei Complementar nº 64, de 18 de maio de 1990.</w:t>
      </w:r>
    </w:p>
    <w:p w14:paraId="71FEF761" w14:textId="77777777" w:rsidR="007C6FDF" w:rsidRPr="007C6FDF" w:rsidRDefault="007C6FDF" w:rsidP="007C6FDF">
      <w:pPr>
        <w:ind w:left="1691" w:firstLine="0"/>
        <w:rPr>
          <w:sz w:val="22"/>
        </w:rPr>
      </w:pPr>
      <w:r w:rsidRPr="007C6FDF">
        <w:rPr>
          <w:b/>
          <w:bCs/>
          <w:sz w:val="22"/>
        </w:rPr>
        <w:t>§ 1º.</w:t>
      </w:r>
      <w:r w:rsidRPr="007C6FDF">
        <w:rPr>
          <w:sz w:val="22"/>
        </w:rPr>
        <w:t xml:space="preserve"> Aos integrantes dos órgãos estatutários é vedado intervir em operação em que, direta ou indiretamente, sejam interessadas sociedades de que detenham o controle ou participação superior a cinco por cento do capital social.</w:t>
      </w:r>
    </w:p>
    <w:p w14:paraId="5D654A6F" w14:textId="77777777" w:rsidR="007C6FDF" w:rsidRPr="007C6FDF" w:rsidRDefault="007C6FDF" w:rsidP="007C6FDF">
      <w:pPr>
        <w:ind w:left="1691" w:firstLine="0"/>
        <w:rPr>
          <w:sz w:val="22"/>
        </w:rPr>
      </w:pPr>
      <w:r w:rsidRPr="007C6FDF">
        <w:rPr>
          <w:b/>
          <w:bCs/>
          <w:sz w:val="22"/>
        </w:rPr>
        <w:t>§ 2º.</w:t>
      </w:r>
      <w:r w:rsidRPr="007C6FDF">
        <w:rPr>
          <w:sz w:val="22"/>
        </w:rPr>
        <w:t xml:space="preserve"> O impedimento referido no § 1º aplica-se, ainda, quando se tratar de empresa em que ocupem ou tenham ocupado, em período de até 3 (três) anos anterior à investidura na Ebserh.</w:t>
      </w:r>
    </w:p>
    <w:p w14:paraId="11E56A74" w14:textId="77777777" w:rsidR="007C6FDF" w:rsidRPr="007C6FDF" w:rsidRDefault="007C6FDF" w:rsidP="007C6FDF">
      <w:pPr>
        <w:ind w:left="1691" w:firstLine="0"/>
        <w:rPr>
          <w:sz w:val="22"/>
        </w:rPr>
      </w:pPr>
      <w:r w:rsidRPr="007C6FDF">
        <w:rPr>
          <w:b/>
          <w:bCs/>
          <w:sz w:val="22"/>
        </w:rPr>
        <w:t xml:space="preserve">§ </w:t>
      </w:r>
      <w:r w:rsidRPr="007C6FDF" w:rsidDel="00D332CB">
        <w:rPr>
          <w:b/>
          <w:bCs/>
          <w:sz w:val="22"/>
        </w:rPr>
        <w:t>3</w:t>
      </w:r>
      <w:r w:rsidRPr="007C6FDF">
        <w:rPr>
          <w:b/>
          <w:bCs/>
          <w:sz w:val="22"/>
        </w:rPr>
        <w:t>º.</w:t>
      </w:r>
      <w:r w:rsidRPr="007C6FDF">
        <w:rPr>
          <w:sz w:val="22"/>
        </w:rPr>
        <w:t xml:space="preserve"> O conselheiro deve ter reputação ilibada, não podendo ser eleito, salvo dispensa da assembleia geral, aquele que:</w:t>
      </w:r>
    </w:p>
    <w:p w14:paraId="2931ADB9" w14:textId="77777777" w:rsidR="007C6FDF" w:rsidRPr="007C6FDF" w:rsidRDefault="007C6FDF" w:rsidP="007C6FDF">
      <w:pPr>
        <w:ind w:left="1691" w:firstLine="0"/>
        <w:rPr>
          <w:sz w:val="22"/>
        </w:rPr>
      </w:pPr>
      <w:r w:rsidRPr="007C6FDF">
        <w:rPr>
          <w:sz w:val="22"/>
        </w:rPr>
        <w:t xml:space="preserve">I - </w:t>
      </w:r>
      <w:proofErr w:type="gramStart"/>
      <w:r w:rsidRPr="007C6FDF">
        <w:rPr>
          <w:sz w:val="22"/>
        </w:rPr>
        <w:t>ocupar</w:t>
      </w:r>
      <w:proofErr w:type="gramEnd"/>
      <w:r w:rsidRPr="007C6FDF">
        <w:rPr>
          <w:sz w:val="22"/>
        </w:rPr>
        <w:t xml:space="preserve"> cargos em sociedades que possam ser consideradas concorrentes no mercado, em especial, em conselhos consultivos, de administração ou fiscal; e</w:t>
      </w:r>
    </w:p>
    <w:p w14:paraId="71E253EB" w14:textId="77777777" w:rsidR="007C6FDF" w:rsidRPr="007C6FDF" w:rsidRDefault="007C6FDF" w:rsidP="007C6FDF">
      <w:pPr>
        <w:ind w:left="1691" w:firstLine="0"/>
        <w:rPr>
          <w:sz w:val="22"/>
        </w:rPr>
      </w:pPr>
      <w:r w:rsidRPr="007C6FDF">
        <w:rPr>
          <w:sz w:val="22"/>
        </w:rPr>
        <w:t xml:space="preserve">II - </w:t>
      </w:r>
      <w:proofErr w:type="gramStart"/>
      <w:r w:rsidRPr="007C6FDF">
        <w:rPr>
          <w:sz w:val="22"/>
        </w:rPr>
        <w:t>tiver</w:t>
      </w:r>
      <w:proofErr w:type="gramEnd"/>
      <w:r w:rsidRPr="007C6FDF">
        <w:rPr>
          <w:sz w:val="22"/>
        </w:rPr>
        <w:t xml:space="preserve"> interesse conflitante com a sociedade.</w:t>
      </w:r>
    </w:p>
    <w:p w14:paraId="2E9A8654" w14:textId="3427167F" w:rsidR="003D4AD2" w:rsidRPr="00E96EC8" w:rsidRDefault="003D4AD2" w:rsidP="00297340">
      <w:pPr>
        <w:spacing w:after="270"/>
        <w:ind w:left="0" w:right="0" w:firstLine="0"/>
        <w:rPr>
          <w:rFonts w:ascii="Arial" w:hAnsi="Arial" w:cs="Arial"/>
        </w:rPr>
      </w:pPr>
    </w:p>
    <w:p w14:paraId="79200267" w14:textId="7AAC11CC" w:rsidR="003D4AD2" w:rsidRDefault="00E96EC8" w:rsidP="005F19AB">
      <w:pPr>
        <w:numPr>
          <w:ilvl w:val="0"/>
          <w:numId w:val="1"/>
        </w:numPr>
        <w:spacing w:after="120" w:line="360" w:lineRule="auto"/>
        <w:ind w:left="261" w:right="0" w:hanging="261"/>
        <w:rPr>
          <w:rFonts w:ascii="Arial" w:hAnsi="Arial" w:cs="Arial"/>
          <w:i w:val="0"/>
          <w:szCs w:val="24"/>
        </w:rPr>
      </w:pPr>
      <w:r w:rsidRPr="005F19AB">
        <w:rPr>
          <w:rFonts w:ascii="Arial" w:hAnsi="Arial" w:cs="Arial"/>
          <w:i w:val="0"/>
          <w:szCs w:val="24"/>
        </w:rPr>
        <w:t>que conheço integralmente os termos do Regulamento Eleitoral e satisfaço todos os requisitos nele dispostos, bem como nas demais normas que tratam da investidura na função de conselheiro no Conselho de Administração da Empresa, sujeitando-me à anulação da habilitação ou perda da candidatura ou do mandato no caso de comprovação de falsidade ideológica, sem prejuízo da responsabilidade civil e criminal.</w:t>
      </w:r>
    </w:p>
    <w:p w14:paraId="5C092AF8" w14:textId="6BC83FC3" w:rsidR="003D4AD2" w:rsidRDefault="00E96EC8" w:rsidP="005F19AB">
      <w:pPr>
        <w:numPr>
          <w:ilvl w:val="0"/>
          <w:numId w:val="1"/>
        </w:numPr>
        <w:spacing w:after="120" w:line="360" w:lineRule="auto"/>
        <w:ind w:left="261" w:right="0" w:hanging="261"/>
        <w:rPr>
          <w:rFonts w:ascii="Arial" w:hAnsi="Arial" w:cs="Arial"/>
          <w:i w:val="0"/>
          <w:szCs w:val="24"/>
        </w:rPr>
      </w:pPr>
      <w:r w:rsidRPr="005F19AB">
        <w:rPr>
          <w:rFonts w:ascii="Arial" w:hAnsi="Arial" w:cs="Arial"/>
          <w:i w:val="0"/>
          <w:szCs w:val="24"/>
        </w:rPr>
        <w:t xml:space="preserve">que </w:t>
      </w:r>
      <w:r w:rsidR="00A25F9B">
        <w:rPr>
          <w:rFonts w:ascii="Arial" w:hAnsi="Arial" w:cs="Arial"/>
          <w:i w:val="0"/>
          <w:szCs w:val="24"/>
        </w:rPr>
        <w:t xml:space="preserve">tenho pleno conhecimento </w:t>
      </w:r>
      <w:r w:rsidR="00BA69B1">
        <w:rPr>
          <w:rFonts w:ascii="Arial" w:hAnsi="Arial" w:cs="Arial"/>
          <w:i w:val="0"/>
          <w:szCs w:val="24"/>
        </w:rPr>
        <w:t xml:space="preserve">das seguintes normativa da Ebserh: Estatuto Social; Regimento Interno; Regulamento de Pessoal; e </w:t>
      </w:r>
      <w:r w:rsidRPr="005F19AB">
        <w:rPr>
          <w:rFonts w:ascii="Arial" w:hAnsi="Arial" w:cs="Arial"/>
          <w:i w:val="0"/>
          <w:szCs w:val="24"/>
        </w:rPr>
        <w:t xml:space="preserve">Código de Ética </w:t>
      </w:r>
      <w:r w:rsidR="00BA69B1">
        <w:rPr>
          <w:rFonts w:ascii="Arial" w:hAnsi="Arial" w:cs="Arial"/>
          <w:i w:val="0"/>
          <w:szCs w:val="24"/>
        </w:rPr>
        <w:t xml:space="preserve">e Conduta </w:t>
      </w:r>
      <w:r w:rsidRPr="005F19AB">
        <w:rPr>
          <w:rFonts w:ascii="Arial" w:hAnsi="Arial" w:cs="Arial"/>
          <w:i w:val="0"/>
          <w:szCs w:val="24"/>
        </w:rPr>
        <w:t>da EBSERH</w:t>
      </w:r>
      <w:r w:rsidR="00EB5532" w:rsidRPr="005F19AB">
        <w:rPr>
          <w:rFonts w:ascii="Arial" w:hAnsi="Arial" w:cs="Arial"/>
          <w:i w:val="0"/>
          <w:szCs w:val="24"/>
        </w:rPr>
        <w:t>.</w:t>
      </w:r>
    </w:p>
    <w:p w14:paraId="66C2482E" w14:textId="4ECCB47E" w:rsidR="003D4AD2" w:rsidRPr="005F19AB" w:rsidRDefault="00E96EC8" w:rsidP="005F19AB">
      <w:pPr>
        <w:numPr>
          <w:ilvl w:val="0"/>
          <w:numId w:val="1"/>
        </w:numPr>
        <w:spacing w:after="120" w:line="360" w:lineRule="auto"/>
        <w:ind w:left="261" w:right="0" w:hanging="261"/>
        <w:rPr>
          <w:rFonts w:ascii="Arial" w:hAnsi="Arial" w:cs="Arial"/>
          <w:i w:val="0"/>
          <w:szCs w:val="24"/>
        </w:rPr>
      </w:pPr>
      <w:r w:rsidRPr="005F19AB">
        <w:rPr>
          <w:rFonts w:ascii="Arial" w:hAnsi="Arial" w:cs="Arial"/>
          <w:i w:val="0"/>
          <w:szCs w:val="24"/>
        </w:rPr>
        <w:t xml:space="preserve">que devo verificar e acompanhar a homologação da candidatura na lista preliminar, a ser publicada conforme </w:t>
      </w:r>
      <w:r w:rsidR="007959CE">
        <w:rPr>
          <w:rFonts w:ascii="Arial" w:hAnsi="Arial" w:cs="Arial"/>
          <w:i w:val="0"/>
          <w:szCs w:val="24"/>
        </w:rPr>
        <w:t xml:space="preserve">Art. 40 </w:t>
      </w:r>
      <w:r w:rsidRPr="005F19AB">
        <w:rPr>
          <w:rFonts w:ascii="Arial" w:hAnsi="Arial" w:cs="Arial"/>
          <w:i w:val="0"/>
          <w:szCs w:val="24"/>
        </w:rPr>
        <w:t xml:space="preserve">do regulamento eleitoral. </w:t>
      </w:r>
    </w:p>
    <w:p w14:paraId="4657EF9E" w14:textId="77777777" w:rsidR="003D4AD2" w:rsidRPr="00E96EC8" w:rsidRDefault="00E96EC8">
      <w:pPr>
        <w:spacing w:after="217" w:line="259" w:lineRule="auto"/>
        <w:ind w:left="0" w:right="0" w:firstLine="0"/>
        <w:jc w:val="left"/>
        <w:rPr>
          <w:rFonts w:ascii="Arial" w:hAnsi="Arial" w:cs="Arial"/>
        </w:rPr>
      </w:pPr>
      <w:r w:rsidRPr="00E96EC8">
        <w:rPr>
          <w:rFonts w:ascii="Arial" w:hAnsi="Arial" w:cs="Arial"/>
          <w:i w:val="0"/>
        </w:rPr>
        <w:t xml:space="preserve"> </w:t>
      </w:r>
    </w:p>
    <w:p w14:paraId="3690513F" w14:textId="77777777" w:rsidR="003D4AD2" w:rsidRPr="00E96EC8" w:rsidRDefault="00E96EC8">
      <w:pPr>
        <w:spacing w:after="118" w:line="259" w:lineRule="auto"/>
        <w:ind w:left="0" w:right="0" w:firstLine="0"/>
        <w:jc w:val="left"/>
        <w:rPr>
          <w:rFonts w:ascii="Arial" w:hAnsi="Arial" w:cs="Arial"/>
        </w:rPr>
      </w:pPr>
      <w:r w:rsidRPr="00E96EC8">
        <w:rPr>
          <w:rFonts w:ascii="Arial" w:hAnsi="Arial" w:cs="Arial"/>
          <w:i w:val="0"/>
        </w:rPr>
        <w:t xml:space="preserve"> </w:t>
      </w:r>
    </w:p>
    <w:p w14:paraId="5B70D921" w14:textId="77777777" w:rsidR="00612073" w:rsidRPr="00612073" w:rsidRDefault="003A2225" w:rsidP="00612073">
      <w:pPr>
        <w:spacing w:line="360" w:lineRule="auto"/>
        <w:ind w:left="-5"/>
        <w:jc w:val="center"/>
        <w:rPr>
          <w:rFonts w:ascii="Arial" w:hAnsi="Arial" w:cs="Arial"/>
          <w:i w:val="0"/>
          <w:iCs/>
          <w:szCs w:val="24"/>
        </w:rPr>
      </w:pPr>
      <w:sdt>
        <w:sdtPr>
          <w:rPr>
            <w:rFonts w:ascii="Arial" w:hAnsi="Arial" w:cs="Arial"/>
            <w:i w:val="0"/>
            <w:iCs/>
            <w:szCs w:val="24"/>
          </w:rPr>
          <w:id w:val="-1118990278"/>
          <w:placeholder>
            <w:docPart w:val="973EE808E2DB4C158D502A7E167D302B"/>
          </w:placeholder>
          <w:showingPlcHdr/>
        </w:sdtPr>
        <w:sdtEndPr/>
        <w:sdtContent>
          <w:r w:rsidR="00612073" w:rsidRPr="00612073">
            <w:rPr>
              <w:rStyle w:val="TextodoEspaoReservado"/>
              <w:rFonts w:ascii="Arial" w:hAnsi="Arial" w:cs="Arial"/>
              <w:i w:val="0"/>
              <w:iCs/>
              <w:color w:val="FF0000"/>
              <w:szCs w:val="24"/>
            </w:rPr>
            <w:t>(clique aqui para inserir a sua cidade)</w:t>
          </w:r>
        </w:sdtContent>
      </w:sdt>
      <w:r w:rsidR="00612073" w:rsidRPr="00612073">
        <w:rPr>
          <w:rFonts w:ascii="Arial" w:hAnsi="Arial" w:cs="Arial"/>
          <w:i w:val="0"/>
          <w:iCs/>
          <w:szCs w:val="24"/>
        </w:rPr>
        <w:t xml:space="preserve">, </w:t>
      </w:r>
      <w:sdt>
        <w:sdtPr>
          <w:rPr>
            <w:rFonts w:ascii="Arial" w:hAnsi="Arial" w:cs="Arial"/>
            <w:i w:val="0"/>
            <w:iCs/>
            <w:szCs w:val="24"/>
          </w:rPr>
          <w:id w:val="1942868464"/>
          <w:placeholder>
            <w:docPart w:val="434D6FFB29564CC59A108009C25D23AF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12073" w:rsidRPr="00612073">
            <w:rPr>
              <w:rStyle w:val="TextodoEspaoReservado"/>
              <w:rFonts w:ascii="Arial" w:hAnsi="Arial" w:cs="Arial"/>
              <w:i w:val="0"/>
              <w:iCs/>
              <w:color w:val="FF0000"/>
              <w:szCs w:val="24"/>
            </w:rPr>
            <w:t>(clique aqui para inserir uma data)</w:t>
          </w:r>
        </w:sdtContent>
      </w:sdt>
    </w:p>
    <w:p w14:paraId="134BCCE4" w14:textId="77777777" w:rsidR="003D4AD2" w:rsidRPr="00E96EC8" w:rsidRDefault="00E96EC8">
      <w:pPr>
        <w:spacing w:after="216" w:line="259" w:lineRule="auto"/>
        <w:ind w:left="0" w:right="0" w:firstLine="0"/>
        <w:jc w:val="left"/>
        <w:rPr>
          <w:rFonts w:ascii="Arial" w:hAnsi="Arial" w:cs="Arial"/>
        </w:rPr>
      </w:pPr>
      <w:r w:rsidRPr="00E96EC8">
        <w:rPr>
          <w:rFonts w:ascii="Arial" w:hAnsi="Arial" w:cs="Arial"/>
          <w:i w:val="0"/>
        </w:rPr>
        <w:t xml:space="preserve"> </w:t>
      </w:r>
    </w:p>
    <w:p w14:paraId="5E000E75" w14:textId="77777777" w:rsidR="003D4AD2" w:rsidRPr="00E96EC8" w:rsidRDefault="00E96EC8">
      <w:pPr>
        <w:spacing w:after="393" w:line="259" w:lineRule="auto"/>
        <w:ind w:left="0" w:right="0" w:firstLine="0"/>
        <w:jc w:val="left"/>
        <w:rPr>
          <w:rFonts w:ascii="Arial" w:hAnsi="Arial" w:cs="Arial"/>
        </w:rPr>
      </w:pPr>
      <w:r w:rsidRPr="00E96EC8">
        <w:rPr>
          <w:rFonts w:ascii="Arial" w:hAnsi="Arial" w:cs="Arial"/>
          <w:i w:val="0"/>
        </w:rPr>
        <w:t xml:space="preserve"> </w:t>
      </w:r>
    </w:p>
    <w:p w14:paraId="43379138" w14:textId="77777777" w:rsidR="003D4AD2" w:rsidRPr="00E96EC8" w:rsidRDefault="00E96EC8">
      <w:pPr>
        <w:spacing w:after="393" w:line="259" w:lineRule="auto"/>
        <w:ind w:left="10"/>
        <w:jc w:val="center"/>
        <w:rPr>
          <w:rFonts w:ascii="Arial" w:hAnsi="Arial" w:cs="Arial"/>
        </w:rPr>
      </w:pPr>
      <w:r w:rsidRPr="00E96EC8">
        <w:rPr>
          <w:rFonts w:ascii="Arial" w:hAnsi="Arial" w:cs="Arial"/>
          <w:i w:val="0"/>
        </w:rPr>
        <w:lastRenderedPageBreak/>
        <w:t xml:space="preserve">___________________________________ </w:t>
      </w:r>
    </w:p>
    <w:p w14:paraId="45CAEEB4" w14:textId="77777777" w:rsidR="003D4AD2" w:rsidRPr="00E96EC8" w:rsidRDefault="00E96EC8">
      <w:pPr>
        <w:spacing w:after="78" w:line="259" w:lineRule="auto"/>
        <w:ind w:left="10" w:right="1"/>
        <w:jc w:val="center"/>
        <w:rPr>
          <w:rFonts w:ascii="Arial" w:hAnsi="Arial" w:cs="Arial"/>
        </w:rPr>
      </w:pPr>
      <w:r w:rsidRPr="00E96EC8">
        <w:rPr>
          <w:rFonts w:ascii="Arial" w:hAnsi="Arial" w:cs="Arial"/>
          <w:i w:val="0"/>
        </w:rPr>
        <w:t xml:space="preserve">Assinatura do Candidato </w:t>
      </w:r>
    </w:p>
    <w:sectPr w:rsidR="003D4AD2" w:rsidRPr="00E96EC8" w:rsidSect="00E96EC8">
      <w:headerReference w:type="even" r:id="rId11"/>
      <w:headerReference w:type="first" r:id="rId12"/>
      <w:pgSz w:w="11906" w:h="16838" w:code="9"/>
      <w:pgMar w:top="1134" w:right="1134" w:bottom="1134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D8EF2" w14:textId="77777777" w:rsidR="00DB178E" w:rsidRDefault="00DB178E">
      <w:pPr>
        <w:spacing w:after="0" w:line="240" w:lineRule="auto"/>
      </w:pPr>
      <w:r>
        <w:separator/>
      </w:r>
    </w:p>
  </w:endnote>
  <w:endnote w:type="continuationSeparator" w:id="0">
    <w:p w14:paraId="27CC2CAE" w14:textId="77777777" w:rsidR="00DB178E" w:rsidRDefault="00DB1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03F60" w14:textId="77777777" w:rsidR="00DB178E" w:rsidRDefault="00DB178E">
      <w:pPr>
        <w:spacing w:after="0" w:line="240" w:lineRule="auto"/>
      </w:pPr>
      <w:r>
        <w:separator/>
      </w:r>
    </w:p>
  </w:footnote>
  <w:footnote w:type="continuationSeparator" w:id="0">
    <w:p w14:paraId="103E9902" w14:textId="77777777" w:rsidR="00DB178E" w:rsidRDefault="00DB1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69CF8" w14:textId="77777777" w:rsidR="003D4AD2" w:rsidRDefault="00E96EC8">
    <w:pPr>
      <w:spacing w:after="0" w:line="259" w:lineRule="auto"/>
      <w:ind w:left="49" w:righ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5F0F205" wp14:editId="57815952">
          <wp:simplePos x="0" y="0"/>
          <wp:positionH relativeFrom="page">
            <wp:posOffset>3001010</wp:posOffset>
          </wp:positionH>
          <wp:positionV relativeFrom="page">
            <wp:posOffset>449580</wp:posOffset>
          </wp:positionV>
          <wp:extent cx="1559560" cy="38544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9560" cy="385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i w:val="0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9246" w14:textId="77777777" w:rsidR="003D4AD2" w:rsidRDefault="00E96EC8">
    <w:pPr>
      <w:spacing w:after="0" w:line="259" w:lineRule="auto"/>
      <w:ind w:left="49" w:right="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69B0B51" wp14:editId="150E0F60">
          <wp:simplePos x="0" y="0"/>
          <wp:positionH relativeFrom="page">
            <wp:posOffset>3001010</wp:posOffset>
          </wp:positionH>
          <wp:positionV relativeFrom="page">
            <wp:posOffset>449580</wp:posOffset>
          </wp:positionV>
          <wp:extent cx="1559560" cy="385445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9560" cy="385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i w:val="0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14B1"/>
    <w:multiLevelType w:val="hybridMultilevel"/>
    <w:tmpl w:val="F9609564"/>
    <w:lvl w:ilvl="0" w:tplc="8AB6C9B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7E3DBA">
      <w:start w:val="1"/>
      <w:numFmt w:val="upperRoman"/>
      <w:lvlText w:val="%2."/>
      <w:lvlJc w:val="left"/>
      <w:pPr>
        <w:ind w:left="17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2E41B0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C228E8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5A1C18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B40906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72F5FA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2E2D14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60E12C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D413C4"/>
    <w:multiLevelType w:val="hybridMultilevel"/>
    <w:tmpl w:val="09BE0D56"/>
    <w:lvl w:ilvl="0" w:tplc="DF6A612E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4684BA">
      <w:start w:val="1"/>
      <w:numFmt w:val="upperRoman"/>
      <w:lvlText w:val="%2"/>
      <w:lvlJc w:val="left"/>
      <w:pPr>
        <w:ind w:left="15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9075FE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9C62BA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768F96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88804C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D00AA8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20C3DA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A2C9C4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B772F8"/>
    <w:multiLevelType w:val="hybridMultilevel"/>
    <w:tmpl w:val="E90622CC"/>
    <w:lvl w:ilvl="0" w:tplc="743EE9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2EEC4">
      <w:start w:val="3"/>
      <w:numFmt w:val="upperRoman"/>
      <w:lvlText w:val="%2."/>
      <w:lvlJc w:val="left"/>
      <w:pPr>
        <w:ind w:left="21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4A498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C04B1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508956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A64FB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FC755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D0080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01BD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0379A1"/>
    <w:multiLevelType w:val="hybridMultilevel"/>
    <w:tmpl w:val="DB5AAA6E"/>
    <w:lvl w:ilvl="0" w:tplc="C70466A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6260FC">
      <w:start w:val="1"/>
      <w:numFmt w:val="lowerLetter"/>
      <w:lvlText w:val="%2)"/>
      <w:lvlJc w:val="left"/>
      <w:pPr>
        <w:ind w:left="141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36C050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2C5844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20560A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44AD02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703284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7878D8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CA6854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550E80"/>
    <w:multiLevelType w:val="hybridMultilevel"/>
    <w:tmpl w:val="C8AAAA88"/>
    <w:lvl w:ilvl="0" w:tplc="C3BCB5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8E956C">
      <w:start w:val="1"/>
      <w:numFmt w:val="lowerLetter"/>
      <w:lvlText w:val="%2)"/>
      <w:lvlJc w:val="left"/>
      <w:pPr>
        <w:ind w:left="141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F2631C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EE1C8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820BC6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90D8F2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08E050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F69690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8A50F6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702CCA"/>
    <w:multiLevelType w:val="hybridMultilevel"/>
    <w:tmpl w:val="1C3685FC"/>
    <w:lvl w:ilvl="0" w:tplc="B0B6AFA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5CBEA8">
      <w:start w:val="1"/>
      <w:numFmt w:val="bullet"/>
      <w:lvlText w:val="-"/>
      <w:lvlJc w:val="left"/>
      <w:pPr>
        <w:ind w:left="141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E4657A">
      <w:start w:val="1"/>
      <w:numFmt w:val="bullet"/>
      <w:lvlText w:val="▪"/>
      <w:lvlJc w:val="left"/>
      <w:pPr>
        <w:ind w:left="24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A8E37C">
      <w:start w:val="1"/>
      <w:numFmt w:val="bullet"/>
      <w:lvlText w:val="•"/>
      <w:lvlJc w:val="left"/>
      <w:pPr>
        <w:ind w:left="32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05DEA">
      <w:start w:val="1"/>
      <w:numFmt w:val="bullet"/>
      <w:lvlText w:val="o"/>
      <w:lvlJc w:val="left"/>
      <w:pPr>
        <w:ind w:left="39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46F552">
      <w:start w:val="1"/>
      <w:numFmt w:val="bullet"/>
      <w:lvlText w:val="▪"/>
      <w:lvlJc w:val="left"/>
      <w:pPr>
        <w:ind w:left="46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72E566">
      <w:start w:val="1"/>
      <w:numFmt w:val="bullet"/>
      <w:lvlText w:val="•"/>
      <w:lvlJc w:val="left"/>
      <w:pPr>
        <w:ind w:left="53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7A4570">
      <w:start w:val="1"/>
      <w:numFmt w:val="bullet"/>
      <w:lvlText w:val="o"/>
      <w:lvlJc w:val="left"/>
      <w:pPr>
        <w:ind w:left="60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0EC6DC">
      <w:start w:val="1"/>
      <w:numFmt w:val="bullet"/>
      <w:lvlText w:val="▪"/>
      <w:lvlJc w:val="left"/>
      <w:pPr>
        <w:ind w:left="68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4479844">
    <w:abstractNumId w:val="1"/>
  </w:num>
  <w:num w:numId="2" w16cid:durableId="684861634">
    <w:abstractNumId w:val="0"/>
  </w:num>
  <w:num w:numId="3" w16cid:durableId="530529319">
    <w:abstractNumId w:val="2"/>
  </w:num>
  <w:num w:numId="4" w16cid:durableId="1956792236">
    <w:abstractNumId w:val="5"/>
  </w:num>
  <w:num w:numId="5" w16cid:durableId="820122175">
    <w:abstractNumId w:val="3"/>
  </w:num>
  <w:num w:numId="6" w16cid:durableId="180703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+xcZ1AYfVL2oc7uCXwoEdvPJWzxkUiDlVujlY2Md9d/MQHjq2Rt3VxWVCK5XkFBc+b5+vWrYMgsFJE7atlz5Tg==" w:salt="z87JaBgEXNNBYyxotYyBS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AD2"/>
    <w:rsid w:val="000A1F69"/>
    <w:rsid w:val="000D50C1"/>
    <w:rsid w:val="00103262"/>
    <w:rsid w:val="002079E4"/>
    <w:rsid w:val="002644A7"/>
    <w:rsid w:val="002801E8"/>
    <w:rsid w:val="00297340"/>
    <w:rsid w:val="003A2225"/>
    <w:rsid w:val="003D4AD2"/>
    <w:rsid w:val="00496325"/>
    <w:rsid w:val="005F19AB"/>
    <w:rsid w:val="00612073"/>
    <w:rsid w:val="007959CE"/>
    <w:rsid w:val="007A122B"/>
    <w:rsid w:val="007C6FDF"/>
    <w:rsid w:val="008159B2"/>
    <w:rsid w:val="00950EC6"/>
    <w:rsid w:val="00A25F9B"/>
    <w:rsid w:val="00B3466A"/>
    <w:rsid w:val="00B72627"/>
    <w:rsid w:val="00B77D6F"/>
    <w:rsid w:val="00BA69B1"/>
    <w:rsid w:val="00C84402"/>
    <w:rsid w:val="00D113CB"/>
    <w:rsid w:val="00DB178E"/>
    <w:rsid w:val="00E96EC8"/>
    <w:rsid w:val="00EB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4C63"/>
  <w15:docId w15:val="{71745758-C066-4D0C-904D-350C0C0D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8" w:lineRule="auto"/>
      <w:ind w:left="1426" w:right="3" w:hanging="10"/>
      <w:jc w:val="both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E96E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C8"/>
    <w:rPr>
      <w:rFonts w:ascii="Times New Roman" w:eastAsia="Times New Roman" w:hAnsi="Times New Roman" w:cs="Times New Roman"/>
      <w:i/>
      <w:color w:val="000000"/>
      <w:sz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E96E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96EC8"/>
    <w:rPr>
      <w:rFonts w:ascii="Times New Roman" w:eastAsia="Times New Roman" w:hAnsi="Times New Roman" w:cs="Times New Roman"/>
      <w:i/>
      <w:color w:val="000000"/>
      <w:sz w:val="24"/>
    </w:rPr>
  </w:style>
  <w:style w:type="character" w:styleId="TextodoEspaoReservado">
    <w:name w:val="Placeholder Text"/>
    <w:basedOn w:val="Fontepargpadro"/>
    <w:uiPriority w:val="99"/>
    <w:semiHidden/>
    <w:rsid w:val="00950EC6"/>
    <w:rPr>
      <w:color w:val="808080"/>
    </w:rPr>
  </w:style>
  <w:style w:type="character" w:customStyle="1" w:styleId="Estilo2">
    <w:name w:val="Estilo2"/>
    <w:basedOn w:val="Fontepargpadro"/>
    <w:uiPriority w:val="1"/>
    <w:rsid w:val="00950EC6"/>
    <w:rPr>
      <w:b/>
    </w:rPr>
  </w:style>
  <w:style w:type="character" w:customStyle="1" w:styleId="Estilo3">
    <w:name w:val="Estilo3"/>
    <w:basedOn w:val="Fontepargpadro"/>
    <w:uiPriority w:val="1"/>
    <w:rsid w:val="00950EC6"/>
    <w:rPr>
      <w:b/>
    </w:rPr>
  </w:style>
  <w:style w:type="character" w:customStyle="1" w:styleId="Estilo4">
    <w:name w:val="Estilo4"/>
    <w:basedOn w:val="Fontepargpadro"/>
    <w:uiPriority w:val="1"/>
    <w:rsid w:val="00950EC6"/>
    <w:rPr>
      <w:b/>
    </w:rPr>
  </w:style>
  <w:style w:type="character" w:customStyle="1" w:styleId="Estilo5">
    <w:name w:val="Estilo5"/>
    <w:basedOn w:val="Fontepargpadro"/>
    <w:uiPriority w:val="1"/>
    <w:rsid w:val="00950EC6"/>
    <w:rPr>
      <w:b/>
    </w:rPr>
  </w:style>
  <w:style w:type="character" w:customStyle="1" w:styleId="Estilo6">
    <w:name w:val="Estilo6"/>
    <w:basedOn w:val="Fontepargpadro"/>
    <w:uiPriority w:val="1"/>
    <w:rsid w:val="00950EC6"/>
    <w:rPr>
      <w:b/>
    </w:rPr>
  </w:style>
  <w:style w:type="character" w:customStyle="1" w:styleId="Estilo7">
    <w:name w:val="Estilo7"/>
    <w:basedOn w:val="Fontepargpadro"/>
    <w:uiPriority w:val="1"/>
    <w:rsid w:val="00950EC6"/>
    <w:rPr>
      <w:b/>
    </w:rPr>
  </w:style>
  <w:style w:type="paragraph" w:styleId="PargrafodaLista">
    <w:name w:val="List Paragraph"/>
    <w:basedOn w:val="Normal"/>
    <w:uiPriority w:val="34"/>
    <w:qFormat/>
    <w:rsid w:val="000A1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E63CAFD79E4E048C2DCBF4F2AE7A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A3FB08-59F9-41ED-8270-74334A12110F}"/>
      </w:docPartPr>
      <w:docPartBody>
        <w:p w:rsidR="0031549B" w:rsidRDefault="00EF586F" w:rsidP="00EF586F">
          <w:pPr>
            <w:pStyle w:val="38E63CAFD79E4E048C2DCBF4F2AE7A461"/>
          </w:pPr>
          <w:r w:rsidRPr="00950EC6">
            <w:rPr>
              <w:rStyle w:val="TextodoEspaoReservado"/>
              <w:rFonts w:ascii="Arial" w:hAnsi="Arial" w:cs="Arial"/>
              <w:i w:val="0"/>
              <w:iCs/>
              <w:color w:val="FF0000"/>
              <w:szCs w:val="24"/>
            </w:rPr>
            <w:t>(clique aqui para inserir o nome completo)</w:t>
          </w:r>
        </w:p>
      </w:docPartBody>
    </w:docPart>
    <w:docPart>
      <w:docPartPr>
        <w:name w:val="7727761698AB485B82F89535B4D58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3F094C-C347-4F21-B971-7EB4795ABA3D}"/>
      </w:docPartPr>
      <w:docPartBody>
        <w:p w:rsidR="0031549B" w:rsidRDefault="00EF586F" w:rsidP="00EF586F">
          <w:pPr>
            <w:pStyle w:val="7727761698AB485B82F89535B4D587A41"/>
          </w:pPr>
          <w:r w:rsidRPr="00950EC6">
            <w:rPr>
              <w:rStyle w:val="TextodoEspaoReservado"/>
              <w:rFonts w:ascii="Arial" w:hAnsi="Arial" w:cs="Arial"/>
              <w:i w:val="0"/>
              <w:iCs/>
              <w:color w:val="FF0000"/>
              <w:szCs w:val="24"/>
            </w:rPr>
            <w:t>(clique aqui para inserir o cargo)</w:t>
          </w:r>
        </w:p>
      </w:docPartBody>
    </w:docPart>
    <w:docPart>
      <w:docPartPr>
        <w:name w:val="C4C857D14D1948B0A61DD09CDACB41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DF0BCB-6BA5-4B63-8586-C6A9A8805248}"/>
      </w:docPartPr>
      <w:docPartBody>
        <w:p w:rsidR="0031549B" w:rsidRDefault="00EF586F" w:rsidP="00EF586F">
          <w:pPr>
            <w:pStyle w:val="C4C857D14D1948B0A61DD09CDACB41651"/>
          </w:pPr>
          <w:r w:rsidRPr="00950EC6">
            <w:rPr>
              <w:rStyle w:val="TextodoEspaoReservado"/>
              <w:rFonts w:ascii="Arial" w:hAnsi="Arial" w:cs="Arial"/>
              <w:i w:val="0"/>
              <w:iCs/>
              <w:color w:val="FF0000"/>
              <w:szCs w:val="24"/>
            </w:rPr>
            <w:t>(clique aqui para inserir a função)</w:t>
          </w:r>
        </w:p>
      </w:docPartBody>
    </w:docPart>
    <w:docPart>
      <w:docPartPr>
        <w:name w:val="4D8A1CE5BBBB48E788D3FBBB822BCD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AFA6EB-C870-42FE-BD33-D6F1EFAEAB80}"/>
      </w:docPartPr>
      <w:docPartBody>
        <w:p w:rsidR="0031549B" w:rsidRDefault="00EF586F" w:rsidP="00EF586F">
          <w:pPr>
            <w:pStyle w:val="4D8A1CE5BBBB48E788D3FBBB822BCD171"/>
          </w:pPr>
          <w:r w:rsidRPr="00950EC6">
            <w:rPr>
              <w:rStyle w:val="TextodoEspaoReservado"/>
              <w:rFonts w:ascii="Arial" w:hAnsi="Arial" w:cs="Arial"/>
              <w:i w:val="0"/>
              <w:iCs/>
              <w:color w:val="FF0000"/>
              <w:szCs w:val="24"/>
            </w:rPr>
            <w:t>(clique aqui para inserir o SIAPE)</w:t>
          </w:r>
        </w:p>
      </w:docPartBody>
    </w:docPart>
    <w:docPart>
      <w:docPartPr>
        <w:name w:val="DFF7512CE33D42B4AC905829254862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8B5E0B-0082-4A97-9118-9B8A3CB3B9A3}"/>
      </w:docPartPr>
      <w:docPartBody>
        <w:p w:rsidR="0031549B" w:rsidRDefault="00EF586F" w:rsidP="00EF586F">
          <w:pPr>
            <w:pStyle w:val="DFF7512CE33D42B4AC905829254862251"/>
          </w:pPr>
          <w:r w:rsidRPr="00950EC6">
            <w:rPr>
              <w:rStyle w:val="TextodoEspaoReservado"/>
              <w:rFonts w:ascii="Arial" w:hAnsi="Arial" w:cs="Arial"/>
              <w:i w:val="0"/>
              <w:iCs/>
              <w:color w:val="FF0000"/>
              <w:szCs w:val="24"/>
            </w:rPr>
            <w:t>(clique aqui para inserir o número do R.G.)</w:t>
          </w:r>
        </w:p>
      </w:docPartBody>
    </w:docPart>
    <w:docPart>
      <w:docPartPr>
        <w:name w:val="79B2C1B4DA764970B26EAD4D40D5A4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E1E802-7C54-4680-9E1C-F7DFD2751E72}"/>
      </w:docPartPr>
      <w:docPartBody>
        <w:p w:rsidR="0031549B" w:rsidRDefault="00EF586F" w:rsidP="00EF586F">
          <w:pPr>
            <w:pStyle w:val="79B2C1B4DA764970B26EAD4D40D5A4FA1"/>
          </w:pPr>
          <w:r w:rsidRPr="00950EC6">
            <w:rPr>
              <w:rStyle w:val="TextodoEspaoReservado"/>
              <w:rFonts w:ascii="Arial" w:hAnsi="Arial" w:cs="Arial"/>
              <w:i w:val="0"/>
              <w:iCs/>
              <w:color w:val="FF0000"/>
              <w:szCs w:val="24"/>
            </w:rPr>
            <w:t>(clique aqui para inserir o número do CPF)</w:t>
          </w:r>
        </w:p>
      </w:docPartBody>
    </w:docPart>
    <w:docPart>
      <w:docPartPr>
        <w:name w:val="973EE808E2DB4C158D502A7E167D30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063813-A1D9-4781-9D14-A1E4C47073C9}"/>
      </w:docPartPr>
      <w:docPartBody>
        <w:p w:rsidR="0031549B" w:rsidRDefault="00EF586F" w:rsidP="00EF586F">
          <w:pPr>
            <w:pStyle w:val="973EE808E2DB4C158D502A7E167D302B1"/>
          </w:pPr>
          <w:r w:rsidRPr="00612073">
            <w:rPr>
              <w:rStyle w:val="TextodoEspaoReservado"/>
              <w:rFonts w:ascii="Arial" w:hAnsi="Arial" w:cs="Arial"/>
              <w:i w:val="0"/>
              <w:iCs/>
              <w:color w:val="FF0000"/>
              <w:szCs w:val="24"/>
            </w:rPr>
            <w:t>(clique aqui para inserir a sua cidade)</w:t>
          </w:r>
        </w:p>
      </w:docPartBody>
    </w:docPart>
    <w:docPart>
      <w:docPartPr>
        <w:name w:val="434D6FFB29564CC59A108009C25D23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FC1270-B73F-4DFA-B5F0-4A7CEFEEA71B}"/>
      </w:docPartPr>
      <w:docPartBody>
        <w:p w:rsidR="0031549B" w:rsidRDefault="00EF586F" w:rsidP="00EF586F">
          <w:pPr>
            <w:pStyle w:val="434D6FFB29564CC59A108009C25D23AF1"/>
          </w:pPr>
          <w:r w:rsidRPr="00612073">
            <w:rPr>
              <w:rStyle w:val="TextodoEspaoReservado"/>
              <w:rFonts w:ascii="Arial" w:hAnsi="Arial" w:cs="Arial"/>
              <w:i w:val="0"/>
              <w:iCs/>
              <w:color w:val="FF0000"/>
              <w:szCs w:val="24"/>
            </w:rPr>
            <w:t>(clique aqui para inserir uma 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6F"/>
    <w:rsid w:val="0031549B"/>
    <w:rsid w:val="00DA0D00"/>
    <w:rsid w:val="00E0263E"/>
    <w:rsid w:val="00E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F586F"/>
    <w:rPr>
      <w:color w:val="808080"/>
    </w:rPr>
  </w:style>
  <w:style w:type="paragraph" w:customStyle="1" w:styleId="38E63CAFD79E4E048C2DCBF4F2AE7A461">
    <w:name w:val="38E63CAFD79E4E048C2DCBF4F2AE7A461"/>
    <w:rsid w:val="00EF586F"/>
    <w:pPr>
      <w:spacing w:after="3" w:line="248" w:lineRule="auto"/>
      <w:ind w:left="1426" w:right="3" w:hanging="10"/>
      <w:jc w:val="both"/>
    </w:pPr>
    <w:rPr>
      <w:rFonts w:ascii="Times New Roman" w:eastAsia="Times New Roman" w:hAnsi="Times New Roman" w:cs="Times New Roman"/>
      <w:i/>
      <w:color w:val="000000"/>
      <w:sz w:val="24"/>
    </w:rPr>
  </w:style>
  <w:style w:type="paragraph" w:customStyle="1" w:styleId="7727761698AB485B82F89535B4D587A41">
    <w:name w:val="7727761698AB485B82F89535B4D587A41"/>
    <w:rsid w:val="00EF586F"/>
    <w:pPr>
      <w:spacing w:after="3" w:line="248" w:lineRule="auto"/>
      <w:ind w:left="1426" w:right="3" w:hanging="10"/>
      <w:jc w:val="both"/>
    </w:pPr>
    <w:rPr>
      <w:rFonts w:ascii="Times New Roman" w:eastAsia="Times New Roman" w:hAnsi="Times New Roman" w:cs="Times New Roman"/>
      <w:i/>
      <w:color w:val="000000"/>
      <w:sz w:val="24"/>
    </w:rPr>
  </w:style>
  <w:style w:type="paragraph" w:customStyle="1" w:styleId="C4C857D14D1948B0A61DD09CDACB41651">
    <w:name w:val="C4C857D14D1948B0A61DD09CDACB41651"/>
    <w:rsid w:val="00EF586F"/>
    <w:pPr>
      <w:spacing w:after="3" w:line="248" w:lineRule="auto"/>
      <w:ind w:left="1426" w:right="3" w:hanging="10"/>
      <w:jc w:val="both"/>
    </w:pPr>
    <w:rPr>
      <w:rFonts w:ascii="Times New Roman" w:eastAsia="Times New Roman" w:hAnsi="Times New Roman" w:cs="Times New Roman"/>
      <w:i/>
      <w:color w:val="000000"/>
      <w:sz w:val="24"/>
    </w:rPr>
  </w:style>
  <w:style w:type="paragraph" w:customStyle="1" w:styleId="4D8A1CE5BBBB48E788D3FBBB822BCD171">
    <w:name w:val="4D8A1CE5BBBB48E788D3FBBB822BCD171"/>
    <w:rsid w:val="00EF586F"/>
    <w:pPr>
      <w:spacing w:after="3" w:line="248" w:lineRule="auto"/>
      <w:ind w:left="1426" w:right="3" w:hanging="10"/>
      <w:jc w:val="both"/>
    </w:pPr>
    <w:rPr>
      <w:rFonts w:ascii="Times New Roman" w:eastAsia="Times New Roman" w:hAnsi="Times New Roman" w:cs="Times New Roman"/>
      <w:i/>
      <w:color w:val="000000"/>
      <w:sz w:val="24"/>
    </w:rPr>
  </w:style>
  <w:style w:type="paragraph" w:customStyle="1" w:styleId="DFF7512CE33D42B4AC905829254862251">
    <w:name w:val="DFF7512CE33D42B4AC905829254862251"/>
    <w:rsid w:val="00EF586F"/>
    <w:pPr>
      <w:spacing w:after="3" w:line="248" w:lineRule="auto"/>
      <w:ind w:left="1426" w:right="3" w:hanging="10"/>
      <w:jc w:val="both"/>
    </w:pPr>
    <w:rPr>
      <w:rFonts w:ascii="Times New Roman" w:eastAsia="Times New Roman" w:hAnsi="Times New Roman" w:cs="Times New Roman"/>
      <w:i/>
      <w:color w:val="000000"/>
      <w:sz w:val="24"/>
    </w:rPr>
  </w:style>
  <w:style w:type="paragraph" w:customStyle="1" w:styleId="79B2C1B4DA764970B26EAD4D40D5A4FA1">
    <w:name w:val="79B2C1B4DA764970B26EAD4D40D5A4FA1"/>
    <w:rsid w:val="00EF586F"/>
    <w:pPr>
      <w:spacing w:after="3" w:line="248" w:lineRule="auto"/>
      <w:ind w:left="1426" w:right="3" w:hanging="10"/>
      <w:jc w:val="both"/>
    </w:pPr>
    <w:rPr>
      <w:rFonts w:ascii="Times New Roman" w:eastAsia="Times New Roman" w:hAnsi="Times New Roman" w:cs="Times New Roman"/>
      <w:i/>
      <w:color w:val="000000"/>
      <w:sz w:val="24"/>
    </w:rPr>
  </w:style>
  <w:style w:type="paragraph" w:customStyle="1" w:styleId="973EE808E2DB4C158D502A7E167D302B1">
    <w:name w:val="973EE808E2DB4C158D502A7E167D302B1"/>
    <w:rsid w:val="00EF586F"/>
    <w:pPr>
      <w:spacing w:after="3" w:line="248" w:lineRule="auto"/>
      <w:ind w:left="1426" w:right="3" w:hanging="10"/>
      <w:jc w:val="both"/>
    </w:pPr>
    <w:rPr>
      <w:rFonts w:ascii="Times New Roman" w:eastAsia="Times New Roman" w:hAnsi="Times New Roman" w:cs="Times New Roman"/>
      <w:i/>
      <w:color w:val="000000"/>
      <w:sz w:val="24"/>
    </w:rPr>
  </w:style>
  <w:style w:type="paragraph" w:customStyle="1" w:styleId="434D6FFB29564CC59A108009C25D23AF1">
    <w:name w:val="434D6FFB29564CC59A108009C25D23AF1"/>
    <w:rsid w:val="00EF586F"/>
    <w:pPr>
      <w:spacing w:after="3" w:line="248" w:lineRule="auto"/>
      <w:ind w:left="1426" w:right="3" w:hanging="10"/>
      <w:jc w:val="both"/>
    </w:pPr>
    <w:rPr>
      <w:rFonts w:ascii="Times New Roman" w:eastAsia="Times New Roman" w:hAnsi="Times New Roman" w:cs="Times New Roman"/>
      <w:i/>
      <w:color w:val="000000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8AB6A0D2059C4789ED29949E96DDE3" ma:contentTypeVersion="12" ma:contentTypeDescription="Crie um novo documento." ma:contentTypeScope="" ma:versionID="dab2056e0cd471f14824df8bdcc49ddd">
  <xsd:schema xmlns:xsd="http://www.w3.org/2001/XMLSchema" xmlns:xs="http://www.w3.org/2001/XMLSchema" xmlns:p="http://schemas.microsoft.com/office/2006/metadata/properties" xmlns:ns2="cd675c56-a8a1-4e38-934f-b5f3e7af750d" xmlns:ns3="4cdbdf94-d8ce-4e0e-a825-143f5c8a0ae4" targetNamespace="http://schemas.microsoft.com/office/2006/metadata/properties" ma:root="true" ma:fieldsID="cf1e4bf19052b3424b7b7327bd34d5bd" ns2:_="" ns3:_="">
    <xsd:import namespace="cd675c56-a8a1-4e38-934f-b5f3e7af750d"/>
    <xsd:import namespace="4cdbdf94-d8ce-4e0e-a825-143f5c8a0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75c56-a8a1-4e38-934f-b5f3e7af7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bdf94-d8ce-4e0e-a825-143f5c8a0a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20b6d04-567f-4c48-a52c-4f654187ae1a}" ma:internalName="TaxCatchAll" ma:showField="CatchAllData" ma:web="4cdbdf94-d8ce-4e0e-a825-143f5c8a0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675c56-a8a1-4e38-934f-b5f3e7af750d">
      <Terms xmlns="http://schemas.microsoft.com/office/infopath/2007/PartnerControls"/>
    </lcf76f155ced4ddcb4097134ff3c332f>
    <TaxCatchAll xmlns="4cdbdf94-d8ce-4e0e-a825-143f5c8a0ae4" xsi:nil="true"/>
  </documentManagement>
</p:properties>
</file>

<file path=customXml/itemProps1.xml><?xml version="1.0" encoding="utf-8"?>
<ds:datastoreItem xmlns:ds="http://schemas.openxmlformats.org/officeDocument/2006/customXml" ds:itemID="{B3BC9CE8-B996-4F2B-A766-799190E63F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7DC585-F118-4E78-B64F-93B3C0773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75c56-a8a1-4e38-934f-b5f3e7af750d"/>
    <ds:schemaRef ds:uri="4cdbdf94-d8ce-4e0e-a825-143f5c8a0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7E0610-AA59-4B6E-9735-105F79378965}">
  <ds:schemaRefs>
    <ds:schemaRef ds:uri="http://schemas.microsoft.com/office/2006/metadata/properties"/>
    <ds:schemaRef ds:uri="http://schemas.microsoft.com/office/infopath/2007/PartnerControls"/>
    <ds:schemaRef ds:uri="cd675c56-a8a1-4e38-934f-b5f3e7af750d"/>
    <ds:schemaRef ds:uri="4cdbdf94-d8ce-4e0e-a825-143f5c8a0a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1428</Words>
  <Characters>7717</Characters>
  <Application>Microsoft Office Word</Application>
  <DocSecurity>0</DocSecurity>
  <Lines>64</Lines>
  <Paragraphs>18</Paragraphs>
  <ScaleCrop>false</ScaleCrop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</dc:creator>
  <cp:keywords/>
  <cp:lastModifiedBy>Igor De Andrade Marrocos</cp:lastModifiedBy>
  <cp:revision>24</cp:revision>
  <dcterms:created xsi:type="dcterms:W3CDTF">2022-06-08T14:42:00Z</dcterms:created>
  <dcterms:modified xsi:type="dcterms:W3CDTF">2022-07-05T18:24:00Z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0x010100818AB6A0D2059C4789ED29949E96DDE3</vt:lpwstr>
  </property>
  <property fmtid="{D5CDD505-2E9C-101B-9397-08002B2CF9AE}" pid="3" name="MediaServiceImageTags">
    <vt:lpwstr/>
  </property>
</Properties>
</file>