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DA4C6" w14:textId="77777777" w:rsidR="00216D67" w:rsidRDefault="00216D67" w:rsidP="002313D3">
      <w:pPr>
        <w:pStyle w:val="Ttulo"/>
        <w:rPr>
          <w:rFonts w:asciiTheme="minorHAnsi" w:eastAsiaTheme="minorEastAsia" w:hAnsiTheme="minorHAnsi" w:cstheme="minorHAnsi"/>
          <w:color w:val="auto"/>
          <w:spacing w:val="0"/>
          <w:sz w:val="22"/>
          <w:szCs w:val="22"/>
        </w:rPr>
      </w:pPr>
      <w:r w:rsidRPr="004C660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BFC4FA" wp14:editId="4C581D67">
                <wp:simplePos x="0" y="0"/>
                <wp:positionH relativeFrom="margin">
                  <wp:posOffset>3514408</wp:posOffset>
                </wp:positionH>
                <wp:positionV relativeFrom="paragraph">
                  <wp:posOffset>-3857147</wp:posOffset>
                </wp:positionV>
                <wp:extent cx="172720" cy="6989445"/>
                <wp:effectExtent l="1587" t="0" r="318" b="317"/>
                <wp:wrapNone/>
                <wp:docPr id="2105207471" name="Retângulo 2105207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2720" cy="69894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67000"/>
                              </a:schemeClr>
                            </a:gs>
                            <a:gs pos="48000">
                              <a:schemeClr val="accent2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>
            <w:pict>
              <v:rect w14:anchorId="7DA79B74" id="Retângulo 2105207471" o:spid="_x0000_s1026" style="position:absolute;margin-left:276.75pt;margin-top:-303.7pt;width:13.6pt;height:550.35pt;rotation:90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" fillcolor="#426e24 [2149]" stroked="f">
                <v:fill color2="#9fd37c [1941]" rotate="t" angle="180" colors="0 #426f25;31457f #67ac39;1 #9fd47c" focus="100%" type="gradient"/>
                <w10:wrap anchorx="margin"/>
              </v:rect>
            </w:pict>
          </mc:Fallback>
        </mc:AlternateContent>
      </w:r>
      <w:r w:rsidRPr="004C660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1C755E3" wp14:editId="4F363F02">
                <wp:simplePos x="0" y="0"/>
                <wp:positionH relativeFrom="leftMargin">
                  <wp:posOffset>1905</wp:posOffset>
                </wp:positionH>
                <wp:positionV relativeFrom="paragraph">
                  <wp:posOffset>-455930</wp:posOffset>
                </wp:positionV>
                <wp:extent cx="561975" cy="1979930"/>
                <wp:effectExtent l="76200" t="95250" r="85725" b="96520"/>
                <wp:wrapNone/>
                <wp:docPr id="1690007249" name="Retângulo 1690007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19799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67000"/>
                              </a:schemeClr>
                            </a:gs>
                            <a:gs pos="48000">
                              <a:schemeClr val="accent2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>
            <w:pict>
              <v:rect w14:anchorId="55FA39DA" id="Retângulo 1690007249" o:spid="_x0000_s1026" style="position:absolute;margin-left:.15pt;margin-top:-35.9pt;width:44.25pt;height:155.9pt;z-index:251658251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" fillcolor="#426e24 [2149]" stroked="f">
                <v:fill color2="#9fd37c [1941]" rotate="t" angle="180" colors="0 #426f25;31457f #67ac39;1 #9fd47c" focus="100%" type="gradient"/>
                <v:shadow on="t" type="perspective" color="black" opacity="26214f" offset="0,0" matrix="66847f,,,66847f"/>
                <w10:wrap anchorx="margin"/>
              </v:rect>
            </w:pict>
          </mc:Fallback>
        </mc:AlternateContent>
      </w:r>
      <w:r w:rsidRPr="004C660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641F146" wp14:editId="6A295888">
                <wp:simplePos x="0" y="0"/>
                <wp:positionH relativeFrom="leftMargin">
                  <wp:posOffset>2540</wp:posOffset>
                </wp:positionH>
                <wp:positionV relativeFrom="paragraph">
                  <wp:posOffset>-316865</wp:posOffset>
                </wp:positionV>
                <wp:extent cx="561975" cy="2028825"/>
                <wp:effectExtent l="76200" t="95250" r="85725" b="104775"/>
                <wp:wrapNone/>
                <wp:docPr id="273167865" name="Retângulo 273167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20288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67000"/>
                              </a:schemeClr>
                            </a:gs>
                            <a:gs pos="48000">
                              <a:schemeClr val="accent3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>
            <w:pict>
              <v:rect w14:anchorId="32F9FBE8" id="Retângulo 273167865" o:spid="_x0000_s1026" style="position:absolute;margin-left:.2pt;margin-top:-24.95pt;width:44.25pt;height:159.75pt;z-index:251658249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" fillcolor="#246f49 [2150]" stroked="f">
                <v:fill color2="#7cd4a8 [1942]" rotate="t" angle="180" colors="0 #25704a;31457f #39ad73;1 #7dd4a9" focus="100%" type="gradient"/>
                <v:shadow on="t" type="perspective" color="black" opacity="26214f" offset="0,0" matrix="66847f,,,66847f"/>
                <w10:wrap anchorx="margin"/>
              </v:rect>
            </w:pict>
          </mc:Fallback>
        </mc:AlternateContent>
      </w:r>
      <w:r w:rsidRPr="004C660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9816C47" wp14:editId="3C1E6205">
                <wp:simplePos x="0" y="0"/>
                <wp:positionH relativeFrom="leftMargin">
                  <wp:posOffset>1905</wp:posOffset>
                </wp:positionH>
                <wp:positionV relativeFrom="paragraph">
                  <wp:posOffset>921385</wp:posOffset>
                </wp:positionV>
                <wp:extent cx="561975" cy="3695700"/>
                <wp:effectExtent l="76200" t="114300" r="85725" b="114300"/>
                <wp:wrapNone/>
                <wp:docPr id="991249585" name="Retângulo 991249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3695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>
            <w:pict>
              <v:rect w14:anchorId="7DD81AE8" id="Retângulo 991249585" o:spid="_x0000_s1026" style="position:absolute;margin-left:.15pt;margin-top:72.55pt;width:44.25pt;height:291pt;z-index:251658247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" fillcolor="#f2f2f2 [3052]" stroked="f">
                <v:shadow on="t" type="perspective" color="black" opacity="26214f" offset="0,0" matrix="66847f,,,66847f"/>
                <w10:wrap anchorx="margin"/>
              </v:rect>
            </w:pict>
          </mc:Fallback>
        </mc:AlternateContent>
      </w:r>
      <w:r>
        <w:rPr>
          <w:rFonts w:asciiTheme="minorHAnsi" w:eastAsiaTheme="minorEastAsia" w:hAnsiTheme="minorHAnsi" w:cstheme="minorHAnsi"/>
          <w:color w:val="auto"/>
          <w:spacing w:val="0"/>
          <w:sz w:val="22"/>
          <w:szCs w:val="22"/>
        </w:rPr>
        <w:t xml:space="preserve">  </w:t>
      </w:r>
      <w:r>
        <w:rPr>
          <w:rFonts w:asciiTheme="minorHAnsi" w:eastAsiaTheme="minorEastAsia" w:hAnsiTheme="minorHAnsi" w:cstheme="minorHAnsi"/>
          <w:color w:val="auto"/>
          <w:spacing w:val="0"/>
          <w:sz w:val="22"/>
          <w:szCs w:val="22"/>
        </w:rPr>
        <w:tab/>
      </w:r>
    </w:p>
    <w:sdt>
      <w:sdtPr>
        <w:rPr>
          <w:rFonts w:asciiTheme="minorHAnsi" w:eastAsiaTheme="minorEastAsia" w:hAnsiTheme="minorHAnsi" w:cstheme="minorHAnsi"/>
          <w:color w:val="auto"/>
          <w:spacing w:val="0"/>
          <w:sz w:val="22"/>
          <w:szCs w:val="22"/>
        </w:rPr>
        <w:id w:val="-1114665635"/>
        <w:docPartObj>
          <w:docPartGallery w:val="Cover Pages"/>
          <w:docPartUnique/>
        </w:docPartObj>
      </w:sdtPr>
      <w:sdtEndPr>
        <w:rPr>
          <w:sz w:val="17"/>
          <w:szCs w:val="17"/>
        </w:rPr>
      </w:sdtEndPr>
      <w:sdtContent>
        <w:p w14:paraId="1BAFDCE1" w14:textId="51507759" w:rsidR="002313D3" w:rsidRPr="004C6600" w:rsidRDefault="002C5238" w:rsidP="002313D3">
          <w:pPr>
            <w:pStyle w:val="Ttulo"/>
            <w:rPr>
              <w:rFonts w:asciiTheme="minorHAnsi" w:hAnsiTheme="minorHAnsi" w:cstheme="minorHAnsi"/>
              <w:b/>
              <w:sz w:val="64"/>
            </w:rPr>
          </w:pPr>
          <w:r w:rsidRPr="00F20984">
            <w:rPr>
              <w:rFonts w:cstheme="minorHAnsi"/>
              <w:noProof/>
            </w:rPr>
            <w:drawing>
              <wp:anchor distT="0" distB="0" distL="114300" distR="114300" simplePos="0" relativeHeight="251658249" behindDoc="0" locked="0" layoutInCell="1" allowOverlap="1" wp14:anchorId="593B46FE" wp14:editId="6B357FA9">
                <wp:simplePos x="0" y="0"/>
                <wp:positionH relativeFrom="margin">
                  <wp:posOffset>1684655</wp:posOffset>
                </wp:positionH>
                <wp:positionV relativeFrom="paragraph">
                  <wp:posOffset>166370</wp:posOffset>
                </wp:positionV>
                <wp:extent cx="3729473" cy="1167983"/>
                <wp:effectExtent l="0" t="0" r="4445" b="0"/>
                <wp:wrapSquare wrapText="bothSides"/>
                <wp:docPr id="1993087744" name="Imagem 1993087744" descr="Texto&#10;&#10;Descrição gerada automaticamente com confiança média">
                  <a:extLst xmlns:a="http://schemas.openxmlformats.org/drawingml/2006/main">
                    <a:ext uri="{FF2B5EF4-FFF2-40B4-BE49-F238E27FC236}">
                      <a16:creationId xmlns:a16="http://schemas.microsoft.com/office/drawing/2014/main" id="{DBADEBA0-D749-3B2B-60D1-287721824F6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7" descr="Texto&#10;&#10;Descrição gerada automaticamente com confiança média">
                          <a:extLst>
                            <a:ext uri="{FF2B5EF4-FFF2-40B4-BE49-F238E27FC236}">
                              <a16:creationId xmlns:a16="http://schemas.microsoft.com/office/drawing/2014/main" id="{DBADEBA0-D749-3B2B-60D1-287721824F6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9473" cy="11679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B200C81" w14:textId="56366CDD" w:rsidR="002313D3" w:rsidRPr="004C6600" w:rsidRDefault="002313D3">
          <w:pPr>
            <w:rPr>
              <w:rFonts w:cstheme="minorHAnsi"/>
            </w:rPr>
          </w:pPr>
        </w:p>
        <w:p w14:paraId="418069A9" w14:textId="6A3E4CDF" w:rsidR="00B2076C" w:rsidRPr="004C6600" w:rsidRDefault="00C47C46">
          <w:pPr>
            <w:rPr>
              <w:rFonts w:cstheme="minorHAnsi"/>
            </w:rPr>
            <w:sectPr w:rsidR="00B2076C" w:rsidRPr="004C6600" w:rsidSect="00AD7309">
              <w:headerReference w:type="default" r:id="rId12"/>
              <w:footerReference w:type="default" r:id="rId13"/>
              <w:pgSz w:w="11906" w:h="16838"/>
              <w:pgMar w:top="720" w:right="720" w:bottom="720" w:left="720" w:header="709" w:footer="709" w:gutter="0"/>
              <w:cols w:space="708"/>
              <w:titlePg/>
              <w:docGrid w:linePitch="360"/>
            </w:sectPr>
          </w:pPr>
          <w:r>
            <w:rPr>
              <w:rFonts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58250" behindDoc="0" locked="0" layoutInCell="1" allowOverlap="1" wp14:anchorId="6398B82B" wp14:editId="1A3BCB4E">
                    <wp:simplePos x="0" y="0"/>
                    <wp:positionH relativeFrom="column">
                      <wp:posOffset>1400174</wp:posOffset>
                    </wp:positionH>
                    <wp:positionV relativeFrom="paragraph">
                      <wp:posOffset>3742690</wp:posOffset>
                    </wp:positionV>
                    <wp:extent cx="4505325" cy="9525"/>
                    <wp:effectExtent l="0" t="0" r="28575" b="28575"/>
                    <wp:wrapNone/>
                    <wp:docPr id="2008503561" name="Conector reto 200850356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4505325" cy="95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w16du="http://schemas.microsoft.com/office/word/2023/wordml/word16du" xmlns:arto="http://schemas.microsoft.com/office/word/2006/arto" xmlns:a14="http://schemas.microsoft.com/office/drawing/2010/main" xmlns:pic="http://schemas.openxmlformats.org/drawingml/2006/picture" xmlns:a16="http://schemas.microsoft.com/office/drawing/2014/main" xmlns:a="http://schemas.openxmlformats.org/drawingml/2006/main">
                <w:pict w14:anchorId="050EE88D">
                  <v:line id="Conector reto 2008503561" style="position:absolute;flip:y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99cb38 [3204]" strokeweight="1.5pt" from="110.25pt,294.7pt" to="465pt,295.45pt" w14:anchorId="50E28A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">
                    <v:stroke joinstyle="miter"/>
                  </v:line>
                </w:pict>
              </mc:Fallback>
            </mc:AlternateContent>
          </w:r>
          <w:r w:rsidR="002C5238" w:rsidRPr="004C6600">
            <w:rPr>
              <w:rFonts w:cstheme="minorHAnsi"/>
              <w:noProof/>
            </w:rPr>
            <mc:AlternateContent>
              <mc:Choice Requires="wps">
                <w:drawing>
                  <wp:anchor distT="45720" distB="45720" distL="114300" distR="114300" simplePos="0" relativeHeight="251658241" behindDoc="0" locked="0" layoutInCell="1" allowOverlap="1" wp14:anchorId="267F5BFF" wp14:editId="21C6B2F8">
                    <wp:simplePos x="0" y="0"/>
                    <wp:positionH relativeFrom="margin">
                      <wp:posOffset>457200</wp:posOffset>
                    </wp:positionH>
                    <wp:positionV relativeFrom="paragraph">
                      <wp:posOffset>2656840</wp:posOffset>
                    </wp:positionV>
                    <wp:extent cx="6334125" cy="1404620"/>
                    <wp:effectExtent l="0" t="0" r="0" b="1905"/>
                    <wp:wrapSquare wrapText="bothSides"/>
                    <wp:docPr id="36" name="Caixa de Texto 3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34125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D5DFBF" w14:textId="77777777" w:rsidR="00487122" w:rsidRPr="00C47C46" w:rsidRDefault="00487122" w:rsidP="005D7860">
                                <w:pPr>
                                  <w:pStyle w:val="Ttul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4A7B29" w:themeColor="accent2" w:themeShade="BF"/>
                                    <w:sz w:val="60"/>
                                    <w:szCs w:val="60"/>
                                  </w:rPr>
                                </w:pPr>
                                <w:r w:rsidRPr="00C47C46">
                                  <w:rPr>
                                    <w:rFonts w:ascii="Arial" w:hAnsi="Arial" w:cs="Arial"/>
                                    <w:b/>
                                    <w:bCs/>
                                    <w:color w:val="4A7B29" w:themeColor="accent2" w:themeShade="BF"/>
                                    <w:sz w:val="60"/>
                                    <w:szCs w:val="60"/>
                                  </w:rPr>
                                  <w:t>Demonstrações</w:t>
                                </w:r>
                                <w:r w:rsidRPr="00C47C46">
                                  <w:rPr>
                                    <w:rFonts w:ascii="Arial" w:hAnsi="Arial" w:cs="Arial"/>
                                    <w:b/>
                                    <w:bCs/>
                                    <w:color w:val="4A7B29" w:themeColor="accent2" w:themeShade="BF"/>
                                    <w:spacing w:val="-1"/>
                                    <w:sz w:val="60"/>
                                    <w:szCs w:val="60"/>
                                  </w:rPr>
                                  <w:t xml:space="preserve"> </w:t>
                                </w:r>
                                <w:r w:rsidRPr="00C47C46">
                                  <w:rPr>
                                    <w:rFonts w:ascii="Arial" w:hAnsi="Arial" w:cs="Arial"/>
                                    <w:b/>
                                    <w:bCs/>
                                    <w:color w:val="4A7B29" w:themeColor="accent2" w:themeShade="BF"/>
                                    <w:sz w:val="60"/>
                                    <w:szCs w:val="60"/>
                                  </w:rPr>
                                  <w:t>Contábeis</w:t>
                                </w:r>
                                <w:r w:rsidR="00D50BFA" w:rsidRPr="00C47C46">
                                  <w:rPr>
                                    <w:rFonts w:ascii="Arial" w:hAnsi="Arial" w:cs="Arial"/>
                                    <w:b/>
                                    <w:bCs/>
                                    <w:color w:val="4A7B29" w:themeColor="accent2" w:themeShade="BF"/>
                                    <w:sz w:val="60"/>
                                    <w:szCs w:val="60"/>
                                  </w:rPr>
                                  <w:t xml:space="preserve"> Intermediárias</w:t>
                                </w:r>
                              </w:p>
                              <w:p w14:paraId="3660F88A" w14:textId="77777777" w:rsidR="00C47C46" w:rsidRDefault="00C47C46" w:rsidP="005D786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4A7B29" w:themeColor="accent2" w:themeShade="BF"/>
                                    <w:sz w:val="56"/>
                                    <w:szCs w:val="20"/>
                                  </w:rPr>
                                </w:pPr>
                              </w:p>
                              <w:p w14:paraId="4B4CB302" w14:textId="6A38DA6D" w:rsidR="00487122" w:rsidRPr="001C77A3" w:rsidRDefault="00D62827" w:rsidP="001C77A3">
                                <w:pPr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4A7B29" w:themeColor="accent2" w:themeShade="BF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="001C77A3" w:rsidRPr="001C77A3">
                                  <w:rPr>
                                    <w:rFonts w:ascii="Arial" w:hAnsi="Arial" w:cs="Arial"/>
                                    <w:b/>
                                    <w:color w:val="4A7B29" w:themeColor="accent2" w:themeShade="BF"/>
                                    <w:sz w:val="28"/>
                                    <w:szCs w:val="28"/>
                                  </w:rPr>
                                  <w:t>º Trimestre de 2023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267F5BFF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36" o:spid="_x0000_s1026" type="#_x0000_t202" style="position:absolute;margin-left:36pt;margin-top:209.2pt;width:498.7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" filled="f" stroked="f">
                    <v:textbox style="mso-fit-shape-to-text:t">
                      <w:txbxContent>
                        <w:p w14:paraId="5CD5DFBF" w14:textId="77777777" w:rsidR="00487122" w:rsidRPr="00C47C46" w:rsidRDefault="00487122" w:rsidP="005D7860">
                          <w:pPr>
                            <w:pStyle w:val="Ttul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4A7B29" w:themeColor="accent2" w:themeShade="BF"/>
                              <w:sz w:val="60"/>
                              <w:szCs w:val="60"/>
                            </w:rPr>
                          </w:pPr>
                          <w:r w:rsidRPr="00C47C46">
                            <w:rPr>
                              <w:rFonts w:ascii="Arial" w:hAnsi="Arial" w:cs="Arial"/>
                              <w:b/>
                              <w:bCs/>
                              <w:color w:val="4A7B29" w:themeColor="accent2" w:themeShade="BF"/>
                              <w:sz w:val="60"/>
                              <w:szCs w:val="60"/>
                            </w:rPr>
                            <w:t>Demonstrações</w:t>
                          </w:r>
                          <w:r w:rsidRPr="00C47C46">
                            <w:rPr>
                              <w:rFonts w:ascii="Arial" w:hAnsi="Arial" w:cs="Arial"/>
                              <w:b/>
                              <w:bCs/>
                              <w:color w:val="4A7B29" w:themeColor="accent2" w:themeShade="BF"/>
                              <w:spacing w:val="-1"/>
                              <w:sz w:val="60"/>
                              <w:szCs w:val="60"/>
                            </w:rPr>
                            <w:t xml:space="preserve"> </w:t>
                          </w:r>
                          <w:r w:rsidRPr="00C47C46">
                            <w:rPr>
                              <w:rFonts w:ascii="Arial" w:hAnsi="Arial" w:cs="Arial"/>
                              <w:b/>
                              <w:bCs/>
                              <w:color w:val="4A7B29" w:themeColor="accent2" w:themeShade="BF"/>
                              <w:sz w:val="60"/>
                              <w:szCs w:val="60"/>
                            </w:rPr>
                            <w:t>Contábeis</w:t>
                          </w:r>
                          <w:r w:rsidR="00D50BFA" w:rsidRPr="00C47C46">
                            <w:rPr>
                              <w:rFonts w:ascii="Arial" w:hAnsi="Arial" w:cs="Arial"/>
                              <w:b/>
                              <w:bCs/>
                              <w:color w:val="4A7B29" w:themeColor="accent2" w:themeShade="BF"/>
                              <w:sz w:val="60"/>
                              <w:szCs w:val="60"/>
                            </w:rPr>
                            <w:t xml:space="preserve"> Intermediárias</w:t>
                          </w:r>
                        </w:p>
                        <w:p w14:paraId="3660F88A" w14:textId="77777777" w:rsidR="00C47C46" w:rsidRDefault="00C47C46" w:rsidP="005D786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4A7B29" w:themeColor="accent2" w:themeShade="BF"/>
                              <w:sz w:val="56"/>
                              <w:szCs w:val="20"/>
                            </w:rPr>
                          </w:pPr>
                        </w:p>
                        <w:p w14:paraId="4B4CB302" w14:textId="6A38DA6D" w:rsidR="00487122" w:rsidRPr="001C77A3" w:rsidRDefault="00D62827" w:rsidP="001C77A3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4A7B29" w:themeColor="accent2" w:themeShade="BF"/>
                              <w:sz w:val="28"/>
                              <w:szCs w:val="28"/>
                            </w:rPr>
                            <w:t>3</w:t>
                          </w:r>
                          <w:r w:rsidR="001C77A3" w:rsidRPr="001C77A3">
                            <w:rPr>
                              <w:rFonts w:ascii="Arial" w:hAnsi="Arial" w:cs="Arial"/>
                              <w:b/>
                              <w:color w:val="4A7B29" w:themeColor="accent2" w:themeShade="BF"/>
                              <w:sz w:val="28"/>
                              <w:szCs w:val="28"/>
                            </w:rPr>
                            <w:t>º Trimestre de 2023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D07BB5" w:rsidRPr="004C6600">
            <w:rPr>
              <w:rFonts w:cstheme="minorHAnsi"/>
              <w:noProof/>
            </w:rPr>
            <mc:AlternateContent>
              <mc:Choice Requires="wpg">
                <w:drawing>
                  <wp:anchor distT="0" distB="0" distL="114300" distR="114300" simplePos="0" relativeHeight="251658248" behindDoc="0" locked="0" layoutInCell="1" allowOverlap="1" wp14:anchorId="380B86E8" wp14:editId="6750F72A">
                    <wp:simplePos x="0" y="0"/>
                    <wp:positionH relativeFrom="page">
                      <wp:posOffset>3152775</wp:posOffset>
                    </wp:positionH>
                    <wp:positionV relativeFrom="paragraph">
                      <wp:posOffset>8295640</wp:posOffset>
                    </wp:positionV>
                    <wp:extent cx="4619625" cy="1123950"/>
                    <wp:effectExtent l="0" t="0" r="28575" b="19050"/>
                    <wp:wrapNone/>
                    <wp:docPr id="2094" name="Agrupar 209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619625" cy="1123950"/>
                              <a:chOff x="0" y="0"/>
                              <a:chExt cx="4455590" cy="1012738"/>
                            </a:xfrm>
                            <a:solidFill>
                              <a:schemeClr val="accent2"/>
                            </a:solidFill>
                          </wpg:grpSpPr>
                          <wps:wsp>
                            <wps:cNvPr id="2095" name="Forma livre 2112"/>
                            <wps:cNvSpPr>
                              <a:spLocks/>
                            </wps:cNvSpPr>
                            <wps:spPr bwMode="auto">
                              <a:xfrm>
                                <a:off x="1449019" y="0"/>
                                <a:ext cx="109520" cy="111070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0"/>
                                  <a:gd name="T2" fmla="*/ 69 w 69"/>
                                  <a:gd name="T3" fmla="*/ 0 h 70"/>
                                  <a:gd name="T4" fmla="*/ 69 w 69"/>
                                  <a:gd name="T5" fmla="*/ 70 h 70"/>
                                  <a:gd name="T6" fmla="*/ 0 w 69"/>
                                  <a:gd name="T7" fmla="*/ 70 h 70"/>
                                  <a:gd name="T8" fmla="*/ 0 w 69"/>
                                  <a:gd name="T9" fmla="*/ 0 h 70"/>
                                  <a:gd name="T10" fmla="*/ 0 w 69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0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096" name="Forma livre 2116"/>
                            <wps:cNvSpPr>
                              <a:spLocks/>
                            </wps:cNvSpPr>
                            <wps:spPr bwMode="auto">
                              <a:xfrm>
                                <a:off x="1891775" y="0"/>
                                <a:ext cx="114283" cy="111070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0"/>
                                  <a:gd name="T2" fmla="*/ 72 w 72"/>
                                  <a:gd name="T3" fmla="*/ 0 h 70"/>
                                  <a:gd name="T4" fmla="*/ 72 w 72"/>
                                  <a:gd name="T5" fmla="*/ 70 h 70"/>
                                  <a:gd name="T6" fmla="*/ 0 w 72"/>
                                  <a:gd name="T7" fmla="*/ 70 h 70"/>
                                  <a:gd name="T8" fmla="*/ 0 w 72"/>
                                  <a:gd name="T9" fmla="*/ 0 h 70"/>
                                  <a:gd name="T10" fmla="*/ 0 w 72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0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097" name="Forma livre 2120"/>
                            <wps:cNvSpPr>
                              <a:spLocks/>
                            </wps:cNvSpPr>
                            <wps:spPr bwMode="auto">
                              <a:xfrm>
                                <a:off x="2340281" y="0"/>
                                <a:ext cx="109520" cy="111070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0"/>
                                  <a:gd name="T2" fmla="*/ 69 w 69"/>
                                  <a:gd name="T3" fmla="*/ 0 h 70"/>
                                  <a:gd name="T4" fmla="*/ 69 w 69"/>
                                  <a:gd name="T5" fmla="*/ 70 h 70"/>
                                  <a:gd name="T6" fmla="*/ 0 w 69"/>
                                  <a:gd name="T7" fmla="*/ 70 h 70"/>
                                  <a:gd name="T8" fmla="*/ 0 w 69"/>
                                  <a:gd name="T9" fmla="*/ 0 h 70"/>
                                  <a:gd name="T10" fmla="*/ 0 w 69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0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098" name="Forma livre 2122"/>
                            <wps:cNvSpPr>
                              <a:spLocks/>
                            </wps:cNvSpPr>
                            <wps:spPr bwMode="auto">
                              <a:xfrm>
                                <a:off x="2558784" y="0"/>
                                <a:ext cx="114283" cy="111070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0"/>
                                  <a:gd name="T2" fmla="*/ 72 w 72"/>
                                  <a:gd name="T3" fmla="*/ 0 h 70"/>
                                  <a:gd name="T4" fmla="*/ 72 w 72"/>
                                  <a:gd name="T5" fmla="*/ 70 h 70"/>
                                  <a:gd name="T6" fmla="*/ 0 w 72"/>
                                  <a:gd name="T7" fmla="*/ 70 h 70"/>
                                  <a:gd name="T8" fmla="*/ 0 w 72"/>
                                  <a:gd name="T9" fmla="*/ 0 h 70"/>
                                  <a:gd name="T10" fmla="*/ 0 w 72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0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099" name="Forma livre 2126"/>
                            <wps:cNvSpPr>
                              <a:spLocks/>
                            </wps:cNvSpPr>
                            <wps:spPr bwMode="auto">
                              <a:xfrm>
                                <a:off x="3007290" y="0"/>
                                <a:ext cx="109520" cy="111070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0"/>
                                  <a:gd name="T2" fmla="*/ 69 w 69"/>
                                  <a:gd name="T3" fmla="*/ 0 h 70"/>
                                  <a:gd name="T4" fmla="*/ 69 w 69"/>
                                  <a:gd name="T5" fmla="*/ 70 h 70"/>
                                  <a:gd name="T6" fmla="*/ 0 w 69"/>
                                  <a:gd name="T7" fmla="*/ 70 h 70"/>
                                  <a:gd name="T8" fmla="*/ 0 w 69"/>
                                  <a:gd name="T9" fmla="*/ 0 h 70"/>
                                  <a:gd name="T10" fmla="*/ 0 w 69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0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00" name="Forma livre 2128"/>
                            <wps:cNvSpPr>
                              <a:spLocks/>
                            </wps:cNvSpPr>
                            <wps:spPr bwMode="auto">
                              <a:xfrm>
                                <a:off x="3231543" y="0"/>
                                <a:ext cx="109520" cy="111070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0"/>
                                  <a:gd name="T2" fmla="*/ 69 w 69"/>
                                  <a:gd name="T3" fmla="*/ 0 h 70"/>
                                  <a:gd name="T4" fmla="*/ 69 w 69"/>
                                  <a:gd name="T5" fmla="*/ 70 h 70"/>
                                  <a:gd name="T6" fmla="*/ 0 w 69"/>
                                  <a:gd name="T7" fmla="*/ 70 h 70"/>
                                  <a:gd name="T8" fmla="*/ 0 w 69"/>
                                  <a:gd name="T9" fmla="*/ 0 h 70"/>
                                  <a:gd name="T10" fmla="*/ 0 w 69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0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01" name="Forma livre 2130"/>
                            <wps:cNvSpPr>
                              <a:spLocks/>
                            </wps:cNvSpPr>
                            <wps:spPr bwMode="auto">
                              <a:xfrm>
                                <a:off x="3450045" y="0"/>
                                <a:ext cx="114283" cy="111070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0"/>
                                  <a:gd name="T2" fmla="*/ 72 w 72"/>
                                  <a:gd name="T3" fmla="*/ 0 h 70"/>
                                  <a:gd name="T4" fmla="*/ 72 w 72"/>
                                  <a:gd name="T5" fmla="*/ 70 h 70"/>
                                  <a:gd name="T6" fmla="*/ 0 w 72"/>
                                  <a:gd name="T7" fmla="*/ 70 h 70"/>
                                  <a:gd name="T8" fmla="*/ 0 w 72"/>
                                  <a:gd name="T9" fmla="*/ 0 h 70"/>
                                  <a:gd name="T10" fmla="*/ 0 w 72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0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02" name="Forma livre 1720"/>
                            <wps:cNvSpPr>
                              <a:spLocks/>
                            </wps:cNvSpPr>
                            <wps:spPr bwMode="auto">
                              <a:xfrm>
                                <a:off x="224253" y="109214"/>
                                <a:ext cx="109521" cy="115831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3"/>
                                  <a:gd name="T2" fmla="*/ 69 w 69"/>
                                  <a:gd name="T3" fmla="*/ 0 h 73"/>
                                  <a:gd name="T4" fmla="*/ 69 w 69"/>
                                  <a:gd name="T5" fmla="*/ 73 h 73"/>
                                  <a:gd name="T6" fmla="*/ 0 w 69"/>
                                  <a:gd name="T7" fmla="*/ 73 h 73"/>
                                  <a:gd name="T8" fmla="*/ 0 w 69"/>
                                  <a:gd name="T9" fmla="*/ 0 h 73"/>
                                  <a:gd name="T10" fmla="*/ 0 w 69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3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03" name="Forma livre 1744"/>
                            <wps:cNvSpPr>
                              <a:spLocks/>
                            </wps:cNvSpPr>
                            <wps:spPr bwMode="auto">
                              <a:xfrm>
                                <a:off x="557758" y="109214"/>
                                <a:ext cx="109521" cy="115831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3"/>
                                  <a:gd name="T2" fmla="*/ 69 w 69"/>
                                  <a:gd name="T3" fmla="*/ 0 h 73"/>
                                  <a:gd name="T4" fmla="*/ 69 w 69"/>
                                  <a:gd name="T5" fmla="*/ 73 h 73"/>
                                  <a:gd name="T6" fmla="*/ 0 w 69"/>
                                  <a:gd name="T7" fmla="*/ 73 h 73"/>
                                  <a:gd name="T8" fmla="*/ 0 w 69"/>
                                  <a:gd name="T9" fmla="*/ 0 h 73"/>
                                  <a:gd name="T10" fmla="*/ 0 w 69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3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04" name="Forma livre 1752"/>
                            <wps:cNvSpPr>
                              <a:spLocks/>
                            </wps:cNvSpPr>
                            <wps:spPr bwMode="auto">
                              <a:xfrm>
                                <a:off x="667009" y="109214"/>
                                <a:ext cx="109521" cy="115831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3"/>
                                  <a:gd name="T2" fmla="*/ 69 w 69"/>
                                  <a:gd name="T3" fmla="*/ 0 h 73"/>
                                  <a:gd name="T4" fmla="*/ 69 w 69"/>
                                  <a:gd name="T5" fmla="*/ 73 h 73"/>
                                  <a:gd name="T6" fmla="*/ 0 w 69"/>
                                  <a:gd name="T7" fmla="*/ 73 h 73"/>
                                  <a:gd name="T8" fmla="*/ 0 w 69"/>
                                  <a:gd name="T9" fmla="*/ 0 h 73"/>
                                  <a:gd name="T10" fmla="*/ 0 w 69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3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05" name="Forma livre 1784"/>
                            <wps:cNvSpPr>
                              <a:spLocks/>
                            </wps:cNvSpPr>
                            <wps:spPr bwMode="auto">
                              <a:xfrm>
                                <a:off x="1115515" y="109214"/>
                                <a:ext cx="109521" cy="115831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3"/>
                                  <a:gd name="T2" fmla="*/ 69 w 69"/>
                                  <a:gd name="T3" fmla="*/ 0 h 73"/>
                                  <a:gd name="T4" fmla="*/ 69 w 69"/>
                                  <a:gd name="T5" fmla="*/ 73 h 73"/>
                                  <a:gd name="T6" fmla="*/ 0 w 69"/>
                                  <a:gd name="T7" fmla="*/ 73 h 73"/>
                                  <a:gd name="T8" fmla="*/ 0 w 69"/>
                                  <a:gd name="T9" fmla="*/ 0 h 73"/>
                                  <a:gd name="T10" fmla="*/ 0 w 69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3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06" name="Forma livre 1792"/>
                            <wps:cNvSpPr>
                              <a:spLocks/>
                            </wps:cNvSpPr>
                            <wps:spPr bwMode="auto">
                              <a:xfrm>
                                <a:off x="1224766" y="109214"/>
                                <a:ext cx="109521" cy="115831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3"/>
                                  <a:gd name="T2" fmla="*/ 69 w 69"/>
                                  <a:gd name="T3" fmla="*/ 0 h 73"/>
                                  <a:gd name="T4" fmla="*/ 69 w 69"/>
                                  <a:gd name="T5" fmla="*/ 73 h 73"/>
                                  <a:gd name="T6" fmla="*/ 0 w 69"/>
                                  <a:gd name="T7" fmla="*/ 73 h 73"/>
                                  <a:gd name="T8" fmla="*/ 0 w 69"/>
                                  <a:gd name="T9" fmla="*/ 0 h 73"/>
                                  <a:gd name="T10" fmla="*/ 0 w 69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3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07" name="Forma livre 1808"/>
                            <wps:cNvSpPr>
                              <a:spLocks/>
                            </wps:cNvSpPr>
                            <wps:spPr bwMode="auto">
                              <a:xfrm>
                                <a:off x="1449019" y="109214"/>
                                <a:ext cx="109521" cy="115831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3"/>
                                  <a:gd name="T2" fmla="*/ 69 w 69"/>
                                  <a:gd name="T3" fmla="*/ 0 h 73"/>
                                  <a:gd name="T4" fmla="*/ 69 w 69"/>
                                  <a:gd name="T5" fmla="*/ 73 h 73"/>
                                  <a:gd name="T6" fmla="*/ 0 w 69"/>
                                  <a:gd name="T7" fmla="*/ 73 h 73"/>
                                  <a:gd name="T8" fmla="*/ 0 w 69"/>
                                  <a:gd name="T9" fmla="*/ 0 h 73"/>
                                  <a:gd name="T10" fmla="*/ 0 w 69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3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08" name="Forma livre 1816"/>
                            <wps:cNvSpPr>
                              <a:spLocks/>
                            </wps:cNvSpPr>
                            <wps:spPr bwMode="auto">
                              <a:xfrm>
                                <a:off x="1558271" y="109214"/>
                                <a:ext cx="109521" cy="115831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3"/>
                                  <a:gd name="T2" fmla="*/ 69 w 69"/>
                                  <a:gd name="T3" fmla="*/ 0 h 73"/>
                                  <a:gd name="T4" fmla="*/ 69 w 69"/>
                                  <a:gd name="T5" fmla="*/ 73 h 73"/>
                                  <a:gd name="T6" fmla="*/ 0 w 69"/>
                                  <a:gd name="T7" fmla="*/ 73 h 73"/>
                                  <a:gd name="T8" fmla="*/ 0 w 69"/>
                                  <a:gd name="T9" fmla="*/ 0 h 73"/>
                                  <a:gd name="T10" fmla="*/ 0 w 69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3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09" name="Forma livre 1824"/>
                            <wps:cNvSpPr>
                              <a:spLocks/>
                            </wps:cNvSpPr>
                            <wps:spPr bwMode="auto">
                              <a:xfrm>
                                <a:off x="1667522" y="109214"/>
                                <a:ext cx="114283" cy="115831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3"/>
                                  <a:gd name="T2" fmla="*/ 72 w 72"/>
                                  <a:gd name="T3" fmla="*/ 0 h 73"/>
                                  <a:gd name="T4" fmla="*/ 72 w 72"/>
                                  <a:gd name="T5" fmla="*/ 73 h 73"/>
                                  <a:gd name="T6" fmla="*/ 0 w 72"/>
                                  <a:gd name="T7" fmla="*/ 73 h 73"/>
                                  <a:gd name="T8" fmla="*/ 0 w 72"/>
                                  <a:gd name="T9" fmla="*/ 0 h 73"/>
                                  <a:gd name="T10" fmla="*/ 0 w 72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3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10" name="Forma livre 1832"/>
                            <wps:cNvSpPr>
                              <a:spLocks/>
                            </wps:cNvSpPr>
                            <wps:spPr bwMode="auto">
                              <a:xfrm>
                                <a:off x="1782524" y="109214"/>
                                <a:ext cx="109521" cy="115831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3"/>
                                  <a:gd name="T2" fmla="*/ 69 w 69"/>
                                  <a:gd name="T3" fmla="*/ 0 h 73"/>
                                  <a:gd name="T4" fmla="*/ 69 w 69"/>
                                  <a:gd name="T5" fmla="*/ 73 h 73"/>
                                  <a:gd name="T6" fmla="*/ 0 w 69"/>
                                  <a:gd name="T7" fmla="*/ 73 h 73"/>
                                  <a:gd name="T8" fmla="*/ 0 w 69"/>
                                  <a:gd name="T9" fmla="*/ 0 h 73"/>
                                  <a:gd name="T10" fmla="*/ 0 w 69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3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11" name="Forma livre 1856"/>
                            <wps:cNvSpPr>
                              <a:spLocks/>
                            </wps:cNvSpPr>
                            <wps:spPr bwMode="auto">
                              <a:xfrm>
                                <a:off x="2116028" y="109214"/>
                                <a:ext cx="109521" cy="115831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3"/>
                                  <a:gd name="T2" fmla="*/ 69 w 69"/>
                                  <a:gd name="T3" fmla="*/ 0 h 73"/>
                                  <a:gd name="T4" fmla="*/ 69 w 69"/>
                                  <a:gd name="T5" fmla="*/ 73 h 73"/>
                                  <a:gd name="T6" fmla="*/ 0 w 69"/>
                                  <a:gd name="T7" fmla="*/ 73 h 73"/>
                                  <a:gd name="T8" fmla="*/ 0 w 69"/>
                                  <a:gd name="T9" fmla="*/ 0 h 73"/>
                                  <a:gd name="T10" fmla="*/ 0 w 69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3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12" name="Forma livre 1864"/>
                            <wps:cNvSpPr>
                              <a:spLocks/>
                            </wps:cNvSpPr>
                            <wps:spPr bwMode="auto">
                              <a:xfrm>
                                <a:off x="2225279" y="109214"/>
                                <a:ext cx="114283" cy="115831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3"/>
                                  <a:gd name="T2" fmla="*/ 72 w 72"/>
                                  <a:gd name="T3" fmla="*/ 0 h 73"/>
                                  <a:gd name="T4" fmla="*/ 72 w 72"/>
                                  <a:gd name="T5" fmla="*/ 73 h 73"/>
                                  <a:gd name="T6" fmla="*/ 0 w 72"/>
                                  <a:gd name="T7" fmla="*/ 73 h 73"/>
                                  <a:gd name="T8" fmla="*/ 0 w 72"/>
                                  <a:gd name="T9" fmla="*/ 0 h 73"/>
                                  <a:gd name="T10" fmla="*/ 0 w 72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3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13" name="Forma livre 1880"/>
                            <wps:cNvSpPr>
                              <a:spLocks/>
                            </wps:cNvSpPr>
                            <wps:spPr bwMode="auto">
                              <a:xfrm>
                                <a:off x="2449532" y="109214"/>
                                <a:ext cx="109521" cy="115831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3"/>
                                  <a:gd name="T2" fmla="*/ 69 w 69"/>
                                  <a:gd name="T3" fmla="*/ 0 h 73"/>
                                  <a:gd name="T4" fmla="*/ 69 w 69"/>
                                  <a:gd name="T5" fmla="*/ 73 h 73"/>
                                  <a:gd name="T6" fmla="*/ 0 w 69"/>
                                  <a:gd name="T7" fmla="*/ 73 h 73"/>
                                  <a:gd name="T8" fmla="*/ 0 w 69"/>
                                  <a:gd name="T9" fmla="*/ 0 h 73"/>
                                  <a:gd name="T10" fmla="*/ 0 w 69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3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14" name="Forma livre 1896"/>
                            <wps:cNvSpPr>
                              <a:spLocks/>
                            </wps:cNvSpPr>
                            <wps:spPr bwMode="auto">
                              <a:xfrm>
                                <a:off x="2673785" y="109214"/>
                                <a:ext cx="109521" cy="115831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3"/>
                                  <a:gd name="T2" fmla="*/ 69 w 69"/>
                                  <a:gd name="T3" fmla="*/ 0 h 73"/>
                                  <a:gd name="T4" fmla="*/ 69 w 69"/>
                                  <a:gd name="T5" fmla="*/ 73 h 73"/>
                                  <a:gd name="T6" fmla="*/ 0 w 69"/>
                                  <a:gd name="T7" fmla="*/ 73 h 73"/>
                                  <a:gd name="T8" fmla="*/ 0 w 69"/>
                                  <a:gd name="T9" fmla="*/ 0 h 73"/>
                                  <a:gd name="T10" fmla="*/ 0 w 69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3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15" name="Forma livre 1913"/>
                            <wps:cNvSpPr>
                              <a:spLocks/>
                            </wps:cNvSpPr>
                            <wps:spPr bwMode="auto">
                              <a:xfrm>
                                <a:off x="2898038" y="109214"/>
                                <a:ext cx="109520" cy="115831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3"/>
                                  <a:gd name="T2" fmla="*/ 69 w 69"/>
                                  <a:gd name="T3" fmla="*/ 0 h 73"/>
                                  <a:gd name="T4" fmla="*/ 69 w 69"/>
                                  <a:gd name="T5" fmla="*/ 73 h 73"/>
                                  <a:gd name="T6" fmla="*/ 0 w 69"/>
                                  <a:gd name="T7" fmla="*/ 73 h 73"/>
                                  <a:gd name="T8" fmla="*/ 0 w 69"/>
                                  <a:gd name="T9" fmla="*/ 0 h 73"/>
                                  <a:gd name="T10" fmla="*/ 0 w 69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3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16" name="Forma livre 1921"/>
                            <wps:cNvSpPr>
                              <a:spLocks/>
                            </wps:cNvSpPr>
                            <wps:spPr bwMode="auto">
                              <a:xfrm>
                                <a:off x="3007290" y="109214"/>
                                <a:ext cx="109520" cy="115831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3"/>
                                  <a:gd name="T2" fmla="*/ 69 w 69"/>
                                  <a:gd name="T3" fmla="*/ 0 h 73"/>
                                  <a:gd name="T4" fmla="*/ 69 w 69"/>
                                  <a:gd name="T5" fmla="*/ 73 h 73"/>
                                  <a:gd name="T6" fmla="*/ 0 w 69"/>
                                  <a:gd name="T7" fmla="*/ 73 h 73"/>
                                  <a:gd name="T8" fmla="*/ 0 w 69"/>
                                  <a:gd name="T9" fmla="*/ 0 h 73"/>
                                  <a:gd name="T10" fmla="*/ 0 w 69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3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17" name="Forma livre 1929"/>
                            <wps:cNvSpPr>
                              <a:spLocks/>
                            </wps:cNvSpPr>
                            <wps:spPr bwMode="auto">
                              <a:xfrm>
                                <a:off x="3116541" y="109214"/>
                                <a:ext cx="114283" cy="115831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3"/>
                                  <a:gd name="T2" fmla="*/ 72 w 72"/>
                                  <a:gd name="T3" fmla="*/ 0 h 73"/>
                                  <a:gd name="T4" fmla="*/ 72 w 72"/>
                                  <a:gd name="T5" fmla="*/ 73 h 73"/>
                                  <a:gd name="T6" fmla="*/ 0 w 72"/>
                                  <a:gd name="T7" fmla="*/ 73 h 73"/>
                                  <a:gd name="T8" fmla="*/ 0 w 72"/>
                                  <a:gd name="T9" fmla="*/ 0 h 73"/>
                                  <a:gd name="T10" fmla="*/ 0 w 72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3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18" name="Forma livre 1937"/>
                            <wps:cNvSpPr>
                              <a:spLocks/>
                            </wps:cNvSpPr>
                            <wps:spPr bwMode="auto">
                              <a:xfrm>
                                <a:off x="3231543" y="109214"/>
                                <a:ext cx="109520" cy="115831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3"/>
                                  <a:gd name="T2" fmla="*/ 69 w 69"/>
                                  <a:gd name="T3" fmla="*/ 0 h 73"/>
                                  <a:gd name="T4" fmla="*/ 69 w 69"/>
                                  <a:gd name="T5" fmla="*/ 73 h 73"/>
                                  <a:gd name="T6" fmla="*/ 0 w 69"/>
                                  <a:gd name="T7" fmla="*/ 73 h 73"/>
                                  <a:gd name="T8" fmla="*/ 0 w 69"/>
                                  <a:gd name="T9" fmla="*/ 0 h 73"/>
                                  <a:gd name="T10" fmla="*/ 0 w 69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3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19" name="Forma livre 1953"/>
                            <wps:cNvSpPr>
                              <a:spLocks/>
                            </wps:cNvSpPr>
                            <wps:spPr bwMode="auto">
                              <a:xfrm>
                                <a:off x="3450045" y="109214"/>
                                <a:ext cx="114283" cy="115831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3"/>
                                  <a:gd name="T2" fmla="*/ 72 w 72"/>
                                  <a:gd name="T3" fmla="*/ 0 h 73"/>
                                  <a:gd name="T4" fmla="*/ 72 w 72"/>
                                  <a:gd name="T5" fmla="*/ 73 h 73"/>
                                  <a:gd name="T6" fmla="*/ 0 w 72"/>
                                  <a:gd name="T7" fmla="*/ 73 h 73"/>
                                  <a:gd name="T8" fmla="*/ 0 w 72"/>
                                  <a:gd name="T9" fmla="*/ 0 h 73"/>
                                  <a:gd name="T10" fmla="*/ 0 w 72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3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20" name="Forma livre 1961"/>
                            <wps:cNvSpPr>
                              <a:spLocks/>
                            </wps:cNvSpPr>
                            <wps:spPr bwMode="auto">
                              <a:xfrm>
                                <a:off x="3565047" y="109214"/>
                                <a:ext cx="109520" cy="115831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3"/>
                                  <a:gd name="T2" fmla="*/ 69 w 69"/>
                                  <a:gd name="T3" fmla="*/ 0 h 73"/>
                                  <a:gd name="T4" fmla="*/ 69 w 69"/>
                                  <a:gd name="T5" fmla="*/ 73 h 73"/>
                                  <a:gd name="T6" fmla="*/ 0 w 69"/>
                                  <a:gd name="T7" fmla="*/ 73 h 73"/>
                                  <a:gd name="T8" fmla="*/ 0 w 69"/>
                                  <a:gd name="T9" fmla="*/ 0 h 73"/>
                                  <a:gd name="T10" fmla="*/ 0 w 69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3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21" name="Forma livre 1993"/>
                            <wps:cNvSpPr>
                              <a:spLocks/>
                            </wps:cNvSpPr>
                            <wps:spPr bwMode="auto">
                              <a:xfrm>
                                <a:off x="4007803" y="109214"/>
                                <a:ext cx="114283" cy="115831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3"/>
                                  <a:gd name="T2" fmla="*/ 72 w 72"/>
                                  <a:gd name="T3" fmla="*/ 0 h 73"/>
                                  <a:gd name="T4" fmla="*/ 72 w 72"/>
                                  <a:gd name="T5" fmla="*/ 73 h 73"/>
                                  <a:gd name="T6" fmla="*/ 0 w 72"/>
                                  <a:gd name="T7" fmla="*/ 73 h 73"/>
                                  <a:gd name="T8" fmla="*/ 0 w 72"/>
                                  <a:gd name="T9" fmla="*/ 0 h 73"/>
                                  <a:gd name="T10" fmla="*/ 0 w 72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3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22" name="Forma livre 2009"/>
                            <wps:cNvSpPr>
                              <a:spLocks/>
                            </wps:cNvSpPr>
                            <wps:spPr bwMode="auto">
                              <a:xfrm>
                                <a:off x="4232056" y="109214"/>
                                <a:ext cx="109520" cy="115831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3"/>
                                  <a:gd name="T2" fmla="*/ 69 w 69"/>
                                  <a:gd name="T3" fmla="*/ 0 h 73"/>
                                  <a:gd name="T4" fmla="*/ 69 w 69"/>
                                  <a:gd name="T5" fmla="*/ 73 h 73"/>
                                  <a:gd name="T6" fmla="*/ 0 w 69"/>
                                  <a:gd name="T7" fmla="*/ 73 h 73"/>
                                  <a:gd name="T8" fmla="*/ 0 w 69"/>
                                  <a:gd name="T9" fmla="*/ 0 h 73"/>
                                  <a:gd name="T10" fmla="*/ 0 w 69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3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23" name="Forma livre 1978"/>
                            <wps:cNvSpPr>
                              <a:spLocks/>
                            </wps:cNvSpPr>
                            <wps:spPr bwMode="auto">
                              <a:xfrm>
                                <a:off x="3789300" y="109214"/>
                                <a:ext cx="109520" cy="111070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0"/>
                                  <a:gd name="T2" fmla="*/ 69 w 69"/>
                                  <a:gd name="T3" fmla="*/ 0 h 70"/>
                                  <a:gd name="T4" fmla="*/ 69 w 69"/>
                                  <a:gd name="T5" fmla="*/ 70 h 70"/>
                                  <a:gd name="T6" fmla="*/ 0 w 69"/>
                                  <a:gd name="T7" fmla="*/ 70 h 70"/>
                                  <a:gd name="T8" fmla="*/ 0 w 69"/>
                                  <a:gd name="T9" fmla="*/ 0 h 70"/>
                                  <a:gd name="T10" fmla="*/ 0 w 69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0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24" name="Forma livre 1729"/>
                            <wps:cNvSpPr>
                              <a:spLocks/>
                            </wps:cNvSpPr>
                            <wps:spPr bwMode="auto">
                              <a:xfrm>
                                <a:off x="333505" y="229924"/>
                                <a:ext cx="109521" cy="111070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0"/>
                                  <a:gd name="T2" fmla="*/ 69 w 69"/>
                                  <a:gd name="T3" fmla="*/ 0 h 70"/>
                                  <a:gd name="T4" fmla="*/ 69 w 69"/>
                                  <a:gd name="T5" fmla="*/ 70 h 70"/>
                                  <a:gd name="T6" fmla="*/ 0 w 69"/>
                                  <a:gd name="T7" fmla="*/ 70 h 70"/>
                                  <a:gd name="T8" fmla="*/ 0 w 69"/>
                                  <a:gd name="T9" fmla="*/ 0 h 70"/>
                                  <a:gd name="T10" fmla="*/ 0 w 69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0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25" name="Forma livre 1737"/>
                            <wps:cNvSpPr>
                              <a:spLocks/>
                            </wps:cNvSpPr>
                            <wps:spPr bwMode="auto">
                              <a:xfrm>
                                <a:off x="442756" y="229924"/>
                                <a:ext cx="114283" cy="111070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0"/>
                                  <a:gd name="T2" fmla="*/ 72 w 72"/>
                                  <a:gd name="T3" fmla="*/ 0 h 70"/>
                                  <a:gd name="T4" fmla="*/ 72 w 72"/>
                                  <a:gd name="T5" fmla="*/ 70 h 70"/>
                                  <a:gd name="T6" fmla="*/ 0 w 72"/>
                                  <a:gd name="T7" fmla="*/ 70 h 70"/>
                                  <a:gd name="T8" fmla="*/ 0 w 72"/>
                                  <a:gd name="T9" fmla="*/ 0 h 70"/>
                                  <a:gd name="T10" fmla="*/ 0 w 72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0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26" name="Forma livre 1761"/>
                            <wps:cNvSpPr>
                              <a:spLocks/>
                            </wps:cNvSpPr>
                            <wps:spPr bwMode="auto">
                              <a:xfrm>
                                <a:off x="776261" y="229924"/>
                                <a:ext cx="114283" cy="111070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0"/>
                                  <a:gd name="T2" fmla="*/ 72 w 72"/>
                                  <a:gd name="T3" fmla="*/ 0 h 70"/>
                                  <a:gd name="T4" fmla="*/ 72 w 72"/>
                                  <a:gd name="T5" fmla="*/ 70 h 70"/>
                                  <a:gd name="T6" fmla="*/ 0 w 72"/>
                                  <a:gd name="T7" fmla="*/ 70 h 70"/>
                                  <a:gd name="T8" fmla="*/ 0 w 72"/>
                                  <a:gd name="T9" fmla="*/ 0 h 70"/>
                                  <a:gd name="T10" fmla="*/ 0 w 72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0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27" name="Forma livre 1793"/>
                            <wps:cNvSpPr>
                              <a:spLocks/>
                            </wps:cNvSpPr>
                            <wps:spPr bwMode="auto">
                              <a:xfrm>
                                <a:off x="1224766" y="229924"/>
                                <a:ext cx="109521" cy="111070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0"/>
                                  <a:gd name="T2" fmla="*/ 69 w 69"/>
                                  <a:gd name="T3" fmla="*/ 0 h 70"/>
                                  <a:gd name="T4" fmla="*/ 69 w 69"/>
                                  <a:gd name="T5" fmla="*/ 70 h 70"/>
                                  <a:gd name="T6" fmla="*/ 0 w 69"/>
                                  <a:gd name="T7" fmla="*/ 70 h 70"/>
                                  <a:gd name="T8" fmla="*/ 0 w 69"/>
                                  <a:gd name="T9" fmla="*/ 0 h 70"/>
                                  <a:gd name="T10" fmla="*/ 0 w 69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0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28" name="Forma livre 1801"/>
                            <wps:cNvSpPr>
                              <a:spLocks/>
                            </wps:cNvSpPr>
                            <wps:spPr bwMode="auto">
                              <a:xfrm>
                                <a:off x="1334018" y="229924"/>
                                <a:ext cx="114283" cy="111070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0"/>
                                  <a:gd name="T2" fmla="*/ 72 w 72"/>
                                  <a:gd name="T3" fmla="*/ 0 h 70"/>
                                  <a:gd name="T4" fmla="*/ 72 w 72"/>
                                  <a:gd name="T5" fmla="*/ 70 h 70"/>
                                  <a:gd name="T6" fmla="*/ 0 w 72"/>
                                  <a:gd name="T7" fmla="*/ 70 h 70"/>
                                  <a:gd name="T8" fmla="*/ 0 w 72"/>
                                  <a:gd name="T9" fmla="*/ 0 h 70"/>
                                  <a:gd name="T10" fmla="*/ 0 w 72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0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29" name="Forma livre 1809"/>
                            <wps:cNvSpPr>
                              <a:spLocks/>
                            </wps:cNvSpPr>
                            <wps:spPr bwMode="auto">
                              <a:xfrm>
                                <a:off x="1449019" y="229924"/>
                                <a:ext cx="109521" cy="111070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0"/>
                                  <a:gd name="T2" fmla="*/ 69 w 69"/>
                                  <a:gd name="T3" fmla="*/ 0 h 70"/>
                                  <a:gd name="T4" fmla="*/ 69 w 69"/>
                                  <a:gd name="T5" fmla="*/ 70 h 70"/>
                                  <a:gd name="T6" fmla="*/ 0 w 69"/>
                                  <a:gd name="T7" fmla="*/ 70 h 70"/>
                                  <a:gd name="T8" fmla="*/ 0 w 69"/>
                                  <a:gd name="T9" fmla="*/ 0 h 70"/>
                                  <a:gd name="T10" fmla="*/ 0 w 69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0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30" name="Forma livre 1825"/>
                            <wps:cNvSpPr>
                              <a:spLocks/>
                            </wps:cNvSpPr>
                            <wps:spPr bwMode="auto">
                              <a:xfrm>
                                <a:off x="1667522" y="229924"/>
                                <a:ext cx="114283" cy="111070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0"/>
                                  <a:gd name="T2" fmla="*/ 72 w 72"/>
                                  <a:gd name="T3" fmla="*/ 0 h 70"/>
                                  <a:gd name="T4" fmla="*/ 72 w 72"/>
                                  <a:gd name="T5" fmla="*/ 70 h 70"/>
                                  <a:gd name="T6" fmla="*/ 0 w 72"/>
                                  <a:gd name="T7" fmla="*/ 70 h 70"/>
                                  <a:gd name="T8" fmla="*/ 0 w 72"/>
                                  <a:gd name="T9" fmla="*/ 0 h 70"/>
                                  <a:gd name="T10" fmla="*/ 0 w 72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0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31" name="Forma livre 1833"/>
                            <wps:cNvSpPr>
                              <a:spLocks/>
                            </wps:cNvSpPr>
                            <wps:spPr bwMode="auto">
                              <a:xfrm>
                                <a:off x="1782524" y="229924"/>
                                <a:ext cx="109521" cy="111070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0"/>
                                  <a:gd name="T2" fmla="*/ 69 w 69"/>
                                  <a:gd name="T3" fmla="*/ 0 h 70"/>
                                  <a:gd name="T4" fmla="*/ 69 w 69"/>
                                  <a:gd name="T5" fmla="*/ 70 h 70"/>
                                  <a:gd name="T6" fmla="*/ 0 w 69"/>
                                  <a:gd name="T7" fmla="*/ 70 h 70"/>
                                  <a:gd name="T8" fmla="*/ 0 w 69"/>
                                  <a:gd name="T9" fmla="*/ 0 h 70"/>
                                  <a:gd name="T10" fmla="*/ 0 w 69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0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32" name="Forma livre 1841"/>
                            <wps:cNvSpPr>
                              <a:spLocks/>
                            </wps:cNvSpPr>
                            <wps:spPr bwMode="auto">
                              <a:xfrm>
                                <a:off x="1891775" y="229924"/>
                                <a:ext cx="114283" cy="111070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0"/>
                                  <a:gd name="T2" fmla="*/ 72 w 72"/>
                                  <a:gd name="T3" fmla="*/ 0 h 70"/>
                                  <a:gd name="T4" fmla="*/ 72 w 72"/>
                                  <a:gd name="T5" fmla="*/ 70 h 70"/>
                                  <a:gd name="T6" fmla="*/ 0 w 72"/>
                                  <a:gd name="T7" fmla="*/ 70 h 70"/>
                                  <a:gd name="T8" fmla="*/ 0 w 72"/>
                                  <a:gd name="T9" fmla="*/ 0 h 70"/>
                                  <a:gd name="T10" fmla="*/ 0 w 72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0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33" name="Forma livre 1849"/>
                            <wps:cNvSpPr>
                              <a:spLocks/>
                            </wps:cNvSpPr>
                            <wps:spPr bwMode="auto">
                              <a:xfrm>
                                <a:off x="2006777" y="229924"/>
                                <a:ext cx="109521" cy="111070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0"/>
                                  <a:gd name="T2" fmla="*/ 69 w 69"/>
                                  <a:gd name="T3" fmla="*/ 0 h 70"/>
                                  <a:gd name="T4" fmla="*/ 69 w 69"/>
                                  <a:gd name="T5" fmla="*/ 70 h 70"/>
                                  <a:gd name="T6" fmla="*/ 0 w 69"/>
                                  <a:gd name="T7" fmla="*/ 70 h 70"/>
                                  <a:gd name="T8" fmla="*/ 0 w 69"/>
                                  <a:gd name="T9" fmla="*/ 0 h 70"/>
                                  <a:gd name="T10" fmla="*/ 0 w 69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0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34" name="Forma livre 1865"/>
                            <wps:cNvSpPr>
                              <a:spLocks/>
                            </wps:cNvSpPr>
                            <wps:spPr bwMode="auto">
                              <a:xfrm>
                                <a:off x="2225279" y="229924"/>
                                <a:ext cx="114283" cy="111070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0"/>
                                  <a:gd name="T2" fmla="*/ 72 w 72"/>
                                  <a:gd name="T3" fmla="*/ 0 h 70"/>
                                  <a:gd name="T4" fmla="*/ 72 w 72"/>
                                  <a:gd name="T5" fmla="*/ 70 h 70"/>
                                  <a:gd name="T6" fmla="*/ 0 w 72"/>
                                  <a:gd name="T7" fmla="*/ 70 h 70"/>
                                  <a:gd name="T8" fmla="*/ 0 w 72"/>
                                  <a:gd name="T9" fmla="*/ 0 h 70"/>
                                  <a:gd name="T10" fmla="*/ 0 w 72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0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35" name="Forma livre 1873"/>
                            <wps:cNvSpPr>
                              <a:spLocks/>
                            </wps:cNvSpPr>
                            <wps:spPr bwMode="auto">
                              <a:xfrm>
                                <a:off x="2340281" y="229924"/>
                                <a:ext cx="109521" cy="111070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0"/>
                                  <a:gd name="T2" fmla="*/ 69 w 69"/>
                                  <a:gd name="T3" fmla="*/ 0 h 70"/>
                                  <a:gd name="T4" fmla="*/ 69 w 69"/>
                                  <a:gd name="T5" fmla="*/ 70 h 70"/>
                                  <a:gd name="T6" fmla="*/ 0 w 69"/>
                                  <a:gd name="T7" fmla="*/ 70 h 70"/>
                                  <a:gd name="T8" fmla="*/ 0 w 69"/>
                                  <a:gd name="T9" fmla="*/ 0 h 70"/>
                                  <a:gd name="T10" fmla="*/ 0 w 69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0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36" name="Forma livre 1897"/>
                            <wps:cNvSpPr>
                              <a:spLocks/>
                            </wps:cNvSpPr>
                            <wps:spPr bwMode="auto">
                              <a:xfrm>
                                <a:off x="2673785" y="229924"/>
                                <a:ext cx="109521" cy="111070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0"/>
                                  <a:gd name="T2" fmla="*/ 69 w 69"/>
                                  <a:gd name="T3" fmla="*/ 0 h 70"/>
                                  <a:gd name="T4" fmla="*/ 69 w 69"/>
                                  <a:gd name="T5" fmla="*/ 70 h 70"/>
                                  <a:gd name="T6" fmla="*/ 0 w 69"/>
                                  <a:gd name="T7" fmla="*/ 70 h 70"/>
                                  <a:gd name="T8" fmla="*/ 0 w 69"/>
                                  <a:gd name="T9" fmla="*/ 0 h 70"/>
                                  <a:gd name="T10" fmla="*/ 0 w 69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0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37" name="Forma livre 1906"/>
                            <wps:cNvSpPr>
                              <a:spLocks/>
                            </wps:cNvSpPr>
                            <wps:spPr bwMode="auto">
                              <a:xfrm>
                                <a:off x="2783037" y="229924"/>
                                <a:ext cx="114283" cy="111070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0"/>
                                  <a:gd name="T2" fmla="*/ 72 w 72"/>
                                  <a:gd name="T3" fmla="*/ 0 h 70"/>
                                  <a:gd name="T4" fmla="*/ 72 w 72"/>
                                  <a:gd name="T5" fmla="*/ 70 h 70"/>
                                  <a:gd name="T6" fmla="*/ 0 w 72"/>
                                  <a:gd name="T7" fmla="*/ 70 h 70"/>
                                  <a:gd name="T8" fmla="*/ 0 w 72"/>
                                  <a:gd name="T9" fmla="*/ 0 h 70"/>
                                  <a:gd name="T10" fmla="*/ 0 w 72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0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38" name="Forma livre 1922"/>
                            <wps:cNvSpPr>
                              <a:spLocks/>
                            </wps:cNvSpPr>
                            <wps:spPr bwMode="auto">
                              <a:xfrm>
                                <a:off x="3007290" y="229924"/>
                                <a:ext cx="109520" cy="111070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0"/>
                                  <a:gd name="T2" fmla="*/ 69 w 69"/>
                                  <a:gd name="T3" fmla="*/ 0 h 70"/>
                                  <a:gd name="T4" fmla="*/ 69 w 69"/>
                                  <a:gd name="T5" fmla="*/ 70 h 70"/>
                                  <a:gd name="T6" fmla="*/ 0 w 69"/>
                                  <a:gd name="T7" fmla="*/ 70 h 70"/>
                                  <a:gd name="T8" fmla="*/ 0 w 69"/>
                                  <a:gd name="T9" fmla="*/ 0 h 70"/>
                                  <a:gd name="T10" fmla="*/ 0 w 69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0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39" name="Forma livre 1930"/>
                            <wps:cNvSpPr>
                              <a:spLocks/>
                            </wps:cNvSpPr>
                            <wps:spPr bwMode="auto">
                              <a:xfrm>
                                <a:off x="3116541" y="229924"/>
                                <a:ext cx="114283" cy="111070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0"/>
                                  <a:gd name="T2" fmla="*/ 72 w 72"/>
                                  <a:gd name="T3" fmla="*/ 0 h 70"/>
                                  <a:gd name="T4" fmla="*/ 72 w 72"/>
                                  <a:gd name="T5" fmla="*/ 70 h 70"/>
                                  <a:gd name="T6" fmla="*/ 0 w 72"/>
                                  <a:gd name="T7" fmla="*/ 70 h 70"/>
                                  <a:gd name="T8" fmla="*/ 0 w 72"/>
                                  <a:gd name="T9" fmla="*/ 0 h 70"/>
                                  <a:gd name="T10" fmla="*/ 0 w 72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0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40" name="Forma livre 1946"/>
                            <wps:cNvSpPr>
                              <a:spLocks/>
                            </wps:cNvSpPr>
                            <wps:spPr bwMode="auto">
                              <a:xfrm>
                                <a:off x="3340793" y="229924"/>
                                <a:ext cx="109520" cy="111070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0"/>
                                  <a:gd name="T2" fmla="*/ 69 w 69"/>
                                  <a:gd name="T3" fmla="*/ 0 h 70"/>
                                  <a:gd name="T4" fmla="*/ 69 w 69"/>
                                  <a:gd name="T5" fmla="*/ 70 h 70"/>
                                  <a:gd name="T6" fmla="*/ 0 w 69"/>
                                  <a:gd name="T7" fmla="*/ 70 h 70"/>
                                  <a:gd name="T8" fmla="*/ 0 w 69"/>
                                  <a:gd name="T9" fmla="*/ 0 h 70"/>
                                  <a:gd name="T10" fmla="*/ 0 w 69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0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41" name="Forma livre 1962"/>
                            <wps:cNvSpPr>
                              <a:spLocks/>
                            </wps:cNvSpPr>
                            <wps:spPr bwMode="auto">
                              <a:xfrm>
                                <a:off x="3565047" y="229924"/>
                                <a:ext cx="109520" cy="111070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0"/>
                                  <a:gd name="T2" fmla="*/ 69 w 69"/>
                                  <a:gd name="T3" fmla="*/ 0 h 70"/>
                                  <a:gd name="T4" fmla="*/ 69 w 69"/>
                                  <a:gd name="T5" fmla="*/ 70 h 70"/>
                                  <a:gd name="T6" fmla="*/ 0 w 69"/>
                                  <a:gd name="T7" fmla="*/ 70 h 70"/>
                                  <a:gd name="T8" fmla="*/ 0 w 69"/>
                                  <a:gd name="T9" fmla="*/ 0 h 70"/>
                                  <a:gd name="T10" fmla="*/ 0 w 69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0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42" name="Forma livre 1978"/>
                            <wps:cNvSpPr>
                              <a:spLocks/>
                            </wps:cNvSpPr>
                            <wps:spPr bwMode="auto">
                              <a:xfrm>
                                <a:off x="3789300" y="229924"/>
                                <a:ext cx="109520" cy="111070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0"/>
                                  <a:gd name="T2" fmla="*/ 69 w 69"/>
                                  <a:gd name="T3" fmla="*/ 0 h 70"/>
                                  <a:gd name="T4" fmla="*/ 69 w 69"/>
                                  <a:gd name="T5" fmla="*/ 70 h 70"/>
                                  <a:gd name="T6" fmla="*/ 0 w 69"/>
                                  <a:gd name="T7" fmla="*/ 70 h 70"/>
                                  <a:gd name="T8" fmla="*/ 0 w 69"/>
                                  <a:gd name="T9" fmla="*/ 0 h 70"/>
                                  <a:gd name="T10" fmla="*/ 0 w 69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0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43" name="Forma livre 1986"/>
                            <wps:cNvSpPr>
                              <a:spLocks/>
                            </wps:cNvSpPr>
                            <wps:spPr bwMode="auto">
                              <a:xfrm>
                                <a:off x="3898551" y="229924"/>
                                <a:ext cx="109520" cy="111070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0"/>
                                  <a:gd name="T2" fmla="*/ 69 w 69"/>
                                  <a:gd name="T3" fmla="*/ 0 h 70"/>
                                  <a:gd name="T4" fmla="*/ 69 w 69"/>
                                  <a:gd name="T5" fmla="*/ 70 h 70"/>
                                  <a:gd name="T6" fmla="*/ 0 w 69"/>
                                  <a:gd name="T7" fmla="*/ 70 h 70"/>
                                  <a:gd name="T8" fmla="*/ 0 w 69"/>
                                  <a:gd name="T9" fmla="*/ 0 h 70"/>
                                  <a:gd name="T10" fmla="*/ 0 w 69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0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44" name="Forma livre 2002"/>
                            <wps:cNvSpPr>
                              <a:spLocks/>
                            </wps:cNvSpPr>
                            <wps:spPr bwMode="auto">
                              <a:xfrm>
                                <a:off x="4122804" y="229924"/>
                                <a:ext cx="109520" cy="111070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0"/>
                                  <a:gd name="T2" fmla="*/ 69 w 69"/>
                                  <a:gd name="T3" fmla="*/ 0 h 70"/>
                                  <a:gd name="T4" fmla="*/ 69 w 69"/>
                                  <a:gd name="T5" fmla="*/ 70 h 70"/>
                                  <a:gd name="T6" fmla="*/ 0 w 69"/>
                                  <a:gd name="T7" fmla="*/ 70 h 70"/>
                                  <a:gd name="T8" fmla="*/ 0 w 69"/>
                                  <a:gd name="T9" fmla="*/ 0 h 70"/>
                                  <a:gd name="T10" fmla="*/ 0 w 69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0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45" name="Forma livre 1730"/>
                            <wps:cNvSpPr>
                              <a:spLocks/>
                            </wps:cNvSpPr>
                            <wps:spPr bwMode="auto">
                              <a:xfrm>
                                <a:off x="333505" y="339138"/>
                                <a:ext cx="109521" cy="111070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0"/>
                                  <a:gd name="T2" fmla="*/ 69 w 69"/>
                                  <a:gd name="T3" fmla="*/ 0 h 70"/>
                                  <a:gd name="T4" fmla="*/ 69 w 69"/>
                                  <a:gd name="T5" fmla="*/ 70 h 70"/>
                                  <a:gd name="T6" fmla="*/ 0 w 69"/>
                                  <a:gd name="T7" fmla="*/ 70 h 70"/>
                                  <a:gd name="T8" fmla="*/ 0 w 69"/>
                                  <a:gd name="T9" fmla="*/ 0 h 70"/>
                                  <a:gd name="T10" fmla="*/ 0 w 69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0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46" name="Forma livre 1738"/>
                            <wps:cNvSpPr>
                              <a:spLocks/>
                            </wps:cNvSpPr>
                            <wps:spPr bwMode="auto">
                              <a:xfrm>
                                <a:off x="442756" y="339138"/>
                                <a:ext cx="114283" cy="111070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0"/>
                                  <a:gd name="T2" fmla="*/ 72 w 72"/>
                                  <a:gd name="T3" fmla="*/ 0 h 70"/>
                                  <a:gd name="T4" fmla="*/ 72 w 72"/>
                                  <a:gd name="T5" fmla="*/ 70 h 70"/>
                                  <a:gd name="T6" fmla="*/ 0 w 72"/>
                                  <a:gd name="T7" fmla="*/ 70 h 70"/>
                                  <a:gd name="T8" fmla="*/ 0 w 72"/>
                                  <a:gd name="T9" fmla="*/ 0 h 70"/>
                                  <a:gd name="T10" fmla="*/ 0 w 72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0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47" name="Forma livre 1770"/>
                            <wps:cNvSpPr>
                              <a:spLocks/>
                            </wps:cNvSpPr>
                            <wps:spPr bwMode="auto">
                              <a:xfrm>
                                <a:off x="891262" y="339138"/>
                                <a:ext cx="109521" cy="111070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0"/>
                                  <a:gd name="T2" fmla="*/ 69 w 69"/>
                                  <a:gd name="T3" fmla="*/ 0 h 70"/>
                                  <a:gd name="T4" fmla="*/ 69 w 69"/>
                                  <a:gd name="T5" fmla="*/ 70 h 70"/>
                                  <a:gd name="T6" fmla="*/ 0 w 69"/>
                                  <a:gd name="T7" fmla="*/ 70 h 70"/>
                                  <a:gd name="T8" fmla="*/ 0 w 69"/>
                                  <a:gd name="T9" fmla="*/ 0 h 70"/>
                                  <a:gd name="T10" fmla="*/ 0 w 69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0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48" name="Forma livre 1794"/>
                            <wps:cNvSpPr>
                              <a:spLocks/>
                            </wps:cNvSpPr>
                            <wps:spPr bwMode="auto">
                              <a:xfrm>
                                <a:off x="1224766" y="339138"/>
                                <a:ext cx="109521" cy="111070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0"/>
                                  <a:gd name="T2" fmla="*/ 69 w 69"/>
                                  <a:gd name="T3" fmla="*/ 0 h 70"/>
                                  <a:gd name="T4" fmla="*/ 69 w 69"/>
                                  <a:gd name="T5" fmla="*/ 70 h 70"/>
                                  <a:gd name="T6" fmla="*/ 0 w 69"/>
                                  <a:gd name="T7" fmla="*/ 70 h 70"/>
                                  <a:gd name="T8" fmla="*/ 0 w 69"/>
                                  <a:gd name="T9" fmla="*/ 0 h 70"/>
                                  <a:gd name="T10" fmla="*/ 0 w 69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0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49" name="Forma livre 1802"/>
                            <wps:cNvSpPr>
                              <a:spLocks/>
                            </wps:cNvSpPr>
                            <wps:spPr bwMode="auto">
                              <a:xfrm>
                                <a:off x="1334018" y="339138"/>
                                <a:ext cx="114283" cy="111070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0"/>
                                  <a:gd name="T2" fmla="*/ 72 w 72"/>
                                  <a:gd name="T3" fmla="*/ 0 h 70"/>
                                  <a:gd name="T4" fmla="*/ 72 w 72"/>
                                  <a:gd name="T5" fmla="*/ 70 h 70"/>
                                  <a:gd name="T6" fmla="*/ 0 w 72"/>
                                  <a:gd name="T7" fmla="*/ 70 h 70"/>
                                  <a:gd name="T8" fmla="*/ 0 w 72"/>
                                  <a:gd name="T9" fmla="*/ 0 h 70"/>
                                  <a:gd name="T10" fmla="*/ 0 w 72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0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50" name="Forma livre 1810"/>
                            <wps:cNvSpPr>
                              <a:spLocks/>
                            </wps:cNvSpPr>
                            <wps:spPr bwMode="auto">
                              <a:xfrm>
                                <a:off x="1449019" y="339138"/>
                                <a:ext cx="109521" cy="111070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0"/>
                                  <a:gd name="T2" fmla="*/ 69 w 69"/>
                                  <a:gd name="T3" fmla="*/ 0 h 70"/>
                                  <a:gd name="T4" fmla="*/ 69 w 69"/>
                                  <a:gd name="T5" fmla="*/ 70 h 70"/>
                                  <a:gd name="T6" fmla="*/ 0 w 69"/>
                                  <a:gd name="T7" fmla="*/ 70 h 70"/>
                                  <a:gd name="T8" fmla="*/ 0 w 69"/>
                                  <a:gd name="T9" fmla="*/ 0 h 70"/>
                                  <a:gd name="T10" fmla="*/ 0 w 69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0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51" name="Forma livre 1834"/>
                            <wps:cNvSpPr>
                              <a:spLocks/>
                            </wps:cNvSpPr>
                            <wps:spPr bwMode="auto">
                              <a:xfrm>
                                <a:off x="1782524" y="339138"/>
                                <a:ext cx="109521" cy="111070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0"/>
                                  <a:gd name="T2" fmla="*/ 69 w 69"/>
                                  <a:gd name="T3" fmla="*/ 0 h 70"/>
                                  <a:gd name="T4" fmla="*/ 69 w 69"/>
                                  <a:gd name="T5" fmla="*/ 70 h 70"/>
                                  <a:gd name="T6" fmla="*/ 0 w 69"/>
                                  <a:gd name="T7" fmla="*/ 70 h 70"/>
                                  <a:gd name="T8" fmla="*/ 0 w 69"/>
                                  <a:gd name="T9" fmla="*/ 0 h 70"/>
                                  <a:gd name="T10" fmla="*/ 0 w 69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0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52" name="Forma livre 1842"/>
                            <wps:cNvSpPr>
                              <a:spLocks/>
                            </wps:cNvSpPr>
                            <wps:spPr bwMode="auto">
                              <a:xfrm>
                                <a:off x="1891775" y="339138"/>
                                <a:ext cx="114283" cy="111070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0"/>
                                  <a:gd name="T2" fmla="*/ 72 w 72"/>
                                  <a:gd name="T3" fmla="*/ 0 h 70"/>
                                  <a:gd name="T4" fmla="*/ 72 w 72"/>
                                  <a:gd name="T5" fmla="*/ 70 h 70"/>
                                  <a:gd name="T6" fmla="*/ 0 w 72"/>
                                  <a:gd name="T7" fmla="*/ 70 h 70"/>
                                  <a:gd name="T8" fmla="*/ 0 w 72"/>
                                  <a:gd name="T9" fmla="*/ 0 h 70"/>
                                  <a:gd name="T10" fmla="*/ 0 w 72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0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53" name="Forma livre 1850"/>
                            <wps:cNvSpPr>
                              <a:spLocks/>
                            </wps:cNvSpPr>
                            <wps:spPr bwMode="auto">
                              <a:xfrm>
                                <a:off x="2006777" y="339138"/>
                                <a:ext cx="109521" cy="111070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0"/>
                                  <a:gd name="T2" fmla="*/ 69 w 69"/>
                                  <a:gd name="T3" fmla="*/ 0 h 70"/>
                                  <a:gd name="T4" fmla="*/ 69 w 69"/>
                                  <a:gd name="T5" fmla="*/ 70 h 70"/>
                                  <a:gd name="T6" fmla="*/ 0 w 69"/>
                                  <a:gd name="T7" fmla="*/ 70 h 70"/>
                                  <a:gd name="T8" fmla="*/ 0 w 69"/>
                                  <a:gd name="T9" fmla="*/ 0 h 70"/>
                                  <a:gd name="T10" fmla="*/ 0 w 69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0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54" name="Forma livre 1866"/>
                            <wps:cNvSpPr>
                              <a:spLocks/>
                            </wps:cNvSpPr>
                            <wps:spPr bwMode="auto">
                              <a:xfrm>
                                <a:off x="2225279" y="339138"/>
                                <a:ext cx="114283" cy="111070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0"/>
                                  <a:gd name="T2" fmla="*/ 72 w 72"/>
                                  <a:gd name="T3" fmla="*/ 0 h 70"/>
                                  <a:gd name="T4" fmla="*/ 72 w 72"/>
                                  <a:gd name="T5" fmla="*/ 70 h 70"/>
                                  <a:gd name="T6" fmla="*/ 0 w 72"/>
                                  <a:gd name="T7" fmla="*/ 70 h 70"/>
                                  <a:gd name="T8" fmla="*/ 0 w 72"/>
                                  <a:gd name="T9" fmla="*/ 0 h 70"/>
                                  <a:gd name="T10" fmla="*/ 0 w 72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0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55" name="Forma livre 1874"/>
                            <wps:cNvSpPr>
                              <a:spLocks/>
                            </wps:cNvSpPr>
                            <wps:spPr bwMode="auto">
                              <a:xfrm>
                                <a:off x="2340281" y="339138"/>
                                <a:ext cx="109521" cy="111070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0"/>
                                  <a:gd name="T2" fmla="*/ 69 w 69"/>
                                  <a:gd name="T3" fmla="*/ 0 h 70"/>
                                  <a:gd name="T4" fmla="*/ 69 w 69"/>
                                  <a:gd name="T5" fmla="*/ 70 h 70"/>
                                  <a:gd name="T6" fmla="*/ 0 w 69"/>
                                  <a:gd name="T7" fmla="*/ 70 h 70"/>
                                  <a:gd name="T8" fmla="*/ 0 w 69"/>
                                  <a:gd name="T9" fmla="*/ 0 h 70"/>
                                  <a:gd name="T10" fmla="*/ 0 w 69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0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56" name="Forma livre 1882"/>
                            <wps:cNvSpPr>
                              <a:spLocks/>
                            </wps:cNvSpPr>
                            <wps:spPr bwMode="auto">
                              <a:xfrm>
                                <a:off x="2449532" y="339138"/>
                                <a:ext cx="109521" cy="111070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0"/>
                                  <a:gd name="T2" fmla="*/ 69 w 69"/>
                                  <a:gd name="T3" fmla="*/ 0 h 70"/>
                                  <a:gd name="T4" fmla="*/ 69 w 69"/>
                                  <a:gd name="T5" fmla="*/ 70 h 70"/>
                                  <a:gd name="T6" fmla="*/ 0 w 69"/>
                                  <a:gd name="T7" fmla="*/ 70 h 70"/>
                                  <a:gd name="T8" fmla="*/ 0 w 69"/>
                                  <a:gd name="T9" fmla="*/ 0 h 70"/>
                                  <a:gd name="T10" fmla="*/ 0 w 69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0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57" name="Forma livre 1907"/>
                            <wps:cNvSpPr>
                              <a:spLocks/>
                            </wps:cNvSpPr>
                            <wps:spPr bwMode="auto">
                              <a:xfrm>
                                <a:off x="2783037" y="339138"/>
                                <a:ext cx="114283" cy="111070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0"/>
                                  <a:gd name="T2" fmla="*/ 72 w 72"/>
                                  <a:gd name="T3" fmla="*/ 0 h 70"/>
                                  <a:gd name="T4" fmla="*/ 72 w 72"/>
                                  <a:gd name="T5" fmla="*/ 70 h 70"/>
                                  <a:gd name="T6" fmla="*/ 0 w 72"/>
                                  <a:gd name="T7" fmla="*/ 70 h 70"/>
                                  <a:gd name="T8" fmla="*/ 0 w 72"/>
                                  <a:gd name="T9" fmla="*/ 0 h 70"/>
                                  <a:gd name="T10" fmla="*/ 0 w 72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0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58" name="Forma livre 1915"/>
                            <wps:cNvSpPr>
                              <a:spLocks/>
                            </wps:cNvSpPr>
                            <wps:spPr bwMode="auto">
                              <a:xfrm>
                                <a:off x="2898038" y="339138"/>
                                <a:ext cx="109520" cy="111070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0"/>
                                  <a:gd name="T2" fmla="*/ 69 w 69"/>
                                  <a:gd name="T3" fmla="*/ 0 h 70"/>
                                  <a:gd name="T4" fmla="*/ 69 w 69"/>
                                  <a:gd name="T5" fmla="*/ 70 h 70"/>
                                  <a:gd name="T6" fmla="*/ 0 w 69"/>
                                  <a:gd name="T7" fmla="*/ 70 h 70"/>
                                  <a:gd name="T8" fmla="*/ 0 w 69"/>
                                  <a:gd name="T9" fmla="*/ 0 h 70"/>
                                  <a:gd name="T10" fmla="*/ 0 w 69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0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59" name="Forma livre 1923"/>
                            <wps:cNvSpPr>
                              <a:spLocks/>
                            </wps:cNvSpPr>
                            <wps:spPr bwMode="auto">
                              <a:xfrm>
                                <a:off x="3007290" y="339138"/>
                                <a:ext cx="109520" cy="111070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0"/>
                                  <a:gd name="T2" fmla="*/ 69 w 69"/>
                                  <a:gd name="T3" fmla="*/ 0 h 70"/>
                                  <a:gd name="T4" fmla="*/ 69 w 69"/>
                                  <a:gd name="T5" fmla="*/ 70 h 70"/>
                                  <a:gd name="T6" fmla="*/ 0 w 69"/>
                                  <a:gd name="T7" fmla="*/ 70 h 70"/>
                                  <a:gd name="T8" fmla="*/ 0 w 69"/>
                                  <a:gd name="T9" fmla="*/ 0 h 70"/>
                                  <a:gd name="T10" fmla="*/ 0 w 69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0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60" name="Forma livre 1939"/>
                            <wps:cNvSpPr>
                              <a:spLocks/>
                            </wps:cNvSpPr>
                            <wps:spPr bwMode="auto">
                              <a:xfrm>
                                <a:off x="3231543" y="339138"/>
                                <a:ext cx="109520" cy="111070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0"/>
                                  <a:gd name="T2" fmla="*/ 69 w 69"/>
                                  <a:gd name="T3" fmla="*/ 0 h 70"/>
                                  <a:gd name="T4" fmla="*/ 69 w 69"/>
                                  <a:gd name="T5" fmla="*/ 70 h 70"/>
                                  <a:gd name="T6" fmla="*/ 0 w 69"/>
                                  <a:gd name="T7" fmla="*/ 70 h 70"/>
                                  <a:gd name="T8" fmla="*/ 0 w 69"/>
                                  <a:gd name="T9" fmla="*/ 0 h 70"/>
                                  <a:gd name="T10" fmla="*/ 0 w 69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0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61" name="Forma livre 1955"/>
                            <wps:cNvSpPr>
                              <a:spLocks/>
                            </wps:cNvSpPr>
                            <wps:spPr bwMode="auto">
                              <a:xfrm>
                                <a:off x="3450045" y="339138"/>
                                <a:ext cx="114283" cy="111070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0"/>
                                  <a:gd name="T2" fmla="*/ 72 w 72"/>
                                  <a:gd name="T3" fmla="*/ 0 h 70"/>
                                  <a:gd name="T4" fmla="*/ 72 w 72"/>
                                  <a:gd name="T5" fmla="*/ 70 h 70"/>
                                  <a:gd name="T6" fmla="*/ 0 w 72"/>
                                  <a:gd name="T7" fmla="*/ 70 h 70"/>
                                  <a:gd name="T8" fmla="*/ 0 w 72"/>
                                  <a:gd name="T9" fmla="*/ 0 h 70"/>
                                  <a:gd name="T10" fmla="*/ 0 w 72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0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62" name="Forma livre 1971"/>
                            <wps:cNvSpPr>
                              <a:spLocks/>
                            </wps:cNvSpPr>
                            <wps:spPr bwMode="auto">
                              <a:xfrm>
                                <a:off x="3674298" y="339138"/>
                                <a:ext cx="114283" cy="111070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0"/>
                                  <a:gd name="T2" fmla="*/ 72 w 72"/>
                                  <a:gd name="T3" fmla="*/ 0 h 70"/>
                                  <a:gd name="T4" fmla="*/ 72 w 72"/>
                                  <a:gd name="T5" fmla="*/ 70 h 70"/>
                                  <a:gd name="T6" fmla="*/ 0 w 72"/>
                                  <a:gd name="T7" fmla="*/ 70 h 70"/>
                                  <a:gd name="T8" fmla="*/ 0 w 72"/>
                                  <a:gd name="T9" fmla="*/ 0 h 70"/>
                                  <a:gd name="T10" fmla="*/ 0 w 72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0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63" name="Forma livre 1979"/>
                            <wps:cNvSpPr>
                              <a:spLocks/>
                            </wps:cNvSpPr>
                            <wps:spPr bwMode="auto">
                              <a:xfrm>
                                <a:off x="3789300" y="339138"/>
                                <a:ext cx="109520" cy="111070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0"/>
                                  <a:gd name="T2" fmla="*/ 69 w 69"/>
                                  <a:gd name="T3" fmla="*/ 0 h 70"/>
                                  <a:gd name="T4" fmla="*/ 69 w 69"/>
                                  <a:gd name="T5" fmla="*/ 70 h 70"/>
                                  <a:gd name="T6" fmla="*/ 0 w 69"/>
                                  <a:gd name="T7" fmla="*/ 70 h 70"/>
                                  <a:gd name="T8" fmla="*/ 0 w 69"/>
                                  <a:gd name="T9" fmla="*/ 0 h 70"/>
                                  <a:gd name="T10" fmla="*/ 0 w 69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0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64" name="Forma livre 1995"/>
                            <wps:cNvSpPr>
                              <a:spLocks/>
                            </wps:cNvSpPr>
                            <wps:spPr bwMode="auto">
                              <a:xfrm>
                                <a:off x="4007803" y="339138"/>
                                <a:ext cx="114283" cy="111070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0"/>
                                  <a:gd name="T2" fmla="*/ 72 w 72"/>
                                  <a:gd name="T3" fmla="*/ 0 h 70"/>
                                  <a:gd name="T4" fmla="*/ 72 w 72"/>
                                  <a:gd name="T5" fmla="*/ 70 h 70"/>
                                  <a:gd name="T6" fmla="*/ 0 w 72"/>
                                  <a:gd name="T7" fmla="*/ 70 h 70"/>
                                  <a:gd name="T8" fmla="*/ 0 w 72"/>
                                  <a:gd name="T9" fmla="*/ 0 h 70"/>
                                  <a:gd name="T10" fmla="*/ 0 w 72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0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65" name="Forma livre 2011"/>
                            <wps:cNvSpPr>
                              <a:spLocks/>
                            </wps:cNvSpPr>
                            <wps:spPr bwMode="auto">
                              <a:xfrm>
                                <a:off x="4232056" y="339138"/>
                                <a:ext cx="109520" cy="111070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0"/>
                                  <a:gd name="T2" fmla="*/ 69 w 69"/>
                                  <a:gd name="T3" fmla="*/ 0 h 70"/>
                                  <a:gd name="T4" fmla="*/ 69 w 69"/>
                                  <a:gd name="T5" fmla="*/ 70 h 70"/>
                                  <a:gd name="T6" fmla="*/ 0 w 69"/>
                                  <a:gd name="T7" fmla="*/ 70 h 70"/>
                                  <a:gd name="T8" fmla="*/ 0 w 69"/>
                                  <a:gd name="T9" fmla="*/ 0 h 70"/>
                                  <a:gd name="T10" fmla="*/ 0 w 69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0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66" name="Forma livre 2019"/>
                            <wps:cNvSpPr>
                              <a:spLocks/>
                            </wps:cNvSpPr>
                            <wps:spPr bwMode="auto">
                              <a:xfrm>
                                <a:off x="4341307" y="339138"/>
                                <a:ext cx="114283" cy="111070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0"/>
                                  <a:gd name="T2" fmla="*/ 72 w 72"/>
                                  <a:gd name="T3" fmla="*/ 0 h 70"/>
                                  <a:gd name="T4" fmla="*/ 72 w 72"/>
                                  <a:gd name="T5" fmla="*/ 70 h 70"/>
                                  <a:gd name="T6" fmla="*/ 0 w 72"/>
                                  <a:gd name="T7" fmla="*/ 70 h 70"/>
                                  <a:gd name="T8" fmla="*/ 0 w 72"/>
                                  <a:gd name="T9" fmla="*/ 0 h 70"/>
                                  <a:gd name="T10" fmla="*/ 0 w 72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0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67" name="Forma livre 1707"/>
                            <wps:cNvSpPr>
                              <a:spLocks/>
                            </wps:cNvSpPr>
                            <wps:spPr bwMode="auto">
                              <a:xfrm>
                                <a:off x="0" y="448352"/>
                                <a:ext cx="109521" cy="115831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3"/>
                                  <a:gd name="T2" fmla="*/ 69 w 69"/>
                                  <a:gd name="T3" fmla="*/ 0 h 73"/>
                                  <a:gd name="T4" fmla="*/ 69 w 69"/>
                                  <a:gd name="T5" fmla="*/ 73 h 73"/>
                                  <a:gd name="T6" fmla="*/ 0 w 69"/>
                                  <a:gd name="T7" fmla="*/ 73 h 73"/>
                                  <a:gd name="T8" fmla="*/ 0 w 69"/>
                                  <a:gd name="T9" fmla="*/ 0 h 73"/>
                                  <a:gd name="T10" fmla="*/ 0 w 69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3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68" name="Forma livre 1731"/>
                            <wps:cNvSpPr>
                              <a:spLocks/>
                            </wps:cNvSpPr>
                            <wps:spPr bwMode="auto">
                              <a:xfrm>
                                <a:off x="333505" y="448352"/>
                                <a:ext cx="109521" cy="115831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3"/>
                                  <a:gd name="T2" fmla="*/ 69 w 69"/>
                                  <a:gd name="T3" fmla="*/ 0 h 73"/>
                                  <a:gd name="T4" fmla="*/ 69 w 69"/>
                                  <a:gd name="T5" fmla="*/ 73 h 73"/>
                                  <a:gd name="T6" fmla="*/ 0 w 69"/>
                                  <a:gd name="T7" fmla="*/ 73 h 73"/>
                                  <a:gd name="T8" fmla="*/ 0 w 69"/>
                                  <a:gd name="T9" fmla="*/ 0 h 73"/>
                                  <a:gd name="T10" fmla="*/ 0 w 69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3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69" name="Forma livre 1755"/>
                            <wps:cNvSpPr>
                              <a:spLocks/>
                            </wps:cNvSpPr>
                            <wps:spPr bwMode="auto">
                              <a:xfrm>
                                <a:off x="667009" y="448352"/>
                                <a:ext cx="109521" cy="115831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3"/>
                                  <a:gd name="T2" fmla="*/ 69 w 69"/>
                                  <a:gd name="T3" fmla="*/ 0 h 73"/>
                                  <a:gd name="T4" fmla="*/ 69 w 69"/>
                                  <a:gd name="T5" fmla="*/ 73 h 73"/>
                                  <a:gd name="T6" fmla="*/ 0 w 69"/>
                                  <a:gd name="T7" fmla="*/ 73 h 73"/>
                                  <a:gd name="T8" fmla="*/ 0 w 69"/>
                                  <a:gd name="T9" fmla="*/ 0 h 73"/>
                                  <a:gd name="T10" fmla="*/ 0 w 69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3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70" name="Forma livre 1779"/>
                            <wps:cNvSpPr>
                              <a:spLocks/>
                            </wps:cNvSpPr>
                            <wps:spPr bwMode="auto">
                              <a:xfrm>
                                <a:off x="1000513" y="448352"/>
                                <a:ext cx="114283" cy="115831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3"/>
                                  <a:gd name="T2" fmla="*/ 72 w 72"/>
                                  <a:gd name="T3" fmla="*/ 0 h 73"/>
                                  <a:gd name="T4" fmla="*/ 72 w 72"/>
                                  <a:gd name="T5" fmla="*/ 73 h 73"/>
                                  <a:gd name="T6" fmla="*/ 0 w 72"/>
                                  <a:gd name="T7" fmla="*/ 73 h 73"/>
                                  <a:gd name="T8" fmla="*/ 0 w 72"/>
                                  <a:gd name="T9" fmla="*/ 0 h 73"/>
                                  <a:gd name="T10" fmla="*/ 0 w 72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3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71" name="Forma livre 1787"/>
                            <wps:cNvSpPr>
                              <a:spLocks/>
                            </wps:cNvSpPr>
                            <wps:spPr bwMode="auto">
                              <a:xfrm>
                                <a:off x="1115515" y="448352"/>
                                <a:ext cx="109521" cy="115831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3"/>
                                  <a:gd name="T2" fmla="*/ 69 w 69"/>
                                  <a:gd name="T3" fmla="*/ 0 h 73"/>
                                  <a:gd name="T4" fmla="*/ 69 w 69"/>
                                  <a:gd name="T5" fmla="*/ 73 h 73"/>
                                  <a:gd name="T6" fmla="*/ 0 w 69"/>
                                  <a:gd name="T7" fmla="*/ 73 h 73"/>
                                  <a:gd name="T8" fmla="*/ 0 w 69"/>
                                  <a:gd name="T9" fmla="*/ 0 h 73"/>
                                  <a:gd name="T10" fmla="*/ 0 w 69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3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72" name="Forma livre 1795"/>
                            <wps:cNvSpPr>
                              <a:spLocks/>
                            </wps:cNvSpPr>
                            <wps:spPr bwMode="auto">
                              <a:xfrm>
                                <a:off x="1224766" y="448352"/>
                                <a:ext cx="109521" cy="115831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3"/>
                                  <a:gd name="T2" fmla="*/ 69 w 69"/>
                                  <a:gd name="T3" fmla="*/ 0 h 73"/>
                                  <a:gd name="T4" fmla="*/ 69 w 69"/>
                                  <a:gd name="T5" fmla="*/ 73 h 73"/>
                                  <a:gd name="T6" fmla="*/ 0 w 69"/>
                                  <a:gd name="T7" fmla="*/ 73 h 73"/>
                                  <a:gd name="T8" fmla="*/ 0 w 69"/>
                                  <a:gd name="T9" fmla="*/ 0 h 73"/>
                                  <a:gd name="T10" fmla="*/ 0 w 69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3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73" name="Forma livre 1811"/>
                            <wps:cNvSpPr>
                              <a:spLocks/>
                            </wps:cNvSpPr>
                            <wps:spPr bwMode="auto">
                              <a:xfrm>
                                <a:off x="1449019" y="448352"/>
                                <a:ext cx="109521" cy="115831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3"/>
                                  <a:gd name="T2" fmla="*/ 69 w 69"/>
                                  <a:gd name="T3" fmla="*/ 0 h 73"/>
                                  <a:gd name="T4" fmla="*/ 69 w 69"/>
                                  <a:gd name="T5" fmla="*/ 73 h 73"/>
                                  <a:gd name="T6" fmla="*/ 0 w 69"/>
                                  <a:gd name="T7" fmla="*/ 73 h 73"/>
                                  <a:gd name="T8" fmla="*/ 0 w 69"/>
                                  <a:gd name="T9" fmla="*/ 0 h 73"/>
                                  <a:gd name="T10" fmla="*/ 0 w 69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3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74" name="Forma livre 1819"/>
                            <wps:cNvSpPr>
                              <a:spLocks/>
                            </wps:cNvSpPr>
                            <wps:spPr bwMode="auto">
                              <a:xfrm>
                                <a:off x="1558271" y="448352"/>
                                <a:ext cx="109521" cy="115831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3"/>
                                  <a:gd name="T2" fmla="*/ 69 w 69"/>
                                  <a:gd name="T3" fmla="*/ 0 h 73"/>
                                  <a:gd name="T4" fmla="*/ 69 w 69"/>
                                  <a:gd name="T5" fmla="*/ 73 h 73"/>
                                  <a:gd name="T6" fmla="*/ 0 w 69"/>
                                  <a:gd name="T7" fmla="*/ 73 h 73"/>
                                  <a:gd name="T8" fmla="*/ 0 w 69"/>
                                  <a:gd name="T9" fmla="*/ 0 h 73"/>
                                  <a:gd name="T10" fmla="*/ 0 w 69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3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75" name="Forma livre 1827"/>
                            <wps:cNvSpPr>
                              <a:spLocks/>
                            </wps:cNvSpPr>
                            <wps:spPr bwMode="auto">
                              <a:xfrm>
                                <a:off x="1667522" y="448352"/>
                                <a:ext cx="114283" cy="115831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3"/>
                                  <a:gd name="T2" fmla="*/ 72 w 72"/>
                                  <a:gd name="T3" fmla="*/ 0 h 73"/>
                                  <a:gd name="T4" fmla="*/ 72 w 72"/>
                                  <a:gd name="T5" fmla="*/ 73 h 73"/>
                                  <a:gd name="T6" fmla="*/ 0 w 72"/>
                                  <a:gd name="T7" fmla="*/ 73 h 73"/>
                                  <a:gd name="T8" fmla="*/ 0 w 72"/>
                                  <a:gd name="T9" fmla="*/ 0 h 73"/>
                                  <a:gd name="T10" fmla="*/ 0 w 72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3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76" name="Forma livre 1835"/>
                            <wps:cNvSpPr>
                              <a:spLocks/>
                            </wps:cNvSpPr>
                            <wps:spPr bwMode="auto">
                              <a:xfrm>
                                <a:off x="1782524" y="448352"/>
                                <a:ext cx="109521" cy="115831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3"/>
                                  <a:gd name="T2" fmla="*/ 69 w 69"/>
                                  <a:gd name="T3" fmla="*/ 0 h 73"/>
                                  <a:gd name="T4" fmla="*/ 69 w 69"/>
                                  <a:gd name="T5" fmla="*/ 73 h 73"/>
                                  <a:gd name="T6" fmla="*/ 0 w 69"/>
                                  <a:gd name="T7" fmla="*/ 73 h 73"/>
                                  <a:gd name="T8" fmla="*/ 0 w 69"/>
                                  <a:gd name="T9" fmla="*/ 0 h 73"/>
                                  <a:gd name="T10" fmla="*/ 0 w 69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3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77" name="Forma livre 1843"/>
                            <wps:cNvSpPr>
                              <a:spLocks/>
                            </wps:cNvSpPr>
                            <wps:spPr bwMode="auto">
                              <a:xfrm>
                                <a:off x="1891775" y="448352"/>
                                <a:ext cx="114283" cy="115831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3"/>
                                  <a:gd name="T2" fmla="*/ 72 w 72"/>
                                  <a:gd name="T3" fmla="*/ 0 h 73"/>
                                  <a:gd name="T4" fmla="*/ 72 w 72"/>
                                  <a:gd name="T5" fmla="*/ 73 h 73"/>
                                  <a:gd name="T6" fmla="*/ 0 w 72"/>
                                  <a:gd name="T7" fmla="*/ 73 h 73"/>
                                  <a:gd name="T8" fmla="*/ 0 w 72"/>
                                  <a:gd name="T9" fmla="*/ 0 h 73"/>
                                  <a:gd name="T10" fmla="*/ 0 w 72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3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78" name="Forma livre 1851"/>
                            <wps:cNvSpPr>
                              <a:spLocks/>
                            </wps:cNvSpPr>
                            <wps:spPr bwMode="auto">
                              <a:xfrm>
                                <a:off x="2006777" y="448352"/>
                                <a:ext cx="109521" cy="115831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3"/>
                                  <a:gd name="T2" fmla="*/ 69 w 69"/>
                                  <a:gd name="T3" fmla="*/ 0 h 73"/>
                                  <a:gd name="T4" fmla="*/ 69 w 69"/>
                                  <a:gd name="T5" fmla="*/ 73 h 73"/>
                                  <a:gd name="T6" fmla="*/ 0 w 69"/>
                                  <a:gd name="T7" fmla="*/ 73 h 73"/>
                                  <a:gd name="T8" fmla="*/ 0 w 69"/>
                                  <a:gd name="T9" fmla="*/ 0 h 73"/>
                                  <a:gd name="T10" fmla="*/ 0 w 69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3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79" name="Forma livre 1883"/>
                            <wps:cNvSpPr>
                              <a:spLocks/>
                            </wps:cNvSpPr>
                            <wps:spPr bwMode="auto">
                              <a:xfrm>
                                <a:off x="2449532" y="448352"/>
                                <a:ext cx="109521" cy="115831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3"/>
                                  <a:gd name="T2" fmla="*/ 69 w 69"/>
                                  <a:gd name="T3" fmla="*/ 0 h 73"/>
                                  <a:gd name="T4" fmla="*/ 69 w 69"/>
                                  <a:gd name="T5" fmla="*/ 73 h 73"/>
                                  <a:gd name="T6" fmla="*/ 0 w 69"/>
                                  <a:gd name="T7" fmla="*/ 73 h 73"/>
                                  <a:gd name="T8" fmla="*/ 0 w 69"/>
                                  <a:gd name="T9" fmla="*/ 0 h 73"/>
                                  <a:gd name="T10" fmla="*/ 0 w 69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3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80" name="Forma livre 1891"/>
                            <wps:cNvSpPr>
                              <a:spLocks/>
                            </wps:cNvSpPr>
                            <wps:spPr bwMode="auto">
                              <a:xfrm>
                                <a:off x="2558784" y="448352"/>
                                <a:ext cx="114283" cy="115831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3"/>
                                  <a:gd name="T2" fmla="*/ 72 w 72"/>
                                  <a:gd name="T3" fmla="*/ 0 h 73"/>
                                  <a:gd name="T4" fmla="*/ 72 w 72"/>
                                  <a:gd name="T5" fmla="*/ 73 h 73"/>
                                  <a:gd name="T6" fmla="*/ 0 w 72"/>
                                  <a:gd name="T7" fmla="*/ 73 h 73"/>
                                  <a:gd name="T8" fmla="*/ 0 w 72"/>
                                  <a:gd name="T9" fmla="*/ 0 h 73"/>
                                  <a:gd name="T10" fmla="*/ 0 w 72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3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81" name="Forma livre 1916"/>
                            <wps:cNvSpPr>
                              <a:spLocks/>
                            </wps:cNvSpPr>
                            <wps:spPr bwMode="auto">
                              <a:xfrm>
                                <a:off x="2898038" y="448352"/>
                                <a:ext cx="109520" cy="115831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3"/>
                                  <a:gd name="T2" fmla="*/ 69 w 69"/>
                                  <a:gd name="T3" fmla="*/ 0 h 73"/>
                                  <a:gd name="T4" fmla="*/ 69 w 69"/>
                                  <a:gd name="T5" fmla="*/ 73 h 73"/>
                                  <a:gd name="T6" fmla="*/ 0 w 69"/>
                                  <a:gd name="T7" fmla="*/ 73 h 73"/>
                                  <a:gd name="T8" fmla="*/ 0 w 69"/>
                                  <a:gd name="T9" fmla="*/ 0 h 73"/>
                                  <a:gd name="T10" fmla="*/ 0 w 69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3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82" name="Forma livre 1924"/>
                            <wps:cNvSpPr>
                              <a:spLocks/>
                            </wps:cNvSpPr>
                            <wps:spPr bwMode="auto">
                              <a:xfrm>
                                <a:off x="3007290" y="448352"/>
                                <a:ext cx="109520" cy="115831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3"/>
                                  <a:gd name="T2" fmla="*/ 69 w 69"/>
                                  <a:gd name="T3" fmla="*/ 0 h 73"/>
                                  <a:gd name="T4" fmla="*/ 69 w 69"/>
                                  <a:gd name="T5" fmla="*/ 73 h 73"/>
                                  <a:gd name="T6" fmla="*/ 0 w 69"/>
                                  <a:gd name="T7" fmla="*/ 73 h 73"/>
                                  <a:gd name="T8" fmla="*/ 0 w 69"/>
                                  <a:gd name="T9" fmla="*/ 0 h 73"/>
                                  <a:gd name="T10" fmla="*/ 0 w 69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3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83" name="Forma livre 1932"/>
                            <wps:cNvSpPr>
                              <a:spLocks/>
                            </wps:cNvSpPr>
                            <wps:spPr bwMode="auto">
                              <a:xfrm>
                                <a:off x="3116541" y="448352"/>
                                <a:ext cx="114283" cy="115831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3"/>
                                  <a:gd name="T2" fmla="*/ 72 w 72"/>
                                  <a:gd name="T3" fmla="*/ 0 h 73"/>
                                  <a:gd name="T4" fmla="*/ 72 w 72"/>
                                  <a:gd name="T5" fmla="*/ 73 h 73"/>
                                  <a:gd name="T6" fmla="*/ 0 w 72"/>
                                  <a:gd name="T7" fmla="*/ 73 h 73"/>
                                  <a:gd name="T8" fmla="*/ 0 w 72"/>
                                  <a:gd name="T9" fmla="*/ 0 h 73"/>
                                  <a:gd name="T10" fmla="*/ 0 w 72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3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84" name="Forma livre 1948"/>
                            <wps:cNvSpPr>
                              <a:spLocks/>
                            </wps:cNvSpPr>
                            <wps:spPr bwMode="auto">
                              <a:xfrm>
                                <a:off x="3340793" y="448352"/>
                                <a:ext cx="109520" cy="115831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3"/>
                                  <a:gd name="T2" fmla="*/ 69 w 69"/>
                                  <a:gd name="T3" fmla="*/ 0 h 73"/>
                                  <a:gd name="T4" fmla="*/ 69 w 69"/>
                                  <a:gd name="T5" fmla="*/ 73 h 73"/>
                                  <a:gd name="T6" fmla="*/ 0 w 69"/>
                                  <a:gd name="T7" fmla="*/ 73 h 73"/>
                                  <a:gd name="T8" fmla="*/ 0 w 69"/>
                                  <a:gd name="T9" fmla="*/ 0 h 73"/>
                                  <a:gd name="T10" fmla="*/ 0 w 69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3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85" name="Forma livre 1956"/>
                            <wps:cNvSpPr>
                              <a:spLocks/>
                            </wps:cNvSpPr>
                            <wps:spPr bwMode="auto">
                              <a:xfrm>
                                <a:off x="3450045" y="448352"/>
                                <a:ext cx="114283" cy="115831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3"/>
                                  <a:gd name="T2" fmla="*/ 72 w 72"/>
                                  <a:gd name="T3" fmla="*/ 0 h 73"/>
                                  <a:gd name="T4" fmla="*/ 72 w 72"/>
                                  <a:gd name="T5" fmla="*/ 73 h 73"/>
                                  <a:gd name="T6" fmla="*/ 0 w 72"/>
                                  <a:gd name="T7" fmla="*/ 73 h 73"/>
                                  <a:gd name="T8" fmla="*/ 0 w 72"/>
                                  <a:gd name="T9" fmla="*/ 0 h 73"/>
                                  <a:gd name="T10" fmla="*/ 0 w 72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3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86" name="Forma livre 1964"/>
                            <wps:cNvSpPr>
                              <a:spLocks/>
                            </wps:cNvSpPr>
                            <wps:spPr bwMode="auto">
                              <a:xfrm>
                                <a:off x="3565047" y="448352"/>
                                <a:ext cx="109520" cy="115831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3"/>
                                  <a:gd name="T2" fmla="*/ 69 w 69"/>
                                  <a:gd name="T3" fmla="*/ 0 h 73"/>
                                  <a:gd name="T4" fmla="*/ 69 w 69"/>
                                  <a:gd name="T5" fmla="*/ 73 h 73"/>
                                  <a:gd name="T6" fmla="*/ 0 w 69"/>
                                  <a:gd name="T7" fmla="*/ 73 h 73"/>
                                  <a:gd name="T8" fmla="*/ 0 w 69"/>
                                  <a:gd name="T9" fmla="*/ 0 h 73"/>
                                  <a:gd name="T10" fmla="*/ 0 w 69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3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87" name="Forma livre 1980"/>
                            <wps:cNvSpPr>
                              <a:spLocks/>
                            </wps:cNvSpPr>
                            <wps:spPr bwMode="auto">
                              <a:xfrm>
                                <a:off x="3789300" y="448352"/>
                                <a:ext cx="109520" cy="115831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3"/>
                                  <a:gd name="T2" fmla="*/ 69 w 69"/>
                                  <a:gd name="T3" fmla="*/ 0 h 73"/>
                                  <a:gd name="T4" fmla="*/ 69 w 69"/>
                                  <a:gd name="T5" fmla="*/ 73 h 73"/>
                                  <a:gd name="T6" fmla="*/ 0 w 69"/>
                                  <a:gd name="T7" fmla="*/ 73 h 73"/>
                                  <a:gd name="T8" fmla="*/ 0 w 69"/>
                                  <a:gd name="T9" fmla="*/ 0 h 73"/>
                                  <a:gd name="T10" fmla="*/ 0 w 69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3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88" name="Forma livre 1988"/>
                            <wps:cNvSpPr>
                              <a:spLocks/>
                            </wps:cNvSpPr>
                            <wps:spPr bwMode="auto">
                              <a:xfrm>
                                <a:off x="3898551" y="448352"/>
                                <a:ext cx="109520" cy="115831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3"/>
                                  <a:gd name="T2" fmla="*/ 69 w 69"/>
                                  <a:gd name="T3" fmla="*/ 0 h 73"/>
                                  <a:gd name="T4" fmla="*/ 69 w 69"/>
                                  <a:gd name="T5" fmla="*/ 73 h 73"/>
                                  <a:gd name="T6" fmla="*/ 0 w 69"/>
                                  <a:gd name="T7" fmla="*/ 73 h 73"/>
                                  <a:gd name="T8" fmla="*/ 0 w 69"/>
                                  <a:gd name="T9" fmla="*/ 0 h 73"/>
                                  <a:gd name="T10" fmla="*/ 0 w 69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3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89" name="Forma livre 1996"/>
                            <wps:cNvSpPr>
                              <a:spLocks/>
                            </wps:cNvSpPr>
                            <wps:spPr bwMode="auto">
                              <a:xfrm>
                                <a:off x="4007803" y="448352"/>
                                <a:ext cx="114283" cy="115831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3"/>
                                  <a:gd name="T2" fmla="*/ 72 w 72"/>
                                  <a:gd name="T3" fmla="*/ 0 h 73"/>
                                  <a:gd name="T4" fmla="*/ 72 w 72"/>
                                  <a:gd name="T5" fmla="*/ 73 h 73"/>
                                  <a:gd name="T6" fmla="*/ 0 w 72"/>
                                  <a:gd name="T7" fmla="*/ 73 h 73"/>
                                  <a:gd name="T8" fmla="*/ 0 w 72"/>
                                  <a:gd name="T9" fmla="*/ 0 h 73"/>
                                  <a:gd name="T10" fmla="*/ 0 w 72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3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90" name="Forma livre 2004"/>
                            <wps:cNvSpPr>
                              <a:spLocks/>
                            </wps:cNvSpPr>
                            <wps:spPr bwMode="auto">
                              <a:xfrm>
                                <a:off x="4122804" y="448352"/>
                                <a:ext cx="109520" cy="115831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3"/>
                                  <a:gd name="T2" fmla="*/ 69 w 69"/>
                                  <a:gd name="T3" fmla="*/ 0 h 73"/>
                                  <a:gd name="T4" fmla="*/ 69 w 69"/>
                                  <a:gd name="T5" fmla="*/ 73 h 73"/>
                                  <a:gd name="T6" fmla="*/ 0 w 69"/>
                                  <a:gd name="T7" fmla="*/ 73 h 73"/>
                                  <a:gd name="T8" fmla="*/ 0 w 69"/>
                                  <a:gd name="T9" fmla="*/ 0 h 73"/>
                                  <a:gd name="T10" fmla="*/ 0 w 69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3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91" name="Forma livre 2012"/>
                            <wps:cNvSpPr>
                              <a:spLocks/>
                            </wps:cNvSpPr>
                            <wps:spPr bwMode="auto">
                              <a:xfrm>
                                <a:off x="4232056" y="448352"/>
                                <a:ext cx="109520" cy="115831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3"/>
                                  <a:gd name="T2" fmla="*/ 69 w 69"/>
                                  <a:gd name="T3" fmla="*/ 0 h 73"/>
                                  <a:gd name="T4" fmla="*/ 69 w 69"/>
                                  <a:gd name="T5" fmla="*/ 73 h 73"/>
                                  <a:gd name="T6" fmla="*/ 0 w 69"/>
                                  <a:gd name="T7" fmla="*/ 73 h 73"/>
                                  <a:gd name="T8" fmla="*/ 0 w 69"/>
                                  <a:gd name="T9" fmla="*/ 0 h 73"/>
                                  <a:gd name="T10" fmla="*/ 0 w 69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3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92" name="Forma livre 1716"/>
                            <wps:cNvSpPr>
                              <a:spLocks/>
                            </wps:cNvSpPr>
                            <wps:spPr bwMode="auto">
                              <a:xfrm>
                                <a:off x="109251" y="563315"/>
                                <a:ext cx="114283" cy="111070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0"/>
                                  <a:gd name="T2" fmla="*/ 72 w 72"/>
                                  <a:gd name="T3" fmla="*/ 0 h 70"/>
                                  <a:gd name="T4" fmla="*/ 72 w 72"/>
                                  <a:gd name="T5" fmla="*/ 70 h 70"/>
                                  <a:gd name="T6" fmla="*/ 0 w 72"/>
                                  <a:gd name="T7" fmla="*/ 70 h 70"/>
                                  <a:gd name="T8" fmla="*/ 0 w 72"/>
                                  <a:gd name="T9" fmla="*/ 0 h 70"/>
                                  <a:gd name="T10" fmla="*/ 0 w 72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0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93" name="Forma livre 1724"/>
                            <wps:cNvSpPr>
                              <a:spLocks/>
                            </wps:cNvSpPr>
                            <wps:spPr bwMode="auto">
                              <a:xfrm>
                                <a:off x="224253" y="563315"/>
                                <a:ext cx="109521" cy="111070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0"/>
                                  <a:gd name="T2" fmla="*/ 69 w 69"/>
                                  <a:gd name="T3" fmla="*/ 0 h 70"/>
                                  <a:gd name="T4" fmla="*/ 69 w 69"/>
                                  <a:gd name="T5" fmla="*/ 70 h 70"/>
                                  <a:gd name="T6" fmla="*/ 0 w 69"/>
                                  <a:gd name="T7" fmla="*/ 70 h 70"/>
                                  <a:gd name="T8" fmla="*/ 0 w 69"/>
                                  <a:gd name="T9" fmla="*/ 0 h 70"/>
                                  <a:gd name="T10" fmla="*/ 0 w 69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0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94" name="Forma livre 1764"/>
                            <wps:cNvSpPr>
                              <a:spLocks/>
                            </wps:cNvSpPr>
                            <wps:spPr bwMode="auto">
                              <a:xfrm>
                                <a:off x="776261" y="563315"/>
                                <a:ext cx="114283" cy="111070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0"/>
                                  <a:gd name="T2" fmla="*/ 72 w 72"/>
                                  <a:gd name="T3" fmla="*/ 0 h 70"/>
                                  <a:gd name="T4" fmla="*/ 72 w 72"/>
                                  <a:gd name="T5" fmla="*/ 70 h 70"/>
                                  <a:gd name="T6" fmla="*/ 0 w 72"/>
                                  <a:gd name="T7" fmla="*/ 70 h 70"/>
                                  <a:gd name="T8" fmla="*/ 0 w 72"/>
                                  <a:gd name="T9" fmla="*/ 0 h 70"/>
                                  <a:gd name="T10" fmla="*/ 0 w 72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0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95" name="Forma livre 1772"/>
                            <wps:cNvSpPr>
                              <a:spLocks/>
                            </wps:cNvSpPr>
                            <wps:spPr bwMode="auto">
                              <a:xfrm>
                                <a:off x="891262" y="563315"/>
                                <a:ext cx="109521" cy="111070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0"/>
                                  <a:gd name="T2" fmla="*/ 69 w 69"/>
                                  <a:gd name="T3" fmla="*/ 0 h 70"/>
                                  <a:gd name="T4" fmla="*/ 69 w 69"/>
                                  <a:gd name="T5" fmla="*/ 70 h 70"/>
                                  <a:gd name="T6" fmla="*/ 0 w 69"/>
                                  <a:gd name="T7" fmla="*/ 70 h 70"/>
                                  <a:gd name="T8" fmla="*/ 0 w 69"/>
                                  <a:gd name="T9" fmla="*/ 0 h 70"/>
                                  <a:gd name="T10" fmla="*/ 0 w 69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0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96" name="Forma livre 1796"/>
                            <wps:cNvSpPr>
                              <a:spLocks/>
                            </wps:cNvSpPr>
                            <wps:spPr bwMode="auto">
                              <a:xfrm>
                                <a:off x="1224766" y="563315"/>
                                <a:ext cx="109521" cy="111070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0"/>
                                  <a:gd name="T2" fmla="*/ 69 w 69"/>
                                  <a:gd name="T3" fmla="*/ 0 h 70"/>
                                  <a:gd name="T4" fmla="*/ 69 w 69"/>
                                  <a:gd name="T5" fmla="*/ 70 h 70"/>
                                  <a:gd name="T6" fmla="*/ 0 w 69"/>
                                  <a:gd name="T7" fmla="*/ 70 h 70"/>
                                  <a:gd name="T8" fmla="*/ 0 w 69"/>
                                  <a:gd name="T9" fmla="*/ 0 h 70"/>
                                  <a:gd name="T10" fmla="*/ 0 w 69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0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97" name="Forma livre 1804"/>
                            <wps:cNvSpPr>
                              <a:spLocks/>
                            </wps:cNvSpPr>
                            <wps:spPr bwMode="auto">
                              <a:xfrm>
                                <a:off x="1334018" y="563315"/>
                                <a:ext cx="114283" cy="111070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0"/>
                                  <a:gd name="T2" fmla="*/ 72 w 72"/>
                                  <a:gd name="T3" fmla="*/ 0 h 70"/>
                                  <a:gd name="T4" fmla="*/ 72 w 72"/>
                                  <a:gd name="T5" fmla="*/ 70 h 70"/>
                                  <a:gd name="T6" fmla="*/ 0 w 72"/>
                                  <a:gd name="T7" fmla="*/ 70 h 70"/>
                                  <a:gd name="T8" fmla="*/ 0 w 72"/>
                                  <a:gd name="T9" fmla="*/ 0 h 70"/>
                                  <a:gd name="T10" fmla="*/ 0 w 72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0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98" name="Forma livre 1812"/>
                            <wps:cNvSpPr>
                              <a:spLocks/>
                            </wps:cNvSpPr>
                            <wps:spPr bwMode="auto">
                              <a:xfrm>
                                <a:off x="1449019" y="563315"/>
                                <a:ext cx="109521" cy="111070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0"/>
                                  <a:gd name="T2" fmla="*/ 69 w 69"/>
                                  <a:gd name="T3" fmla="*/ 0 h 70"/>
                                  <a:gd name="T4" fmla="*/ 69 w 69"/>
                                  <a:gd name="T5" fmla="*/ 70 h 70"/>
                                  <a:gd name="T6" fmla="*/ 0 w 69"/>
                                  <a:gd name="T7" fmla="*/ 70 h 70"/>
                                  <a:gd name="T8" fmla="*/ 0 w 69"/>
                                  <a:gd name="T9" fmla="*/ 0 h 70"/>
                                  <a:gd name="T10" fmla="*/ 0 w 69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0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99" name="Forma livre 1828"/>
                            <wps:cNvSpPr>
                              <a:spLocks/>
                            </wps:cNvSpPr>
                            <wps:spPr bwMode="auto">
                              <a:xfrm>
                                <a:off x="1667522" y="563315"/>
                                <a:ext cx="114283" cy="111070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0"/>
                                  <a:gd name="T2" fmla="*/ 72 w 72"/>
                                  <a:gd name="T3" fmla="*/ 0 h 70"/>
                                  <a:gd name="T4" fmla="*/ 72 w 72"/>
                                  <a:gd name="T5" fmla="*/ 70 h 70"/>
                                  <a:gd name="T6" fmla="*/ 0 w 72"/>
                                  <a:gd name="T7" fmla="*/ 70 h 70"/>
                                  <a:gd name="T8" fmla="*/ 0 w 72"/>
                                  <a:gd name="T9" fmla="*/ 0 h 70"/>
                                  <a:gd name="T10" fmla="*/ 0 w 72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0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00" name="Forma livre 1836"/>
                            <wps:cNvSpPr>
                              <a:spLocks/>
                            </wps:cNvSpPr>
                            <wps:spPr bwMode="auto">
                              <a:xfrm>
                                <a:off x="1782524" y="563315"/>
                                <a:ext cx="109521" cy="111070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0"/>
                                  <a:gd name="T2" fmla="*/ 69 w 69"/>
                                  <a:gd name="T3" fmla="*/ 0 h 70"/>
                                  <a:gd name="T4" fmla="*/ 69 w 69"/>
                                  <a:gd name="T5" fmla="*/ 70 h 70"/>
                                  <a:gd name="T6" fmla="*/ 0 w 69"/>
                                  <a:gd name="T7" fmla="*/ 70 h 70"/>
                                  <a:gd name="T8" fmla="*/ 0 w 69"/>
                                  <a:gd name="T9" fmla="*/ 0 h 70"/>
                                  <a:gd name="T10" fmla="*/ 0 w 69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0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01" name="Forma livre 1844"/>
                            <wps:cNvSpPr>
                              <a:spLocks/>
                            </wps:cNvSpPr>
                            <wps:spPr bwMode="auto">
                              <a:xfrm>
                                <a:off x="1891775" y="563315"/>
                                <a:ext cx="114283" cy="111070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0"/>
                                  <a:gd name="T2" fmla="*/ 72 w 72"/>
                                  <a:gd name="T3" fmla="*/ 0 h 70"/>
                                  <a:gd name="T4" fmla="*/ 72 w 72"/>
                                  <a:gd name="T5" fmla="*/ 70 h 70"/>
                                  <a:gd name="T6" fmla="*/ 0 w 72"/>
                                  <a:gd name="T7" fmla="*/ 70 h 70"/>
                                  <a:gd name="T8" fmla="*/ 0 w 72"/>
                                  <a:gd name="T9" fmla="*/ 0 h 70"/>
                                  <a:gd name="T10" fmla="*/ 0 w 72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0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02" name="Forma livre 1868"/>
                            <wps:cNvSpPr>
                              <a:spLocks/>
                            </wps:cNvSpPr>
                            <wps:spPr bwMode="auto">
                              <a:xfrm>
                                <a:off x="2225279" y="563315"/>
                                <a:ext cx="114283" cy="111070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0"/>
                                  <a:gd name="T2" fmla="*/ 72 w 72"/>
                                  <a:gd name="T3" fmla="*/ 0 h 70"/>
                                  <a:gd name="T4" fmla="*/ 72 w 72"/>
                                  <a:gd name="T5" fmla="*/ 70 h 70"/>
                                  <a:gd name="T6" fmla="*/ 0 w 72"/>
                                  <a:gd name="T7" fmla="*/ 70 h 70"/>
                                  <a:gd name="T8" fmla="*/ 0 w 72"/>
                                  <a:gd name="T9" fmla="*/ 0 h 70"/>
                                  <a:gd name="T10" fmla="*/ 0 w 72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0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03" name="Forma livre 1892"/>
                            <wps:cNvSpPr>
                              <a:spLocks/>
                            </wps:cNvSpPr>
                            <wps:spPr bwMode="auto">
                              <a:xfrm>
                                <a:off x="2558784" y="563315"/>
                                <a:ext cx="114283" cy="111070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0"/>
                                  <a:gd name="T2" fmla="*/ 72 w 72"/>
                                  <a:gd name="T3" fmla="*/ 0 h 70"/>
                                  <a:gd name="T4" fmla="*/ 72 w 72"/>
                                  <a:gd name="T5" fmla="*/ 70 h 70"/>
                                  <a:gd name="T6" fmla="*/ 0 w 72"/>
                                  <a:gd name="T7" fmla="*/ 70 h 70"/>
                                  <a:gd name="T8" fmla="*/ 0 w 72"/>
                                  <a:gd name="T9" fmla="*/ 0 h 70"/>
                                  <a:gd name="T10" fmla="*/ 0 w 72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0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04" name="Forma livre 1900"/>
                            <wps:cNvSpPr>
                              <a:spLocks/>
                            </wps:cNvSpPr>
                            <wps:spPr bwMode="auto">
                              <a:xfrm>
                                <a:off x="2673785" y="563315"/>
                                <a:ext cx="109521" cy="111070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0"/>
                                  <a:gd name="T2" fmla="*/ 69 w 69"/>
                                  <a:gd name="T3" fmla="*/ 0 h 70"/>
                                  <a:gd name="T4" fmla="*/ 69 w 69"/>
                                  <a:gd name="T5" fmla="*/ 70 h 70"/>
                                  <a:gd name="T6" fmla="*/ 0 w 69"/>
                                  <a:gd name="T7" fmla="*/ 70 h 70"/>
                                  <a:gd name="T8" fmla="*/ 0 w 69"/>
                                  <a:gd name="T9" fmla="*/ 0 h 70"/>
                                  <a:gd name="T10" fmla="*/ 0 w 69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0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05" name="Forma livre 1909"/>
                            <wps:cNvSpPr>
                              <a:spLocks/>
                            </wps:cNvSpPr>
                            <wps:spPr bwMode="auto">
                              <a:xfrm>
                                <a:off x="2783037" y="563315"/>
                                <a:ext cx="114283" cy="111070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0"/>
                                  <a:gd name="T2" fmla="*/ 72 w 72"/>
                                  <a:gd name="T3" fmla="*/ 0 h 70"/>
                                  <a:gd name="T4" fmla="*/ 72 w 72"/>
                                  <a:gd name="T5" fmla="*/ 70 h 70"/>
                                  <a:gd name="T6" fmla="*/ 0 w 72"/>
                                  <a:gd name="T7" fmla="*/ 70 h 70"/>
                                  <a:gd name="T8" fmla="*/ 0 w 72"/>
                                  <a:gd name="T9" fmla="*/ 0 h 70"/>
                                  <a:gd name="T10" fmla="*/ 0 w 72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0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06" name="Forma livre 1917"/>
                            <wps:cNvSpPr>
                              <a:spLocks/>
                            </wps:cNvSpPr>
                            <wps:spPr bwMode="auto">
                              <a:xfrm>
                                <a:off x="2898038" y="563315"/>
                                <a:ext cx="109520" cy="111070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0"/>
                                  <a:gd name="T2" fmla="*/ 69 w 69"/>
                                  <a:gd name="T3" fmla="*/ 0 h 70"/>
                                  <a:gd name="T4" fmla="*/ 69 w 69"/>
                                  <a:gd name="T5" fmla="*/ 70 h 70"/>
                                  <a:gd name="T6" fmla="*/ 0 w 69"/>
                                  <a:gd name="T7" fmla="*/ 70 h 70"/>
                                  <a:gd name="T8" fmla="*/ 0 w 69"/>
                                  <a:gd name="T9" fmla="*/ 0 h 70"/>
                                  <a:gd name="T10" fmla="*/ 0 w 69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0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07" name="Forma livre 1925"/>
                            <wps:cNvSpPr>
                              <a:spLocks/>
                            </wps:cNvSpPr>
                            <wps:spPr bwMode="auto">
                              <a:xfrm>
                                <a:off x="3007290" y="563315"/>
                                <a:ext cx="109520" cy="111070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0"/>
                                  <a:gd name="T2" fmla="*/ 69 w 69"/>
                                  <a:gd name="T3" fmla="*/ 0 h 70"/>
                                  <a:gd name="T4" fmla="*/ 69 w 69"/>
                                  <a:gd name="T5" fmla="*/ 70 h 70"/>
                                  <a:gd name="T6" fmla="*/ 0 w 69"/>
                                  <a:gd name="T7" fmla="*/ 70 h 70"/>
                                  <a:gd name="T8" fmla="*/ 0 w 69"/>
                                  <a:gd name="T9" fmla="*/ 0 h 70"/>
                                  <a:gd name="T10" fmla="*/ 0 w 69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0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08" name="Forma livre 1933"/>
                            <wps:cNvSpPr>
                              <a:spLocks/>
                            </wps:cNvSpPr>
                            <wps:spPr bwMode="auto">
                              <a:xfrm>
                                <a:off x="3116541" y="563315"/>
                                <a:ext cx="114283" cy="111070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0"/>
                                  <a:gd name="T2" fmla="*/ 72 w 72"/>
                                  <a:gd name="T3" fmla="*/ 0 h 70"/>
                                  <a:gd name="T4" fmla="*/ 72 w 72"/>
                                  <a:gd name="T5" fmla="*/ 70 h 70"/>
                                  <a:gd name="T6" fmla="*/ 0 w 72"/>
                                  <a:gd name="T7" fmla="*/ 70 h 70"/>
                                  <a:gd name="T8" fmla="*/ 0 w 72"/>
                                  <a:gd name="T9" fmla="*/ 0 h 70"/>
                                  <a:gd name="T10" fmla="*/ 0 w 72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0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09" name="Forma livre 1941"/>
                            <wps:cNvSpPr>
                              <a:spLocks/>
                            </wps:cNvSpPr>
                            <wps:spPr bwMode="auto">
                              <a:xfrm>
                                <a:off x="3231543" y="563315"/>
                                <a:ext cx="109520" cy="111070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0"/>
                                  <a:gd name="T2" fmla="*/ 69 w 69"/>
                                  <a:gd name="T3" fmla="*/ 0 h 70"/>
                                  <a:gd name="T4" fmla="*/ 69 w 69"/>
                                  <a:gd name="T5" fmla="*/ 70 h 70"/>
                                  <a:gd name="T6" fmla="*/ 0 w 69"/>
                                  <a:gd name="T7" fmla="*/ 70 h 70"/>
                                  <a:gd name="T8" fmla="*/ 0 w 69"/>
                                  <a:gd name="T9" fmla="*/ 0 h 70"/>
                                  <a:gd name="T10" fmla="*/ 0 w 69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0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10" name="Forma livre 1949"/>
                            <wps:cNvSpPr>
                              <a:spLocks/>
                            </wps:cNvSpPr>
                            <wps:spPr bwMode="auto">
                              <a:xfrm>
                                <a:off x="3340793" y="563315"/>
                                <a:ext cx="109520" cy="111070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0"/>
                                  <a:gd name="T2" fmla="*/ 69 w 69"/>
                                  <a:gd name="T3" fmla="*/ 0 h 70"/>
                                  <a:gd name="T4" fmla="*/ 69 w 69"/>
                                  <a:gd name="T5" fmla="*/ 70 h 70"/>
                                  <a:gd name="T6" fmla="*/ 0 w 69"/>
                                  <a:gd name="T7" fmla="*/ 70 h 70"/>
                                  <a:gd name="T8" fmla="*/ 0 w 69"/>
                                  <a:gd name="T9" fmla="*/ 0 h 70"/>
                                  <a:gd name="T10" fmla="*/ 0 w 69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0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11" name="Forma livre 1957"/>
                            <wps:cNvSpPr>
                              <a:spLocks/>
                            </wps:cNvSpPr>
                            <wps:spPr bwMode="auto">
                              <a:xfrm>
                                <a:off x="3450045" y="563315"/>
                                <a:ext cx="114283" cy="111070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0"/>
                                  <a:gd name="T2" fmla="*/ 72 w 72"/>
                                  <a:gd name="T3" fmla="*/ 0 h 70"/>
                                  <a:gd name="T4" fmla="*/ 72 w 72"/>
                                  <a:gd name="T5" fmla="*/ 70 h 70"/>
                                  <a:gd name="T6" fmla="*/ 0 w 72"/>
                                  <a:gd name="T7" fmla="*/ 70 h 70"/>
                                  <a:gd name="T8" fmla="*/ 0 w 72"/>
                                  <a:gd name="T9" fmla="*/ 0 h 70"/>
                                  <a:gd name="T10" fmla="*/ 0 w 72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0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12" name="Forma livre 1989"/>
                            <wps:cNvSpPr>
                              <a:spLocks/>
                            </wps:cNvSpPr>
                            <wps:spPr bwMode="auto">
                              <a:xfrm>
                                <a:off x="3898551" y="563315"/>
                                <a:ext cx="109520" cy="111070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0"/>
                                  <a:gd name="T2" fmla="*/ 69 w 69"/>
                                  <a:gd name="T3" fmla="*/ 0 h 70"/>
                                  <a:gd name="T4" fmla="*/ 69 w 69"/>
                                  <a:gd name="T5" fmla="*/ 70 h 70"/>
                                  <a:gd name="T6" fmla="*/ 0 w 69"/>
                                  <a:gd name="T7" fmla="*/ 70 h 70"/>
                                  <a:gd name="T8" fmla="*/ 0 w 69"/>
                                  <a:gd name="T9" fmla="*/ 0 h 70"/>
                                  <a:gd name="T10" fmla="*/ 0 w 69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0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13" name="Forma livre 2005"/>
                            <wps:cNvSpPr>
                              <a:spLocks/>
                            </wps:cNvSpPr>
                            <wps:spPr bwMode="auto">
                              <a:xfrm>
                                <a:off x="4122804" y="563315"/>
                                <a:ext cx="109520" cy="111070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0"/>
                                  <a:gd name="T2" fmla="*/ 69 w 69"/>
                                  <a:gd name="T3" fmla="*/ 0 h 70"/>
                                  <a:gd name="T4" fmla="*/ 69 w 69"/>
                                  <a:gd name="T5" fmla="*/ 70 h 70"/>
                                  <a:gd name="T6" fmla="*/ 0 w 69"/>
                                  <a:gd name="T7" fmla="*/ 70 h 70"/>
                                  <a:gd name="T8" fmla="*/ 0 w 69"/>
                                  <a:gd name="T9" fmla="*/ 0 h 70"/>
                                  <a:gd name="T10" fmla="*/ 0 w 69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0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14" name="Forma livre 1877"/>
                            <wps:cNvSpPr>
                              <a:spLocks/>
                            </wps:cNvSpPr>
                            <wps:spPr bwMode="auto">
                              <a:xfrm>
                                <a:off x="2340281" y="563315"/>
                                <a:ext cx="109521" cy="115831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3"/>
                                  <a:gd name="T2" fmla="*/ 69 w 69"/>
                                  <a:gd name="T3" fmla="*/ 0 h 73"/>
                                  <a:gd name="T4" fmla="*/ 69 w 69"/>
                                  <a:gd name="T5" fmla="*/ 73 h 73"/>
                                  <a:gd name="T6" fmla="*/ 0 w 69"/>
                                  <a:gd name="T7" fmla="*/ 73 h 73"/>
                                  <a:gd name="T8" fmla="*/ 0 w 69"/>
                                  <a:gd name="T9" fmla="*/ 0 h 73"/>
                                  <a:gd name="T10" fmla="*/ 0 w 69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3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15" name="Forma livre 1717"/>
                            <wps:cNvSpPr>
                              <a:spLocks/>
                            </wps:cNvSpPr>
                            <wps:spPr bwMode="auto">
                              <a:xfrm>
                                <a:off x="109251" y="672529"/>
                                <a:ext cx="114283" cy="115831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3"/>
                                  <a:gd name="T2" fmla="*/ 72 w 72"/>
                                  <a:gd name="T3" fmla="*/ 0 h 73"/>
                                  <a:gd name="T4" fmla="*/ 72 w 72"/>
                                  <a:gd name="T5" fmla="*/ 73 h 73"/>
                                  <a:gd name="T6" fmla="*/ 0 w 72"/>
                                  <a:gd name="T7" fmla="*/ 73 h 73"/>
                                  <a:gd name="T8" fmla="*/ 0 w 72"/>
                                  <a:gd name="T9" fmla="*/ 0 h 73"/>
                                  <a:gd name="T10" fmla="*/ 0 w 72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3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16" name="Forma livre 1725"/>
                            <wps:cNvSpPr>
                              <a:spLocks/>
                            </wps:cNvSpPr>
                            <wps:spPr bwMode="auto">
                              <a:xfrm>
                                <a:off x="224253" y="672529"/>
                                <a:ext cx="109521" cy="115831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3"/>
                                  <a:gd name="T2" fmla="*/ 69 w 69"/>
                                  <a:gd name="T3" fmla="*/ 0 h 73"/>
                                  <a:gd name="T4" fmla="*/ 69 w 69"/>
                                  <a:gd name="T5" fmla="*/ 73 h 73"/>
                                  <a:gd name="T6" fmla="*/ 0 w 69"/>
                                  <a:gd name="T7" fmla="*/ 73 h 73"/>
                                  <a:gd name="T8" fmla="*/ 0 w 69"/>
                                  <a:gd name="T9" fmla="*/ 0 h 73"/>
                                  <a:gd name="T10" fmla="*/ 0 w 69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3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17" name="Forma livre 1733"/>
                            <wps:cNvSpPr>
                              <a:spLocks/>
                            </wps:cNvSpPr>
                            <wps:spPr bwMode="auto">
                              <a:xfrm>
                                <a:off x="333505" y="672529"/>
                                <a:ext cx="109521" cy="115831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3"/>
                                  <a:gd name="T2" fmla="*/ 69 w 69"/>
                                  <a:gd name="T3" fmla="*/ 0 h 73"/>
                                  <a:gd name="T4" fmla="*/ 69 w 69"/>
                                  <a:gd name="T5" fmla="*/ 73 h 73"/>
                                  <a:gd name="T6" fmla="*/ 0 w 69"/>
                                  <a:gd name="T7" fmla="*/ 73 h 73"/>
                                  <a:gd name="T8" fmla="*/ 0 w 69"/>
                                  <a:gd name="T9" fmla="*/ 0 h 73"/>
                                  <a:gd name="T10" fmla="*/ 0 w 69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3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18" name="Forma livre 1757"/>
                            <wps:cNvSpPr>
                              <a:spLocks/>
                            </wps:cNvSpPr>
                            <wps:spPr bwMode="auto">
                              <a:xfrm>
                                <a:off x="667009" y="672529"/>
                                <a:ext cx="109521" cy="115831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3"/>
                                  <a:gd name="T2" fmla="*/ 69 w 69"/>
                                  <a:gd name="T3" fmla="*/ 0 h 73"/>
                                  <a:gd name="T4" fmla="*/ 69 w 69"/>
                                  <a:gd name="T5" fmla="*/ 73 h 73"/>
                                  <a:gd name="T6" fmla="*/ 0 w 69"/>
                                  <a:gd name="T7" fmla="*/ 73 h 73"/>
                                  <a:gd name="T8" fmla="*/ 0 w 69"/>
                                  <a:gd name="T9" fmla="*/ 0 h 73"/>
                                  <a:gd name="T10" fmla="*/ 0 w 69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3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19" name="Forma livre 1765"/>
                            <wps:cNvSpPr>
                              <a:spLocks/>
                            </wps:cNvSpPr>
                            <wps:spPr bwMode="auto">
                              <a:xfrm>
                                <a:off x="776261" y="672529"/>
                                <a:ext cx="114283" cy="115831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3"/>
                                  <a:gd name="T2" fmla="*/ 72 w 72"/>
                                  <a:gd name="T3" fmla="*/ 0 h 73"/>
                                  <a:gd name="T4" fmla="*/ 72 w 72"/>
                                  <a:gd name="T5" fmla="*/ 73 h 73"/>
                                  <a:gd name="T6" fmla="*/ 0 w 72"/>
                                  <a:gd name="T7" fmla="*/ 73 h 73"/>
                                  <a:gd name="T8" fmla="*/ 0 w 72"/>
                                  <a:gd name="T9" fmla="*/ 0 h 73"/>
                                  <a:gd name="T10" fmla="*/ 0 w 72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3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20" name="Forma livre 1773"/>
                            <wps:cNvSpPr>
                              <a:spLocks/>
                            </wps:cNvSpPr>
                            <wps:spPr bwMode="auto">
                              <a:xfrm>
                                <a:off x="891262" y="672529"/>
                                <a:ext cx="109521" cy="115831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3"/>
                                  <a:gd name="T2" fmla="*/ 69 w 69"/>
                                  <a:gd name="T3" fmla="*/ 0 h 73"/>
                                  <a:gd name="T4" fmla="*/ 69 w 69"/>
                                  <a:gd name="T5" fmla="*/ 73 h 73"/>
                                  <a:gd name="T6" fmla="*/ 0 w 69"/>
                                  <a:gd name="T7" fmla="*/ 73 h 73"/>
                                  <a:gd name="T8" fmla="*/ 0 w 69"/>
                                  <a:gd name="T9" fmla="*/ 0 h 73"/>
                                  <a:gd name="T10" fmla="*/ 0 w 69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3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21" name="Forma livre 1781"/>
                            <wps:cNvSpPr>
                              <a:spLocks/>
                            </wps:cNvSpPr>
                            <wps:spPr bwMode="auto">
                              <a:xfrm>
                                <a:off x="1000513" y="672529"/>
                                <a:ext cx="114283" cy="115831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3"/>
                                  <a:gd name="T2" fmla="*/ 72 w 72"/>
                                  <a:gd name="T3" fmla="*/ 0 h 73"/>
                                  <a:gd name="T4" fmla="*/ 72 w 72"/>
                                  <a:gd name="T5" fmla="*/ 73 h 73"/>
                                  <a:gd name="T6" fmla="*/ 0 w 72"/>
                                  <a:gd name="T7" fmla="*/ 73 h 73"/>
                                  <a:gd name="T8" fmla="*/ 0 w 72"/>
                                  <a:gd name="T9" fmla="*/ 0 h 73"/>
                                  <a:gd name="T10" fmla="*/ 0 w 72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3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22" name="Forma livre 1789"/>
                            <wps:cNvSpPr>
                              <a:spLocks/>
                            </wps:cNvSpPr>
                            <wps:spPr bwMode="auto">
                              <a:xfrm>
                                <a:off x="1115515" y="672529"/>
                                <a:ext cx="109521" cy="115831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3"/>
                                  <a:gd name="T2" fmla="*/ 69 w 69"/>
                                  <a:gd name="T3" fmla="*/ 0 h 73"/>
                                  <a:gd name="T4" fmla="*/ 69 w 69"/>
                                  <a:gd name="T5" fmla="*/ 73 h 73"/>
                                  <a:gd name="T6" fmla="*/ 0 w 69"/>
                                  <a:gd name="T7" fmla="*/ 73 h 73"/>
                                  <a:gd name="T8" fmla="*/ 0 w 69"/>
                                  <a:gd name="T9" fmla="*/ 0 h 73"/>
                                  <a:gd name="T10" fmla="*/ 0 w 69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3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23" name="Forma livre 1797"/>
                            <wps:cNvSpPr>
                              <a:spLocks/>
                            </wps:cNvSpPr>
                            <wps:spPr bwMode="auto">
                              <a:xfrm>
                                <a:off x="1224766" y="672529"/>
                                <a:ext cx="109521" cy="115831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3"/>
                                  <a:gd name="T2" fmla="*/ 69 w 69"/>
                                  <a:gd name="T3" fmla="*/ 0 h 73"/>
                                  <a:gd name="T4" fmla="*/ 69 w 69"/>
                                  <a:gd name="T5" fmla="*/ 73 h 73"/>
                                  <a:gd name="T6" fmla="*/ 0 w 69"/>
                                  <a:gd name="T7" fmla="*/ 73 h 73"/>
                                  <a:gd name="T8" fmla="*/ 0 w 69"/>
                                  <a:gd name="T9" fmla="*/ 0 h 73"/>
                                  <a:gd name="T10" fmla="*/ 0 w 69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3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24" name="Forma livre 1805"/>
                            <wps:cNvSpPr>
                              <a:spLocks/>
                            </wps:cNvSpPr>
                            <wps:spPr bwMode="auto">
                              <a:xfrm>
                                <a:off x="1334018" y="672529"/>
                                <a:ext cx="114283" cy="115831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3"/>
                                  <a:gd name="T2" fmla="*/ 72 w 72"/>
                                  <a:gd name="T3" fmla="*/ 0 h 73"/>
                                  <a:gd name="T4" fmla="*/ 72 w 72"/>
                                  <a:gd name="T5" fmla="*/ 73 h 73"/>
                                  <a:gd name="T6" fmla="*/ 0 w 72"/>
                                  <a:gd name="T7" fmla="*/ 73 h 73"/>
                                  <a:gd name="T8" fmla="*/ 0 w 72"/>
                                  <a:gd name="T9" fmla="*/ 0 h 73"/>
                                  <a:gd name="T10" fmla="*/ 0 w 72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3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25" name="Forma livre 1813"/>
                            <wps:cNvSpPr>
                              <a:spLocks/>
                            </wps:cNvSpPr>
                            <wps:spPr bwMode="auto">
                              <a:xfrm>
                                <a:off x="1449019" y="672529"/>
                                <a:ext cx="109521" cy="115831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3"/>
                                  <a:gd name="T2" fmla="*/ 69 w 69"/>
                                  <a:gd name="T3" fmla="*/ 0 h 73"/>
                                  <a:gd name="T4" fmla="*/ 69 w 69"/>
                                  <a:gd name="T5" fmla="*/ 73 h 73"/>
                                  <a:gd name="T6" fmla="*/ 0 w 69"/>
                                  <a:gd name="T7" fmla="*/ 73 h 73"/>
                                  <a:gd name="T8" fmla="*/ 0 w 69"/>
                                  <a:gd name="T9" fmla="*/ 0 h 73"/>
                                  <a:gd name="T10" fmla="*/ 0 w 69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3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26" name="Forma livre 1829"/>
                            <wps:cNvSpPr>
                              <a:spLocks/>
                            </wps:cNvSpPr>
                            <wps:spPr bwMode="auto">
                              <a:xfrm>
                                <a:off x="1667522" y="672529"/>
                                <a:ext cx="114283" cy="115831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3"/>
                                  <a:gd name="T2" fmla="*/ 72 w 72"/>
                                  <a:gd name="T3" fmla="*/ 0 h 73"/>
                                  <a:gd name="T4" fmla="*/ 72 w 72"/>
                                  <a:gd name="T5" fmla="*/ 73 h 73"/>
                                  <a:gd name="T6" fmla="*/ 0 w 72"/>
                                  <a:gd name="T7" fmla="*/ 73 h 73"/>
                                  <a:gd name="T8" fmla="*/ 0 w 72"/>
                                  <a:gd name="T9" fmla="*/ 0 h 73"/>
                                  <a:gd name="T10" fmla="*/ 0 w 72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3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27" name="Forma livre 1837"/>
                            <wps:cNvSpPr>
                              <a:spLocks/>
                            </wps:cNvSpPr>
                            <wps:spPr bwMode="auto">
                              <a:xfrm>
                                <a:off x="1782524" y="672529"/>
                                <a:ext cx="109521" cy="115831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3"/>
                                  <a:gd name="T2" fmla="*/ 69 w 69"/>
                                  <a:gd name="T3" fmla="*/ 0 h 73"/>
                                  <a:gd name="T4" fmla="*/ 69 w 69"/>
                                  <a:gd name="T5" fmla="*/ 73 h 73"/>
                                  <a:gd name="T6" fmla="*/ 0 w 69"/>
                                  <a:gd name="T7" fmla="*/ 73 h 73"/>
                                  <a:gd name="T8" fmla="*/ 0 w 69"/>
                                  <a:gd name="T9" fmla="*/ 0 h 73"/>
                                  <a:gd name="T10" fmla="*/ 0 w 69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3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28" name="Forma livre 1845"/>
                            <wps:cNvSpPr>
                              <a:spLocks/>
                            </wps:cNvSpPr>
                            <wps:spPr bwMode="auto">
                              <a:xfrm>
                                <a:off x="1891775" y="672529"/>
                                <a:ext cx="114283" cy="115831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3"/>
                                  <a:gd name="T2" fmla="*/ 72 w 72"/>
                                  <a:gd name="T3" fmla="*/ 0 h 73"/>
                                  <a:gd name="T4" fmla="*/ 72 w 72"/>
                                  <a:gd name="T5" fmla="*/ 73 h 73"/>
                                  <a:gd name="T6" fmla="*/ 0 w 72"/>
                                  <a:gd name="T7" fmla="*/ 73 h 73"/>
                                  <a:gd name="T8" fmla="*/ 0 w 72"/>
                                  <a:gd name="T9" fmla="*/ 0 h 73"/>
                                  <a:gd name="T10" fmla="*/ 0 w 72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3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29" name="Forma livre 1853"/>
                            <wps:cNvSpPr>
                              <a:spLocks/>
                            </wps:cNvSpPr>
                            <wps:spPr bwMode="auto">
                              <a:xfrm>
                                <a:off x="2006777" y="672529"/>
                                <a:ext cx="109521" cy="115831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3"/>
                                  <a:gd name="T2" fmla="*/ 69 w 69"/>
                                  <a:gd name="T3" fmla="*/ 0 h 73"/>
                                  <a:gd name="T4" fmla="*/ 69 w 69"/>
                                  <a:gd name="T5" fmla="*/ 73 h 73"/>
                                  <a:gd name="T6" fmla="*/ 0 w 69"/>
                                  <a:gd name="T7" fmla="*/ 73 h 73"/>
                                  <a:gd name="T8" fmla="*/ 0 w 69"/>
                                  <a:gd name="T9" fmla="*/ 0 h 73"/>
                                  <a:gd name="T10" fmla="*/ 0 w 69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3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30" name="Forma livre 1869"/>
                            <wps:cNvSpPr>
                              <a:spLocks/>
                            </wps:cNvSpPr>
                            <wps:spPr bwMode="auto">
                              <a:xfrm>
                                <a:off x="2225279" y="672529"/>
                                <a:ext cx="114283" cy="115831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3"/>
                                  <a:gd name="T2" fmla="*/ 72 w 72"/>
                                  <a:gd name="T3" fmla="*/ 0 h 73"/>
                                  <a:gd name="T4" fmla="*/ 72 w 72"/>
                                  <a:gd name="T5" fmla="*/ 73 h 73"/>
                                  <a:gd name="T6" fmla="*/ 0 w 72"/>
                                  <a:gd name="T7" fmla="*/ 73 h 73"/>
                                  <a:gd name="T8" fmla="*/ 0 w 72"/>
                                  <a:gd name="T9" fmla="*/ 0 h 73"/>
                                  <a:gd name="T10" fmla="*/ 0 w 72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3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31" name="Forma livre 1877"/>
                            <wps:cNvSpPr>
                              <a:spLocks/>
                            </wps:cNvSpPr>
                            <wps:spPr bwMode="auto">
                              <a:xfrm>
                                <a:off x="2340281" y="672529"/>
                                <a:ext cx="109521" cy="115831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3"/>
                                  <a:gd name="T2" fmla="*/ 69 w 69"/>
                                  <a:gd name="T3" fmla="*/ 0 h 73"/>
                                  <a:gd name="T4" fmla="*/ 69 w 69"/>
                                  <a:gd name="T5" fmla="*/ 73 h 73"/>
                                  <a:gd name="T6" fmla="*/ 0 w 69"/>
                                  <a:gd name="T7" fmla="*/ 73 h 73"/>
                                  <a:gd name="T8" fmla="*/ 0 w 69"/>
                                  <a:gd name="T9" fmla="*/ 0 h 73"/>
                                  <a:gd name="T10" fmla="*/ 0 w 69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3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32" name="Forma livre 1885"/>
                            <wps:cNvSpPr>
                              <a:spLocks/>
                            </wps:cNvSpPr>
                            <wps:spPr bwMode="auto">
                              <a:xfrm>
                                <a:off x="2449532" y="672529"/>
                                <a:ext cx="109521" cy="115831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3"/>
                                  <a:gd name="T2" fmla="*/ 69 w 69"/>
                                  <a:gd name="T3" fmla="*/ 0 h 73"/>
                                  <a:gd name="T4" fmla="*/ 69 w 69"/>
                                  <a:gd name="T5" fmla="*/ 73 h 73"/>
                                  <a:gd name="T6" fmla="*/ 0 w 69"/>
                                  <a:gd name="T7" fmla="*/ 73 h 73"/>
                                  <a:gd name="T8" fmla="*/ 0 w 69"/>
                                  <a:gd name="T9" fmla="*/ 0 h 73"/>
                                  <a:gd name="T10" fmla="*/ 0 w 69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3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33" name="Forma livre 1901"/>
                            <wps:cNvSpPr>
                              <a:spLocks/>
                            </wps:cNvSpPr>
                            <wps:spPr bwMode="auto">
                              <a:xfrm>
                                <a:off x="2673785" y="672529"/>
                                <a:ext cx="109521" cy="115831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3"/>
                                  <a:gd name="T2" fmla="*/ 69 w 69"/>
                                  <a:gd name="T3" fmla="*/ 0 h 73"/>
                                  <a:gd name="T4" fmla="*/ 69 w 69"/>
                                  <a:gd name="T5" fmla="*/ 73 h 73"/>
                                  <a:gd name="T6" fmla="*/ 0 w 69"/>
                                  <a:gd name="T7" fmla="*/ 73 h 73"/>
                                  <a:gd name="T8" fmla="*/ 0 w 69"/>
                                  <a:gd name="T9" fmla="*/ 0 h 73"/>
                                  <a:gd name="T10" fmla="*/ 0 w 69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3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34" name="Forma livre 1910"/>
                            <wps:cNvSpPr>
                              <a:spLocks/>
                            </wps:cNvSpPr>
                            <wps:spPr bwMode="auto">
                              <a:xfrm>
                                <a:off x="2783037" y="672529"/>
                                <a:ext cx="114283" cy="115831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3"/>
                                  <a:gd name="T2" fmla="*/ 72 w 72"/>
                                  <a:gd name="T3" fmla="*/ 0 h 73"/>
                                  <a:gd name="T4" fmla="*/ 72 w 72"/>
                                  <a:gd name="T5" fmla="*/ 73 h 73"/>
                                  <a:gd name="T6" fmla="*/ 0 w 72"/>
                                  <a:gd name="T7" fmla="*/ 73 h 73"/>
                                  <a:gd name="T8" fmla="*/ 0 w 72"/>
                                  <a:gd name="T9" fmla="*/ 0 h 73"/>
                                  <a:gd name="T10" fmla="*/ 0 w 72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3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35" name="Forma livre 1926"/>
                            <wps:cNvSpPr>
                              <a:spLocks/>
                            </wps:cNvSpPr>
                            <wps:spPr bwMode="auto">
                              <a:xfrm>
                                <a:off x="3007290" y="672529"/>
                                <a:ext cx="109520" cy="115831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3"/>
                                  <a:gd name="T2" fmla="*/ 69 w 69"/>
                                  <a:gd name="T3" fmla="*/ 0 h 73"/>
                                  <a:gd name="T4" fmla="*/ 69 w 69"/>
                                  <a:gd name="T5" fmla="*/ 73 h 73"/>
                                  <a:gd name="T6" fmla="*/ 0 w 69"/>
                                  <a:gd name="T7" fmla="*/ 73 h 73"/>
                                  <a:gd name="T8" fmla="*/ 0 w 69"/>
                                  <a:gd name="T9" fmla="*/ 0 h 73"/>
                                  <a:gd name="T10" fmla="*/ 0 w 69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3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36" name="Forma livre 1950"/>
                            <wps:cNvSpPr>
                              <a:spLocks/>
                            </wps:cNvSpPr>
                            <wps:spPr bwMode="auto">
                              <a:xfrm>
                                <a:off x="3340793" y="672529"/>
                                <a:ext cx="109520" cy="115831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3"/>
                                  <a:gd name="T2" fmla="*/ 69 w 69"/>
                                  <a:gd name="T3" fmla="*/ 0 h 73"/>
                                  <a:gd name="T4" fmla="*/ 69 w 69"/>
                                  <a:gd name="T5" fmla="*/ 73 h 73"/>
                                  <a:gd name="T6" fmla="*/ 0 w 69"/>
                                  <a:gd name="T7" fmla="*/ 73 h 73"/>
                                  <a:gd name="T8" fmla="*/ 0 w 69"/>
                                  <a:gd name="T9" fmla="*/ 0 h 73"/>
                                  <a:gd name="T10" fmla="*/ 0 w 69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3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37" name="Forma livre 1966"/>
                            <wps:cNvSpPr>
                              <a:spLocks/>
                            </wps:cNvSpPr>
                            <wps:spPr bwMode="auto">
                              <a:xfrm>
                                <a:off x="3565047" y="672529"/>
                                <a:ext cx="109520" cy="115831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3"/>
                                  <a:gd name="T2" fmla="*/ 69 w 69"/>
                                  <a:gd name="T3" fmla="*/ 0 h 73"/>
                                  <a:gd name="T4" fmla="*/ 69 w 69"/>
                                  <a:gd name="T5" fmla="*/ 73 h 73"/>
                                  <a:gd name="T6" fmla="*/ 0 w 69"/>
                                  <a:gd name="T7" fmla="*/ 73 h 73"/>
                                  <a:gd name="T8" fmla="*/ 0 w 69"/>
                                  <a:gd name="T9" fmla="*/ 0 h 73"/>
                                  <a:gd name="T10" fmla="*/ 0 w 69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3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38" name="Forma livre 1982"/>
                            <wps:cNvSpPr>
                              <a:spLocks/>
                            </wps:cNvSpPr>
                            <wps:spPr bwMode="auto">
                              <a:xfrm>
                                <a:off x="3789300" y="672529"/>
                                <a:ext cx="109520" cy="115831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3"/>
                                  <a:gd name="T2" fmla="*/ 69 w 69"/>
                                  <a:gd name="T3" fmla="*/ 0 h 73"/>
                                  <a:gd name="T4" fmla="*/ 69 w 69"/>
                                  <a:gd name="T5" fmla="*/ 73 h 73"/>
                                  <a:gd name="T6" fmla="*/ 0 w 69"/>
                                  <a:gd name="T7" fmla="*/ 73 h 73"/>
                                  <a:gd name="T8" fmla="*/ 0 w 69"/>
                                  <a:gd name="T9" fmla="*/ 0 h 73"/>
                                  <a:gd name="T10" fmla="*/ 0 w 69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3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39" name="Forma livre 2006"/>
                            <wps:cNvSpPr>
                              <a:spLocks/>
                            </wps:cNvSpPr>
                            <wps:spPr bwMode="auto">
                              <a:xfrm>
                                <a:off x="4122804" y="672529"/>
                                <a:ext cx="109520" cy="115831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3"/>
                                  <a:gd name="T2" fmla="*/ 69 w 69"/>
                                  <a:gd name="T3" fmla="*/ 0 h 73"/>
                                  <a:gd name="T4" fmla="*/ 69 w 69"/>
                                  <a:gd name="T5" fmla="*/ 73 h 73"/>
                                  <a:gd name="T6" fmla="*/ 0 w 69"/>
                                  <a:gd name="T7" fmla="*/ 73 h 73"/>
                                  <a:gd name="T8" fmla="*/ 0 w 69"/>
                                  <a:gd name="T9" fmla="*/ 0 h 73"/>
                                  <a:gd name="T10" fmla="*/ 0 w 69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3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40" name="Forma livre 2014"/>
                            <wps:cNvSpPr>
                              <a:spLocks/>
                            </wps:cNvSpPr>
                            <wps:spPr bwMode="auto">
                              <a:xfrm>
                                <a:off x="4232056" y="672529"/>
                                <a:ext cx="109520" cy="115831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3"/>
                                  <a:gd name="T2" fmla="*/ 69 w 69"/>
                                  <a:gd name="T3" fmla="*/ 0 h 73"/>
                                  <a:gd name="T4" fmla="*/ 69 w 69"/>
                                  <a:gd name="T5" fmla="*/ 73 h 73"/>
                                  <a:gd name="T6" fmla="*/ 0 w 69"/>
                                  <a:gd name="T7" fmla="*/ 73 h 73"/>
                                  <a:gd name="T8" fmla="*/ 0 w 69"/>
                                  <a:gd name="T9" fmla="*/ 0 h 73"/>
                                  <a:gd name="T10" fmla="*/ 0 w 69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3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41" name="Forma livre 1742"/>
                            <wps:cNvSpPr>
                              <a:spLocks/>
                            </wps:cNvSpPr>
                            <wps:spPr bwMode="auto">
                              <a:xfrm>
                                <a:off x="442756" y="790484"/>
                                <a:ext cx="114283" cy="111070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0"/>
                                  <a:gd name="T2" fmla="*/ 72 w 72"/>
                                  <a:gd name="T3" fmla="*/ 0 h 70"/>
                                  <a:gd name="T4" fmla="*/ 72 w 72"/>
                                  <a:gd name="T5" fmla="*/ 70 h 70"/>
                                  <a:gd name="T6" fmla="*/ 0 w 72"/>
                                  <a:gd name="T7" fmla="*/ 70 h 70"/>
                                  <a:gd name="T8" fmla="*/ 0 w 72"/>
                                  <a:gd name="T9" fmla="*/ 0 h 70"/>
                                  <a:gd name="T10" fmla="*/ 0 w 72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0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42" name="Forma livre 1750"/>
                            <wps:cNvSpPr>
                              <a:spLocks/>
                            </wps:cNvSpPr>
                            <wps:spPr bwMode="auto">
                              <a:xfrm>
                                <a:off x="557758" y="790484"/>
                                <a:ext cx="109521" cy="111070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0"/>
                                  <a:gd name="T2" fmla="*/ 69 w 69"/>
                                  <a:gd name="T3" fmla="*/ 0 h 70"/>
                                  <a:gd name="T4" fmla="*/ 69 w 69"/>
                                  <a:gd name="T5" fmla="*/ 70 h 70"/>
                                  <a:gd name="T6" fmla="*/ 0 w 69"/>
                                  <a:gd name="T7" fmla="*/ 70 h 70"/>
                                  <a:gd name="T8" fmla="*/ 0 w 69"/>
                                  <a:gd name="T9" fmla="*/ 0 h 70"/>
                                  <a:gd name="T10" fmla="*/ 0 w 69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0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43" name="Forma livre 1782"/>
                            <wps:cNvSpPr>
                              <a:spLocks/>
                            </wps:cNvSpPr>
                            <wps:spPr bwMode="auto">
                              <a:xfrm>
                                <a:off x="1000513" y="790484"/>
                                <a:ext cx="114283" cy="111070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0"/>
                                  <a:gd name="T2" fmla="*/ 72 w 72"/>
                                  <a:gd name="T3" fmla="*/ 0 h 70"/>
                                  <a:gd name="T4" fmla="*/ 72 w 72"/>
                                  <a:gd name="T5" fmla="*/ 70 h 70"/>
                                  <a:gd name="T6" fmla="*/ 0 w 72"/>
                                  <a:gd name="T7" fmla="*/ 70 h 70"/>
                                  <a:gd name="T8" fmla="*/ 0 w 72"/>
                                  <a:gd name="T9" fmla="*/ 0 h 70"/>
                                  <a:gd name="T10" fmla="*/ 0 w 72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0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44" name="Forma livre 1790"/>
                            <wps:cNvSpPr>
                              <a:spLocks/>
                            </wps:cNvSpPr>
                            <wps:spPr bwMode="auto">
                              <a:xfrm>
                                <a:off x="1115515" y="790484"/>
                                <a:ext cx="109521" cy="111070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0"/>
                                  <a:gd name="T2" fmla="*/ 69 w 69"/>
                                  <a:gd name="T3" fmla="*/ 0 h 70"/>
                                  <a:gd name="T4" fmla="*/ 69 w 69"/>
                                  <a:gd name="T5" fmla="*/ 70 h 70"/>
                                  <a:gd name="T6" fmla="*/ 0 w 69"/>
                                  <a:gd name="T7" fmla="*/ 70 h 70"/>
                                  <a:gd name="T8" fmla="*/ 0 w 69"/>
                                  <a:gd name="T9" fmla="*/ 0 h 70"/>
                                  <a:gd name="T10" fmla="*/ 0 w 69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0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45" name="Forma livre 1846"/>
                            <wps:cNvSpPr>
                              <a:spLocks/>
                            </wps:cNvSpPr>
                            <wps:spPr bwMode="auto">
                              <a:xfrm>
                                <a:off x="1891775" y="790484"/>
                                <a:ext cx="114283" cy="111070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0"/>
                                  <a:gd name="T2" fmla="*/ 72 w 72"/>
                                  <a:gd name="T3" fmla="*/ 0 h 70"/>
                                  <a:gd name="T4" fmla="*/ 72 w 72"/>
                                  <a:gd name="T5" fmla="*/ 70 h 70"/>
                                  <a:gd name="T6" fmla="*/ 0 w 72"/>
                                  <a:gd name="T7" fmla="*/ 70 h 70"/>
                                  <a:gd name="T8" fmla="*/ 0 w 72"/>
                                  <a:gd name="T9" fmla="*/ 0 h 70"/>
                                  <a:gd name="T10" fmla="*/ 0 w 72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0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46" name="Forma livre 1878"/>
                            <wps:cNvSpPr>
                              <a:spLocks/>
                            </wps:cNvSpPr>
                            <wps:spPr bwMode="auto">
                              <a:xfrm>
                                <a:off x="2340281" y="790484"/>
                                <a:ext cx="109521" cy="111070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0"/>
                                  <a:gd name="T2" fmla="*/ 69 w 69"/>
                                  <a:gd name="T3" fmla="*/ 0 h 70"/>
                                  <a:gd name="T4" fmla="*/ 69 w 69"/>
                                  <a:gd name="T5" fmla="*/ 70 h 70"/>
                                  <a:gd name="T6" fmla="*/ 0 w 69"/>
                                  <a:gd name="T7" fmla="*/ 70 h 70"/>
                                  <a:gd name="T8" fmla="*/ 0 w 69"/>
                                  <a:gd name="T9" fmla="*/ 0 h 70"/>
                                  <a:gd name="T10" fmla="*/ 0 w 69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0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47" name="Forma livre 1943"/>
                            <wps:cNvSpPr>
                              <a:spLocks/>
                            </wps:cNvSpPr>
                            <wps:spPr bwMode="auto">
                              <a:xfrm>
                                <a:off x="3231543" y="790484"/>
                                <a:ext cx="109520" cy="111070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0"/>
                                  <a:gd name="T2" fmla="*/ 69 w 69"/>
                                  <a:gd name="T3" fmla="*/ 0 h 70"/>
                                  <a:gd name="T4" fmla="*/ 69 w 69"/>
                                  <a:gd name="T5" fmla="*/ 70 h 70"/>
                                  <a:gd name="T6" fmla="*/ 0 w 69"/>
                                  <a:gd name="T7" fmla="*/ 70 h 70"/>
                                  <a:gd name="T8" fmla="*/ 0 w 69"/>
                                  <a:gd name="T9" fmla="*/ 0 h 70"/>
                                  <a:gd name="T10" fmla="*/ 0 w 69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0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48" name="Forma livre 1967"/>
                            <wps:cNvSpPr>
                              <a:spLocks/>
                            </wps:cNvSpPr>
                            <wps:spPr bwMode="auto">
                              <a:xfrm>
                                <a:off x="3565047" y="790484"/>
                                <a:ext cx="109520" cy="111070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0"/>
                                  <a:gd name="T2" fmla="*/ 69 w 69"/>
                                  <a:gd name="T3" fmla="*/ 0 h 70"/>
                                  <a:gd name="T4" fmla="*/ 69 w 69"/>
                                  <a:gd name="T5" fmla="*/ 70 h 70"/>
                                  <a:gd name="T6" fmla="*/ 0 w 69"/>
                                  <a:gd name="T7" fmla="*/ 70 h 70"/>
                                  <a:gd name="T8" fmla="*/ 0 w 69"/>
                                  <a:gd name="T9" fmla="*/ 0 h 70"/>
                                  <a:gd name="T10" fmla="*/ 0 w 69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0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49" name="Forma livre 1991"/>
                            <wps:cNvSpPr>
                              <a:spLocks/>
                            </wps:cNvSpPr>
                            <wps:spPr bwMode="auto">
                              <a:xfrm>
                                <a:off x="3898551" y="793238"/>
                                <a:ext cx="109520" cy="111070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0"/>
                                  <a:gd name="T2" fmla="*/ 69 w 69"/>
                                  <a:gd name="T3" fmla="*/ 0 h 70"/>
                                  <a:gd name="T4" fmla="*/ 69 w 69"/>
                                  <a:gd name="T5" fmla="*/ 70 h 70"/>
                                  <a:gd name="T6" fmla="*/ 0 w 69"/>
                                  <a:gd name="T7" fmla="*/ 70 h 70"/>
                                  <a:gd name="T8" fmla="*/ 0 w 69"/>
                                  <a:gd name="T9" fmla="*/ 0 h 70"/>
                                  <a:gd name="T10" fmla="*/ 0 w 69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0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50" name="Forma livre 1743"/>
                            <wps:cNvSpPr>
                              <a:spLocks/>
                            </wps:cNvSpPr>
                            <wps:spPr bwMode="auto">
                              <a:xfrm>
                                <a:off x="442756" y="901668"/>
                                <a:ext cx="114283" cy="111070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0"/>
                                  <a:gd name="T2" fmla="*/ 72 w 72"/>
                                  <a:gd name="T3" fmla="*/ 0 h 70"/>
                                  <a:gd name="T4" fmla="*/ 72 w 72"/>
                                  <a:gd name="T5" fmla="*/ 70 h 70"/>
                                  <a:gd name="T6" fmla="*/ 0 w 72"/>
                                  <a:gd name="T7" fmla="*/ 70 h 70"/>
                                  <a:gd name="T8" fmla="*/ 0 w 72"/>
                                  <a:gd name="T9" fmla="*/ 0 h 70"/>
                                  <a:gd name="T10" fmla="*/ 0 w 72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0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51" name="Forma livre 1751"/>
                            <wps:cNvSpPr>
                              <a:spLocks/>
                            </wps:cNvSpPr>
                            <wps:spPr bwMode="auto">
                              <a:xfrm>
                                <a:off x="557758" y="901668"/>
                                <a:ext cx="109521" cy="111070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70"/>
                                  <a:gd name="T2" fmla="*/ 69 w 69"/>
                                  <a:gd name="T3" fmla="*/ 0 h 70"/>
                                  <a:gd name="T4" fmla="*/ 69 w 69"/>
                                  <a:gd name="T5" fmla="*/ 70 h 70"/>
                                  <a:gd name="T6" fmla="*/ 0 w 69"/>
                                  <a:gd name="T7" fmla="*/ 70 h 70"/>
                                  <a:gd name="T8" fmla="*/ 0 w 69"/>
                                  <a:gd name="T9" fmla="*/ 0 h 70"/>
                                  <a:gd name="T10" fmla="*/ 0 w 69"/>
                                  <a:gd name="T11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9" h="70">
                                    <a:moveTo>
                                      <a:pt x="0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52" name="Forma livre 1867"/>
                            <wps:cNvSpPr>
                              <a:spLocks/>
                            </wps:cNvSpPr>
                            <wps:spPr bwMode="auto">
                              <a:xfrm>
                                <a:off x="2116297" y="448352"/>
                                <a:ext cx="114283" cy="115831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3"/>
                                  <a:gd name="T2" fmla="*/ 72 w 72"/>
                                  <a:gd name="T3" fmla="*/ 0 h 73"/>
                                  <a:gd name="T4" fmla="*/ 72 w 72"/>
                                  <a:gd name="T5" fmla="*/ 73 h 73"/>
                                  <a:gd name="T6" fmla="*/ 0 w 72"/>
                                  <a:gd name="T7" fmla="*/ 73 h 73"/>
                                  <a:gd name="T8" fmla="*/ 0 w 72"/>
                                  <a:gd name="T9" fmla="*/ 0 h 73"/>
                                  <a:gd name="T10" fmla="*/ 0 w 72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3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53" name="Forma livre 1867"/>
                            <wps:cNvSpPr>
                              <a:spLocks/>
                            </wps:cNvSpPr>
                            <wps:spPr bwMode="auto">
                              <a:xfrm>
                                <a:off x="2225279" y="448352"/>
                                <a:ext cx="114283" cy="115831"/>
                              </a:xfrm>
                              <a:custGeom>
                                <a:avLst/>
                                <a:gdLst>
                                  <a:gd name="T0" fmla="*/ 0 w 72"/>
                                  <a:gd name="T1" fmla="*/ 0 h 73"/>
                                  <a:gd name="T2" fmla="*/ 72 w 72"/>
                                  <a:gd name="T3" fmla="*/ 0 h 73"/>
                                  <a:gd name="T4" fmla="*/ 72 w 72"/>
                                  <a:gd name="T5" fmla="*/ 73 h 73"/>
                                  <a:gd name="T6" fmla="*/ 0 w 72"/>
                                  <a:gd name="T7" fmla="*/ 73 h 73"/>
                                  <a:gd name="T8" fmla="*/ 0 w 72"/>
                                  <a:gd name="T9" fmla="*/ 0 h 73"/>
                                  <a:gd name="T10" fmla="*/ 0 w 72"/>
                                  <a:gd name="T11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" h="73">
                                    <a:moveTo>
                                      <a:pt x="0" y="0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2" y="73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 xmlns:arto="http://schemas.microsoft.com/office/word/2006/arto" xmlns:a14="http://schemas.microsoft.com/office/drawing/2010/main" xmlns:pic="http://schemas.openxmlformats.org/drawingml/2006/picture" xmlns:a16="http://schemas.microsoft.com/office/drawing/2014/main" xmlns:a="http://schemas.openxmlformats.org/drawingml/2006/main">
                <w:pict w14:anchorId="66FE0737">
                  <v:group id="Agrupar 2094" style="position:absolute;margin-left:248.25pt;margin-top:653.2pt;width:363.75pt;height:88.5pt;z-index:251658252;mso-position-horizontal-relative:page;mso-width-relative:margin;mso-height-relative:margin" coordsize="44555,10127" o:spid="_x0000_s1026" w14:anchorId="7429F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">
                    <v:shape id="Forma livre 2112" style="position:absolute;left:14490;width:1095;height:1110;visibility:visible;mso-wrap-style:square;v-text-anchor:top" coordsize="69,70" o:spid="_x0000_s1027" filled="f" strokecolor="white [3212]" path="m,l69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">
                      <v:stroke joinstyle="miter"/>
                      <v:path arrowok="t" o:connecttype="custom" o:connectlocs="0,0;109520,0;109520,111070;0,111070;0,0;0,0" o:connectangles="0,0,0,0,0,0"/>
                    </v:shape>
                    <v:shape id="Forma livre 2116" style="position:absolute;left:18917;width:1143;height:1110;visibility:visible;mso-wrap-style:square;v-text-anchor:top" coordsize="72,70" o:spid="_x0000_s1028" filled="f" strokecolor="white [3212]" path="m,l72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">
                      <v:stroke joinstyle="miter"/>
                      <v:path arrowok="t" o:connecttype="custom" o:connectlocs="0,0;114283,0;114283,111070;0,111070;0,0;0,0" o:connectangles="0,0,0,0,0,0"/>
                    </v:shape>
                    <v:shape id="Forma livre 2120" style="position:absolute;left:23402;width:1096;height:1110;visibility:visible;mso-wrap-style:square;v-text-anchor:top" coordsize="69,70" o:spid="_x0000_s1029" filled="f" strokecolor="white [3212]" path="m,l69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">
                      <v:stroke joinstyle="miter"/>
                      <v:path arrowok="t" o:connecttype="custom" o:connectlocs="0,0;109520,0;109520,111070;0,111070;0,0;0,0" o:connectangles="0,0,0,0,0,0"/>
                    </v:shape>
                    <v:shape id="Forma livre 2122" style="position:absolute;left:25587;width:1143;height:1110;visibility:visible;mso-wrap-style:square;v-text-anchor:top" coordsize="72,70" o:spid="_x0000_s1030" filled="f" strokecolor="white [3212]" path="m,l72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">
                      <v:stroke joinstyle="miter"/>
                      <v:path arrowok="t" o:connecttype="custom" o:connectlocs="0,0;114283,0;114283,111070;0,111070;0,0;0,0" o:connectangles="0,0,0,0,0,0"/>
                    </v:shape>
                    <v:shape id="Forma livre 2126" style="position:absolute;left:30072;width:1096;height:1110;visibility:visible;mso-wrap-style:square;v-text-anchor:top" coordsize="69,70" o:spid="_x0000_s1031" filled="f" strokecolor="white [3212]" path="m,l69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">
                      <v:stroke joinstyle="miter"/>
                      <v:path arrowok="t" o:connecttype="custom" o:connectlocs="0,0;109520,0;109520,111070;0,111070;0,0;0,0" o:connectangles="0,0,0,0,0,0"/>
                    </v:shape>
                    <v:shape id="Forma livre 2128" style="position:absolute;left:32315;width:1095;height:1110;visibility:visible;mso-wrap-style:square;v-text-anchor:top" coordsize="69,70" o:spid="_x0000_s1032" filled="f" strokecolor="white [3212]" path="m,l69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">
                      <v:stroke joinstyle="miter"/>
                      <v:path arrowok="t" o:connecttype="custom" o:connectlocs="0,0;109520,0;109520,111070;0,111070;0,0;0,0" o:connectangles="0,0,0,0,0,0"/>
                    </v:shape>
                    <v:shape id="Forma livre 2130" style="position:absolute;left:34500;width:1143;height:1110;visibility:visible;mso-wrap-style:square;v-text-anchor:top" coordsize="72,70" o:spid="_x0000_s1033" filled="f" strokecolor="white [3212]" path="m,l72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">
                      <v:stroke joinstyle="miter"/>
                      <v:path arrowok="t" o:connecttype="custom" o:connectlocs="0,0;114283,0;114283,111070;0,111070;0,0;0,0" o:connectangles="0,0,0,0,0,0"/>
                    </v:shape>
                    <v:shape id="Forma livre 1720" style="position:absolute;left:2242;top:1092;width:1095;height:1158;visibility:visible;mso-wrap-style:square;v-text-anchor:top" coordsize="69,73" o:spid="_x0000_s1034" filled="f" strokecolor="white [3212]" path="m,l69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">
                      <v:stroke joinstyle="miter"/>
                      <v:path arrowok="t" o:connecttype="custom" o:connectlocs="0,0;109521,0;109521,115831;0,115831;0,0;0,0" o:connectangles="0,0,0,0,0,0"/>
                    </v:shape>
                    <v:shape id="Forma livre 1744" style="position:absolute;left:5577;top:1092;width:1095;height:1158;visibility:visible;mso-wrap-style:square;v-text-anchor:top" coordsize="69,73" o:spid="_x0000_s1035" filled="f" strokecolor="white [3212]" path="m,l69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">
                      <v:stroke joinstyle="miter"/>
                      <v:path arrowok="t" o:connecttype="custom" o:connectlocs="0,0;109521,0;109521,115831;0,115831;0,0;0,0" o:connectangles="0,0,0,0,0,0"/>
                    </v:shape>
                    <v:shape id="Forma livre 1752" style="position:absolute;left:6670;top:1092;width:1095;height:1158;visibility:visible;mso-wrap-style:square;v-text-anchor:top" coordsize="69,73" o:spid="_x0000_s1036" filled="f" strokecolor="white [3212]" path="m,l69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">
                      <v:stroke joinstyle="miter"/>
                      <v:path arrowok="t" o:connecttype="custom" o:connectlocs="0,0;109521,0;109521,115831;0,115831;0,0;0,0" o:connectangles="0,0,0,0,0,0"/>
                    </v:shape>
                    <v:shape id="Forma livre 1784" style="position:absolute;left:11155;top:1092;width:1095;height:1158;visibility:visible;mso-wrap-style:square;v-text-anchor:top" coordsize="69,73" o:spid="_x0000_s1037" filled="f" strokecolor="white [3212]" path="m,l69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">
                      <v:stroke joinstyle="miter"/>
                      <v:path arrowok="t" o:connecttype="custom" o:connectlocs="0,0;109521,0;109521,115831;0,115831;0,0;0,0" o:connectangles="0,0,0,0,0,0"/>
                    </v:shape>
                    <v:shape id="Forma livre 1792" style="position:absolute;left:12247;top:1092;width:1095;height:1158;visibility:visible;mso-wrap-style:square;v-text-anchor:top" coordsize="69,73" o:spid="_x0000_s1038" filled="f" strokecolor="white [3212]" path="m,l69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">
                      <v:stroke joinstyle="miter"/>
                      <v:path arrowok="t" o:connecttype="custom" o:connectlocs="0,0;109521,0;109521,115831;0,115831;0,0;0,0" o:connectangles="0,0,0,0,0,0"/>
                    </v:shape>
                    <v:shape id="Forma livre 1808" style="position:absolute;left:14490;top:1092;width:1095;height:1158;visibility:visible;mso-wrap-style:square;v-text-anchor:top" coordsize="69,73" o:spid="_x0000_s1039" filled="f" strokecolor="white [3212]" path="m,l69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">
                      <v:stroke joinstyle="miter"/>
                      <v:path arrowok="t" o:connecttype="custom" o:connectlocs="0,0;109521,0;109521,115831;0,115831;0,0;0,0" o:connectangles="0,0,0,0,0,0"/>
                    </v:shape>
                    <v:shape id="Forma livre 1816" style="position:absolute;left:15582;top:1092;width:1095;height:1158;visibility:visible;mso-wrap-style:square;v-text-anchor:top" coordsize="69,73" o:spid="_x0000_s1040" filled="f" strokecolor="white [3212]" path="m,l69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">
                      <v:stroke joinstyle="miter"/>
                      <v:path arrowok="t" o:connecttype="custom" o:connectlocs="0,0;109521,0;109521,115831;0,115831;0,0;0,0" o:connectangles="0,0,0,0,0,0"/>
                    </v:shape>
                    <v:shape id="Forma livre 1824" style="position:absolute;left:16675;top:1092;width:1143;height:1158;visibility:visible;mso-wrap-style:square;v-text-anchor:top" coordsize="72,73" o:spid="_x0000_s1041" filled="f" strokecolor="white [3212]" path="m,l72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">
                      <v:stroke joinstyle="miter"/>
                      <v:path arrowok="t" o:connecttype="custom" o:connectlocs="0,0;114283,0;114283,115831;0,115831;0,0;0,0" o:connectangles="0,0,0,0,0,0"/>
                    </v:shape>
                    <v:shape id="Forma livre 1832" style="position:absolute;left:17825;top:1092;width:1095;height:1158;visibility:visible;mso-wrap-style:square;v-text-anchor:top" coordsize="69,73" o:spid="_x0000_s1042" filled="f" strokecolor="white [3212]" path="m,l69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">
                      <v:stroke joinstyle="miter"/>
                      <v:path arrowok="t" o:connecttype="custom" o:connectlocs="0,0;109521,0;109521,115831;0,115831;0,0;0,0" o:connectangles="0,0,0,0,0,0"/>
                    </v:shape>
                    <v:shape id="Forma livre 1856" style="position:absolute;left:21160;top:1092;width:1095;height:1158;visibility:visible;mso-wrap-style:square;v-text-anchor:top" coordsize="69,73" o:spid="_x0000_s1043" filled="f" strokecolor="white [3212]" path="m,l69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">
                      <v:stroke joinstyle="miter"/>
                      <v:path arrowok="t" o:connecttype="custom" o:connectlocs="0,0;109521,0;109521,115831;0,115831;0,0;0,0" o:connectangles="0,0,0,0,0,0"/>
                    </v:shape>
                    <v:shape id="Forma livre 1864" style="position:absolute;left:22252;top:1092;width:1143;height:1158;visibility:visible;mso-wrap-style:square;v-text-anchor:top" coordsize="72,73" o:spid="_x0000_s1044" filled="f" strokecolor="white [3212]" path="m,l72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">
                      <v:stroke joinstyle="miter"/>
                      <v:path arrowok="t" o:connecttype="custom" o:connectlocs="0,0;114283,0;114283,115831;0,115831;0,0;0,0" o:connectangles="0,0,0,0,0,0"/>
                    </v:shape>
                    <v:shape id="Forma livre 1880" style="position:absolute;left:24495;top:1092;width:1095;height:1158;visibility:visible;mso-wrap-style:square;v-text-anchor:top" coordsize="69,73" o:spid="_x0000_s1045" filled="f" strokecolor="white [3212]" path="m,l69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">
                      <v:stroke joinstyle="miter"/>
                      <v:path arrowok="t" o:connecttype="custom" o:connectlocs="0,0;109521,0;109521,115831;0,115831;0,0;0,0" o:connectangles="0,0,0,0,0,0"/>
                    </v:shape>
                    <v:shape id="Forma livre 1896" style="position:absolute;left:26737;top:1092;width:1096;height:1158;visibility:visible;mso-wrap-style:square;v-text-anchor:top" coordsize="69,73" o:spid="_x0000_s1046" filled="f" strokecolor="white [3212]" path="m,l69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">
                      <v:stroke joinstyle="miter"/>
                      <v:path arrowok="t" o:connecttype="custom" o:connectlocs="0,0;109521,0;109521,115831;0,115831;0,0;0,0" o:connectangles="0,0,0,0,0,0"/>
                    </v:shape>
                    <v:shape id="Forma livre 1913" style="position:absolute;left:28980;top:1092;width:1095;height:1158;visibility:visible;mso-wrap-style:square;v-text-anchor:top" coordsize="69,73" o:spid="_x0000_s1047" filled="f" strokecolor="white [3212]" path="m,l69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">
                      <v:stroke joinstyle="miter"/>
                      <v:path arrowok="t" o:connecttype="custom" o:connectlocs="0,0;109520,0;109520,115831;0,115831;0,0;0,0" o:connectangles="0,0,0,0,0,0"/>
                    </v:shape>
                    <v:shape id="Forma livre 1921" style="position:absolute;left:30072;top:1092;width:1096;height:1158;visibility:visible;mso-wrap-style:square;v-text-anchor:top" coordsize="69,73" o:spid="_x0000_s1048" filled="f" strokecolor="white [3212]" path="m,l69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">
                      <v:stroke joinstyle="miter"/>
                      <v:path arrowok="t" o:connecttype="custom" o:connectlocs="0,0;109520,0;109520,115831;0,115831;0,0;0,0" o:connectangles="0,0,0,0,0,0"/>
                    </v:shape>
                    <v:shape id="Forma livre 1929" style="position:absolute;left:31165;top:1092;width:1143;height:1158;visibility:visible;mso-wrap-style:square;v-text-anchor:top" coordsize="72,73" o:spid="_x0000_s1049" filled="f" strokecolor="white [3212]" path="m,l72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">
                      <v:stroke joinstyle="miter"/>
                      <v:path arrowok="t" o:connecttype="custom" o:connectlocs="0,0;114283,0;114283,115831;0,115831;0,0;0,0" o:connectangles="0,0,0,0,0,0"/>
                    </v:shape>
                    <v:shape id="Forma livre 1937" style="position:absolute;left:32315;top:1092;width:1095;height:1158;visibility:visible;mso-wrap-style:square;v-text-anchor:top" coordsize="69,73" o:spid="_x0000_s1050" filled="f" strokecolor="white [3212]" path="m,l69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">
                      <v:stroke joinstyle="miter"/>
                      <v:path arrowok="t" o:connecttype="custom" o:connectlocs="0,0;109520,0;109520,115831;0,115831;0,0;0,0" o:connectangles="0,0,0,0,0,0"/>
                    </v:shape>
                    <v:shape id="Forma livre 1953" style="position:absolute;left:34500;top:1092;width:1143;height:1158;visibility:visible;mso-wrap-style:square;v-text-anchor:top" coordsize="72,73" o:spid="_x0000_s1051" filled="f" strokecolor="white [3212]" path="m,l72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">
                      <v:stroke joinstyle="miter"/>
                      <v:path arrowok="t" o:connecttype="custom" o:connectlocs="0,0;114283,0;114283,115831;0,115831;0,0;0,0" o:connectangles="0,0,0,0,0,0"/>
                    </v:shape>
                    <v:shape id="Forma livre 1961" style="position:absolute;left:35650;top:1092;width:1095;height:1158;visibility:visible;mso-wrap-style:square;v-text-anchor:top" coordsize="69,73" o:spid="_x0000_s1052" filled="f" strokecolor="white [3212]" path="m,l69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">
                      <v:stroke joinstyle="miter"/>
                      <v:path arrowok="t" o:connecttype="custom" o:connectlocs="0,0;109520,0;109520,115831;0,115831;0,0;0,0" o:connectangles="0,0,0,0,0,0"/>
                    </v:shape>
                    <v:shape id="Forma livre 1993" style="position:absolute;left:40078;top:1092;width:1142;height:1158;visibility:visible;mso-wrap-style:square;v-text-anchor:top" coordsize="72,73" o:spid="_x0000_s1053" filled="f" strokecolor="white [3212]" path="m,l72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">
                      <v:stroke joinstyle="miter"/>
                      <v:path arrowok="t" o:connecttype="custom" o:connectlocs="0,0;114283,0;114283,115831;0,115831;0,0;0,0" o:connectangles="0,0,0,0,0,0"/>
                    </v:shape>
                    <v:shape id="Forma livre 2009" style="position:absolute;left:42320;top:1092;width:1095;height:1158;visibility:visible;mso-wrap-style:square;v-text-anchor:top" coordsize="69,73" o:spid="_x0000_s1054" filled="f" strokecolor="white [3212]" path="m,l69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">
                      <v:stroke joinstyle="miter"/>
                      <v:path arrowok="t" o:connecttype="custom" o:connectlocs="0,0;109520,0;109520,115831;0,115831;0,0;0,0" o:connectangles="0,0,0,0,0,0"/>
                    </v:shape>
                    <v:shape id="Forma livre 1978" style="position:absolute;left:37893;top:1092;width:1095;height:1110;visibility:visible;mso-wrap-style:square;v-text-anchor:top" coordsize="69,70" o:spid="_x0000_s1055" filled="f" strokecolor="white [3212]" path="m,l69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">
                      <v:stroke joinstyle="miter"/>
                      <v:path arrowok="t" o:connecttype="custom" o:connectlocs="0,0;109520,0;109520,111070;0,111070;0,0;0,0" o:connectangles="0,0,0,0,0,0"/>
                    </v:shape>
                    <v:shape id="Forma livre 1729" style="position:absolute;left:3335;top:2299;width:1095;height:1110;visibility:visible;mso-wrap-style:square;v-text-anchor:top" coordsize="69,70" o:spid="_x0000_s1056" filled="f" strokecolor="white [3212]" path="m,l69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">
                      <v:stroke joinstyle="miter"/>
                      <v:path arrowok="t" o:connecttype="custom" o:connectlocs="0,0;109521,0;109521,111070;0,111070;0,0;0,0" o:connectangles="0,0,0,0,0,0"/>
                    </v:shape>
                    <v:shape id="Forma livre 1737" style="position:absolute;left:4427;top:2299;width:1143;height:1110;visibility:visible;mso-wrap-style:square;v-text-anchor:top" coordsize="72,70" o:spid="_x0000_s1057" filled="f" strokecolor="white [3212]" path="m,l72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">
                      <v:stroke joinstyle="miter"/>
                      <v:path arrowok="t" o:connecttype="custom" o:connectlocs="0,0;114283,0;114283,111070;0,111070;0,0;0,0" o:connectangles="0,0,0,0,0,0"/>
                    </v:shape>
                    <v:shape id="Forma livre 1761" style="position:absolute;left:7762;top:2299;width:1143;height:1110;visibility:visible;mso-wrap-style:square;v-text-anchor:top" coordsize="72,70" o:spid="_x0000_s1058" filled="f" strokecolor="white [3212]" path="m,l72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">
                      <v:stroke joinstyle="miter"/>
                      <v:path arrowok="t" o:connecttype="custom" o:connectlocs="0,0;114283,0;114283,111070;0,111070;0,0;0,0" o:connectangles="0,0,0,0,0,0"/>
                    </v:shape>
                    <v:shape id="Forma livre 1793" style="position:absolute;left:12247;top:2299;width:1095;height:1110;visibility:visible;mso-wrap-style:square;v-text-anchor:top" coordsize="69,70" o:spid="_x0000_s1059" filled="f" strokecolor="white [3212]" path="m,l69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">
                      <v:stroke joinstyle="miter"/>
                      <v:path arrowok="t" o:connecttype="custom" o:connectlocs="0,0;109521,0;109521,111070;0,111070;0,0;0,0" o:connectangles="0,0,0,0,0,0"/>
                    </v:shape>
                    <v:shape id="Forma livre 1801" style="position:absolute;left:13340;top:2299;width:1143;height:1110;visibility:visible;mso-wrap-style:square;v-text-anchor:top" coordsize="72,70" o:spid="_x0000_s1060" filled="f" strokecolor="white [3212]" path="m,l72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">
                      <v:stroke joinstyle="miter"/>
                      <v:path arrowok="t" o:connecttype="custom" o:connectlocs="0,0;114283,0;114283,111070;0,111070;0,0;0,0" o:connectangles="0,0,0,0,0,0"/>
                    </v:shape>
                    <v:shape id="Forma livre 1809" style="position:absolute;left:14490;top:2299;width:1095;height:1110;visibility:visible;mso-wrap-style:square;v-text-anchor:top" coordsize="69,70" o:spid="_x0000_s1061" filled="f" strokecolor="white [3212]" path="m,l69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">
                      <v:stroke joinstyle="miter"/>
                      <v:path arrowok="t" o:connecttype="custom" o:connectlocs="0,0;109521,0;109521,111070;0,111070;0,0;0,0" o:connectangles="0,0,0,0,0,0"/>
                    </v:shape>
                    <v:shape id="Forma livre 1825" style="position:absolute;left:16675;top:2299;width:1143;height:1110;visibility:visible;mso-wrap-style:square;v-text-anchor:top" coordsize="72,70" o:spid="_x0000_s1062" filled="f" strokecolor="white [3212]" path="m,l72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">
                      <v:stroke joinstyle="miter"/>
                      <v:path arrowok="t" o:connecttype="custom" o:connectlocs="0,0;114283,0;114283,111070;0,111070;0,0;0,0" o:connectangles="0,0,0,0,0,0"/>
                    </v:shape>
                    <v:shape id="Forma livre 1833" style="position:absolute;left:17825;top:2299;width:1095;height:1110;visibility:visible;mso-wrap-style:square;v-text-anchor:top" coordsize="69,70" o:spid="_x0000_s1063" filled="f" strokecolor="white [3212]" path="m,l69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">
                      <v:stroke joinstyle="miter"/>
                      <v:path arrowok="t" o:connecttype="custom" o:connectlocs="0,0;109521,0;109521,111070;0,111070;0,0;0,0" o:connectangles="0,0,0,0,0,0"/>
                    </v:shape>
                    <v:shape id="Forma livre 1841" style="position:absolute;left:18917;top:2299;width:1143;height:1110;visibility:visible;mso-wrap-style:square;v-text-anchor:top" coordsize="72,70" o:spid="_x0000_s1064" filled="f" strokecolor="white [3212]" path="m,l72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">
                      <v:stroke joinstyle="miter"/>
                      <v:path arrowok="t" o:connecttype="custom" o:connectlocs="0,0;114283,0;114283,111070;0,111070;0,0;0,0" o:connectangles="0,0,0,0,0,0"/>
                    </v:shape>
                    <v:shape id="Forma livre 1849" style="position:absolute;left:20067;top:2299;width:1095;height:1110;visibility:visible;mso-wrap-style:square;v-text-anchor:top" coordsize="69,70" o:spid="_x0000_s1065" filled="f" strokecolor="white [3212]" path="m,l69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">
                      <v:stroke joinstyle="miter"/>
                      <v:path arrowok="t" o:connecttype="custom" o:connectlocs="0,0;109521,0;109521,111070;0,111070;0,0;0,0" o:connectangles="0,0,0,0,0,0"/>
                    </v:shape>
                    <v:shape id="Forma livre 1865" style="position:absolute;left:22252;top:2299;width:1143;height:1110;visibility:visible;mso-wrap-style:square;v-text-anchor:top" coordsize="72,70" o:spid="_x0000_s1066" filled="f" strokecolor="white [3212]" path="m,l72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">
                      <v:stroke joinstyle="miter"/>
                      <v:path arrowok="t" o:connecttype="custom" o:connectlocs="0,0;114283,0;114283,111070;0,111070;0,0;0,0" o:connectangles="0,0,0,0,0,0"/>
                    </v:shape>
                    <v:shape id="Forma livre 1873" style="position:absolute;left:23402;top:2299;width:1096;height:1110;visibility:visible;mso-wrap-style:square;v-text-anchor:top" coordsize="69,70" o:spid="_x0000_s1067" filled="f" strokecolor="white [3212]" path="m,l69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">
                      <v:stroke joinstyle="miter"/>
                      <v:path arrowok="t" o:connecttype="custom" o:connectlocs="0,0;109521,0;109521,111070;0,111070;0,0;0,0" o:connectangles="0,0,0,0,0,0"/>
                    </v:shape>
                    <v:shape id="Forma livre 1897" style="position:absolute;left:26737;top:2299;width:1096;height:1110;visibility:visible;mso-wrap-style:square;v-text-anchor:top" coordsize="69,70" o:spid="_x0000_s1068" filled="f" strokecolor="white [3212]" path="m,l69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">
                      <v:stroke joinstyle="miter"/>
                      <v:path arrowok="t" o:connecttype="custom" o:connectlocs="0,0;109521,0;109521,111070;0,111070;0,0;0,0" o:connectangles="0,0,0,0,0,0"/>
                    </v:shape>
                    <v:shape id="Forma livre 1906" style="position:absolute;left:27830;top:2299;width:1143;height:1110;visibility:visible;mso-wrap-style:square;v-text-anchor:top" coordsize="72,70" o:spid="_x0000_s1069" filled="f" strokecolor="white [3212]" path="m,l72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">
                      <v:stroke joinstyle="miter"/>
                      <v:path arrowok="t" o:connecttype="custom" o:connectlocs="0,0;114283,0;114283,111070;0,111070;0,0;0,0" o:connectangles="0,0,0,0,0,0"/>
                    </v:shape>
                    <v:shape id="Forma livre 1922" style="position:absolute;left:30072;top:2299;width:1096;height:1110;visibility:visible;mso-wrap-style:square;v-text-anchor:top" coordsize="69,70" o:spid="_x0000_s1070" filled="f" strokecolor="white [3212]" path="m,l69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">
                      <v:stroke joinstyle="miter"/>
                      <v:path arrowok="t" o:connecttype="custom" o:connectlocs="0,0;109520,0;109520,111070;0,111070;0,0;0,0" o:connectangles="0,0,0,0,0,0"/>
                    </v:shape>
                    <v:shape id="Forma livre 1930" style="position:absolute;left:31165;top:2299;width:1143;height:1110;visibility:visible;mso-wrap-style:square;v-text-anchor:top" coordsize="72,70" o:spid="_x0000_s1071" filled="f" strokecolor="white [3212]" path="m,l72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">
                      <v:stroke joinstyle="miter"/>
                      <v:path arrowok="t" o:connecttype="custom" o:connectlocs="0,0;114283,0;114283,111070;0,111070;0,0;0,0" o:connectangles="0,0,0,0,0,0"/>
                    </v:shape>
                    <v:shape id="Forma livre 1946" style="position:absolute;left:33407;top:2299;width:1096;height:1110;visibility:visible;mso-wrap-style:square;v-text-anchor:top" coordsize="69,70" o:spid="_x0000_s1072" filled="f" strokecolor="white [3212]" path="m,l69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">
                      <v:stroke joinstyle="miter"/>
                      <v:path arrowok="t" o:connecttype="custom" o:connectlocs="0,0;109520,0;109520,111070;0,111070;0,0;0,0" o:connectangles="0,0,0,0,0,0"/>
                    </v:shape>
                    <v:shape id="Forma livre 1962" style="position:absolute;left:35650;top:2299;width:1095;height:1110;visibility:visible;mso-wrap-style:square;v-text-anchor:top" coordsize="69,70" o:spid="_x0000_s1073" filled="f" strokecolor="white [3212]" path="m,l69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">
                      <v:stroke joinstyle="miter"/>
                      <v:path arrowok="t" o:connecttype="custom" o:connectlocs="0,0;109520,0;109520,111070;0,111070;0,0;0,0" o:connectangles="0,0,0,0,0,0"/>
                    </v:shape>
                    <v:shape id="Forma livre 1978" style="position:absolute;left:37893;top:2299;width:1095;height:1110;visibility:visible;mso-wrap-style:square;v-text-anchor:top" coordsize="69,70" o:spid="_x0000_s1074" filled="f" strokecolor="white [3212]" path="m,l69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">
                      <v:stroke joinstyle="miter"/>
                      <v:path arrowok="t" o:connecttype="custom" o:connectlocs="0,0;109520,0;109520,111070;0,111070;0,0;0,0" o:connectangles="0,0,0,0,0,0"/>
                    </v:shape>
                    <v:shape id="Forma livre 1986" style="position:absolute;left:38985;top:2299;width:1095;height:1110;visibility:visible;mso-wrap-style:square;v-text-anchor:top" coordsize="69,70" o:spid="_x0000_s1075" filled="f" strokecolor="white [3212]" path="m,l69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">
                      <v:stroke joinstyle="miter"/>
                      <v:path arrowok="t" o:connecttype="custom" o:connectlocs="0,0;109520,0;109520,111070;0,111070;0,0;0,0" o:connectangles="0,0,0,0,0,0"/>
                    </v:shape>
                    <v:shape id="Forma livre 2002" style="position:absolute;left:41228;top:2299;width:1095;height:1110;visibility:visible;mso-wrap-style:square;v-text-anchor:top" coordsize="69,70" o:spid="_x0000_s1076" filled="f" strokecolor="white [3212]" path="m,l69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">
                      <v:stroke joinstyle="miter"/>
                      <v:path arrowok="t" o:connecttype="custom" o:connectlocs="0,0;109520,0;109520,111070;0,111070;0,0;0,0" o:connectangles="0,0,0,0,0,0"/>
                    </v:shape>
                    <v:shape id="Forma livre 1730" style="position:absolute;left:3335;top:3391;width:1095;height:1111;visibility:visible;mso-wrap-style:square;v-text-anchor:top" coordsize="69,70" o:spid="_x0000_s1077" filled="f" strokecolor="white [3212]" path="m,l69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">
                      <v:stroke joinstyle="miter"/>
                      <v:path arrowok="t" o:connecttype="custom" o:connectlocs="0,0;109521,0;109521,111070;0,111070;0,0;0,0" o:connectangles="0,0,0,0,0,0"/>
                    </v:shape>
                    <v:shape id="Forma livre 1738" style="position:absolute;left:4427;top:3391;width:1143;height:1111;visibility:visible;mso-wrap-style:square;v-text-anchor:top" coordsize="72,70" o:spid="_x0000_s1078" filled="f" strokecolor="white [3212]" path="m,l72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">
                      <v:stroke joinstyle="miter"/>
                      <v:path arrowok="t" o:connecttype="custom" o:connectlocs="0,0;114283,0;114283,111070;0,111070;0,0;0,0" o:connectangles="0,0,0,0,0,0"/>
                    </v:shape>
                    <v:shape id="Forma livre 1770" style="position:absolute;left:8912;top:3391;width:1095;height:1111;visibility:visible;mso-wrap-style:square;v-text-anchor:top" coordsize="69,70" o:spid="_x0000_s1079" filled="f" strokecolor="white [3212]" path="m,l69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">
                      <v:stroke joinstyle="miter"/>
                      <v:path arrowok="t" o:connecttype="custom" o:connectlocs="0,0;109521,0;109521,111070;0,111070;0,0;0,0" o:connectangles="0,0,0,0,0,0"/>
                    </v:shape>
                    <v:shape id="Forma livre 1794" style="position:absolute;left:12247;top:3391;width:1095;height:1111;visibility:visible;mso-wrap-style:square;v-text-anchor:top" coordsize="69,70" o:spid="_x0000_s1080" filled="f" strokecolor="white [3212]" path="m,l69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">
                      <v:stroke joinstyle="miter"/>
                      <v:path arrowok="t" o:connecttype="custom" o:connectlocs="0,0;109521,0;109521,111070;0,111070;0,0;0,0" o:connectangles="0,0,0,0,0,0"/>
                    </v:shape>
                    <v:shape id="Forma livre 1802" style="position:absolute;left:13340;top:3391;width:1143;height:1111;visibility:visible;mso-wrap-style:square;v-text-anchor:top" coordsize="72,70" o:spid="_x0000_s1081" filled="f" strokecolor="white [3212]" path="m,l72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">
                      <v:stroke joinstyle="miter"/>
                      <v:path arrowok="t" o:connecttype="custom" o:connectlocs="0,0;114283,0;114283,111070;0,111070;0,0;0,0" o:connectangles="0,0,0,0,0,0"/>
                    </v:shape>
                    <v:shape id="Forma livre 1810" style="position:absolute;left:14490;top:3391;width:1095;height:1111;visibility:visible;mso-wrap-style:square;v-text-anchor:top" coordsize="69,70" o:spid="_x0000_s1082" filled="f" strokecolor="white [3212]" path="m,l69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">
                      <v:stroke joinstyle="miter"/>
                      <v:path arrowok="t" o:connecttype="custom" o:connectlocs="0,0;109521,0;109521,111070;0,111070;0,0;0,0" o:connectangles="0,0,0,0,0,0"/>
                    </v:shape>
                    <v:shape id="Forma livre 1834" style="position:absolute;left:17825;top:3391;width:1095;height:1111;visibility:visible;mso-wrap-style:square;v-text-anchor:top" coordsize="69,70" o:spid="_x0000_s1083" filled="f" strokecolor="white [3212]" path="m,l69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">
                      <v:stroke joinstyle="miter"/>
                      <v:path arrowok="t" o:connecttype="custom" o:connectlocs="0,0;109521,0;109521,111070;0,111070;0,0;0,0" o:connectangles="0,0,0,0,0,0"/>
                    </v:shape>
                    <v:shape id="Forma livre 1842" style="position:absolute;left:18917;top:3391;width:1143;height:1111;visibility:visible;mso-wrap-style:square;v-text-anchor:top" coordsize="72,70" o:spid="_x0000_s1084" filled="f" strokecolor="white [3212]" path="m,l72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">
                      <v:stroke joinstyle="miter"/>
                      <v:path arrowok="t" o:connecttype="custom" o:connectlocs="0,0;114283,0;114283,111070;0,111070;0,0;0,0" o:connectangles="0,0,0,0,0,0"/>
                    </v:shape>
                    <v:shape id="Forma livre 1850" style="position:absolute;left:20067;top:3391;width:1095;height:1111;visibility:visible;mso-wrap-style:square;v-text-anchor:top" coordsize="69,70" o:spid="_x0000_s1085" filled="f" strokecolor="white [3212]" path="m,l69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">
                      <v:stroke joinstyle="miter"/>
                      <v:path arrowok="t" o:connecttype="custom" o:connectlocs="0,0;109521,0;109521,111070;0,111070;0,0;0,0" o:connectangles="0,0,0,0,0,0"/>
                    </v:shape>
                    <v:shape id="Forma livre 1866" style="position:absolute;left:22252;top:3391;width:1143;height:1111;visibility:visible;mso-wrap-style:square;v-text-anchor:top" coordsize="72,70" o:spid="_x0000_s1086" filled="f" strokecolor="white [3212]" path="m,l72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">
                      <v:stroke joinstyle="miter"/>
                      <v:path arrowok="t" o:connecttype="custom" o:connectlocs="0,0;114283,0;114283,111070;0,111070;0,0;0,0" o:connectangles="0,0,0,0,0,0"/>
                    </v:shape>
                    <v:shape id="Forma livre 1874" style="position:absolute;left:23402;top:3391;width:1096;height:1111;visibility:visible;mso-wrap-style:square;v-text-anchor:top" coordsize="69,70" o:spid="_x0000_s1087" filled="f" strokecolor="white [3212]" path="m,l69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">
                      <v:stroke joinstyle="miter"/>
                      <v:path arrowok="t" o:connecttype="custom" o:connectlocs="0,0;109521,0;109521,111070;0,111070;0,0;0,0" o:connectangles="0,0,0,0,0,0"/>
                    </v:shape>
                    <v:shape id="Forma livre 1882" style="position:absolute;left:24495;top:3391;width:1095;height:1111;visibility:visible;mso-wrap-style:square;v-text-anchor:top" coordsize="69,70" o:spid="_x0000_s1088" filled="f" strokecolor="white [3212]" path="m,l69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">
                      <v:stroke joinstyle="miter"/>
                      <v:path arrowok="t" o:connecttype="custom" o:connectlocs="0,0;109521,0;109521,111070;0,111070;0,0;0,0" o:connectangles="0,0,0,0,0,0"/>
                    </v:shape>
                    <v:shape id="Forma livre 1907" style="position:absolute;left:27830;top:3391;width:1143;height:1111;visibility:visible;mso-wrap-style:square;v-text-anchor:top" coordsize="72,70" o:spid="_x0000_s1089" filled="f" strokecolor="white [3212]" path="m,l72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">
                      <v:stroke joinstyle="miter"/>
                      <v:path arrowok="t" o:connecttype="custom" o:connectlocs="0,0;114283,0;114283,111070;0,111070;0,0;0,0" o:connectangles="0,0,0,0,0,0"/>
                    </v:shape>
                    <v:shape id="Forma livre 1915" style="position:absolute;left:28980;top:3391;width:1095;height:1111;visibility:visible;mso-wrap-style:square;v-text-anchor:top" coordsize="69,70" o:spid="_x0000_s1090" filled="f" strokecolor="white [3212]" path="m,l69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">
                      <v:stroke joinstyle="miter"/>
                      <v:path arrowok="t" o:connecttype="custom" o:connectlocs="0,0;109520,0;109520,111070;0,111070;0,0;0,0" o:connectangles="0,0,0,0,0,0"/>
                    </v:shape>
                    <v:shape id="Forma livre 1923" style="position:absolute;left:30072;top:3391;width:1096;height:1111;visibility:visible;mso-wrap-style:square;v-text-anchor:top" coordsize="69,70" o:spid="_x0000_s1091" filled="f" strokecolor="white [3212]" path="m,l69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">
                      <v:stroke joinstyle="miter"/>
                      <v:path arrowok="t" o:connecttype="custom" o:connectlocs="0,0;109520,0;109520,111070;0,111070;0,0;0,0" o:connectangles="0,0,0,0,0,0"/>
                    </v:shape>
                    <v:shape id="Forma livre 1939" style="position:absolute;left:32315;top:3391;width:1095;height:1111;visibility:visible;mso-wrap-style:square;v-text-anchor:top" coordsize="69,70" o:spid="_x0000_s1092" filled="f" strokecolor="white [3212]" path="m,l69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">
                      <v:stroke joinstyle="miter"/>
                      <v:path arrowok="t" o:connecttype="custom" o:connectlocs="0,0;109520,0;109520,111070;0,111070;0,0;0,0" o:connectangles="0,0,0,0,0,0"/>
                    </v:shape>
                    <v:shape id="Forma livre 1955" style="position:absolute;left:34500;top:3391;width:1143;height:1111;visibility:visible;mso-wrap-style:square;v-text-anchor:top" coordsize="72,70" o:spid="_x0000_s1093" filled="f" strokecolor="white [3212]" path="m,l72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">
                      <v:stroke joinstyle="miter"/>
                      <v:path arrowok="t" o:connecttype="custom" o:connectlocs="0,0;114283,0;114283,111070;0,111070;0,0;0,0" o:connectangles="0,0,0,0,0,0"/>
                    </v:shape>
                    <v:shape id="Forma livre 1971" style="position:absolute;left:36742;top:3391;width:1143;height:1111;visibility:visible;mso-wrap-style:square;v-text-anchor:top" coordsize="72,70" o:spid="_x0000_s1094" filled="f" strokecolor="white [3212]" path="m,l72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">
                      <v:stroke joinstyle="miter"/>
                      <v:path arrowok="t" o:connecttype="custom" o:connectlocs="0,0;114283,0;114283,111070;0,111070;0,0;0,0" o:connectangles="0,0,0,0,0,0"/>
                    </v:shape>
                    <v:shape id="Forma livre 1979" style="position:absolute;left:37893;top:3391;width:1095;height:1111;visibility:visible;mso-wrap-style:square;v-text-anchor:top" coordsize="69,70" o:spid="_x0000_s1095" filled="f" strokecolor="white [3212]" path="m,l69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">
                      <v:stroke joinstyle="miter"/>
                      <v:path arrowok="t" o:connecttype="custom" o:connectlocs="0,0;109520,0;109520,111070;0,111070;0,0;0,0" o:connectangles="0,0,0,0,0,0"/>
                    </v:shape>
                    <v:shape id="Forma livre 1995" style="position:absolute;left:40078;top:3391;width:1142;height:1111;visibility:visible;mso-wrap-style:square;v-text-anchor:top" coordsize="72,70" o:spid="_x0000_s1096" filled="f" strokecolor="white [3212]" path="m,l72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">
                      <v:stroke joinstyle="miter"/>
                      <v:path arrowok="t" o:connecttype="custom" o:connectlocs="0,0;114283,0;114283,111070;0,111070;0,0;0,0" o:connectangles="0,0,0,0,0,0"/>
                    </v:shape>
                    <v:shape id="Forma livre 2011" style="position:absolute;left:42320;top:3391;width:1095;height:1111;visibility:visible;mso-wrap-style:square;v-text-anchor:top" coordsize="69,70" o:spid="_x0000_s1097" filled="f" strokecolor="white [3212]" path="m,l69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">
                      <v:stroke joinstyle="miter"/>
                      <v:path arrowok="t" o:connecttype="custom" o:connectlocs="0,0;109520,0;109520,111070;0,111070;0,0;0,0" o:connectangles="0,0,0,0,0,0"/>
                    </v:shape>
                    <v:shape id="Forma livre 2019" style="position:absolute;left:43413;top:3391;width:1142;height:1111;visibility:visible;mso-wrap-style:square;v-text-anchor:top" coordsize="72,70" o:spid="_x0000_s1098" filled="f" strokecolor="white [3212]" path="m,l72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">
                      <v:stroke joinstyle="miter"/>
                      <v:path arrowok="t" o:connecttype="custom" o:connectlocs="0,0;114283,0;114283,111070;0,111070;0,0;0,0" o:connectangles="0,0,0,0,0,0"/>
                    </v:shape>
                    <v:shape id="Forma livre 1707" style="position:absolute;top:4483;width:1095;height:1158;visibility:visible;mso-wrap-style:square;v-text-anchor:top" coordsize="69,73" o:spid="_x0000_s1099" filled="f" strokecolor="white [3212]" path="m,l69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">
                      <v:stroke joinstyle="miter"/>
                      <v:path arrowok="t" o:connecttype="custom" o:connectlocs="0,0;109521,0;109521,115831;0,115831;0,0;0,0" o:connectangles="0,0,0,0,0,0"/>
                    </v:shape>
                    <v:shape id="Forma livre 1731" style="position:absolute;left:3335;top:4483;width:1095;height:1158;visibility:visible;mso-wrap-style:square;v-text-anchor:top" coordsize="69,73" o:spid="_x0000_s1100" filled="f" strokecolor="white [3212]" path="m,l69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">
                      <v:stroke joinstyle="miter"/>
                      <v:path arrowok="t" o:connecttype="custom" o:connectlocs="0,0;109521,0;109521,115831;0,115831;0,0;0,0" o:connectangles="0,0,0,0,0,0"/>
                    </v:shape>
                    <v:shape id="Forma livre 1755" style="position:absolute;left:6670;top:4483;width:1095;height:1158;visibility:visible;mso-wrap-style:square;v-text-anchor:top" coordsize="69,73" o:spid="_x0000_s1101" filled="f" strokecolor="white [3212]" path="m,l69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">
                      <v:stroke joinstyle="miter"/>
                      <v:path arrowok="t" o:connecttype="custom" o:connectlocs="0,0;109521,0;109521,115831;0,115831;0,0;0,0" o:connectangles="0,0,0,0,0,0"/>
                    </v:shape>
                    <v:shape id="Forma livre 1779" style="position:absolute;left:10005;top:4483;width:1142;height:1158;visibility:visible;mso-wrap-style:square;v-text-anchor:top" coordsize="72,73" o:spid="_x0000_s1102" filled="f" strokecolor="white [3212]" path="m,l72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">
                      <v:stroke joinstyle="miter"/>
                      <v:path arrowok="t" o:connecttype="custom" o:connectlocs="0,0;114283,0;114283,115831;0,115831;0,0;0,0" o:connectangles="0,0,0,0,0,0"/>
                    </v:shape>
                    <v:shape id="Forma livre 1787" style="position:absolute;left:11155;top:4483;width:1095;height:1158;visibility:visible;mso-wrap-style:square;v-text-anchor:top" coordsize="69,73" o:spid="_x0000_s1103" filled="f" strokecolor="white [3212]" path="m,l69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">
                      <v:stroke joinstyle="miter"/>
                      <v:path arrowok="t" o:connecttype="custom" o:connectlocs="0,0;109521,0;109521,115831;0,115831;0,0;0,0" o:connectangles="0,0,0,0,0,0"/>
                    </v:shape>
                    <v:shape id="Forma livre 1795" style="position:absolute;left:12247;top:4483;width:1095;height:1158;visibility:visible;mso-wrap-style:square;v-text-anchor:top" coordsize="69,73" o:spid="_x0000_s1104" filled="f" strokecolor="white [3212]" path="m,l69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">
                      <v:stroke joinstyle="miter"/>
                      <v:path arrowok="t" o:connecttype="custom" o:connectlocs="0,0;109521,0;109521,115831;0,115831;0,0;0,0" o:connectangles="0,0,0,0,0,0"/>
                    </v:shape>
                    <v:shape id="Forma livre 1811" style="position:absolute;left:14490;top:4483;width:1095;height:1158;visibility:visible;mso-wrap-style:square;v-text-anchor:top" coordsize="69,73" o:spid="_x0000_s1105" filled="f" strokecolor="white [3212]" path="m,l69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">
                      <v:stroke joinstyle="miter"/>
                      <v:path arrowok="t" o:connecttype="custom" o:connectlocs="0,0;109521,0;109521,115831;0,115831;0,0;0,0" o:connectangles="0,0,0,0,0,0"/>
                    </v:shape>
                    <v:shape id="Forma livre 1819" style="position:absolute;left:15582;top:4483;width:1095;height:1158;visibility:visible;mso-wrap-style:square;v-text-anchor:top" coordsize="69,73" o:spid="_x0000_s1106" filled="f" strokecolor="white [3212]" path="m,l69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">
                      <v:stroke joinstyle="miter"/>
                      <v:path arrowok="t" o:connecttype="custom" o:connectlocs="0,0;109521,0;109521,115831;0,115831;0,0;0,0" o:connectangles="0,0,0,0,0,0"/>
                    </v:shape>
                    <v:shape id="Forma livre 1827" style="position:absolute;left:16675;top:4483;width:1143;height:1158;visibility:visible;mso-wrap-style:square;v-text-anchor:top" coordsize="72,73" o:spid="_x0000_s1107" filled="f" strokecolor="white [3212]" path="m,l72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">
                      <v:stroke joinstyle="miter"/>
                      <v:path arrowok="t" o:connecttype="custom" o:connectlocs="0,0;114283,0;114283,115831;0,115831;0,0;0,0" o:connectangles="0,0,0,0,0,0"/>
                    </v:shape>
                    <v:shape id="Forma livre 1835" style="position:absolute;left:17825;top:4483;width:1095;height:1158;visibility:visible;mso-wrap-style:square;v-text-anchor:top" coordsize="69,73" o:spid="_x0000_s1108" filled="f" strokecolor="white [3212]" path="m,l69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">
                      <v:stroke joinstyle="miter"/>
                      <v:path arrowok="t" o:connecttype="custom" o:connectlocs="0,0;109521,0;109521,115831;0,115831;0,0;0,0" o:connectangles="0,0,0,0,0,0"/>
                    </v:shape>
                    <v:shape id="Forma livre 1843" style="position:absolute;left:18917;top:4483;width:1143;height:1158;visibility:visible;mso-wrap-style:square;v-text-anchor:top" coordsize="72,73" o:spid="_x0000_s1109" filled="f" strokecolor="white [3212]" path="m,l72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">
                      <v:stroke joinstyle="miter"/>
                      <v:path arrowok="t" o:connecttype="custom" o:connectlocs="0,0;114283,0;114283,115831;0,115831;0,0;0,0" o:connectangles="0,0,0,0,0,0"/>
                    </v:shape>
                    <v:shape id="Forma livre 1851" style="position:absolute;left:20067;top:4483;width:1095;height:1158;visibility:visible;mso-wrap-style:square;v-text-anchor:top" coordsize="69,73" o:spid="_x0000_s1110" filled="f" strokecolor="white [3212]" path="m,l69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">
                      <v:stroke joinstyle="miter"/>
                      <v:path arrowok="t" o:connecttype="custom" o:connectlocs="0,0;109521,0;109521,115831;0,115831;0,0;0,0" o:connectangles="0,0,0,0,0,0"/>
                    </v:shape>
                    <v:shape id="Forma livre 1883" style="position:absolute;left:24495;top:4483;width:1095;height:1158;visibility:visible;mso-wrap-style:square;v-text-anchor:top" coordsize="69,73" o:spid="_x0000_s1111" filled="f" strokecolor="white [3212]" path="m,l69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">
                      <v:stroke joinstyle="miter"/>
                      <v:path arrowok="t" o:connecttype="custom" o:connectlocs="0,0;109521,0;109521,115831;0,115831;0,0;0,0" o:connectangles="0,0,0,0,0,0"/>
                    </v:shape>
                    <v:shape id="Forma livre 1891" style="position:absolute;left:25587;top:4483;width:1143;height:1158;visibility:visible;mso-wrap-style:square;v-text-anchor:top" coordsize="72,73" o:spid="_x0000_s1112" filled="f" strokecolor="white [3212]" path="m,l72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">
                      <v:stroke joinstyle="miter"/>
                      <v:path arrowok="t" o:connecttype="custom" o:connectlocs="0,0;114283,0;114283,115831;0,115831;0,0;0,0" o:connectangles="0,0,0,0,0,0"/>
                    </v:shape>
                    <v:shape id="Forma livre 1916" style="position:absolute;left:28980;top:4483;width:1095;height:1158;visibility:visible;mso-wrap-style:square;v-text-anchor:top" coordsize="69,73" o:spid="_x0000_s1113" filled="f" strokecolor="white [3212]" path="m,l69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">
                      <v:stroke joinstyle="miter"/>
                      <v:path arrowok="t" o:connecttype="custom" o:connectlocs="0,0;109520,0;109520,115831;0,115831;0,0;0,0" o:connectangles="0,0,0,0,0,0"/>
                    </v:shape>
                    <v:shape id="Forma livre 1924" style="position:absolute;left:30072;top:4483;width:1096;height:1158;visibility:visible;mso-wrap-style:square;v-text-anchor:top" coordsize="69,73" o:spid="_x0000_s1114" filled="f" strokecolor="white [3212]" path="m,l69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">
                      <v:stroke joinstyle="miter"/>
                      <v:path arrowok="t" o:connecttype="custom" o:connectlocs="0,0;109520,0;109520,115831;0,115831;0,0;0,0" o:connectangles="0,0,0,0,0,0"/>
                    </v:shape>
                    <v:shape id="Forma livre 1932" style="position:absolute;left:31165;top:4483;width:1143;height:1158;visibility:visible;mso-wrap-style:square;v-text-anchor:top" coordsize="72,73" o:spid="_x0000_s1115" filled="f" strokecolor="white [3212]" path="m,l72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">
                      <v:stroke joinstyle="miter"/>
                      <v:path arrowok="t" o:connecttype="custom" o:connectlocs="0,0;114283,0;114283,115831;0,115831;0,0;0,0" o:connectangles="0,0,0,0,0,0"/>
                    </v:shape>
                    <v:shape id="Forma livre 1948" style="position:absolute;left:33407;top:4483;width:1096;height:1158;visibility:visible;mso-wrap-style:square;v-text-anchor:top" coordsize="69,73" o:spid="_x0000_s1116" filled="f" strokecolor="white [3212]" path="m,l69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">
                      <v:stroke joinstyle="miter"/>
                      <v:path arrowok="t" o:connecttype="custom" o:connectlocs="0,0;109520,0;109520,115831;0,115831;0,0;0,0" o:connectangles="0,0,0,0,0,0"/>
                    </v:shape>
                    <v:shape id="Forma livre 1956" style="position:absolute;left:34500;top:4483;width:1143;height:1158;visibility:visible;mso-wrap-style:square;v-text-anchor:top" coordsize="72,73" o:spid="_x0000_s1117" filled="f" strokecolor="white [3212]" path="m,l72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">
                      <v:stroke joinstyle="miter"/>
                      <v:path arrowok="t" o:connecttype="custom" o:connectlocs="0,0;114283,0;114283,115831;0,115831;0,0;0,0" o:connectangles="0,0,0,0,0,0"/>
                    </v:shape>
                    <v:shape id="Forma livre 1964" style="position:absolute;left:35650;top:4483;width:1095;height:1158;visibility:visible;mso-wrap-style:square;v-text-anchor:top" coordsize="69,73" o:spid="_x0000_s1118" filled="f" strokecolor="white [3212]" path="m,l69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">
                      <v:stroke joinstyle="miter"/>
                      <v:path arrowok="t" o:connecttype="custom" o:connectlocs="0,0;109520,0;109520,115831;0,115831;0,0;0,0" o:connectangles="0,0,0,0,0,0"/>
                    </v:shape>
                    <v:shape id="Forma livre 1980" style="position:absolute;left:37893;top:4483;width:1095;height:1158;visibility:visible;mso-wrap-style:square;v-text-anchor:top" coordsize="69,73" o:spid="_x0000_s1119" filled="f" strokecolor="white [3212]" path="m,l69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">
                      <v:stroke joinstyle="miter"/>
                      <v:path arrowok="t" o:connecttype="custom" o:connectlocs="0,0;109520,0;109520,115831;0,115831;0,0;0,0" o:connectangles="0,0,0,0,0,0"/>
                    </v:shape>
                    <v:shape id="Forma livre 1988" style="position:absolute;left:38985;top:4483;width:1095;height:1158;visibility:visible;mso-wrap-style:square;v-text-anchor:top" coordsize="69,73" o:spid="_x0000_s1120" filled="f" strokecolor="white [3212]" path="m,l69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">
                      <v:stroke joinstyle="miter"/>
                      <v:path arrowok="t" o:connecttype="custom" o:connectlocs="0,0;109520,0;109520,115831;0,115831;0,0;0,0" o:connectangles="0,0,0,0,0,0"/>
                    </v:shape>
                    <v:shape id="Forma livre 1996" style="position:absolute;left:40078;top:4483;width:1142;height:1158;visibility:visible;mso-wrap-style:square;v-text-anchor:top" coordsize="72,73" o:spid="_x0000_s1121" filled="f" strokecolor="white [3212]" path="m,l72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">
                      <v:stroke joinstyle="miter"/>
                      <v:path arrowok="t" o:connecttype="custom" o:connectlocs="0,0;114283,0;114283,115831;0,115831;0,0;0,0" o:connectangles="0,0,0,0,0,0"/>
                    </v:shape>
                    <v:shape id="Forma livre 2004" style="position:absolute;left:41228;top:4483;width:1095;height:1158;visibility:visible;mso-wrap-style:square;v-text-anchor:top" coordsize="69,73" o:spid="_x0000_s1122" filled="f" strokecolor="white [3212]" path="m,l69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">
                      <v:stroke joinstyle="miter"/>
                      <v:path arrowok="t" o:connecttype="custom" o:connectlocs="0,0;109520,0;109520,115831;0,115831;0,0;0,0" o:connectangles="0,0,0,0,0,0"/>
                    </v:shape>
                    <v:shape id="Forma livre 2012" style="position:absolute;left:42320;top:4483;width:1095;height:1158;visibility:visible;mso-wrap-style:square;v-text-anchor:top" coordsize="69,73" o:spid="_x0000_s1123" filled="f" strokecolor="white [3212]" path="m,l69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">
                      <v:stroke joinstyle="miter"/>
                      <v:path arrowok="t" o:connecttype="custom" o:connectlocs="0,0;109520,0;109520,115831;0,115831;0,0;0,0" o:connectangles="0,0,0,0,0,0"/>
                    </v:shape>
                    <v:shape id="Forma livre 1716" style="position:absolute;left:1092;top:5633;width:1143;height:1110;visibility:visible;mso-wrap-style:square;v-text-anchor:top" coordsize="72,70" o:spid="_x0000_s1124" filled="f" strokecolor="white [3212]" path="m,l72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">
                      <v:stroke joinstyle="miter"/>
                      <v:path arrowok="t" o:connecttype="custom" o:connectlocs="0,0;114283,0;114283,111070;0,111070;0,0;0,0" o:connectangles="0,0,0,0,0,0"/>
                    </v:shape>
                    <v:shape id="Forma livre 1724" style="position:absolute;left:2242;top:5633;width:1095;height:1110;visibility:visible;mso-wrap-style:square;v-text-anchor:top" coordsize="69,70" o:spid="_x0000_s1125" filled="f" strokecolor="white [3212]" path="m,l69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">
                      <v:stroke joinstyle="miter"/>
                      <v:path arrowok="t" o:connecttype="custom" o:connectlocs="0,0;109521,0;109521,111070;0,111070;0,0;0,0" o:connectangles="0,0,0,0,0,0"/>
                    </v:shape>
                    <v:shape id="Forma livre 1764" style="position:absolute;left:7762;top:5633;width:1143;height:1110;visibility:visible;mso-wrap-style:square;v-text-anchor:top" coordsize="72,70" o:spid="_x0000_s1126" filled="f" strokecolor="white [3212]" path="m,l72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">
                      <v:stroke joinstyle="miter"/>
                      <v:path arrowok="t" o:connecttype="custom" o:connectlocs="0,0;114283,0;114283,111070;0,111070;0,0;0,0" o:connectangles="0,0,0,0,0,0"/>
                    </v:shape>
                    <v:shape id="Forma livre 1772" style="position:absolute;left:8912;top:5633;width:1095;height:1110;visibility:visible;mso-wrap-style:square;v-text-anchor:top" coordsize="69,70" o:spid="_x0000_s1127" filled="f" strokecolor="white [3212]" path="m,l69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">
                      <v:stroke joinstyle="miter"/>
                      <v:path arrowok="t" o:connecttype="custom" o:connectlocs="0,0;109521,0;109521,111070;0,111070;0,0;0,0" o:connectangles="0,0,0,0,0,0"/>
                    </v:shape>
                    <v:shape id="Forma livre 1796" style="position:absolute;left:12247;top:5633;width:1095;height:1110;visibility:visible;mso-wrap-style:square;v-text-anchor:top" coordsize="69,70" o:spid="_x0000_s1128" filled="f" strokecolor="white [3212]" path="m,l69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">
                      <v:stroke joinstyle="miter"/>
                      <v:path arrowok="t" o:connecttype="custom" o:connectlocs="0,0;109521,0;109521,111070;0,111070;0,0;0,0" o:connectangles="0,0,0,0,0,0"/>
                    </v:shape>
                    <v:shape id="Forma livre 1804" style="position:absolute;left:13340;top:5633;width:1143;height:1110;visibility:visible;mso-wrap-style:square;v-text-anchor:top" coordsize="72,70" o:spid="_x0000_s1129" filled="f" strokecolor="white [3212]" path="m,l72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">
                      <v:stroke joinstyle="miter"/>
                      <v:path arrowok="t" o:connecttype="custom" o:connectlocs="0,0;114283,0;114283,111070;0,111070;0,0;0,0" o:connectangles="0,0,0,0,0,0"/>
                    </v:shape>
                    <v:shape id="Forma livre 1812" style="position:absolute;left:14490;top:5633;width:1095;height:1110;visibility:visible;mso-wrap-style:square;v-text-anchor:top" coordsize="69,70" o:spid="_x0000_s1130" filled="f" strokecolor="white [3212]" path="m,l69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">
                      <v:stroke joinstyle="miter"/>
                      <v:path arrowok="t" o:connecttype="custom" o:connectlocs="0,0;109521,0;109521,111070;0,111070;0,0;0,0" o:connectangles="0,0,0,0,0,0"/>
                    </v:shape>
                    <v:shape id="Forma livre 1828" style="position:absolute;left:16675;top:5633;width:1143;height:1110;visibility:visible;mso-wrap-style:square;v-text-anchor:top" coordsize="72,70" o:spid="_x0000_s1131" filled="f" strokecolor="white [3212]" path="m,l72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">
                      <v:stroke joinstyle="miter"/>
                      <v:path arrowok="t" o:connecttype="custom" o:connectlocs="0,0;114283,0;114283,111070;0,111070;0,0;0,0" o:connectangles="0,0,0,0,0,0"/>
                    </v:shape>
                    <v:shape id="Forma livre 1836" style="position:absolute;left:17825;top:5633;width:1095;height:1110;visibility:visible;mso-wrap-style:square;v-text-anchor:top" coordsize="69,70" o:spid="_x0000_s1132" filled="f" strokecolor="white [3212]" path="m,l69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">
                      <v:stroke joinstyle="miter"/>
                      <v:path arrowok="t" o:connecttype="custom" o:connectlocs="0,0;109521,0;109521,111070;0,111070;0,0;0,0" o:connectangles="0,0,0,0,0,0"/>
                    </v:shape>
                    <v:shape id="Forma livre 1844" style="position:absolute;left:18917;top:5633;width:1143;height:1110;visibility:visible;mso-wrap-style:square;v-text-anchor:top" coordsize="72,70" o:spid="_x0000_s1133" filled="f" strokecolor="white [3212]" path="m,l72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">
                      <v:stroke joinstyle="miter"/>
                      <v:path arrowok="t" o:connecttype="custom" o:connectlocs="0,0;114283,0;114283,111070;0,111070;0,0;0,0" o:connectangles="0,0,0,0,0,0"/>
                    </v:shape>
                    <v:shape id="Forma livre 1868" style="position:absolute;left:22252;top:5633;width:1143;height:1110;visibility:visible;mso-wrap-style:square;v-text-anchor:top" coordsize="72,70" o:spid="_x0000_s1134" filled="f" strokecolor="white [3212]" path="m,l72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">
                      <v:stroke joinstyle="miter"/>
                      <v:path arrowok="t" o:connecttype="custom" o:connectlocs="0,0;114283,0;114283,111070;0,111070;0,0;0,0" o:connectangles="0,0,0,0,0,0"/>
                    </v:shape>
                    <v:shape id="Forma livre 1892" style="position:absolute;left:25587;top:5633;width:1143;height:1110;visibility:visible;mso-wrap-style:square;v-text-anchor:top" coordsize="72,70" o:spid="_x0000_s1135" filled="f" strokecolor="white [3212]" path="m,l72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">
                      <v:stroke joinstyle="miter"/>
                      <v:path arrowok="t" o:connecttype="custom" o:connectlocs="0,0;114283,0;114283,111070;0,111070;0,0;0,0" o:connectangles="0,0,0,0,0,0"/>
                    </v:shape>
                    <v:shape id="Forma livre 1900" style="position:absolute;left:26737;top:5633;width:1096;height:1110;visibility:visible;mso-wrap-style:square;v-text-anchor:top" coordsize="69,70" o:spid="_x0000_s1136" filled="f" strokecolor="white [3212]" path="m,l69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">
                      <v:stroke joinstyle="miter"/>
                      <v:path arrowok="t" o:connecttype="custom" o:connectlocs="0,0;109521,0;109521,111070;0,111070;0,0;0,0" o:connectangles="0,0,0,0,0,0"/>
                    </v:shape>
                    <v:shape id="Forma livre 1909" style="position:absolute;left:27830;top:5633;width:1143;height:1110;visibility:visible;mso-wrap-style:square;v-text-anchor:top" coordsize="72,70" o:spid="_x0000_s1137" filled="f" strokecolor="white [3212]" path="m,l72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">
                      <v:stroke joinstyle="miter"/>
                      <v:path arrowok="t" o:connecttype="custom" o:connectlocs="0,0;114283,0;114283,111070;0,111070;0,0;0,0" o:connectangles="0,0,0,0,0,0"/>
                    </v:shape>
                    <v:shape id="Forma livre 1917" style="position:absolute;left:28980;top:5633;width:1095;height:1110;visibility:visible;mso-wrap-style:square;v-text-anchor:top" coordsize="69,70" o:spid="_x0000_s1138" filled="f" strokecolor="white [3212]" path="m,l69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">
                      <v:stroke joinstyle="miter"/>
                      <v:path arrowok="t" o:connecttype="custom" o:connectlocs="0,0;109520,0;109520,111070;0,111070;0,0;0,0" o:connectangles="0,0,0,0,0,0"/>
                    </v:shape>
                    <v:shape id="Forma livre 1925" style="position:absolute;left:30072;top:5633;width:1096;height:1110;visibility:visible;mso-wrap-style:square;v-text-anchor:top" coordsize="69,70" o:spid="_x0000_s1139" filled="f" strokecolor="white [3212]" path="m,l69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">
                      <v:stroke joinstyle="miter"/>
                      <v:path arrowok="t" o:connecttype="custom" o:connectlocs="0,0;109520,0;109520,111070;0,111070;0,0;0,0" o:connectangles="0,0,0,0,0,0"/>
                    </v:shape>
                    <v:shape id="Forma livre 1933" style="position:absolute;left:31165;top:5633;width:1143;height:1110;visibility:visible;mso-wrap-style:square;v-text-anchor:top" coordsize="72,70" o:spid="_x0000_s1140" filled="f" strokecolor="white [3212]" path="m,l72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">
                      <v:stroke joinstyle="miter"/>
                      <v:path arrowok="t" o:connecttype="custom" o:connectlocs="0,0;114283,0;114283,111070;0,111070;0,0;0,0" o:connectangles="0,0,0,0,0,0"/>
                    </v:shape>
                    <v:shape id="Forma livre 1941" style="position:absolute;left:32315;top:5633;width:1095;height:1110;visibility:visible;mso-wrap-style:square;v-text-anchor:top" coordsize="69,70" o:spid="_x0000_s1141" filled="f" strokecolor="white [3212]" path="m,l69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">
                      <v:stroke joinstyle="miter"/>
                      <v:path arrowok="t" o:connecttype="custom" o:connectlocs="0,0;109520,0;109520,111070;0,111070;0,0;0,0" o:connectangles="0,0,0,0,0,0"/>
                    </v:shape>
                    <v:shape id="Forma livre 1949" style="position:absolute;left:33407;top:5633;width:1096;height:1110;visibility:visible;mso-wrap-style:square;v-text-anchor:top" coordsize="69,70" o:spid="_x0000_s1142" filled="f" strokecolor="white [3212]" path="m,l69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">
                      <v:stroke joinstyle="miter"/>
                      <v:path arrowok="t" o:connecttype="custom" o:connectlocs="0,0;109520,0;109520,111070;0,111070;0,0;0,0" o:connectangles="0,0,0,0,0,0"/>
                    </v:shape>
                    <v:shape id="Forma livre 1957" style="position:absolute;left:34500;top:5633;width:1143;height:1110;visibility:visible;mso-wrap-style:square;v-text-anchor:top" coordsize="72,70" o:spid="_x0000_s1143" filled="f" strokecolor="white [3212]" path="m,l72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">
                      <v:stroke joinstyle="miter"/>
                      <v:path arrowok="t" o:connecttype="custom" o:connectlocs="0,0;114283,0;114283,111070;0,111070;0,0;0,0" o:connectangles="0,0,0,0,0,0"/>
                    </v:shape>
                    <v:shape id="Forma livre 1989" style="position:absolute;left:38985;top:5633;width:1095;height:1110;visibility:visible;mso-wrap-style:square;v-text-anchor:top" coordsize="69,70" o:spid="_x0000_s1144" filled="f" strokecolor="white [3212]" path="m,l69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">
                      <v:stroke joinstyle="miter"/>
                      <v:path arrowok="t" o:connecttype="custom" o:connectlocs="0,0;109520,0;109520,111070;0,111070;0,0;0,0" o:connectangles="0,0,0,0,0,0"/>
                    </v:shape>
                    <v:shape id="Forma livre 2005" style="position:absolute;left:41228;top:5633;width:1095;height:1110;visibility:visible;mso-wrap-style:square;v-text-anchor:top" coordsize="69,70" o:spid="_x0000_s1145" filled="f" strokecolor="white [3212]" path="m,l69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">
                      <v:stroke joinstyle="miter"/>
                      <v:path arrowok="t" o:connecttype="custom" o:connectlocs="0,0;109520,0;109520,111070;0,111070;0,0;0,0" o:connectangles="0,0,0,0,0,0"/>
                    </v:shape>
                    <v:shape id="Forma livre 1877" style="position:absolute;left:23402;top:5633;width:1096;height:1158;visibility:visible;mso-wrap-style:square;v-text-anchor:top" coordsize="69,73" o:spid="_x0000_s1146" filled="f" strokecolor="white [3212]" path="m,l69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">
                      <v:stroke joinstyle="miter"/>
                      <v:path arrowok="t" o:connecttype="custom" o:connectlocs="0,0;109521,0;109521,115831;0,115831;0,0;0,0" o:connectangles="0,0,0,0,0,0"/>
                    </v:shape>
                    <v:shape id="Forma livre 1717" style="position:absolute;left:1092;top:6725;width:1143;height:1158;visibility:visible;mso-wrap-style:square;v-text-anchor:top" coordsize="72,73" o:spid="_x0000_s1147" filled="f" strokecolor="white [3212]" path="m,l72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">
                      <v:stroke joinstyle="miter"/>
                      <v:path arrowok="t" o:connecttype="custom" o:connectlocs="0,0;114283,0;114283,115831;0,115831;0,0;0,0" o:connectangles="0,0,0,0,0,0"/>
                    </v:shape>
                    <v:shape id="Forma livre 1725" style="position:absolute;left:2242;top:6725;width:1095;height:1158;visibility:visible;mso-wrap-style:square;v-text-anchor:top" coordsize="69,73" o:spid="_x0000_s1148" filled="f" strokecolor="white [3212]" path="m,l69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">
                      <v:stroke joinstyle="miter"/>
                      <v:path arrowok="t" o:connecttype="custom" o:connectlocs="0,0;109521,0;109521,115831;0,115831;0,0;0,0" o:connectangles="0,0,0,0,0,0"/>
                    </v:shape>
                    <v:shape id="Forma livre 1733" style="position:absolute;left:3335;top:6725;width:1095;height:1158;visibility:visible;mso-wrap-style:square;v-text-anchor:top" coordsize="69,73" o:spid="_x0000_s1149" filled="f" strokecolor="white [3212]" path="m,l69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">
                      <v:stroke joinstyle="miter"/>
                      <v:path arrowok="t" o:connecttype="custom" o:connectlocs="0,0;109521,0;109521,115831;0,115831;0,0;0,0" o:connectangles="0,0,0,0,0,0"/>
                    </v:shape>
                    <v:shape id="Forma livre 1757" style="position:absolute;left:6670;top:6725;width:1095;height:1158;visibility:visible;mso-wrap-style:square;v-text-anchor:top" coordsize="69,73" o:spid="_x0000_s1150" filled="f" strokecolor="white [3212]" path="m,l69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">
                      <v:stroke joinstyle="miter"/>
                      <v:path arrowok="t" o:connecttype="custom" o:connectlocs="0,0;109521,0;109521,115831;0,115831;0,0;0,0" o:connectangles="0,0,0,0,0,0"/>
                    </v:shape>
                    <v:shape id="Forma livre 1765" style="position:absolute;left:7762;top:6725;width:1143;height:1158;visibility:visible;mso-wrap-style:square;v-text-anchor:top" coordsize="72,73" o:spid="_x0000_s1151" filled="f" strokecolor="white [3212]" path="m,l72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">
                      <v:stroke joinstyle="miter"/>
                      <v:path arrowok="t" o:connecttype="custom" o:connectlocs="0,0;114283,0;114283,115831;0,115831;0,0;0,0" o:connectangles="0,0,0,0,0,0"/>
                    </v:shape>
                    <v:shape id="Forma livre 1773" style="position:absolute;left:8912;top:6725;width:1095;height:1158;visibility:visible;mso-wrap-style:square;v-text-anchor:top" coordsize="69,73" o:spid="_x0000_s1152" filled="f" strokecolor="white [3212]" path="m,l69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">
                      <v:stroke joinstyle="miter"/>
                      <v:path arrowok="t" o:connecttype="custom" o:connectlocs="0,0;109521,0;109521,115831;0,115831;0,0;0,0" o:connectangles="0,0,0,0,0,0"/>
                    </v:shape>
                    <v:shape id="Forma livre 1781" style="position:absolute;left:10005;top:6725;width:1142;height:1158;visibility:visible;mso-wrap-style:square;v-text-anchor:top" coordsize="72,73" o:spid="_x0000_s1153" filled="f" strokecolor="white [3212]" path="m,l72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">
                      <v:stroke joinstyle="miter"/>
                      <v:path arrowok="t" o:connecttype="custom" o:connectlocs="0,0;114283,0;114283,115831;0,115831;0,0;0,0" o:connectangles="0,0,0,0,0,0"/>
                    </v:shape>
                    <v:shape id="Forma livre 1789" style="position:absolute;left:11155;top:6725;width:1095;height:1158;visibility:visible;mso-wrap-style:square;v-text-anchor:top" coordsize="69,73" o:spid="_x0000_s1154" filled="f" strokecolor="white [3212]" path="m,l69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">
                      <v:stroke joinstyle="miter"/>
                      <v:path arrowok="t" o:connecttype="custom" o:connectlocs="0,0;109521,0;109521,115831;0,115831;0,0;0,0" o:connectangles="0,0,0,0,0,0"/>
                    </v:shape>
                    <v:shape id="Forma livre 1797" style="position:absolute;left:12247;top:6725;width:1095;height:1158;visibility:visible;mso-wrap-style:square;v-text-anchor:top" coordsize="69,73" o:spid="_x0000_s1155" filled="f" strokecolor="white [3212]" path="m,l69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">
                      <v:stroke joinstyle="miter"/>
                      <v:path arrowok="t" o:connecttype="custom" o:connectlocs="0,0;109521,0;109521,115831;0,115831;0,0;0,0" o:connectangles="0,0,0,0,0,0"/>
                    </v:shape>
                    <v:shape id="Forma livre 1805" style="position:absolute;left:13340;top:6725;width:1143;height:1158;visibility:visible;mso-wrap-style:square;v-text-anchor:top" coordsize="72,73" o:spid="_x0000_s1156" filled="f" strokecolor="white [3212]" path="m,l72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">
                      <v:stroke joinstyle="miter"/>
                      <v:path arrowok="t" o:connecttype="custom" o:connectlocs="0,0;114283,0;114283,115831;0,115831;0,0;0,0" o:connectangles="0,0,0,0,0,0"/>
                    </v:shape>
                    <v:shape id="Forma livre 1813" style="position:absolute;left:14490;top:6725;width:1095;height:1158;visibility:visible;mso-wrap-style:square;v-text-anchor:top" coordsize="69,73" o:spid="_x0000_s1157" filled="f" strokecolor="white [3212]" path="m,l69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">
                      <v:stroke joinstyle="miter"/>
                      <v:path arrowok="t" o:connecttype="custom" o:connectlocs="0,0;109521,0;109521,115831;0,115831;0,0;0,0" o:connectangles="0,0,0,0,0,0"/>
                    </v:shape>
                    <v:shape id="Forma livre 1829" style="position:absolute;left:16675;top:6725;width:1143;height:1158;visibility:visible;mso-wrap-style:square;v-text-anchor:top" coordsize="72,73" o:spid="_x0000_s1158" filled="f" strokecolor="white [3212]" path="m,l72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">
                      <v:stroke joinstyle="miter"/>
                      <v:path arrowok="t" o:connecttype="custom" o:connectlocs="0,0;114283,0;114283,115831;0,115831;0,0;0,0" o:connectangles="0,0,0,0,0,0"/>
                    </v:shape>
                    <v:shape id="Forma livre 1837" style="position:absolute;left:17825;top:6725;width:1095;height:1158;visibility:visible;mso-wrap-style:square;v-text-anchor:top" coordsize="69,73" o:spid="_x0000_s1159" filled="f" strokecolor="white [3212]" path="m,l69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">
                      <v:stroke joinstyle="miter"/>
                      <v:path arrowok="t" o:connecttype="custom" o:connectlocs="0,0;109521,0;109521,115831;0,115831;0,0;0,0" o:connectangles="0,0,0,0,0,0"/>
                    </v:shape>
                    <v:shape id="Forma livre 1845" style="position:absolute;left:18917;top:6725;width:1143;height:1158;visibility:visible;mso-wrap-style:square;v-text-anchor:top" coordsize="72,73" o:spid="_x0000_s1160" filled="f" strokecolor="white [3212]" path="m,l72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">
                      <v:stroke joinstyle="miter"/>
                      <v:path arrowok="t" o:connecttype="custom" o:connectlocs="0,0;114283,0;114283,115831;0,115831;0,0;0,0" o:connectangles="0,0,0,0,0,0"/>
                    </v:shape>
                    <v:shape id="Forma livre 1853" style="position:absolute;left:20067;top:6725;width:1095;height:1158;visibility:visible;mso-wrap-style:square;v-text-anchor:top" coordsize="69,73" o:spid="_x0000_s1161" filled="f" strokecolor="white [3212]" path="m,l69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">
                      <v:stroke joinstyle="miter"/>
                      <v:path arrowok="t" o:connecttype="custom" o:connectlocs="0,0;109521,0;109521,115831;0,115831;0,0;0,0" o:connectangles="0,0,0,0,0,0"/>
                    </v:shape>
                    <v:shape id="Forma livre 1869" style="position:absolute;left:22252;top:6725;width:1143;height:1158;visibility:visible;mso-wrap-style:square;v-text-anchor:top" coordsize="72,73" o:spid="_x0000_s1162" filled="f" strokecolor="white [3212]" path="m,l72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">
                      <v:stroke joinstyle="miter"/>
                      <v:path arrowok="t" o:connecttype="custom" o:connectlocs="0,0;114283,0;114283,115831;0,115831;0,0;0,0" o:connectangles="0,0,0,0,0,0"/>
                    </v:shape>
                    <v:shape id="Forma livre 1877" style="position:absolute;left:23402;top:6725;width:1096;height:1158;visibility:visible;mso-wrap-style:square;v-text-anchor:top" coordsize="69,73" o:spid="_x0000_s1163" filled="f" strokecolor="white [3212]" path="m,l69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">
                      <v:stroke joinstyle="miter"/>
                      <v:path arrowok="t" o:connecttype="custom" o:connectlocs="0,0;109521,0;109521,115831;0,115831;0,0;0,0" o:connectangles="0,0,0,0,0,0"/>
                    </v:shape>
                    <v:shape id="Forma livre 1885" style="position:absolute;left:24495;top:6725;width:1095;height:1158;visibility:visible;mso-wrap-style:square;v-text-anchor:top" coordsize="69,73" o:spid="_x0000_s1164" filled="f" strokecolor="white [3212]" path="m,l69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">
                      <v:stroke joinstyle="miter"/>
                      <v:path arrowok="t" o:connecttype="custom" o:connectlocs="0,0;109521,0;109521,115831;0,115831;0,0;0,0" o:connectangles="0,0,0,0,0,0"/>
                    </v:shape>
                    <v:shape id="Forma livre 1901" style="position:absolute;left:26737;top:6725;width:1096;height:1158;visibility:visible;mso-wrap-style:square;v-text-anchor:top" coordsize="69,73" o:spid="_x0000_s1165" filled="f" strokecolor="white [3212]" path="m,l69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">
                      <v:stroke joinstyle="miter"/>
                      <v:path arrowok="t" o:connecttype="custom" o:connectlocs="0,0;109521,0;109521,115831;0,115831;0,0;0,0" o:connectangles="0,0,0,0,0,0"/>
                    </v:shape>
                    <v:shape id="Forma livre 1910" style="position:absolute;left:27830;top:6725;width:1143;height:1158;visibility:visible;mso-wrap-style:square;v-text-anchor:top" coordsize="72,73" o:spid="_x0000_s1166" filled="f" strokecolor="white [3212]" path="m,l72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">
                      <v:stroke joinstyle="miter"/>
                      <v:path arrowok="t" o:connecttype="custom" o:connectlocs="0,0;114283,0;114283,115831;0,115831;0,0;0,0" o:connectangles="0,0,0,0,0,0"/>
                    </v:shape>
                    <v:shape id="Forma livre 1926" style="position:absolute;left:30072;top:6725;width:1096;height:1158;visibility:visible;mso-wrap-style:square;v-text-anchor:top" coordsize="69,73" o:spid="_x0000_s1167" filled="f" strokecolor="white [3212]" path="m,l69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">
                      <v:stroke joinstyle="miter"/>
                      <v:path arrowok="t" o:connecttype="custom" o:connectlocs="0,0;109520,0;109520,115831;0,115831;0,0;0,0" o:connectangles="0,0,0,0,0,0"/>
                    </v:shape>
                    <v:shape id="Forma livre 1950" style="position:absolute;left:33407;top:6725;width:1096;height:1158;visibility:visible;mso-wrap-style:square;v-text-anchor:top" coordsize="69,73" o:spid="_x0000_s1168" filled="f" strokecolor="white [3212]" path="m,l69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">
                      <v:stroke joinstyle="miter"/>
                      <v:path arrowok="t" o:connecttype="custom" o:connectlocs="0,0;109520,0;109520,115831;0,115831;0,0;0,0" o:connectangles="0,0,0,0,0,0"/>
                    </v:shape>
                    <v:shape id="Forma livre 1966" style="position:absolute;left:35650;top:6725;width:1095;height:1158;visibility:visible;mso-wrap-style:square;v-text-anchor:top" coordsize="69,73" o:spid="_x0000_s1169" filled="f" strokecolor="white [3212]" path="m,l69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">
                      <v:stroke joinstyle="miter"/>
                      <v:path arrowok="t" o:connecttype="custom" o:connectlocs="0,0;109520,0;109520,115831;0,115831;0,0;0,0" o:connectangles="0,0,0,0,0,0"/>
                    </v:shape>
                    <v:shape id="Forma livre 1982" style="position:absolute;left:37893;top:6725;width:1095;height:1158;visibility:visible;mso-wrap-style:square;v-text-anchor:top" coordsize="69,73" o:spid="_x0000_s1170" filled="f" strokecolor="white [3212]" path="m,l69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">
                      <v:stroke joinstyle="miter"/>
                      <v:path arrowok="t" o:connecttype="custom" o:connectlocs="0,0;109520,0;109520,115831;0,115831;0,0;0,0" o:connectangles="0,0,0,0,0,0"/>
                    </v:shape>
                    <v:shape id="Forma livre 2006" style="position:absolute;left:41228;top:6725;width:1095;height:1158;visibility:visible;mso-wrap-style:square;v-text-anchor:top" coordsize="69,73" o:spid="_x0000_s1171" filled="f" strokecolor="white [3212]" path="m,l69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">
                      <v:stroke joinstyle="miter"/>
                      <v:path arrowok="t" o:connecttype="custom" o:connectlocs="0,0;109520,0;109520,115831;0,115831;0,0;0,0" o:connectangles="0,0,0,0,0,0"/>
                    </v:shape>
                    <v:shape id="Forma livre 2014" style="position:absolute;left:42320;top:6725;width:1095;height:1158;visibility:visible;mso-wrap-style:square;v-text-anchor:top" coordsize="69,73" o:spid="_x0000_s1172" filled="f" strokecolor="white [3212]" path="m,l69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">
                      <v:stroke joinstyle="miter"/>
                      <v:path arrowok="t" o:connecttype="custom" o:connectlocs="0,0;109520,0;109520,115831;0,115831;0,0;0,0" o:connectangles="0,0,0,0,0,0"/>
                    </v:shape>
                    <v:shape id="Forma livre 1742" style="position:absolute;left:4427;top:7904;width:1143;height:1111;visibility:visible;mso-wrap-style:square;v-text-anchor:top" coordsize="72,70" o:spid="_x0000_s1173" filled="f" strokecolor="white [3212]" path="m,l72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">
                      <v:stroke joinstyle="miter"/>
                      <v:path arrowok="t" o:connecttype="custom" o:connectlocs="0,0;114283,0;114283,111070;0,111070;0,0;0,0" o:connectangles="0,0,0,0,0,0"/>
                    </v:shape>
                    <v:shape id="Forma livre 1750" style="position:absolute;left:5577;top:7904;width:1095;height:1111;visibility:visible;mso-wrap-style:square;v-text-anchor:top" coordsize="69,70" o:spid="_x0000_s1174" filled="f" strokecolor="white [3212]" path="m,l69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">
                      <v:stroke joinstyle="miter"/>
                      <v:path arrowok="t" o:connecttype="custom" o:connectlocs="0,0;109521,0;109521,111070;0,111070;0,0;0,0" o:connectangles="0,0,0,0,0,0"/>
                    </v:shape>
                    <v:shape id="Forma livre 1782" style="position:absolute;left:10005;top:7904;width:1142;height:1111;visibility:visible;mso-wrap-style:square;v-text-anchor:top" coordsize="72,70" o:spid="_x0000_s1175" filled="f" strokecolor="white [3212]" path="m,l72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">
                      <v:stroke joinstyle="miter"/>
                      <v:path arrowok="t" o:connecttype="custom" o:connectlocs="0,0;114283,0;114283,111070;0,111070;0,0;0,0" o:connectangles="0,0,0,0,0,0"/>
                    </v:shape>
                    <v:shape id="Forma livre 1790" style="position:absolute;left:11155;top:7904;width:1095;height:1111;visibility:visible;mso-wrap-style:square;v-text-anchor:top" coordsize="69,70" o:spid="_x0000_s1176" filled="f" strokecolor="white [3212]" path="m,l69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">
                      <v:stroke joinstyle="miter"/>
                      <v:path arrowok="t" o:connecttype="custom" o:connectlocs="0,0;109521,0;109521,111070;0,111070;0,0;0,0" o:connectangles="0,0,0,0,0,0"/>
                    </v:shape>
                    <v:shape id="Forma livre 1846" style="position:absolute;left:18917;top:7904;width:1143;height:1111;visibility:visible;mso-wrap-style:square;v-text-anchor:top" coordsize="72,70" o:spid="_x0000_s1177" filled="f" strokecolor="white [3212]" path="m,l72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">
                      <v:stroke joinstyle="miter"/>
                      <v:path arrowok="t" o:connecttype="custom" o:connectlocs="0,0;114283,0;114283,111070;0,111070;0,0;0,0" o:connectangles="0,0,0,0,0,0"/>
                    </v:shape>
                    <v:shape id="Forma livre 1878" style="position:absolute;left:23402;top:7904;width:1096;height:1111;visibility:visible;mso-wrap-style:square;v-text-anchor:top" coordsize="69,70" o:spid="_x0000_s1178" filled="f" strokecolor="white [3212]" path="m,l69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">
                      <v:stroke joinstyle="miter"/>
                      <v:path arrowok="t" o:connecttype="custom" o:connectlocs="0,0;109521,0;109521,111070;0,111070;0,0;0,0" o:connectangles="0,0,0,0,0,0"/>
                    </v:shape>
                    <v:shape id="Forma livre 1943" style="position:absolute;left:32315;top:7904;width:1095;height:1111;visibility:visible;mso-wrap-style:square;v-text-anchor:top" coordsize="69,70" o:spid="_x0000_s1179" filled="f" strokecolor="white [3212]" path="m,l69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">
                      <v:stroke joinstyle="miter"/>
                      <v:path arrowok="t" o:connecttype="custom" o:connectlocs="0,0;109520,0;109520,111070;0,111070;0,0;0,0" o:connectangles="0,0,0,0,0,0"/>
                    </v:shape>
                    <v:shape id="Forma livre 1967" style="position:absolute;left:35650;top:7904;width:1095;height:1111;visibility:visible;mso-wrap-style:square;v-text-anchor:top" coordsize="69,70" o:spid="_x0000_s1180" filled="f" strokecolor="white [3212]" path="m,l69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">
                      <v:stroke joinstyle="miter"/>
                      <v:path arrowok="t" o:connecttype="custom" o:connectlocs="0,0;109520,0;109520,111070;0,111070;0,0;0,0" o:connectangles="0,0,0,0,0,0"/>
                    </v:shape>
                    <v:shape id="Forma livre 1991" style="position:absolute;left:38985;top:7932;width:1095;height:1111;visibility:visible;mso-wrap-style:square;v-text-anchor:top" coordsize="69,70" o:spid="_x0000_s1181" filled="f" strokecolor="white [3212]" path="m,l69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">
                      <v:stroke joinstyle="miter"/>
                      <v:path arrowok="t" o:connecttype="custom" o:connectlocs="0,0;109520,0;109520,111070;0,111070;0,0;0,0" o:connectangles="0,0,0,0,0,0"/>
                    </v:shape>
                    <v:shape id="Forma livre 1743" style="position:absolute;left:4427;top:9016;width:1143;height:1111;visibility:visible;mso-wrap-style:square;v-text-anchor:top" coordsize="72,70" o:spid="_x0000_s1182" filled="f" strokecolor="white [3212]" path="m,l72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">
                      <v:stroke joinstyle="miter"/>
                      <v:path arrowok="t" o:connecttype="custom" o:connectlocs="0,0;114283,0;114283,111070;0,111070;0,0;0,0" o:connectangles="0,0,0,0,0,0"/>
                    </v:shape>
                    <v:shape id="Forma livre 1751" style="position:absolute;left:5577;top:9016;width:1095;height:1111;visibility:visible;mso-wrap-style:square;v-text-anchor:top" coordsize="69,70" o:spid="_x0000_s1183" filled="f" strokecolor="white [3212]" path="m,l69,r,70l,70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">
                      <v:stroke joinstyle="miter"/>
                      <v:path arrowok="t" o:connecttype="custom" o:connectlocs="0,0;109521,0;109521,111070;0,111070;0,0;0,0" o:connectangles="0,0,0,0,0,0"/>
                    </v:shape>
                    <v:shape id="Forma livre 1867" style="position:absolute;left:21162;top:4483;width:1143;height:1158;visibility:visible;mso-wrap-style:square;v-text-anchor:top" coordsize="72,73" o:spid="_x0000_s1184" filled="f" strokecolor="white [3212]" path="m,l72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">
                      <v:stroke joinstyle="miter"/>
                      <v:path arrowok="t" o:connecttype="custom" o:connectlocs="0,0;114283,0;114283,115831;0,115831;0,0;0,0" o:connectangles="0,0,0,0,0,0"/>
                    </v:shape>
                    <v:shape id="Forma livre 1867" style="position:absolute;left:22252;top:4483;width:1143;height:1158;visibility:visible;mso-wrap-style:square;v-text-anchor:top" coordsize="72,73" o:spid="_x0000_s1185" filled="f" strokecolor="white [3212]" path="m,l72,r,73l,7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">
                      <v:stroke joinstyle="miter"/>
                      <v:path arrowok="t" o:connecttype="custom" o:connectlocs="0,0;114283,0;114283,115831;0,115831;0,0;0,0" o:connectangles="0,0,0,0,0,0"/>
                    </v:shape>
                    <w10:wrap anchorx="page"/>
                  </v:group>
                </w:pict>
              </mc:Fallback>
            </mc:AlternateContent>
          </w:r>
          <w:r w:rsidR="00EC577B" w:rsidRPr="004C6600">
            <w:rPr>
              <w:rFonts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58244" behindDoc="0" locked="0" layoutInCell="1" allowOverlap="1" wp14:anchorId="6D823CE7" wp14:editId="054BF4BE">
                    <wp:simplePos x="0" y="0"/>
                    <wp:positionH relativeFrom="column">
                      <wp:posOffset>2695575</wp:posOffset>
                    </wp:positionH>
                    <wp:positionV relativeFrom="paragraph">
                      <wp:posOffset>8687435</wp:posOffset>
                    </wp:positionV>
                    <wp:extent cx="4454525" cy="699135"/>
                    <wp:effectExtent l="114300" t="76200" r="117475" b="81915"/>
                    <wp:wrapNone/>
                    <wp:docPr id="2093" name="Retângulo 209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454525" cy="699135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accent2">
                                    <a:lumMod val="67000"/>
                                  </a:schemeClr>
                                </a:gs>
                                <a:gs pos="48000">
                                  <a:schemeClr val="accent2">
                                    <a:lumMod val="97000"/>
                                    <a:lumOff val="3000"/>
                                  </a:schemeClr>
                                </a:gs>
                                <a:gs pos="100000">
                                  <a:schemeClr val="accent2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16200000" scaled="1"/>
                              <a:tileRect/>
                            </a:gradFill>
                            <a:ln>
                              <a:noFill/>
                            </a:ln>
                            <a:effectLst>
                              <a:outerShdw blurRad="63500" sx="102000" sy="102000" algn="c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6BD3314" w14:textId="77777777" w:rsidR="002313D3" w:rsidRDefault="002313D3" w:rsidP="002313D3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eastAsia="Calibri" w:hAnsi="Calibr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:lang w:bidi="pt-BR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D823CE7" id="Retângulo 2093" o:spid="_x0000_s1027" style="position:absolute;margin-left:212.25pt;margin-top:684.05pt;width:350.75pt;height:55.05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" fillcolor="#426e24 [2149]" stroked="f">
                    <v:fill color2="#9fd37c [1941]" rotate="t" angle="180" colors="0 #426f25;31457f #67ac39;1 #9fd47c" focus="100%" type="gradient"/>
                    <v:shadow on="t" type="perspective" color="black" opacity="26214f" offset="0,0" matrix="66847f,,,66847f"/>
                    <v:textbox>
                      <w:txbxContent>
                        <w:p w14:paraId="26BD3314" w14:textId="77777777" w:rsidR="002313D3" w:rsidRDefault="002313D3" w:rsidP="002313D3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eastAsia="Calibr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  <w:lang w:bidi="pt-BR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EC577B" w:rsidRPr="004C6600">
            <w:rPr>
              <w:rFonts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0" locked="0" layoutInCell="1" allowOverlap="1" wp14:anchorId="510571AE" wp14:editId="3D9D3489">
                    <wp:simplePos x="0" y="0"/>
                    <wp:positionH relativeFrom="page">
                      <wp:posOffset>2933351</wp:posOffset>
                    </wp:positionH>
                    <wp:positionV relativeFrom="paragraph">
                      <wp:posOffset>8692515</wp:posOffset>
                    </wp:positionV>
                    <wp:extent cx="4605655" cy="727075"/>
                    <wp:effectExtent l="114300" t="76200" r="118745" b="73025"/>
                    <wp:wrapNone/>
                    <wp:docPr id="2092" name="Retângulo 209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05655" cy="727075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accent3">
                                    <a:lumMod val="67000"/>
                                  </a:schemeClr>
                                </a:gs>
                                <a:gs pos="48000">
                                  <a:schemeClr val="accent3">
                                    <a:lumMod val="97000"/>
                                    <a:lumOff val="3000"/>
                                  </a:schemeClr>
                                </a:gs>
                                <a:gs pos="100000">
                                  <a:schemeClr val="accent3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16200000" scaled="1"/>
                              <a:tileRect/>
                            </a:gradFill>
                            <a:ln>
                              <a:noFill/>
                            </a:ln>
                            <a:effectLst>
                              <a:outerShdw blurRad="63500" sx="102000" sy="102000" algn="c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w16du="http://schemas.microsoft.com/office/word/2023/wordml/word16du" xmlns:arto="http://schemas.microsoft.com/office/word/2006/arto" xmlns:a14="http://schemas.microsoft.com/office/drawing/2010/main" xmlns:pic="http://schemas.openxmlformats.org/drawingml/2006/picture" xmlns:a16="http://schemas.microsoft.com/office/drawing/2014/main" xmlns:a="http://schemas.openxmlformats.org/drawingml/2006/main">
                <w:pict w14:anchorId="2AC94A61">
                  <v:rect id="Retângulo 2092" style="position:absolute;margin-left:230.95pt;margin-top:684.45pt;width:362.65pt;height:57.25pt;z-index:251658243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spid="_x0000_s1026" fillcolor="#246f49 [2150]" stroked="f" w14:anchorId="569C88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">
                    <v:fill type="gradient" color2="#7cd4a8 [1942]" colors="0 #25704a;31457f #39ad73;1 #7dd4a9" angle="180" focus="100%" rotate="t"/>
                    <v:shadow on="t" type="perspective" color="black" opacity="26214f" offset="0,0" matrix="66847f,,,66847f"/>
                    <w10:wrap anchorx="page"/>
                  </v:rect>
                </w:pict>
              </mc:Fallback>
            </mc:AlternateContent>
          </w:r>
          <w:r w:rsidR="00EC577B" w:rsidRPr="004C6600">
            <w:rPr>
              <w:rFonts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07760687" wp14:editId="12CA31BB">
                    <wp:simplePos x="0" y="0"/>
                    <wp:positionH relativeFrom="column">
                      <wp:posOffset>-457200</wp:posOffset>
                    </wp:positionH>
                    <wp:positionV relativeFrom="paragraph">
                      <wp:posOffset>8709660</wp:posOffset>
                    </wp:positionV>
                    <wp:extent cx="4704080" cy="731520"/>
                    <wp:effectExtent l="133350" t="76200" r="134620" b="487680"/>
                    <wp:wrapNone/>
                    <wp:docPr id="2091" name="Retângulo 209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704080" cy="73152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outerShdw blurRad="63500" sx="102000" sy="102000" algn="ctr" rotWithShape="0">
                                <a:prstClr val="black">
                                  <a:alpha val="40000"/>
                                </a:prstClr>
                              </a:outerShdw>
                              <a:reflection blurRad="6350" stA="50000" endA="300" endPos="55500" dist="50800" dir="5400000" sy="-100000" algn="bl" rotWithShape="0"/>
                            </a:effec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anchor>
                </w:drawing>
              </mc:Choice>
              <mc:Fallback xmlns:w16du="http://schemas.microsoft.com/office/word/2023/wordml/word16du" xmlns:arto="http://schemas.microsoft.com/office/word/2006/arto" xmlns:a14="http://schemas.microsoft.com/office/drawing/2010/main" xmlns:pic="http://schemas.openxmlformats.org/drawingml/2006/picture" xmlns:a16="http://schemas.microsoft.com/office/drawing/2014/main" xmlns:a="http://schemas.openxmlformats.org/drawingml/2006/main">
                <w:pict w14:anchorId="4431128C">
                  <v:rect id="Retângulo 2091" style="position:absolute;margin-left:-36pt;margin-top:685.8pt;width:370.4pt;height:57.6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f2f2f2 [3052]" stroked="f" w14:anchorId="17E7E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">
                    <v:shadow on="t" type="perspective" color="black" opacity="26214f" offset="0,0" matrix="66847f,,,66847f"/>
                  </v:rect>
                </w:pict>
              </mc:Fallback>
            </mc:AlternateContent>
          </w:r>
          <w:r w:rsidR="002313D3" w:rsidRPr="004C6600">
            <w:rPr>
              <w:rFonts w:cstheme="minorHAnsi"/>
            </w:rPr>
            <w:br w:type="page"/>
          </w:r>
        </w:p>
        <w:p w14:paraId="105AFAA3" w14:textId="738B898B" w:rsidR="00384FF2" w:rsidRPr="004C6600" w:rsidRDefault="00000000" w:rsidP="00384FF2">
          <w:pPr>
            <w:rPr>
              <w:rFonts w:cstheme="minorHAnsi"/>
              <w:sz w:val="17"/>
              <w:szCs w:val="17"/>
            </w:rPr>
          </w:pPr>
        </w:p>
      </w:sdtContent>
    </w:sdt>
    <w:p w14:paraId="21CCED91" w14:textId="69C26025" w:rsidR="00327B26" w:rsidRPr="00B9043D" w:rsidRDefault="00327B26" w:rsidP="00F43E8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31521B" w:themeColor="accent2" w:themeShade="80"/>
          <w:sz w:val="24"/>
          <w:szCs w:val="24"/>
        </w:rPr>
      </w:pPr>
      <w:bookmarkStart w:id="0" w:name="_Toc65000041"/>
      <w:bookmarkStart w:id="1" w:name="_Toc65000126"/>
      <w:bookmarkStart w:id="2" w:name="_Toc65000199"/>
      <w:bookmarkStart w:id="3" w:name="_Toc127975053"/>
      <w:r w:rsidRPr="00B9043D">
        <w:rPr>
          <w:rFonts w:asciiTheme="majorHAnsi" w:eastAsia="Times New Roman" w:hAnsiTheme="majorHAnsi" w:cstheme="majorHAnsi"/>
          <w:b/>
          <w:bCs/>
          <w:color w:val="31521B" w:themeColor="accent2" w:themeShade="80"/>
          <w:sz w:val="24"/>
          <w:szCs w:val="24"/>
        </w:rPr>
        <w:t>SUMÁRIO</w:t>
      </w:r>
    </w:p>
    <w:p w14:paraId="5A04A181" w14:textId="77777777" w:rsidR="00327B26" w:rsidRPr="00C018ED" w:rsidRDefault="00327B26" w:rsidP="00F43E8A">
      <w:pPr>
        <w:spacing w:after="0" w:line="240" w:lineRule="auto"/>
        <w:jc w:val="both"/>
        <w:rPr>
          <w:rFonts w:eastAsia="Times New Roman" w:cstheme="minorHAnsi"/>
          <w:sz w:val="16"/>
          <w:szCs w:val="16"/>
        </w:rPr>
      </w:pPr>
    </w:p>
    <w:p w14:paraId="6B294B2E" w14:textId="24948033" w:rsidR="00D6548C" w:rsidRPr="00D6548C" w:rsidRDefault="00327B26" w:rsidP="00D6548C">
      <w:pPr>
        <w:pStyle w:val="Sumrio1"/>
        <w:spacing w:after="0"/>
        <w:rPr>
          <w:rFonts w:cstheme="minorBidi"/>
          <w:b w:val="0"/>
          <w:bCs w:val="0"/>
          <w:caps w:val="0"/>
          <w:noProof/>
          <w:kern w:val="2"/>
          <w:lang w:eastAsia="pt-BR"/>
          <w14:ligatures w14:val="standardContextual"/>
        </w:rPr>
      </w:pPr>
      <w:r w:rsidRPr="00D6548C">
        <w:rPr>
          <w:rFonts w:eastAsia="Times New Roman"/>
          <w:sz w:val="6"/>
          <w:szCs w:val="6"/>
        </w:rPr>
        <w:fldChar w:fldCharType="begin"/>
      </w:r>
      <w:r w:rsidRPr="00D6548C">
        <w:rPr>
          <w:rFonts w:eastAsia="Times New Roman"/>
          <w:sz w:val="6"/>
          <w:szCs w:val="6"/>
        </w:rPr>
        <w:instrText xml:space="preserve"> TOC \o "1-3" \h \z \u </w:instrText>
      </w:r>
      <w:r w:rsidRPr="00D6548C">
        <w:rPr>
          <w:rFonts w:eastAsia="Times New Roman"/>
          <w:sz w:val="6"/>
          <w:szCs w:val="6"/>
        </w:rPr>
        <w:fldChar w:fldCharType="separate"/>
      </w:r>
      <w:hyperlink w:anchor="_Toc149554292" w:history="1">
        <w:r w:rsidR="00D6548C" w:rsidRPr="00D6548C">
          <w:rPr>
            <w:rStyle w:val="Hyperlink"/>
            <w:rFonts w:eastAsia="Times New Roman" w:cstheme="majorHAnsi"/>
            <w:noProof/>
            <w:sz w:val="18"/>
            <w:szCs w:val="18"/>
          </w:rPr>
          <w:t>BALANÇO PATRIMONIAL (BP)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_Toc149554292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3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2A361647" w14:textId="47094C86" w:rsidR="00D6548C" w:rsidRPr="00D6548C" w:rsidRDefault="00000000" w:rsidP="00D6548C">
      <w:pPr>
        <w:pStyle w:val="Sumrio1"/>
        <w:spacing w:after="0"/>
        <w:rPr>
          <w:rFonts w:cstheme="minorBidi"/>
          <w:b w:val="0"/>
          <w:bCs w:val="0"/>
          <w:caps w:val="0"/>
          <w:noProof/>
          <w:kern w:val="2"/>
          <w:lang w:eastAsia="pt-BR"/>
          <w14:ligatures w14:val="standardContextual"/>
        </w:rPr>
      </w:pPr>
      <w:hyperlink w:anchor="_Toc149554293" w:history="1">
        <w:r w:rsidR="00D6548C" w:rsidRPr="00D6548C">
          <w:rPr>
            <w:rStyle w:val="Hyperlink"/>
            <w:rFonts w:eastAsia="Times New Roman" w:cstheme="majorHAnsi"/>
            <w:noProof/>
            <w:sz w:val="18"/>
            <w:szCs w:val="18"/>
          </w:rPr>
          <w:t>DEMONSTRAÇÃO DO RESULTADO (DR)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_Toc149554293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4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7801714A" w14:textId="3315A7FF" w:rsidR="00D6548C" w:rsidRPr="00D6548C" w:rsidRDefault="00000000" w:rsidP="00D6548C">
      <w:pPr>
        <w:pStyle w:val="Sumrio1"/>
        <w:spacing w:after="0"/>
        <w:rPr>
          <w:rFonts w:cstheme="minorBidi"/>
          <w:b w:val="0"/>
          <w:bCs w:val="0"/>
          <w:caps w:val="0"/>
          <w:noProof/>
          <w:kern w:val="2"/>
          <w:lang w:eastAsia="pt-BR"/>
          <w14:ligatures w14:val="standardContextual"/>
        </w:rPr>
      </w:pPr>
      <w:hyperlink w:anchor="_Toc149554294" w:history="1">
        <w:r w:rsidR="00D6548C" w:rsidRPr="00D6548C">
          <w:rPr>
            <w:rStyle w:val="Hyperlink"/>
            <w:rFonts w:eastAsia="Times New Roman" w:cstheme="majorHAnsi"/>
            <w:noProof/>
            <w:sz w:val="18"/>
            <w:szCs w:val="18"/>
          </w:rPr>
          <w:t>DEMONSTRAÇÃO DOS FLUXOS DE CAIXA (DFC)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_Toc149554294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5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6A64195E" w14:textId="3EDED0F4" w:rsidR="00D6548C" w:rsidRPr="00D6548C" w:rsidRDefault="00000000" w:rsidP="00D6548C">
      <w:pPr>
        <w:pStyle w:val="Sumrio1"/>
        <w:spacing w:after="0"/>
        <w:rPr>
          <w:rFonts w:cstheme="minorBidi"/>
          <w:b w:val="0"/>
          <w:bCs w:val="0"/>
          <w:caps w:val="0"/>
          <w:noProof/>
          <w:kern w:val="2"/>
          <w:lang w:eastAsia="pt-BR"/>
          <w14:ligatures w14:val="standardContextual"/>
        </w:rPr>
      </w:pPr>
      <w:hyperlink w:anchor="_Toc149554295" w:history="1">
        <w:r w:rsidR="00D6548C" w:rsidRPr="00D6548C">
          <w:rPr>
            <w:rStyle w:val="Hyperlink"/>
            <w:rFonts w:eastAsia="Times New Roman" w:cstheme="majorHAnsi"/>
            <w:noProof/>
            <w:sz w:val="18"/>
            <w:szCs w:val="18"/>
          </w:rPr>
          <w:t>DEMONSTRAÇÃO DO VALOR ADICIONADO (DVA)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_Toc149554295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6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1D2E2429" w14:textId="5F5B6654" w:rsidR="00D6548C" w:rsidRPr="00D6548C" w:rsidRDefault="00000000" w:rsidP="00D6548C">
      <w:pPr>
        <w:pStyle w:val="Sumrio1"/>
        <w:spacing w:after="0"/>
        <w:rPr>
          <w:rFonts w:cstheme="minorBidi"/>
          <w:b w:val="0"/>
          <w:bCs w:val="0"/>
          <w:caps w:val="0"/>
          <w:noProof/>
          <w:kern w:val="2"/>
          <w:lang w:eastAsia="pt-BR"/>
          <w14:ligatures w14:val="standardContextual"/>
        </w:rPr>
      </w:pPr>
      <w:hyperlink w:anchor="_Toc149554296" w:history="1">
        <w:r w:rsidR="00D6548C" w:rsidRPr="00D6548C">
          <w:rPr>
            <w:rStyle w:val="Hyperlink"/>
            <w:rFonts w:eastAsia="Times New Roman" w:cstheme="majorHAnsi"/>
            <w:noProof/>
            <w:sz w:val="18"/>
            <w:szCs w:val="18"/>
          </w:rPr>
          <w:t>DEMONSTRAÇÃO DO RESULTADO ABRANGENTE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_Toc149554296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7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0E2DF9C9" w14:textId="2D065ADC" w:rsidR="00D6548C" w:rsidRPr="00D6548C" w:rsidRDefault="00000000" w:rsidP="00D6548C">
      <w:pPr>
        <w:pStyle w:val="Sumrio1"/>
        <w:spacing w:after="0"/>
        <w:rPr>
          <w:rFonts w:cstheme="minorBidi"/>
          <w:b w:val="0"/>
          <w:bCs w:val="0"/>
          <w:caps w:val="0"/>
          <w:noProof/>
          <w:kern w:val="2"/>
          <w:lang w:eastAsia="pt-BR"/>
          <w14:ligatures w14:val="standardContextual"/>
        </w:rPr>
      </w:pPr>
      <w:hyperlink w:anchor="_Toc149554297" w:history="1">
        <w:r w:rsidR="00D6548C" w:rsidRPr="00D6548C">
          <w:rPr>
            <w:rStyle w:val="Hyperlink"/>
            <w:rFonts w:eastAsia="Times New Roman" w:cstheme="majorHAnsi"/>
            <w:noProof/>
            <w:sz w:val="18"/>
            <w:szCs w:val="18"/>
          </w:rPr>
          <w:t>DEMONSTRAÇÃO DAS MUTAÇÕES DO PATRIMÔNIO LÍQUIDO (DMPL)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_Toc149554297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7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14D4530A" w14:textId="78D07B2C" w:rsidR="00D6548C" w:rsidRPr="00D6548C" w:rsidRDefault="00000000" w:rsidP="00D6548C">
      <w:pPr>
        <w:pStyle w:val="Sumrio1"/>
        <w:spacing w:after="0"/>
        <w:rPr>
          <w:rFonts w:cstheme="minorBidi"/>
          <w:b w:val="0"/>
          <w:bCs w:val="0"/>
          <w:caps w:val="0"/>
          <w:noProof/>
          <w:kern w:val="2"/>
          <w:lang w:eastAsia="pt-BR"/>
          <w14:ligatures w14:val="standardContextual"/>
        </w:rPr>
      </w:pPr>
      <w:hyperlink w:anchor="_Toc149554298" w:history="1">
        <w:r w:rsidR="00D6548C" w:rsidRPr="00D6548C">
          <w:rPr>
            <w:rStyle w:val="Hyperlink"/>
            <w:rFonts w:eastAsia="Times New Roman" w:cstheme="majorHAnsi"/>
            <w:noProof/>
            <w:sz w:val="18"/>
            <w:szCs w:val="18"/>
          </w:rPr>
          <w:t>NOTAS EXPLICATIVAS (NE)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_Toc149554298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8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308250E5" w14:textId="63AC807E" w:rsidR="00D6548C" w:rsidRPr="00D6548C" w:rsidRDefault="00000000" w:rsidP="00D6548C">
      <w:pPr>
        <w:pStyle w:val="Sumrio2"/>
        <w:rPr>
          <w:rFonts w:cstheme="minorBidi"/>
          <w:smallCaps w:val="0"/>
          <w:noProof/>
          <w:kern w:val="2"/>
          <w:lang w:eastAsia="pt-BR"/>
          <w14:ligatures w14:val="standardContextual"/>
        </w:rPr>
      </w:pPr>
      <w:hyperlink w:anchor="_Toc149554299" w:history="1">
        <w:r w:rsidR="00D6548C" w:rsidRPr="00D6548C">
          <w:rPr>
            <w:rStyle w:val="Hyperlink"/>
            <w:rFonts w:cstheme="majorHAnsi"/>
            <w:b/>
            <w:bCs/>
            <w:noProof/>
            <w:sz w:val="18"/>
            <w:szCs w:val="18"/>
          </w:rPr>
          <w:t>1. CONTEXTO OPERACIONAL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_Toc149554299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8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126625C1" w14:textId="4B3DA699" w:rsidR="00D6548C" w:rsidRPr="00D6548C" w:rsidRDefault="00000000" w:rsidP="00D6548C">
      <w:pPr>
        <w:pStyle w:val="Sumrio2"/>
        <w:rPr>
          <w:rFonts w:cstheme="minorBidi"/>
          <w:smallCaps w:val="0"/>
          <w:noProof/>
          <w:kern w:val="2"/>
          <w:lang w:eastAsia="pt-BR"/>
          <w14:ligatures w14:val="standardContextual"/>
        </w:rPr>
      </w:pPr>
      <w:hyperlink w:anchor="_Toc149554300" w:history="1">
        <w:r w:rsidR="00D6548C" w:rsidRPr="00D6548C">
          <w:rPr>
            <w:rStyle w:val="Hyperlink"/>
            <w:rFonts w:cstheme="majorHAnsi"/>
            <w:b/>
            <w:bCs/>
            <w:noProof/>
            <w:sz w:val="18"/>
            <w:szCs w:val="18"/>
          </w:rPr>
          <w:t>2. ELABORAÇÃO E APRESENTAÇÃO DAS DEMONSTRAÇÕES CONTÁBEIS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_Toc149554300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9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73C3184E" w14:textId="3A700151" w:rsidR="00D6548C" w:rsidRPr="00D6548C" w:rsidRDefault="00000000" w:rsidP="00D6548C">
      <w:pPr>
        <w:pStyle w:val="Sumrio2"/>
        <w:rPr>
          <w:rFonts w:cstheme="minorBidi"/>
          <w:smallCaps w:val="0"/>
          <w:noProof/>
          <w:kern w:val="2"/>
          <w:lang w:eastAsia="pt-BR"/>
          <w14:ligatures w14:val="standardContextual"/>
        </w:rPr>
      </w:pPr>
      <w:hyperlink w:anchor="_Toc149554301" w:history="1">
        <w:r w:rsidR="00D6548C" w:rsidRPr="00D6548C">
          <w:rPr>
            <w:rStyle w:val="Hyperlink"/>
            <w:rFonts w:cstheme="majorHAnsi"/>
            <w:b/>
            <w:bCs/>
            <w:noProof/>
            <w:sz w:val="18"/>
            <w:szCs w:val="18"/>
          </w:rPr>
          <w:t>3. PRINCIPAIS PRÁTICAS CONTÁBEIS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_Toc149554301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9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1E885536" w14:textId="79EDF9CE" w:rsidR="00D6548C" w:rsidRPr="00D6548C" w:rsidRDefault="00000000" w:rsidP="00D6548C">
      <w:pPr>
        <w:pStyle w:val="Sumrio2"/>
        <w:rPr>
          <w:rFonts w:cstheme="minorBidi"/>
          <w:smallCaps w:val="0"/>
          <w:noProof/>
          <w:kern w:val="2"/>
          <w:lang w:eastAsia="pt-BR"/>
          <w14:ligatures w14:val="standardContextual"/>
        </w:rPr>
      </w:pPr>
      <w:hyperlink w:anchor="_Toc149554302" w:history="1">
        <w:r w:rsidR="00D6548C" w:rsidRPr="00D6548C">
          <w:rPr>
            <w:rStyle w:val="Hyperlink"/>
            <w:rFonts w:cstheme="majorHAnsi"/>
            <w:b/>
            <w:bCs/>
            <w:noProof/>
            <w:sz w:val="18"/>
            <w:szCs w:val="18"/>
          </w:rPr>
          <w:t>4. CAIXA E EQUIVALENTES DE CAIXA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_Toc149554302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11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6F39A93E" w14:textId="2DE5F67D" w:rsidR="00D6548C" w:rsidRPr="00D6548C" w:rsidRDefault="00000000" w:rsidP="00D6548C">
      <w:pPr>
        <w:pStyle w:val="Sumrio2"/>
        <w:rPr>
          <w:rFonts w:cstheme="minorBidi"/>
          <w:smallCaps w:val="0"/>
          <w:noProof/>
          <w:kern w:val="2"/>
          <w:lang w:eastAsia="pt-BR"/>
          <w14:ligatures w14:val="standardContextual"/>
        </w:rPr>
      </w:pPr>
      <w:hyperlink w:anchor="_Toc149554303" w:history="1">
        <w:r w:rsidR="00D6548C" w:rsidRPr="00D6548C">
          <w:rPr>
            <w:rStyle w:val="Hyperlink"/>
            <w:rFonts w:cstheme="majorHAnsi"/>
            <w:b/>
            <w:bCs/>
            <w:noProof/>
            <w:sz w:val="18"/>
            <w:szCs w:val="18"/>
          </w:rPr>
          <w:t>5. VALORES A RECEBER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_Toc149554303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11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121EAB4F" w14:textId="7DF3E5C6" w:rsidR="00D6548C" w:rsidRPr="00D6548C" w:rsidRDefault="00000000" w:rsidP="00D6548C">
      <w:pPr>
        <w:pStyle w:val="Sumrio2"/>
        <w:rPr>
          <w:rFonts w:cstheme="minorBidi"/>
          <w:smallCaps w:val="0"/>
          <w:noProof/>
          <w:kern w:val="2"/>
          <w:lang w:eastAsia="pt-BR"/>
          <w14:ligatures w14:val="standardContextual"/>
        </w:rPr>
      </w:pPr>
      <w:hyperlink w:anchor="_Toc149554304" w:history="1">
        <w:r w:rsidR="00D6548C" w:rsidRPr="00D6548C">
          <w:rPr>
            <w:rStyle w:val="Hyperlink"/>
            <w:rFonts w:cstheme="majorHAnsi"/>
            <w:b/>
            <w:bCs/>
            <w:noProof/>
            <w:sz w:val="18"/>
            <w:szCs w:val="18"/>
          </w:rPr>
          <w:t>6. SUBVENÇÃO DE CUSTEIO A RECEBER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_Toc149554304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11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3D9EABDF" w14:textId="1F7C0996" w:rsidR="00D6548C" w:rsidRPr="00D6548C" w:rsidRDefault="00000000" w:rsidP="00D6548C">
      <w:pPr>
        <w:pStyle w:val="Sumrio2"/>
        <w:rPr>
          <w:rFonts w:cstheme="minorBidi"/>
          <w:smallCaps w:val="0"/>
          <w:noProof/>
          <w:kern w:val="2"/>
          <w:lang w:eastAsia="pt-BR"/>
          <w14:ligatures w14:val="standardContextual"/>
        </w:rPr>
      </w:pPr>
      <w:hyperlink w:anchor="_Toc149554305" w:history="1">
        <w:r w:rsidR="00D6548C" w:rsidRPr="00D6548C">
          <w:rPr>
            <w:rStyle w:val="Hyperlink"/>
            <w:rFonts w:cstheme="majorHAnsi"/>
            <w:b/>
            <w:bCs/>
            <w:noProof/>
            <w:sz w:val="18"/>
            <w:szCs w:val="18"/>
          </w:rPr>
          <w:t>7. ADIANTAMENTOS E CRÉDITOS A RECEBER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_Toc149554305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12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0B34705E" w14:textId="3286FC11" w:rsidR="00D6548C" w:rsidRPr="00D6548C" w:rsidRDefault="00000000" w:rsidP="00D6548C">
      <w:pPr>
        <w:pStyle w:val="Sumrio2"/>
        <w:rPr>
          <w:rFonts w:cstheme="minorBidi"/>
          <w:smallCaps w:val="0"/>
          <w:noProof/>
          <w:kern w:val="2"/>
          <w:lang w:eastAsia="pt-BR"/>
          <w14:ligatures w14:val="standardContextual"/>
        </w:rPr>
      </w:pPr>
      <w:hyperlink w:anchor="_Toc149554306" w:history="1">
        <w:r w:rsidR="00D6548C" w:rsidRPr="00D6548C">
          <w:rPr>
            <w:rStyle w:val="Hyperlink"/>
            <w:rFonts w:cstheme="majorHAnsi"/>
            <w:b/>
            <w:bCs/>
            <w:noProof/>
            <w:sz w:val="18"/>
            <w:szCs w:val="18"/>
          </w:rPr>
          <w:t>8. ESTOQUES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_Toc149554306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13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75C77E44" w14:textId="106F9986" w:rsidR="00D6548C" w:rsidRPr="00D6548C" w:rsidRDefault="00000000" w:rsidP="00D6548C">
      <w:pPr>
        <w:pStyle w:val="Sumrio2"/>
        <w:rPr>
          <w:rFonts w:cstheme="minorBidi"/>
          <w:smallCaps w:val="0"/>
          <w:noProof/>
          <w:kern w:val="2"/>
          <w:lang w:eastAsia="pt-BR"/>
          <w14:ligatures w14:val="standardContextual"/>
        </w:rPr>
      </w:pPr>
      <w:hyperlink w:anchor="_Toc149554307" w:history="1">
        <w:r w:rsidR="00D6548C" w:rsidRPr="00D6548C">
          <w:rPr>
            <w:rStyle w:val="Hyperlink"/>
            <w:rFonts w:cstheme="majorHAnsi"/>
            <w:b/>
            <w:bCs/>
            <w:noProof/>
            <w:sz w:val="18"/>
            <w:szCs w:val="18"/>
          </w:rPr>
          <w:t>9. DEPÓSITOS JUDICIAIS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_Toc149554307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14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0143F8C8" w14:textId="49EE6EC9" w:rsidR="00D6548C" w:rsidRPr="00D6548C" w:rsidRDefault="00000000" w:rsidP="00D6548C">
      <w:pPr>
        <w:pStyle w:val="Sumrio2"/>
        <w:rPr>
          <w:rFonts w:cstheme="minorBidi"/>
          <w:smallCaps w:val="0"/>
          <w:noProof/>
          <w:kern w:val="2"/>
          <w:lang w:eastAsia="pt-BR"/>
          <w14:ligatures w14:val="standardContextual"/>
        </w:rPr>
      </w:pPr>
      <w:hyperlink w:anchor="_Toc149554308" w:history="1">
        <w:r w:rsidR="00D6548C" w:rsidRPr="00D6548C">
          <w:rPr>
            <w:rStyle w:val="Hyperlink"/>
            <w:rFonts w:cstheme="majorHAnsi"/>
            <w:b/>
            <w:bCs/>
            <w:noProof/>
            <w:sz w:val="18"/>
            <w:szCs w:val="18"/>
          </w:rPr>
          <w:t>10. IMOBILIZADO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_Toc149554308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14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27ABD0B9" w14:textId="7E9A0FE3" w:rsidR="00D6548C" w:rsidRPr="00D6548C" w:rsidRDefault="00000000" w:rsidP="00D6548C">
      <w:pPr>
        <w:pStyle w:val="Sumrio3"/>
        <w:tabs>
          <w:tab w:val="right" w:leader="dot" w:pos="10456"/>
        </w:tabs>
        <w:spacing w:line="240" w:lineRule="auto"/>
        <w:rPr>
          <w:rFonts w:cstheme="minorBidi"/>
          <w:i w:val="0"/>
          <w:iCs w:val="0"/>
          <w:noProof/>
          <w:kern w:val="2"/>
          <w:lang w:eastAsia="pt-BR"/>
          <w14:ligatures w14:val="standardContextual"/>
        </w:rPr>
      </w:pPr>
      <w:hyperlink w:anchor="_Toc149554309" w:history="1">
        <w:r w:rsidR="00D6548C" w:rsidRPr="00D6548C">
          <w:rPr>
            <w:rStyle w:val="Hyperlink"/>
            <w:rFonts w:cstheme="majorHAnsi"/>
            <w:b/>
            <w:bCs/>
            <w:noProof/>
            <w:sz w:val="18"/>
            <w:szCs w:val="18"/>
          </w:rPr>
          <w:t>10.1 BENS MÓVEIS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_Toc149554309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14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0573084D" w14:textId="481E4C6C" w:rsidR="00D6548C" w:rsidRPr="00D6548C" w:rsidRDefault="00000000" w:rsidP="00D6548C">
      <w:pPr>
        <w:pStyle w:val="Sumrio3"/>
        <w:tabs>
          <w:tab w:val="right" w:leader="dot" w:pos="10456"/>
        </w:tabs>
        <w:spacing w:line="240" w:lineRule="auto"/>
        <w:rPr>
          <w:rFonts w:cstheme="minorBidi"/>
          <w:i w:val="0"/>
          <w:iCs w:val="0"/>
          <w:noProof/>
          <w:kern w:val="2"/>
          <w:lang w:eastAsia="pt-BR"/>
          <w14:ligatures w14:val="standardContextual"/>
        </w:rPr>
      </w:pPr>
      <w:hyperlink w:anchor="_Toc149554310" w:history="1">
        <w:r w:rsidR="00D6548C" w:rsidRPr="00D6548C">
          <w:rPr>
            <w:rStyle w:val="Hyperlink"/>
            <w:rFonts w:cstheme="majorHAnsi"/>
            <w:b/>
            <w:bCs/>
            <w:noProof/>
            <w:sz w:val="18"/>
            <w:szCs w:val="18"/>
          </w:rPr>
          <w:t>10.2 BENS IMÓVEIS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_Toc149554310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15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29122EB4" w14:textId="780B0239" w:rsidR="00D6548C" w:rsidRPr="00D6548C" w:rsidRDefault="00000000" w:rsidP="00D6548C">
      <w:pPr>
        <w:pStyle w:val="Sumrio3"/>
        <w:tabs>
          <w:tab w:val="right" w:leader="dot" w:pos="10456"/>
        </w:tabs>
        <w:spacing w:line="240" w:lineRule="auto"/>
        <w:rPr>
          <w:rFonts w:cstheme="minorBidi"/>
          <w:i w:val="0"/>
          <w:iCs w:val="0"/>
          <w:noProof/>
          <w:kern w:val="2"/>
          <w:lang w:eastAsia="pt-BR"/>
          <w14:ligatures w14:val="standardContextual"/>
        </w:rPr>
      </w:pPr>
      <w:hyperlink w:anchor="_Toc149554311" w:history="1">
        <w:r w:rsidR="00D6548C" w:rsidRPr="00D6548C">
          <w:rPr>
            <w:rStyle w:val="Hyperlink"/>
            <w:rFonts w:cstheme="majorHAnsi"/>
            <w:b/>
            <w:bCs/>
            <w:noProof/>
            <w:sz w:val="18"/>
            <w:szCs w:val="18"/>
          </w:rPr>
          <w:t>10.3 DEPRECIAÇÃO, AMORTIZAÇÃO E IMPAIRMENT DO IMOBILIZADO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_Toc149554311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15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39967E7A" w14:textId="033BB4CB" w:rsidR="00D6548C" w:rsidRPr="00D6548C" w:rsidRDefault="00000000" w:rsidP="00D6548C">
      <w:pPr>
        <w:pStyle w:val="Sumrio2"/>
        <w:rPr>
          <w:rFonts w:cstheme="minorBidi"/>
          <w:smallCaps w:val="0"/>
          <w:noProof/>
          <w:kern w:val="2"/>
          <w:lang w:eastAsia="pt-BR"/>
          <w14:ligatures w14:val="standardContextual"/>
        </w:rPr>
      </w:pPr>
      <w:hyperlink w:anchor="_Toc149554312" w:history="1">
        <w:r w:rsidR="00D6548C" w:rsidRPr="00D6548C">
          <w:rPr>
            <w:rStyle w:val="Hyperlink"/>
            <w:rFonts w:cstheme="majorHAnsi"/>
            <w:b/>
            <w:bCs/>
            <w:noProof/>
            <w:sz w:val="18"/>
            <w:szCs w:val="18"/>
          </w:rPr>
          <w:t>11. INTANGÍVEL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_Toc149554312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15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5D7EF0AA" w14:textId="49185F26" w:rsidR="00D6548C" w:rsidRPr="00D6548C" w:rsidRDefault="00000000" w:rsidP="00D6548C">
      <w:pPr>
        <w:pStyle w:val="Sumrio2"/>
        <w:rPr>
          <w:rFonts w:cstheme="minorBidi"/>
          <w:smallCaps w:val="0"/>
          <w:noProof/>
          <w:kern w:val="2"/>
          <w:lang w:eastAsia="pt-BR"/>
          <w14:ligatures w14:val="standardContextual"/>
        </w:rPr>
      </w:pPr>
      <w:hyperlink w:anchor="_Toc149554313" w:history="1">
        <w:r w:rsidR="00D6548C" w:rsidRPr="00D6548C">
          <w:rPr>
            <w:rStyle w:val="Hyperlink"/>
            <w:rFonts w:cstheme="majorHAnsi"/>
            <w:b/>
            <w:bCs/>
            <w:noProof/>
            <w:sz w:val="18"/>
            <w:szCs w:val="18"/>
          </w:rPr>
          <w:t>12. OBRIGAÇÕES TRABALHISTAS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_Toc149554313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16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69E37FEC" w14:textId="76E0498E" w:rsidR="00D6548C" w:rsidRPr="00D6548C" w:rsidRDefault="00000000" w:rsidP="00D6548C">
      <w:pPr>
        <w:pStyle w:val="Sumrio2"/>
        <w:rPr>
          <w:rFonts w:cstheme="minorBidi"/>
          <w:smallCaps w:val="0"/>
          <w:noProof/>
          <w:kern w:val="2"/>
          <w:lang w:eastAsia="pt-BR"/>
          <w14:ligatures w14:val="standardContextual"/>
        </w:rPr>
      </w:pPr>
      <w:hyperlink w:anchor="_Toc149554314" w:history="1">
        <w:r w:rsidR="00D6548C" w:rsidRPr="00D6548C">
          <w:rPr>
            <w:rStyle w:val="Hyperlink"/>
            <w:rFonts w:cstheme="majorHAnsi"/>
            <w:b/>
            <w:bCs/>
            <w:noProof/>
            <w:sz w:val="18"/>
            <w:szCs w:val="18"/>
          </w:rPr>
          <w:t>13. FORNECEDORES E CONTAS A PAGAR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_Toc149554314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16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57AF7C97" w14:textId="7032B29C" w:rsidR="00D6548C" w:rsidRPr="00D6548C" w:rsidRDefault="00000000" w:rsidP="00D6548C">
      <w:pPr>
        <w:pStyle w:val="Sumrio2"/>
        <w:rPr>
          <w:rFonts w:cstheme="minorBidi"/>
          <w:smallCaps w:val="0"/>
          <w:noProof/>
          <w:kern w:val="2"/>
          <w:lang w:eastAsia="pt-BR"/>
          <w14:ligatures w14:val="standardContextual"/>
        </w:rPr>
      </w:pPr>
      <w:hyperlink w:anchor="_Toc149554315" w:history="1">
        <w:r w:rsidR="00D6548C" w:rsidRPr="00D6548C">
          <w:rPr>
            <w:rStyle w:val="Hyperlink"/>
            <w:rFonts w:cstheme="majorHAnsi"/>
            <w:b/>
            <w:bCs/>
            <w:noProof/>
            <w:sz w:val="18"/>
            <w:szCs w:val="18"/>
          </w:rPr>
          <w:t>14. RETENÇÕES DE IMPOSTOS, CONTRIBUIÇÕES E OUTRAS RETENÇÕES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_Toc149554315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17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024B905D" w14:textId="2F5EB666" w:rsidR="00D6548C" w:rsidRPr="00D6548C" w:rsidRDefault="00000000" w:rsidP="00D6548C">
      <w:pPr>
        <w:pStyle w:val="Sumrio2"/>
        <w:rPr>
          <w:rFonts w:cstheme="minorBidi"/>
          <w:smallCaps w:val="0"/>
          <w:noProof/>
          <w:kern w:val="2"/>
          <w:lang w:eastAsia="pt-BR"/>
          <w14:ligatures w14:val="standardContextual"/>
        </w:rPr>
      </w:pPr>
      <w:hyperlink w:anchor="_Toc149554316" w:history="1">
        <w:r w:rsidR="00D6548C" w:rsidRPr="00D6548C">
          <w:rPr>
            <w:rStyle w:val="Hyperlink"/>
            <w:rFonts w:cstheme="majorHAnsi"/>
            <w:b/>
            <w:bCs/>
            <w:noProof/>
            <w:sz w:val="18"/>
            <w:szCs w:val="18"/>
          </w:rPr>
          <w:t>15. OBRIGAÇÕES TRANSITÓRIAS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_Toc149554316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18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27EDFBA8" w14:textId="071A9ACB" w:rsidR="00D6548C" w:rsidRPr="00D6548C" w:rsidRDefault="00000000" w:rsidP="00D6548C">
      <w:pPr>
        <w:pStyle w:val="Sumrio2"/>
        <w:rPr>
          <w:rFonts w:cstheme="minorBidi"/>
          <w:smallCaps w:val="0"/>
          <w:noProof/>
          <w:kern w:val="2"/>
          <w:lang w:eastAsia="pt-BR"/>
          <w14:ligatures w14:val="standardContextual"/>
        </w:rPr>
      </w:pPr>
      <w:hyperlink w:anchor="_Toc149554317" w:history="1">
        <w:r w:rsidR="00D6548C" w:rsidRPr="00D6548C">
          <w:rPr>
            <w:rStyle w:val="Hyperlink"/>
            <w:rFonts w:cstheme="majorHAnsi"/>
            <w:b/>
            <w:bCs/>
            <w:noProof/>
            <w:sz w:val="18"/>
            <w:szCs w:val="18"/>
          </w:rPr>
          <w:t>16. CONTRATOS DE ARRENDAMENTO A PAGAR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_Toc149554317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19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6FDC1487" w14:textId="7D22728F" w:rsidR="00D6548C" w:rsidRPr="00D6548C" w:rsidRDefault="00000000" w:rsidP="00D6548C">
      <w:pPr>
        <w:pStyle w:val="Sumrio2"/>
        <w:rPr>
          <w:rFonts w:cstheme="minorBidi"/>
          <w:smallCaps w:val="0"/>
          <w:noProof/>
          <w:kern w:val="2"/>
          <w:lang w:eastAsia="pt-BR"/>
          <w14:ligatures w14:val="standardContextual"/>
        </w:rPr>
      </w:pPr>
      <w:hyperlink w:anchor="_Toc149554318" w:history="1">
        <w:r w:rsidR="00D6548C" w:rsidRPr="00D6548C">
          <w:rPr>
            <w:rStyle w:val="Hyperlink"/>
            <w:rFonts w:cstheme="majorHAnsi"/>
            <w:b/>
            <w:bCs/>
            <w:noProof/>
            <w:sz w:val="18"/>
            <w:szCs w:val="18"/>
          </w:rPr>
          <w:t>17. RECEITA DIFERIDA – SUBVENÇÕES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_Toc149554318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20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690C6E3C" w14:textId="4CE7DB77" w:rsidR="00D6548C" w:rsidRPr="00D6548C" w:rsidRDefault="00000000" w:rsidP="00D6548C">
      <w:pPr>
        <w:pStyle w:val="Sumrio2"/>
        <w:rPr>
          <w:rFonts w:cstheme="minorBidi"/>
          <w:smallCaps w:val="0"/>
          <w:noProof/>
          <w:kern w:val="2"/>
          <w:lang w:eastAsia="pt-BR"/>
          <w14:ligatures w14:val="standardContextual"/>
        </w:rPr>
      </w:pPr>
      <w:hyperlink w:anchor="_Toc149554319" w:history="1">
        <w:r w:rsidR="00D6548C" w:rsidRPr="00D6548C">
          <w:rPr>
            <w:rStyle w:val="Hyperlink"/>
            <w:rFonts w:cstheme="majorHAnsi"/>
            <w:b/>
            <w:bCs/>
            <w:noProof/>
            <w:sz w:val="18"/>
            <w:szCs w:val="18"/>
          </w:rPr>
          <w:t>18. CONTINGÊNCIAS PARA INDENIZAÇÕES TRABALHISTAS E CÍVEIS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_Toc149554319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20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1CEDE2EB" w14:textId="79DD0832" w:rsidR="00D6548C" w:rsidRPr="00D6548C" w:rsidRDefault="00000000" w:rsidP="00D6548C">
      <w:pPr>
        <w:pStyle w:val="Sumrio2"/>
        <w:rPr>
          <w:rFonts w:cstheme="minorBidi"/>
          <w:smallCaps w:val="0"/>
          <w:noProof/>
          <w:kern w:val="2"/>
          <w:lang w:eastAsia="pt-BR"/>
          <w14:ligatures w14:val="standardContextual"/>
        </w:rPr>
      </w:pPr>
      <w:hyperlink w:anchor="_Toc149554320" w:history="1">
        <w:r w:rsidR="00D6548C" w:rsidRPr="00D6548C">
          <w:rPr>
            <w:rStyle w:val="Hyperlink"/>
            <w:rFonts w:cstheme="majorHAnsi"/>
            <w:b/>
            <w:bCs/>
            <w:noProof/>
            <w:sz w:val="18"/>
            <w:szCs w:val="18"/>
          </w:rPr>
          <w:t>19. CAPITAL SOCIAL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_Toc149554320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21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6D271328" w14:textId="5032C739" w:rsidR="00D6548C" w:rsidRPr="00D6548C" w:rsidRDefault="00000000" w:rsidP="00D6548C">
      <w:pPr>
        <w:pStyle w:val="Sumrio2"/>
        <w:rPr>
          <w:rFonts w:cstheme="minorBidi"/>
          <w:smallCaps w:val="0"/>
          <w:noProof/>
          <w:kern w:val="2"/>
          <w:lang w:eastAsia="pt-BR"/>
          <w14:ligatures w14:val="standardContextual"/>
        </w:rPr>
      </w:pPr>
      <w:hyperlink w:anchor="_Toc149554321" w:history="1">
        <w:r w:rsidR="00D6548C" w:rsidRPr="00D6548C">
          <w:rPr>
            <w:rStyle w:val="Hyperlink"/>
            <w:rFonts w:cstheme="majorHAnsi"/>
            <w:b/>
            <w:bCs/>
            <w:noProof/>
            <w:sz w:val="18"/>
            <w:szCs w:val="18"/>
          </w:rPr>
          <w:t>20. ADIANTAMENTO PARA FUTURO AUMENTO DE CAPITAL – AFAC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_Toc149554321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21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0F16D1CE" w14:textId="0FC71A29" w:rsidR="00D6548C" w:rsidRPr="00D6548C" w:rsidRDefault="00000000" w:rsidP="00D6548C">
      <w:pPr>
        <w:pStyle w:val="Sumrio2"/>
        <w:rPr>
          <w:rFonts w:cstheme="minorBidi"/>
          <w:smallCaps w:val="0"/>
          <w:noProof/>
          <w:kern w:val="2"/>
          <w:lang w:eastAsia="pt-BR"/>
          <w14:ligatures w14:val="standardContextual"/>
        </w:rPr>
      </w:pPr>
      <w:hyperlink w:anchor="_Toc149554322" w:history="1">
        <w:r w:rsidR="00D6548C" w:rsidRPr="00D6548C">
          <w:rPr>
            <w:rStyle w:val="Hyperlink"/>
            <w:rFonts w:cstheme="majorHAnsi"/>
            <w:b/>
            <w:bCs/>
            <w:noProof/>
            <w:sz w:val="18"/>
            <w:szCs w:val="18"/>
          </w:rPr>
          <w:t>21. PREJUÍZOS ACUMULADOS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_Toc149554322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21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797B9171" w14:textId="043593F0" w:rsidR="00D6548C" w:rsidRPr="00D6548C" w:rsidRDefault="00000000" w:rsidP="00D6548C">
      <w:pPr>
        <w:pStyle w:val="Sumrio3"/>
        <w:tabs>
          <w:tab w:val="right" w:leader="dot" w:pos="10456"/>
        </w:tabs>
        <w:spacing w:line="240" w:lineRule="auto"/>
        <w:rPr>
          <w:rFonts w:cstheme="minorBidi"/>
          <w:i w:val="0"/>
          <w:iCs w:val="0"/>
          <w:noProof/>
          <w:kern w:val="2"/>
          <w:lang w:eastAsia="pt-BR"/>
          <w14:ligatures w14:val="standardContextual"/>
        </w:rPr>
      </w:pPr>
      <w:hyperlink w:anchor="_Toc149554323" w:history="1">
        <w:r w:rsidR="00D6548C" w:rsidRPr="00D6548C">
          <w:rPr>
            <w:rStyle w:val="Hyperlink"/>
            <w:rFonts w:cstheme="majorHAnsi"/>
            <w:b/>
            <w:bCs/>
            <w:noProof/>
            <w:sz w:val="18"/>
            <w:szCs w:val="18"/>
          </w:rPr>
          <w:t>21.1 PREJUÍZOS ACUMULADOS DE PERÍODOS ANTERIORES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_Toc149554323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22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14879271" w14:textId="3E3FD193" w:rsidR="00D6548C" w:rsidRPr="00D6548C" w:rsidRDefault="00000000" w:rsidP="00D6548C">
      <w:pPr>
        <w:pStyle w:val="Sumrio3"/>
        <w:tabs>
          <w:tab w:val="right" w:leader="dot" w:pos="10456"/>
        </w:tabs>
        <w:spacing w:line="240" w:lineRule="auto"/>
        <w:rPr>
          <w:rFonts w:cstheme="minorBidi"/>
          <w:i w:val="0"/>
          <w:iCs w:val="0"/>
          <w:noProof/>
          <w:kern w:val="2"/>
          <w:lang w:eastAsia="pt-BR"/>
          <w14:ligatures w14:val="standardContextual"/>
        </w:rPr>
      </w:pPr>
      <w:hyperlink w:anchor="_Toc149554324" w:history="1">
        <w:r w:rsidR="00D6548C" w:rsidRPr="00D6548C">
          <w:rPr>
            <w:rStyle w:val="Hyperlink"/>
            <w:rFonts w:cstheme="majorHAnsi"/>
            <w:b/>
            <w:bCs/>
            <w:noProof/>
            <w:sz w:val="18"/>
            <w:szCs w:val="18"/>
          </w:rPr>
          <w:t>21.2 AJUSTES DE PERÍODOS ANTERIORES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_Toc149554324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22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3009AC3A" w14:textId="1241FEAC" w:rsidR="00D6548C" w:rsidRPr="00D6548C" w:rsidRDefault="00000000" w:rsidP="00D6548C">
      <w:pPr>
        <w:pStyle w:val="Sumrio3"/>
        <w:tabs>
          <w:tab w:val="right" w:leader="dot" w:pos="10456"/>
        </w:tabs>
        <w:spacing w:line="240" w:lineRule="auto"/>
        <w:rPr>
          <w:rFonts w:cstheme="minorBidi"/>
          <w:i w:val="0"/>
          <w:iCs w:val="0"/>
          <w:noProof/>
          <w:kern w:val="2"/>
          <w:lang w:eastAsia="pt-BR"/>
          <w14:ligatures w14:val="standardContextual"/>
        </w:rPr>
      </w:pPr>
      <w:hyperlink w:anchor="_Toc149554325" w:history="1">
        <w:r w:rsidR="00D6548C" w:rsidRPr="00D6548C">
          <w:rPr>
            <w:rStyle w:val="Hyperlink"/>
            <w:rFonts w:cstheme="majorHAnsi"/>
            <w:b/>
            <w:bCs/>
            <w:noProof/>
            <w:sz w:val="18"/>
            <w:szCs w:val="18"/>
          </w:rPr>
          <w:t>21.3 RESULTADO DO PERÍODO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_Toc149554325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22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7E21093B" w14:textId="3D22016E" w:rsidR="00D6548C" w:rsidRPr="00D6548C" w:rsidRDefault="00000000" w:rsidP="00D6548C">
      <w:pPr>
        <w:pStyle w:val="Sumrio2"/>
        <w:rPr>
          <w:rFonts w:cstheme="minorBidi"/>
          <w:smallCaps w:val="0"/>
          <w:noProof/>
          <w:kern w:val="2"/>
          <w:lang w:eastAsia="pt-BR"/>
          <w14:ligatures w14:val="standardContextual"/>
        </w:rPr>
      </w:pPr>
      <w:hyperlink w:anchor="_Toc149554326" w:history="1">
        <w:r w:rsidR="00D6548C" w:rsidRPr="00D6548C">
          <w:rPr>
            <w:rStyle w:val="Hyperlink"/>
            <w:rFonts w:cstheme="majorHAnsi"/>
            <w:b/>
            <w:bCs/>
            <w:noProof/>
            <w:sz w:val="18"/>
            <w:szCs w:val="18"/>
          </w:rPr>
          <w:t>22. RECEITA BRUTA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_Toc149554326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22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546C064E" w14:textId="2790E347" w:rsidR="00D6548C" w:rsidRPr="00D6548C" w:rsidRDefault="00000000" w:rsidP="00D6548C">
      <w:pPr>
        <w:pStyle w:val="Sumrio2"/>
        <w:rPr>
          <w:rFonts w:cstheme="minorBidi"/>
          <w:smallCaps w:val="0"/>
          <w:noProof/>
          <w:kern w:val="2"/>
          <w:lang w:eastAsia="pt-BR"/>
          <w14:ligatures w14:val="standardContextual"/>
        </w:rPr>
      </w:pPr>
      <w:hyperlink w:anchor="_Toc149554327" w:history="1">
        <w:r w:rsidR="00D6548C" w:rsidRPr="00D6548C">
          <w:rPr>
            <w:rStyle w:val="Hyperlink"/>
            <w:rFonts w:cstheme="majorHAnsi"/>
            <w:b/>
            <w:bCs/>
            <w:noProof/>
            <w:sz w:val="18"/>
            <w:szCs w:val="18"/>
          </w:rPr>
          <w:t>23. CUSTOS DOS SERVIÇOS PRESTADOS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_Toc149554327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22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4F3AD180" w14:textId="520839E1" w:rsidR="00D6548C" w:rsidRPr="00D6548C" w:rsidRDefault="00000000" w:rsidP="00D6548C">
      <w:pPr>
        <w:pStyle w:val="Sumrio2"/>
        <w:rPr>
          <w:rFonts w:cstheme="minorBidi"/>
          <w:smallCaps w:val="0"/>
          <w:noProof/>
          <w:kern w:val="2"/>
          <w:lang w:eastAsia="pt-BR"/>
          <w14:ligatures w14:val="standardContextual"/>
        </w:rPr>
      </w:pPr>
      <w:hyperlink w:anchor="_Toc149554328" w:history="1">
        <w:r w:rsidR="00D6548C" w:rsidRPr="00D6548C">
          <w:rPr>
            <w:rStyle w:val="Hyperlink"/>
            <w:rFonts w:cstheme="majorHAnsi"/>
            <w:b/>
            <w:bCs/>
            <w:noProof/>
            <w:sz w:val="18"/>
            <w:szCs w:val="18"/>
          </w:rPr>
          <w:t>24. DESPESA COM PESSOAL, ENCARGOS E BENEFÍCIOS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_Toc149554328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23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1E83FC4F" w14:textId="6845549B" w:rsidR="00D6548C" w:rsidRPr="00D6548C" w:rsidRDefault="00000000" w:rsidP="00D6548C">
      <w:pPr>
        <w:pStyle w:val="Sumrio3"/>
        <w:tabs>
          <w:tab w:val="right" w:leader="dot" w:pos="10456"/>
        </w:tabs>
        <w:spacing w:line="240" w:lineRule="auto"/>
        <w:rPr>
          <w:rFonts w:cstheme="minorBidi"/>
          <w:i w:val="0"/>
          <w:iCs w:val="0"/>
          <w:noProof/>
          <w:kern w:val="2"/>
          <w:lang w:eastAsia="pt-BR"/>
          <w14:ligatures w14:val="standardContextual"/>
        </w:rPr>
      </w:pPr>
      <w:hyperlink w:anchor="_Toc149554329" w:history="1">
        <w:r w:rsidR="00D6548C" w:rsidRPr="00D6548C">
          <w:rPr>
            <w:rStyle w:val="Hyperlink"/>
            <w:rFonts w:cstheme="majorHAnsi"/>
            <w:b/>
            <w:bCs/>
            <w:noProof/>
            <w:sz w:val="18"/>
            <w:szCs w:val="18"/>
          </w:rPr>
          <w:t>24.1 REMUNERAÇÃO A PESSOAL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_Toc149554329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23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48733040" w14:textId="0DAF636D" w:rsidR="00D6548C" w:rsidRPr="00D6548C" w:rsidRDefault="00000000" w:rsidP="00D6548C">
      <w:pPr>
        <w:pStyle w:val="Sumrio3"/>
        <w:tabs>
          <w:tab w:val="right" w:leader="dot" w:pos="10456"/>
        </w:tabs>
        <w:spacing w:line="240" w:lineRule="auto"/>
        <w:rPr>
          <w:rFonts w:cstheme="minorBidi"/>
          <w:i w:val="0"/>
          <w:iCs w:val="0"/>
          <w:noProof/>
          <w:kern w:val="2"/>
          <w:lang w:eastAsia="pt-BR"/>
          <w14:ligatures w14:val="standardContextual"/>
        </w:rPr>
      </w:pPr>
      <w:hyperlink w:anchor="_Toc149554330" w:history="1">
        <w:r w:rsidR="00D6548C" w:rsidRPr="00D6548C">
          <w:rPr>
            <w:rStyle w:val="Hyperlink"/>
            <w:rFonts w:cstheme="majorHAnsi"/>
            <w:b/>
            <w:bCs/>
            <w:noProof/>
            <w:sz w:val="18"/>
            <w:szCs w:val="18"/>
          </w:rPr>
          <w:t>24.2 ENCARGOS PATRONAIS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_Toc149554330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23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060EE105" w14:textId="5BC92A0E" w:rsidR="00D6548C" w:rsidRPr="00D6548C" w:rsidRDefault="00000000" w:rsidP="00D6548C">
      <w:pPr>
        <w:pStyle w:val="Sumrio3"/>
        <w:tabs>
          <w:tab w:val="right" w:leader="dot" w:pos="10456"/>
        </w:tabs>
        <w:spacing w:line="240" w:lineRule="auto"/>
        <w:rPr>
          <w:rFonts w:cstheme="minorBidi"/>
          <w:i w:val="0"/>
          <w:iCs w:val="0"/>
          <w:noProof/>
          <w:kern w:val="2"/>
          <w:lang w:eastAsia="pt-BR"/>
          <w14:ligatures w14:val="standardContextual"/>
        </w:rPr>
      </w:pPr>
      <w:hyperlink w:anchor="_Toc149554331" w:history="1">
        <w:r w:rsidR="00D6548C" w:rsidRPr="00D6548C">
          <w:rPr>
            <w:rStyle w:val="Hyperlink"/>
            <w:rFonts w:cstheme="majorHAnsi"/>
            <w:b/>
            <w:bCs/>
            <w:noProof/>
            <w:sz w:val="18"/>
            <w:szCs w:val="18"/>
          </w:rPr>
          <w:t>24.3 BENEFÍCIOS A PESSOAL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_Toc149554331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23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03DB2129" w14:textId="15B454C9" w:rsidR="00D6548C" w:rsidRPr="00D6548C" w:rsidRDefault="00000000" w:rsidP="00D6548C">
      <w:pPr>
        <w:pStyle w:val="Sumrio3"/>
        <w:tabs>
          <w:tab w:val="right" w:leader="dot" w:pos="10456"/>
        </w:tabs>
        <w:spacing w:line="240" w:lineRule="auto"/>
        <w:rPr>
          <w:rFonts w:cstheme="minorBidi"/>
          <w:i w:val="0"/>
          <w:iCs w:val="0"/>
          <w:noProof/>
          <w:kern w:val="2"/>
          <w:lang w:eastAsia="pt-BR"/>
          <w14:ligatures w14:val="standardContextual"/>
        </w:rPr>
      </w:pPr>
      <w:hyperlink w:anchor="_Toc149554332" w:history="1">
        <w:r w:rsidR="00D6548C" w:rsidRPr="00D6548C">
          <w:rPr>
            <w:rStyle w:val="Hyperlink"/>
            <w:rFonts w:cstheme="majorHAnsi"/>
            <w:b/>
            <w:bCs/>
            <w:noProof/>
            <w:sz w:val="18"/>
            <w:szCs w:val="18"/>
          </w:rPr>
          <w:t>24.4 OUTRAS DESPESAS COM PESSOAL E ENCARGOS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_Toc149554332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23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0893D90C" w14:textId="2EFB0639" w:rsidR="00D6548C" w:rsidRPr="00D6548C" w:rsidRDefault="00000000" w:rsidP="00D6548C">
      <w:pPr>
        <w:pStyle w:val="Sumrio2"/>
        <w:rPr>
          <w:rFonts w:cstheme="minorBidi"/>
          <w:smallCaps w:val="0"/>
          <w:noProof/>
          <w:kern w:val="2"/>
          <w:lang w:eastAsia="pt-BR"/>
          <w14:ligatures w14:val="standardContextual"/>
        </w:rPr>
      </w:pPr>
      <w:hyperlink w:anchor="_Toc149554333" w:history="1">
        <w:r w:rsidR="00D6548C" w:rsidRPr="00D6548C">
          <w:rPr>
            <w:rStyle w:val="Hyperlink"/>
            <w:rFonts w:cstheme="majorHAnsi"/>
            <w:b/>
            <w:bCs/>
            <w:noProof/>
            <w:sz w:val="18"/>
            <w:szCs w:val="18"/>
          </w:rPr>
          <w:t>25. USO DE MATERIAL DE CONSUMO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_Toc149554333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24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2AFA48D9" w14:textId="4BB2BFA8" w:rsidR="00D6548C" w:rsidRPr="00D6548C" w:rsidRDefault="00000000" w:rsidP="00D6548C">
      <w:pPr>
        <w:pStyle w:val="Sumrio2"/>
        <w:rPr>
          <w:rFonts w:cstheme="minorBidi"/>
          <w:smallCaps w:val="0"/>
          <w:noProof/>
          <w:kern w:val="2"/>
          <w:lang w:eastAsia="pt-BR"/>
          <w14:ligatures w14:val="standardContextual"/>
        </w:rPr>
      </w:pPr>
      <w:hyperlink w:anchor="_Toc149554334" w:history="1">
        <w:r w:rsidR="00D6548C" w:rsidRPr="00D6548C">
          <w:rPr>
            <w:rStyle w:val="Hyperlink"/>
            <w:rFonts w:cstheme="majorHAnsi"/>
            <w:b/>
            <w:bCs/>
            <w:noProof/>
            <w:sz w:val="18"/>
            <w:szCs w:val="18"/>
          </w:rPr>
          <w:t>26. SERVIÇOS TOMADOS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_Toc149554334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24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5EC97C1B" w14:textId="0517D7DC" w:rsidR="00D6548C" w:rsidRPr="00D6548C" w:rsidRDefault="00000000" w:rsidP="00D6548C">
      <w:pPr>
        <w:pStyle w:val="Sumrio2"/>
        <w:rPr>
          <w:rFonts w:cstheme="minorBidi"/>
          <w:smallCaps w:val="0"/>
          <w:noProof/>
          <w:kern w:val="2"/>
          <w:lang w:eastAsia="pt-BR"/>
          <w14:ligatures w14:val="standardContextual"/>
        </w:rPr>
      </w:pPr>
      <w:hyperlink w:anchor="_Toc149554335" w:history="1">
        <w:r w:rsidR="00D6548C" w:rsidRPr="00D6548C">
          <w:rPr>
            <w:rStyle w:val="Hyperlink"/>
            <w:rFonts w:cstheme="majorHAnsi"/>
            <w:b/>
            <w:bCs/>
            <w:noProof/>
            <w:sz w:val="18"/>
            <w:szCs w:val="18"/>
          </w:rPr>
          <w:t xml:space="preserve">27. DEPRECIAÇÃO, AMORTIZAÇÃO E </w:t>
        </w:r>
        <w:r w:rsidR="00D6548C" w:rsidRPr="00D6548C">
          <w:rPr>
            <w:rStyle w:val="Hyperlink"/>
            <w:rFonts w:cstheme="majorHAnsi"/>
            <w:b/>
            <w:bCs/>
            <w:i/>
            <w:iCs/>
            <w:noProof/>
            <w:sz w:val="18"/>
            <w:szCs w:val="18"/>
          </w:rPr>
          <w:t>IMPAIRMENT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_Toc149554335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25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72AAF863" w14:textId="4385545E" w:rsidR="00D6548C" w:rsidRPr="00D6548C" w:rsidRDefault="00000000" w:rsidP="00D6548C">
      <w:pPr>
        <w:pStyle w:val="Sumrio2"/>
        <w:rPr>
          <w:rFonts w:cstheme="minorBidi"/>
          <w:smallCaps w:val="0"/>
          <w:noProof/>
          <w:kern w:val="2"/>
          <w:lang w:eastAsia="pt-BR"/>
          <w14:ligatures w14:val="standardContextual"/>
        </w:rPr>
      </w:pPr>
      <w:hyperlink w:anchor="_Toc149554336" w:history="1">
        <w:r w:rsidR="00D6548C" w:rsidRPr="00D6548C">
          <w:rPr>
            <w:rStyle w:val="Hyperlink"/>
            <w:rFonts w:cstheme="majorHAnsi"/>
            <w:b/>
            <w:bCs/>
            <w:noProof/>
            <w:sz w:val="18"/>
            <w:szCs w:val="18"/>
          </w:rPr>
          <w:t>28. PERDAS INVOLUNTÁRIAS E DESFAZIMENTOS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_Toc149554336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25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2407F357" w14:textId="102E9959" w:rsidR="00D6548C" w:rsidRPr="00D6548C" w:rsidRDefault="00000000" w:rsidP="00D6548C">
      <w:pPr>
        <w:pStyle w:val="Sumrio2"/>
        <w:rPr>
          <w:rFonts w:cstheme="minorBidi"/>
          <w:smallCaps w:val="0"/>
          <w:noProof/>
          <w:kern w:val="2"/>
          <w:lang w:eastAsia="pt-BR"/>
          <w14:ligatures w14:val="standardContextual"/>
        </w:rPr>
      </w:pPr>
      <w:hyperlink w:anchor="_Toc149554337" w:history="1">
        <w:r w:rsidR="00D6548C" w:rsidRPr="00D6548C">
          <w:rPr>
            <w:rStyle w:val="Hyperlink"/>
            <w:rFonts w:cstheme="majorHAnsi"/>
            <w:b/>
            <w:bCs/>
            <w:noProof/>
            <w:sz w:val="18"/>
            <w:szCs w:val="18"/>
          </w:rPr>
          <w:t>29. DESPESAS TRIBUTÁRIAS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_Toc149554337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25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600F105E" w14:textId="12ECC399" w:rsidR="00D6548C" w:rsidRPr="00D6548C" w:rsidRDefault="00000000" w:rsidP="00D6548C">
      <w:pPr>
        <w:pStyle w:val="Sumrio2"/>
        <w:rPr>
          <w:rFonts w:cstheme="minorBidi"/>
          <w:smallCaps w:val="0"/>
          <w:noProof/>
          <w:kern w:val="2"/>
          <w:lang w:eastAsia="pt-BR"/>
          <w14:ligatures w14:val="standardContextual"/>
        </w:rPr>
      </w:pPr>
      <w:hyperlink w:anchor="_Toc149554338" w:history="1">
        <w:r w:rsidR="00D6548C" w:rsidRPr="00D6548C">
          <w:rPr>
            <w:rStyle w:val="Hyperlink"/>
            <w:rFonts w:cstheme="majorHAnsi"/>
            <w:b/>
            <w:bCs/>
            <w:noProof/>
            <w:sz w:val="18"/>
            <w:szCs w:val="18"/>
          </w:rPr>
          <w:t>30. OUTRAS DESPESAS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_Toc149554338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26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3CF3D618" w14:textId="690FC319" w:rsidR="00D6548C" w:rsidRPr="00D6548C" w:rsidRDefault="00000000" w:rsidP="00D6548C">
      <w:pPr>
        <w:pStyle w:val="Sumrio2"/>
        <w:rPr>
          <w:rFonts w:cstheme="minorBidi"/>
          <w:smallCaps w:val="0"/>
          <w:noProof/>
          <w:kern w:val="2"/>
          <w:lang w:eastAsia="pt-BR"/>
          <w14:ligatures w14:val="standardContextual"/>
        </w:rPr>
      </w:pPr>
      <w:hyperlink w:anchor="_Toc149554339" w:history="1">
        <w:r w:rsidR="00D6548C" w:rsidRPr="00D6548C">
          <w:rPr>
            <w:rStyle w:val="Hyperlink"/>
            <w:rFonts w:cstheme="majorHAnsi"/>
            <w:b/>
            <w:bCs/>
            <w:noProof/>
            <w:sz w:val="18"/>
            <w:szCs w:val="18"/>
          </w:rPr>
          <w:t>31. RECEITAS FINANCEIRAS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_Toc149554339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26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7169186E" w14:textId="06746783" w:rsidR="00D6548C" w:rsidRPr="00D6548C" w:rsidRDefault="00000000" w:rsidP="00D6548C">
      <w:pPr>
        <w:pStyle w:val="Sumrio2"/>
        <w:rPr>
          <w:rFonts w:cstheme="minorBidi"/>
          <w:smallCaps w:val="0"/>
          <w:noProof/>
          <w:kern w:val="2"/>
          <w:lang w:eastAsia="pt-BR"/>
          <w14:ligatures w14:val="standardContextual"/>
        </w:rPr>
      </w:pPr>
      <w:hyperlink w:anchor="_Toc149554340" w:history="1">
        <w:r w:rsidR="00D6548C" w:rsidRPr="00D6548C">
          <w:rPr>
            <w:rStyle w:val="Hyperlink"/>
            <w:rFonts w:cstheme="majorHAnsi"/>
            <w:b/>
            <w:bCs/>
            <w:noProof/>
            <w:sz w:val="18"/>
            <w:szCs w:val="18"/>
          </w:rPr>
          <w:t>32. DESPESAS FINANCEIRAS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_Toc149554340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26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67DB1943" w14:textId="1AD0F563" w:rsidR="00D6548C" w:rsidRPr="00D6548C" w:rsidRDefault="00000000" w:rsidP="00D6548C">
      <w:pPr>
        <w:pStyle w:val="Sumrio2"/>
        <w:rPr>
          <w:rFonts w:cstheme="minorBidi"/>
          <w:smallCaps w:val="0"/>
          <w:noProof/>
          <w:kern w:val="2"/>
          <w:lang w:eastAsia="pt-BR"/>
          <w14:ligatures w14:val="standardContextual"/>
        </w:rPr>
      </w:pPr>
      <w:hyperlink w:anchor="_Toc149554341" w:history="1">
        <w:r w:rsidR="00D6548C" w:rsidRPr="00D6548C">
          <w:rPr>
            <w:rStyle w:val="Hyperlink"/>
            <w:rFonts w:cstheme="majorHAnsi"/>
            <w:b/>
            <w:bCs/>
            <w:noProof/>
            <w:sz w:val="18"/>
            <w:szCs w:val="18"/>
          </w:rPr>
          <w:t>33. SUBVENÇÃO GOVERNAMENTAL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_Toc149554341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26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5B650F5B" w14:textId="2B7F3F08" w:rsidR="00D6548C" w:rsidRPr="00D6548C" w:rsidRDefault="00000000" w:rsidP="00D6548C">
      <w:pPr>
        <w:pStyle w:val="Sumrio2"/>
        <w:rPr>
          <w:rFonts w:cstheme="minorBidi"/>
          <w:smallCaps w:val="0"/>
          <w:noProof/>
          <w:kern w:val="2"/>
          <w:lang w:eastAsia="pt-BR"/>
          <w14:ligatures w14:val="standardContextual"/>
        </w:rPr>
      </w:pPr>
      <w:hyperlink w:anchor="_Toc149554342" w:history="1">
        <w:r w:rsidR="00D6548C" w:rsidRPr="00D6548C">
          <w:rPr>
            <w:rStyle w:val="Hyperlink"/>
            <w:rFonts w:cstheme="majorHAnsi"/>
            <w:b/>
            <w:bCs/>
            <w:noProof/>
            <w:sz w:val="18"/>
            <w:szCs w:val="18"/>
          </w:rPr>
          <w:t>34. RESULTADO ANTES DA CONTRIBUIÇÃO SOCIAL E DO IMPOSTO DE RENDA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_Toc149554342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27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4F0B051A" w14:textId="1AABAFC6" w:rsidR="00D6548C" w:rsidRPr="00D6548C" w:rsidRDefault="00000000" w:rsidP="00D6548C">
      <w:pPr>
        <w:pStyle w:val="Sumrio2"/>
        <w:rPr>
          <w:rFonts w:cstheme="minorBidi"/>
          <w:smallCaps w:val="0"/>
          <w:noProof/>
          <w:kern w:val="2"/>
          <w:lang w:eastAsia="pt-BR"/>
          <w14:ligatures w14:val="standardContextual"/>
        </w:rPr>
      </w:pPr>
      <w:hyperlink w:anchor="_Toc149554343" w:history="1">
        <w:r w:rsidR="00D6548C" w:rsidRPr="00D6548C">
          <w:rPr>
            <w:rStyle w:val="Hyperlink"/>
            <w:rFonts w:cstheme="majorHAnsi"/>
            <w:b/>
            <w:bCs/>
            <w:noProof/>
            <w:sz w:val="18"/>
            <w:szCs w:val="18"/>
          </w:rPr>
          <w:t>35. RESULTADO DO PERÍODO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_Toc149554343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27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74CF97A0" w14:textId="074F3DCD" w:rsidR="00D6548C" w:rsidRPr="00D6548C" w:rsidRDefault="00000000" w:rsidP="00D6548C">
      <w:pPr>
        <w:pStyle w:val="Sumrio2"/>
        <w:rPr>
          <w:rFonts w:cstheme="minorBidi"/>
          <w:smallCaps w:val="0"/>
          <w:noProof/>
          <w:kern w:val="2"/>
          <w:lang w:eastAsia="pt-BR"/>
          <w14:ligatures w14:val="standardContextual"/>
        </w:rPr>
      </w:pPr>
      <w:hyperlink w:anchor="_Toc149554344" w:history="1">
        <w:r w:rsidR="00D6548C" w:rsidRPr="00D6548C">
          <w:rPr>
            <w:rStyle w:val="Hyperlink"/>
            <w:rFonts w:cstheme="majorHAnsi"/>
            <w:b/>
            <w:bCs/>
            <w:noProof/>
            <w:sz w:val="18"/>
            <w:szCs w:val="18"/>
          </w:rPr>
          <w:t>36. TRANSAÇÕES COM PARTES RELACIONADAS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_Toc149554344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27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5AF8C584" w14:textId="2A24D674" w:rsidR="00D6548C" w:rsidRPr="00D6548C" w:rsidRDefault="00000000" w:rsidP="00D6548C">
      <w:pPr>
        <w:pStyle w:val="Sumrio3"/>
        <w:tabs>
          <w:tab w:val="left" w:pos="851"/>
          <w:tab w:val="right" w:leader="dot" w:pos="10456"/>
        </w:tabs>
        <w:spacing w:line="240" w:lineRule="auto"/>
        <w:rPr>
          <w:rFonts w:cstheme="minorBidi"/>
          <w:i w:val="0"/>
          <w:iCs w:val="0"/>
          <w:noProof/>
          <w:kern w:val="2"/>
          <w:lang w:eastAsia="pt-BR"/>
          <w14:ligatures w14:val="standardContextual"/>
        </w:rPr>
      </w:pPr>
      <w:hyperlink w:anchor="_Toc149554345" w:history="1">
        <w:r w:rsidR="00D6548C" w:rsidRPr="00D6548C">
          <w:rPr>
            <w:rStyle w:val="Hyperlink"/>
            <w:rFonts w:cstheme="majorHAnsi"/>
            <w:b/>
            <w:noProof/>
            <w:sz w:val="18"/>
            <w:szCs w:val="18"/>
          </w:rPr>
          <w:t>36.1</w:t>
        </w:r>
        <w:r w:rsidR="00D6548C" w:rsidRPr="00D6548C">
          <w:rPr>
            <w:rFonts w:cstheme="minorBidi"/>
            <w:i w:val="0"/>
            <w:iCs w:val="0"/>
            <w:noProof/>
            <w:kern w:val="2"/>
            <w:lang w:eastAsia="pt-BR"/>
            <w14:ligatures w14:val="standardContextual"/>
          </w:rPr>
          <w:tab/>
        </w:r>
        <w:r w:rsidR="00D6548C" w:rsidRPr="00D6548C">
          <w:rPr>
            <w:rStyle w:val="Hyperlink"/>
            <w:rFonts w:cstheme="majorHAnsi"/>
            <w:b/>
            <w:noProof/>
            <w:sz w:val="18"/>
            <w:szCs w:val="18"/>
          </w:rPr>
          <w:t>TRANSAÇÕES COM PARTES RELACIONADAS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_Toc149554345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27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14BE447A" w14:textId="63027910" w:rsidR="00D6548C" w:rsidRPr="00D6548C" w:rsidRDefault="00000000" w:rsidP="00D6548C">
      <w:pPr>
        <w:pStyle w:val="Sumrio3"/>
        <w:tabs>
          <w:tab w:val="left" w:pos="851"/>
          <w:tab w:val="right" w:leader="dot" w:pos="10456"/>
        </w:tabs>
        <w:spacing w:line="240" w:lineRule="auto"/>
        <w:rPr>
          <w:rFonts w:cstheme="minorBidi"/>
          <w:i w:val="0"/>
          <w:iCs w:val="0"/>
          <w:noProof/>
          <w:kern w:val="2"/>
          <w:lang w:eastAsia="pt-BR"/>
          <w14:ligatures w14:val="standardContextual"/>
        </w:rPr>
      </w:pPr>
      <w:hyperlink w:anchor="_Toc149554346" w:history="1">
        <w:r w:rsidR="00D6548C" w:rsidRPr="00D6548C">
          <w:rPr>
            <w:rStyle w:val="Hyperlink"/>
            <w:rFonts w:cstheme="majorHAnsi"/>
            <w:b/>
            <w:noProof/>
            <w:sz w:val="18"/>
            <w:szCs w:val="18"/>
          </w:rPr>
          <w:t>36.2</w:t>
        </w:r>
        <w:r w:rsidR="00D6548C" w:rsidRPr="00D6548C">
          <w:rPr>
            <w:rFonts w:cstheme="minorBidi"/>
            <w:i w:val="0"/>
            <w:iCs w:val="0"/>
            <w:noProof/>
            <w:kern w:val="2"/>
            <w:lang w:eastAsia="pt-BR"/>
            <w14:ligatures w14:val="standardContextual"/>
          </w:rPr>
          <w:tab/>
        </w:r>
        <w:r w:rsidR="00D6548C" w:rsidRPr="00D6548C">
          <w:rPr>
            <w:rStyle w:val="Hyperlink"/>
            <w:rFonts w:cstheme="majorHAnsi"/>
            <w:b/>
            <w:noProof/>
            <w:sz w:val="18"/>
            <w:szCs w:val="18"/>
          </w:rPr>
          <w:t>PESSOAL-CHAVE DA ADMINISTRAÇÃO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_Toc149554346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29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6255C8E5" w14:textId="0DCAD441" w:rsidR="00D6548C" w:rsidRPr="00D6548C" w:rsidRDefault="00000000" w:rsidP="00D6548C">
      <w:pPr>
        <w:pStyle w:val="Sumrio3"/>
        <w:tabs>
          <w:tab w:val="left" w:pos="851"/>
          <w:tab w:val="right" w:leader="dot" w:pos="10456"/>
        </w:tabs>
        <w:spacing w:line="240" w:lineRule="auto"/>
        <w:rPr>
          <w:rFonts w:cstheme="minorBidi"/>
          <w:i w:val="0"/>
          <w:iCs w:val="0"/>
          <w:noProof/>
          <w:kern w:val="2"/>
          <w:lang w:eastAsia="pt-BR"/>
          <w14:ligatures w14:val="standardContextual"/>
        </w:rPr>
      </w:pPr>
      <w:hyperlink w:anchor="_Toc149554347" w:history="1">
        <w:r w:rsidR="00D6548C" w:rsidRPr="00D6548C">
          <w:rPr>
            <w:rStyle w:val="Hyperlink"/>
            <w:rFonts w:cstheme="majorHAnsi"/>
            <w:b/>
            <w:noProof/>
            <w:sz w:val="18"/>
            <w:szCs w:val="18"/>
          </w:rPr>
          <w:t>36.3</w:t>
        </w:r>
        <w:r w:rsidR="00D6548C" w:rsidRPr="00D6548C">
          <w:rPr>
            <w:rFonts w:cstheme="minorBidi"/>
            <w:i w:val="0"/>
            <w:iCs w:val="0"/>
            <w:noProof/>
            <w:kern w:val="2"/>
            <w:lang w:eastAsia="pt-BR"/>
            <w14:ligatures w14:val="standardContextual"/>
          </w:rPr>
          <w:tab/>
        </w:r>
        <w:r w:rsidR="00D6548C" w:rsidRPr="00D6548C">
          <w:rPr>
            <w:rStyle w:val="Hyperlink"/>
            <w:rFonts w:cstheme="majorHAnsi"/>
            <w:b/>
            <w:noProof/>
            <w:sz w:val="18"/>
            <w:szCs w:val="18"/>
          </w:rPr>
          <w:t>INFORMAÇÕES COMPLEMENTARES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_Toc149554347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29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1008EB76" w14:textId="03F5D9B9" w:rsidR="00D6548C" w:rsidRPr="00D6548C" w:rsidRDefault="00000000" w:rsidP="00D6548C">
      <w:pPr>
        <w:pStyle w:val="Sumrio3"/>
        <w:tabs>
          <w:tab w:val="left" w:pos="851"/>
          <w:tab w:val="right" w:leader="dot" w:pos="10456"/>
        </w:tabs>
        <w:spacing w:line="240" w:lineRule="auto"/>
        <w:rPr>
          <w:rFonts w:cstheme="minorBidi"/>
          <w:i w:val="0"/>
          <w:iCs w:val="0"/>
          <w:noProof/>
          <w:kern w:val="2"/>
          <w:lang w:eastAsia="pt-BR"/>
          <w14:ligatures w14:val="standardContextual"/>
        </w:rPr>
      </w:pPr>
      <w:hyperlink w:anchor="_Toc149554348" w:history="1">
        <w:r w:rsidR="00D6548C" w:rsidRPr="00D6548C">
          <w:rPr>
            <w:rStyle w:val="Hyperlink"/>
            <w:rFonts w:cstheme="majorHAnsi"/>
            <w:b/>
            <w:noProof/>
            <w:sz w:val="18"/>
            <w:szCs w:val="18"/>
          </w:rPr>
          <w:t>36.4</w:t>
        </w:r>
        <w:r w:rsidR="00D6548C" w:rsidRPr="00D6548C">
          <w:rPr>
            <w:rFonts w:cstheme="minorBidi"/>
            <w:i w:val="0"/>
            <w:iCs w:val="0"/>
            <w:noProof/>
            <w:kern w:val="2"/>
            <w:lang w:eastAsia="pt-BR"/>
            <w14:ligatures w14:val="standardContextual"/>
          </w:rPr>
          <w:tab/>
        </w:r>
        <w:r w:rsidR="00D6548C" w:rsidRPr="00D6548C">
          <w:rPr>
            <w:rStyle w:val="Hyperlink"/>
            <w:rFonts w:cstheme="majorHAnsi"/>
            <w:b/>
            <w:noProof/>
            <w:sz w:val="18"/>
            <w:szCs w:val="18"/>
          </w:rPr>
          <w:t>PLANOS DE BENEFÍCIOS PARA EMPREGADOS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_Toc149554348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29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413DC16B" w14:textId="7E1D5C9A" w:rsidR="00D6548C" w:rsidRPr="00D6548C" w:rsidRDefault="00000000" w:rsidP="00D6548C">
      <w:pPr>
        <w:pStyle w:val="Sumrio2"/>
        <w:rPr>
          <w:rFonts w:cstheme="minorBidi"/>
          <w:smallCaps w:val="0"/>
          <w:noProof/>
          <w:kern w:val="2"/>
          <w:lang w:eastAsia="pt-BR"/>
          <w14:ligatures w14:val="standardContextual"/>
        </w:rPr>
      </w:pPr>
      <w:hyperlink w:anchor="_Toc149554349" w:history="1">
        <w:r w:rsidR="00D6548C" w:rsidRPr="00D6548C">
          <w:rPr>
            <w:rStyle w:val="Hyperlink"/>
            <w:rFonts w:cstheme="majorHAnsi"/>
            <w:b/>
            <w:bCs/>
            <w:noProof/>
            <w:sz w:val="18"/>
            <w:szCs w:val="18"/>
          </w:rPr>
          <w:t>37. CONCILIAÇÃO CONFORME ACÓRDÃO Nº 2016/2006 – TCU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_Toc149554349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30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7931FE82" w14:textId="29F66E58" w:rsidR="00D6548C" w:rsidRPr="00D6548C" w:rsidRDefault="00000000" w:rsidP="00D6548C">
      <w:pPr>
        <w:pStyle w:val="Sumrio3"/>
        <w:tabs>
          <w:tab w:val="left" w:pos="851"/>
          <w:tab w:val="right" w:leader="dot" w:pos="10456"/>
        </w:tabs>
        <w:spacing w:line="240" w:lineRule="auto"/>
        <w:rPr>
          <w:rFonts w:cstheme="minorBidi"/>
          <w:i w:val="0"/>
          <w:iCs w:val="0"/>
          <w:noProof/>
          <w:kern w:val="2"/>
          <w:lang w:eastAsia="pt-BR"/>
          <w14:ligatures w14:val="standardContextual"/>
        </w:rPr>
      </w:pPr>
      <w:hyperlink w:anchor="_Toc149554350" w:history="1">
        <w:r w:rsidR="00D6548C" w:rsidRPr="00D6548C">
          <w:rPr>
            <w:rStyle w:val="Hyperlink"/>
            <w:b/>
            <w:bCs/>
            <w:noProof/>
            <w:sz w:val="18"/>
            <w:szCs w:val="18"/>
          </w:rPr>
          <w:t>37.1</w:t>
        </w:r>
        <w:r w:rsidR="00D6548C" w:rsidRPr="00D6548C">
          <w:rPr>
            <w:rFonts w:cstheme="minorBidi"/>
            <w:i w:val="0"/>
            <w:iCs w:val="0"/>
            <w:noProof/>
            <w:kern w:val="2"/>
            <w:lang w:eastAsia="pt-BR"/>
            <w14:ligatures w14:val="standardContextual"/>
          </w:rPr>
          <w:tab/>
        </w:r>
        <w:r w:rsidR="00D6548C" w:rsidRPr="00D6548C">
          <w:rPr>
            <w:rStyle w:val="Hyperlink"/>
            <w:b/>
            <w:bCs/>
            <w:noProof/>
            <w:sz w:val="18"/>
            <w:szCs w:val="18"/>
          </w:rPr>
          <w:t>CONSIDERAÇÕES RELACIONADAS</w:t>
        </w:r>
        <w:r w:rsidR="00D6548C" w:rsidRPr="00D6548C">
          <w:rPr>
            <w:rStyle w:val="Hyperlink"/>
            <w:b/>
            <w:noProof/>
            <w:sz w:val="18"/>
            <w:szCs w:val="18"/>
          </w:rPr>
          <w:t xml:space="preserve"> AO PASSIVO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_Toc149554350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30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0DFDBCDD" w14:textId="4217377D" w:rsidR="00D6548C" w:rsidRPr="00D6548C" w:rsidRDefault="00000000" w:rsidP="00D6548C">
      <w:pPr>
        <w:pStyle w:val="Sumrio3"/>
        <w:tabs>
          <w:tab w:val="left" w:pos="851"/>
          <w:tab w:val="right" w:leader="dot" w:pos="10456"/>
        </w:tabs>
        <w:spacing w:line="240" w:lineRule="auto"/>
        <w:rPr>
          <w:rFonts w:cstheme="minorBidi"/>
          <w:i w:val="0"/>
          <w:iCs w:val="0"/>
          <w:noProof/>
          <w:kern w:val="2"/>
          <w:lang w:eastAsia="pt-BR"/>
          <w14:ligatures w14:val="standardContextual"/>
        </w:rPr>
      </w:pPr>
      <w:hyperlink w:anchor="_Toc149554351" w:history="1">
        <w:r w:rsidR="00D6548C" w:rsidRPr="00D6548C">
          <w:rPr>
            <w:rStyle w:val="Hyperlink"/>
            <w:b/>
            <w:bCs/>
            <w:noProof/>
            <w:sz w:val="18"/>
            <w:szCs w:val="18"/>
          </w:rPr>
          <w:t>37.2</w:t>
        </w:r>
        <w:r w:rsidR="00D6548C" w:rsidRPr="00D6548C">
          <w:rPr>
            <w:rFonts w:cstheme="minorBidi"/>
            <w:i w:val="0"/>
            <w:iCs w:val="0"/>
            <w:noProof/>
            <w:kern w:val="2"/>
            <w:lang w:eastAsia="pt-BR"/>
            <w14:ligatures w14:val="standardContextual"/>
          </w:rPr>
          <w:tab/>
        </w:r>
        <w:r w:rsidR="00D6548C" w:rsidRPr="00D6548C">
          <w:rPr>
            <w:rStyle w:val="Hyperlink"/>
            <w:b/>
            <w:bCs/>
            <w:noProof/>
            <w:sz w:val="18"/>
            <w:szCs w:val="18"/>
          </w:rPr>
          <w:t>CONSIDERAÇÕES RELACIONADAS AO PATRIMÔNIO LÍQUIDO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_Toc149554351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30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5A4312AC" w14:textId="34271415" w:rsidR="00D6548C" w:rsidRPr="00D6548C" w:rsidRDefault="00000000" w:rsidP="00D6548C">
      <w:pPr>
        <w:pStyle w:val="Sumrio3"/>
        <w:tabs>
          <w:tab w:val="left" w:pos="851"/>
          <w:tab w:val="right" w:leader="dot" w:pos="10456"/>
        </w:tabs>
        <w:spacing w:line="240" w:lineRule="auto"/>
        <w:rPr>
          <w:rFonts w:cstheme="minorBidi"/>
          <w:i w:val="0"/>
          <w:iCs w:val="0"/>
          <w:noProof/>
          <w:kern w:val="2"/>
          <w:lang w:eastAsia="pt-BR"/>
          <w14:ligatures w14:val="standardContextual"/>
        </w:rPr>
      </w:pPr>
      <w:hyperlink w:anchor="_Toc149554352" w:history="1">
        <w:r w:rsidR="00D6548C" w:rsidRPr="00D6548C">
          <w:rPr>
            <w:rStyle w:val="Hyperlink"/>
            <w:b/>
            <w:bCs/>
            <w:noProof/>
            <w:sz w:val="18"/>
            <w:szCs w:val="18"/>
          </w:rPr>
          <w:t>37.3</w:t>
        </w:r>
        <w:r w:rsidR="00D6548C" w:rsidRPr="00D6548C">
          <w:rPr>
            <w:rFonts w:cstheme="minorBidi"/>
            <w:i w:val="0"/>
            <w:iCs w:val="0"/>
            <w:noProof/>
            <w:kern w:val="2"/>
            <w:lang w:eastAsia="pt-BR"/>
            <w14:ligatures w14:val="standardContextual"/>
          </w:rPr>
          <w:tab/>
        </w:r>
        <w:r w:rsidR="00D6548C" w:rsidRPr="00D6548C">
          <w:rPr>
            <w:rStyle w:val="Hyperlink"/>
            <w:b/>
            <w:bCs/>
            <w:noProof/>
            <w:sz w:val="18"/>
            <w:szCs w:val="18"/>
          </w:rPr>
          <w:t>CONSIDERAÇÕES RELACIONADAS À DEMONSTRAÇÃO DO RESULTADO</w:t>
        </w:r>
        <w:r w:rsidR="00D6548C" w:rsidRPr="00D6548C">
          <w:rPr>
            <w:noProof/>
            <w:webHidden/>
            <w:sz w:val="18"/>
            <w:szCs w:val="18"/>
          </w:rPr>
          <w:tab/>
        </w:r>
        <w:r w:rsidR="00D6548C" w:rsidRPr="00D6548C">
          <w:rPr>
            <w:noProof/>
            <w:webHidden/>
            <w:sz w:val="18"/>
            <w:szCs w:val="18"/>
          </w:rPr>
          <w:fldChar w:fldCharType="begin"/>
        </w:r>
        <w:r w:rsidR="00D6548C" w:rsidRPr="00D6548C">
          <w:rPr>
            <w:noProof/>
            <w:webHidden/>
            <w:sz w:val="18"/>
            <w:szCs w:val="18"/>
          </w:rPr>
          <w:instrText xml:space="preserve"> PAGEREF _Toc149554352 \h </w:instrText>
        </w:r>
        <w:r w:rsidR="00D6548C" w:rsidRPr="00D6548C">
          <w:rPr>
            <w:noProof/>
            <w:webHidden/>
            <w:sz w:val="18"/>
            <w:szCs w:val="18"/>
          </w:rPr>
        </w:r>
        <w:r w:rsidR="00D6548C" w:rsidRPr="00D6548C">
          <w:rPr>
            <w:noProof/>
            <w:webHidden/>
            <w:sz w:val="18"/>
            <w:szCs w:val="18"/>
          </w:rPr>
          <w:fldChar w:fldCharType="separate"/>
        </w:r>
        <w:r w:rsidR="006766C4">
          <w:rPr>
            <w:noProof/>
            <w:webHidden/>
            <w:sz w:val="18"/>
            <w:szCs w:val="18"/>
          </w:rPr>
          <w:t>30</w:t>
        </w:r>
        <w:r w:rsidR="00D6548C" w:rsidRPr="00D6548C">
          <w:rPr>
            <w:noProof/>
            <w:webHidden/>
            <w:sz w:val="18"/>
            <w:szCs w:val="18"/>
          </w:rPr>
          <w:fldChar w:fldCharType="end"/>
        </w:r>
      </w:hyperlink>
    </w:p>
    <w:p w14:paraId="4C57CA66" w14:textId="026765F9" w:rsidR="00D6548C" w:rsidRPr="00D6548C" w:rsidRDefault="00D6548C" w:rsidP="00D6548C">
      <w:pPr>
        <w:pStyle w:val="Sumrio3"/>
        <w:tabs>
          <w:tab w:val="left" w:pos="851"/>
          <w:tab w:val="right" w:leader="dot" w:pos="10456"/>
        </w:tabs>
        <w:spacing w:line="240" w:lineRule="auto"/>
        <w:rPr>
          <w:rFonts w:cstheme="minorBidi"/>
          <w:i w:val="0"/>
          <w:iCs w:val="0"/>
          <w:noProof/>
          <w:kern w:val="2"/>
          <w:lang w:eastAsia="pt-BR"/>
          <w14:ligatures w14:val="standardContextual"/>
        </w:rPr>
      </w:pPr>
    </w:p>
    <w:p w14:paraId="2A589F30" w14:textId="5EFC8D49" w:rsidR="00233304" w:rsidRPr="00FE5019" w:rsidRDefault="00327B26" w:rsidP="00F43E8A">
      <w:pPr>
        <w:spacing w:after="0" w:line="240" w:lineRule="auto"/>
        <w:jc w:val="both"/>
        <w:rPr>
          <w:rFonts w:eastAsia="Times New Roman" w:cstheme="majorHAnsi"/>
          <w:b/>
          <w:bCs/>
          <w:color w:val="4D671B" w:themeColor="accent1" w:themeShade="80"/>
        </w:rPr>
      </w:pPr>
      <w:r w:rsidRPr="00D6548C">
        <w:rPr>
          <w:rFonts w:eastAsia="Times New Roman" w:cstheme="minorHAnsi"/>
          <w:sz w:val="6"/>
          <w:szCs w:val="6"/>
        </w:rPr>
        <w:fldChar w:fldCharType="end"/>
      </w:r>
      <w:r w:rsidRPr="00676832">
        <w:rPr>
          <w:rFonts w:eastAsia="Times New Roman" w:cstheme="minorHAnsi"/>
          <w:sz w:val="17"/>
          <w:szCs w:val="17"/>
        </w:rPr>
        <w:br w:type="page"/>
      </w:r>
      <w:bookmarkStart w:id="4" w:name="_Toc129267431"/>
      <w:r w:rsidR="002272D1" w:rsidRPr="00FE5019">
        <w:rPr>
          <w:rFonts w:eastAsia="Times New Roman" w:cstheme="majorHAnsi"/>
          <w:b/>
          <w:color w:val="4D671B" w:themeColor="accent1" w:themeShade="80"/>
        </w:rPr>
        <w:lastRenderedPageBreak/>
        <w:t>MENSAGEM DA DIRETORIA EXECUTIVA</w:t>
      </w:r>
      <w:bookmarkEnd w:id="0"/>
      <w:bookmarkEnd w:id="1"/>
      <w:bookmarkEnd w:id="2"/>
      <w:bookmarkEnd w:id="3"/>
      <w:bookmarkEnd w:id="4"/>
    </w:p>
    <w:p w14:paraId="24DFAF7C" w14:textId="77777777" w:rsidR="00233304" w:rsidRPr="004C6600" w:rsidRDefault="00233304" w:rsidP="00233304">
      <w:pPr>
        <w:rPr>
          <w:rFonts w:cstheme="minorHAnsi"/>
          <w:sz w:val="17"/>
          <w:szCs w:val="17"/>
        </w:rPr>
      </w:pPr>
    </w:p>
    <w:p w14:paraId="15DDE7B2" w14:textId="77777777" w:rsidR="006647B8" w:rsidRPr="00C47DA9" w:rsidRDefault="006647B8" w:rsidP="006647B8">
      <w:pPr>
        <w:spacing w:before="120" w:after="240" w:line="360" w:lineRule="auto"/>
        <w:jc w:val="both"/>
        <w:rPr>
          <w:rFonts w:eastAsia="Times New Roman" w:cstheme="minorHAnsi"/>
          <w:sz w:val="18"/>
          <w:szCs w:val="18"/>
        </w:rPr>
      </w:pPr>
      <w:r w:rsidRPr="00C47DA9">
        <w:rPr>
          <w:rFonts w:eastAsia="Times New Roman" w:cstheme="minorHAnsi"/>
          <w:sz w:val="18"/>
          <w:szCs w:val="18"/>
        </w:rPr>
        <w:t xml:space="preserve">Prezados (as) Senhores (as), </w:t>
      </w:r>
    </w:p>
    <w:p w14:paraId="7D0E5AB9" w14:textId="77777777" w:rsidR="006048C4" w:rsidRPr="00C47DA9" w:rsidRDefault="006048C4" w:rsidP="006647B8">
      <w:pPr>
        <w:spacing w:before="120" w:after="240" w:line="360" w:lineRule="auto"/>
        <w:jc w:val="both"/>
        <w:rPr>
          <w:rFonts w:eastAsia="Times New Roman" w:cstheme="minorHAnsi"/>
          <w:sz w:val="18"/>
          <w:szCs w:val="18"/>
        </w:rPr>
        <w:sectPr w:rsidR="006048C4" w:rsidRPr="00C47DA9" w:rsidSect="00002400">
          <w:pgSz w:w="11906" w:h="16838" w:code="9"/>
          <w:pgMar w:top="720" w:right="720" w:bottom="720" w:left="720" w:header="709" w:footer="709" w:gutter="0"/>
          <w:pgNumType w:start="1"/>
          <w:cols w:space="708"/>
          <w:titlePg/>
          <w:docGrid w:linePitch="360"/>
        </w:sectPr>
      </w:pPr>
    </w:p>
    <w:p w14:paraId="2ABB5ADA" w14:textId="3FE93C15" w:rsidR="00A86C7A" w:rsidRPr="00C47DA9" w:rsidRDefault="00A86C7A" w:rsidP="00A86C7A">
      <w:pPr>
        <w:spacing w:before="120" w:after="240" w:line="360" w:lineRule="auto"/>
        <w:jc w:val="both"/>
        <w:rPr>
          <w:rFonts w:eastAsia="Times New Roman" w:cstheme="minorHAnsi"/>
          <w:sz w:val="18"/>
          <w:szCs w:val="18"/>
        </w:rPr>
      </w:pPr>
      <w:r w:rsidRPr="00C47DA9">
        <w:rPr>
          <w:rFonts w:eastAsia="Times New Roman" w:cstheme="minorHAnsi"/>
          <w:sz w:val="18"/>
          <w:szCs w:val="18"/>
        </w:rPr>
        <w:t xml:space="preserve">A Diretoria Executiva da Empresa Brasileira de Serviços Hospitalares </w:t>
      </w:r>
      <w:r w:rsidR="00841AB6">
        <w:rPr>
          <w:rFonts w:eastAsia="Times New Roman" w:cstheme="minorHAnsi"/>
          <w:sz w:val="18"/>
          <w:szCs w:val="18"/>
        </w:rPr>
        <w:t>(</w:t>
      </w:r>
      <w:r w:rsidRPr="00C47DA9">
        <w:rPr>
          <w:rFonts w:eastAsia="Times New Roman" w:cstheme="minorHAnsi"/>
          <w:sz w:val="18"/>
          <w:szCs w:val="18"/>
        </w:rPr>
        <w:t>EBSERH</w:t>
      </w:r>
      <w:r w:rsidR="00841AB6">
        <w:rPr>
          <w:rFonts w:eastAsia="Times New Roman" w:cstheme="minorHAnsi"/>
          <w:sz w:val="18"/>
          <w:szCs w:val="18"/>
        </w:rPr>
        <w:t>)</w:t>
      </w:r>
      <w:r w:rsidRPr="00C47DA9">
        <w:rPr>
          <w:rFonts w:eastAsia="Times New Roman" w:cstheme="minorHAnsi"/>
          <w:sz w:val="18"/>
          <w:szCs w:val="18"/>
        </w:rPr>
        <w:t xml:space="preserve">, </w:t>
      </w:r>
      <w:r w:rsidR="00481AD7">
        <w:rPr>
          <w:rFonts w:eastAsia="Times New Roman" w:cstheme="minorHAnsi"/>
          <w:sz w:val="18"/>
          <w:szCs w:val="18"/>
        </w:rPr>
        <w:t>em conformidade com as</w:t>
      </w:r>
      <w:r w:rsidRPr="00C47DA9">
        <w:rPr>
          <w:rFonts w:eastAsia="Times New Roman" w:cstheme="minorHAnsi"/>
          <w:sz w:val="18"/>
          <w:szCs w:val="18"/>
        </w:rPr>
        <w:t xml:space="preserve"> disposições legais e estatutárias, conforme </w:t>
      </w:r>
      <w:r w:rsidR="00B40037">
        <w:rPr>
          <w:rFonts w:eastAsia="Times New Roman" w:cstheme="minorHAnsi"/>
          <w:sz w:val="18"/>
          <w:szCs w:val="18"/>
        </w:rPr>
        <w:t xml:space="preserve">previsto no </w:t>
      </w:r>
      <w:r w:rsidRPr="00C47DA9">
        <w:rPr>
          <w:rFonts w:eastAsia="Times New Roman" w:cstheme="minorHAnsi"/>
          <w:sz w:val="18"/>
          <w:szCs w:val="18"/>
        </w:rPr>
        <w:t xml:space="preserve">inciso </w:t>
      </w:r>
      <w:r>
        <w:rPr>
          <w:rFonts w:eastAsia="Times New Roman" w:cstheme="minorHAnsi"/>
          <w:sz w:val="18"/>
          <w:szCs w:val="18"/>
        </w:rPr>
        <w:t>VII</w:t>
      </w:r>
      <w:r w:rsidRPr="00C47DA9">
        <w:rPr>
          <w:rFonts w:eastAsia="Times New Roman" w:cstheme="minorHAnsi"/>
          <w:sz w:val="18"/>
          <w:szCs w:val="18"/>
        </w:rPr>
        <w:t>, do art</w:t>
      </w:r>
      <w:r w:rsidR="00B40037">
        <w:rPr>
          <w:rFonts w:eastAsia="Times New Roman" w:cstheme="minorHAnsi"/>
          <w:sz w:val="18"/>
          <w:szCs w:val="18"/>
        </w:rPr>
        <w:t>igo</w:t>
      </w:r>
      <w:r w:rsidRPr="00C47DA9">
        <w:rPr>
          <w:rFonts w:eastAsia="Times New Roman" w:cstheme="minorHAnsi"/>
          <w:sz w:val="18"/>
          <w:szCs w:val="18"/>
        </w:rPr>
        <w:t xml:space="preserve"> </w:t>
      </w:r>
      <w:r>
        <w:rPr>
          <w:rFonts w:eastAsia="Times New Roman" w:cstheme="minorHAnsi"/>
          <w:sz w:val="18"/>
          <w:szCs w:val="18"/>
        </w:rPr>
        <w:t>55</w:t>
      </w:r>
      <w:r w:rsidRPr="00C47DA9">
        <w:rPr>
          <w:rFonts w:eastAsia="Times New Roman" w:cstheme="minorHAnsi"/>
          <w:sz w:val="18"/>
          <w:szCs w:val="18"/>
        </w:rPr>
        <w:t xml:space="preserve"> do </w:t>
      </w:r>
      <w:r>
        <w:rPr>
          <w:rFonts w:eastAsia="Times New Roman" w:cstheme="minorHAnsi"/>
          <w:sz w:val="18"/>
          <w:szCs w:val="18"/>
        </w:rPr>
        <w:t>Estatuto Social</w:t>
      </w:r>
      <w:r w:rsidRPr="00C47DA9">
        <w:rPr>
          <w:rFonts w:eastAsia="Times New Roman" w:cstheme="minorHAnsi"/>
          <w:sz w:val="18"/>
          <w:szCs w:val="18"/>
        </w:rPr>
        <w:t xml:space="preserve"> da EBSERH, aprovado na </w:t>
      </w:r>
      <w:r>
        <w:rPr>
          <w:rFonts w:eastAsia="Times New Roman" w:cstheme="minorHAnsi"/>
          <w:sz w:val="18"/>
          <w:szCs w:val="18"/>
        </w:rPr>
        <w:t>Assembleia Geral Extraordinária</w:t>
      </w:r>
      <w:r w:rsidRPr="00C47DA9">
        <w:rPr>
          <w:rFonts w:eastAsia="Times New Roman" w:cstheme="minorHAnsi"/>
          <w:sz w:val="18"/>
          <w:szCs w:val="18"/>
        </w:rPr>
        <w:t xml:space="preserve"> realizada </w:t>
      </w:r>
      <w:r w:rsidR="00B40037">
        <w:rPr>
          <w:rFonts w:eastAsia="Times New Roman" w:cstheme="minorHAnsi"/>
          <w:sz w:val="18"/>
          <w:szCs w:val="18"/>
        </w:rPr>
        <w:t>em</w:t>
      </w:r>
      <w:r w:rsidRPr="00C47DA9">
        <w:rPr>
          <w:rFonts w:eastAsia="Times New Roman" w:cstheme="minorHAnsi"/>
          <w:sz w:val="18"/>
          <w:szCs w:val="18"/>
        </w:rPr>
        <w:t xml:space="preserve"> 1</w:t>
      </w:r>
      <w:r>
        <w:rPr>
          <w:rFonts w:eastAsia="Times New Roman" w:cstheme="minorHAnsi"/>
          <w:sz w:val="18"/>
          <w:szCs w:val="18"/>
        </w:rPr>
        <w:t>6</w:t>
      </w:r>
      <w:r w:rsidRPr="00C47DA9">
        <w:rPr>
          <w:rFonts w:eastAsia="Times New Roman" w:cstheme="minorHAnsi"/>
          <w:sz w:val="18"/>
          <w:szCs w:val="18"/>
        </w:rPr>
        <w:t xml:space="preserve"> de </w:t>
      </w:r>
      <w:r>
        <w:rPr>
          <w:rFonts w:eastAsia="Times New Roman" w:cstheme="minorHAnsi"/>
          <w:sz w:val="18"/>
          <w:szCs w:val="18"/>
        </w:rPr>
        <w:t>agosto</w:t>
      </w:r>
      <w:r w:rsidRPr="00C47DA9">
        <w:rPr>
          <w:rFonts w:eastAsia="Times New Roman" w:cstheme="minorHAnsi"/>
          <w:sz w:val="18"/>
          <w:szCs w:val="18"/>
        </w:rPr>
        <w:t xml:space="preserve"> de 20</w:t>
      </w:r>
      <w:r>
        <w:rPr>
          <w:rFonts w:eastAsia="Times New Roman" w:cstheme="minorHAnsi"/>
          <w:sz w:val="18"/>
          <w:szCs w:val="18"/>
        </w:rPr>
        <w:t>22</w:t>
      </w:r>
      <w:r w:rsidRPr="00C47DA9">
        <w:rPr>
          <w:rFonts w:eastAsia="Times New Roman" w:cstheme="minorHAnsi"/>
          <w:sz w:val="18"/>
          <w:szCs w:val="18"/>
        </w:rPr>
        <w:t xml:space="preserve">, submete ao exame e deliberação de Vossas Senhorias as Demonstrações </w:t>
      </w:r>
      <w:r w:rsidR="00A25F56">
        <w:rPr>
          <w:rFonts w:eastAsia="Times New Roman" w:cstheme="minorHAnsi"/>
          <w:sz w:val="18"/>
          <w:szCs w:val="18"/>
        </w:rPr>
        <w:t>Contábeis</w:t>
      </w:r>
      <w:r w:rsidRPr="00C47DA9">
        <w:rPr>
          <w:rFonts w:eastAsia="Times New Roman" w:cstheme="minorHAnsi"/>
          <w:sz w:val="18"/>
          <w:szCs w:val="18"/>
        </w:rPr>
        <w:t xml:space="preserve"> Intermediárias e Notas Explicativas referentes à situação patrimonial e financeira no período findo em </w:t>
      </w:r>
      <w:r w:rsidRPr="004E0005">
        <w:rPr>
          <w:rFonts w:eastAsia="Times New Roman" w:cstheme="minorHAnsi"/>
          <w:sz w:val="18"/>
          <w:szCs w:val="18"/>
        </w:rPr>
        <w:t xml:space="preserve">30 de </w:t>
      </w:r>
      <w:r w:rsidR="000500AE">
        <w:rPr>
          <w:rFonts w:eastAsia="Times New Roman" w:cstheme="minorHAnsi"/>
          <w:sz w:val="18"/>
          <w:szCs w:val="18"/>
        </w:rPr>
        <w:t>setembro</w:t>
      </w:r>
      <w:r w:rsidRPr="00C47DA9">
        <w:rPr>
          <w:rFonts w:eastAsia="Times New Roman" w:cstheme="minorHAnsi"/>
          <w:sz w:val="18"/>
          <w:szCs w:val="18"/>
        </w:rPr>
        <w:t xml:space="preserve"> de 2023.</w:t>
      </w:r>
    </w:p>
    <w:p w14:paraId="7099298B" w14:textId="724BB6BD" w:rsidR="00A86C7A" w:rsidRPr="00C47DA9" w:rsidRDefault="00A86C7A" w:rsidP="00A86C7A">
      <w:pPr>
        <w:spacing w:before="120" w:after="240" w:line="360" w:lineRule="auto"/>
        <w:jc w:val="both"/>
        <w:rPr>
          <w:rFonts w:eastAsia="Times New Roman" w:cstheme="minorHAnsi"/>
          <w:sz w:val="18"/>
          <w:szCs w:val="18"/>
        </w:rPr>
      </w:pPr>
      <w:r w:rsidRPr="00C47DA9">
        <w:rPr>
          <w:rFonts w:eastAsia="Times New Roman" w:cstheme="minorHAnsi"/>
          <w:sz w:val="18"/>
          <w:szCs w:val="18"/>
        </w:rPr>
        <w:t>Com o objetivo de atender o disposto no art</w:t>
      </w:r>
      <w:r w:rsidR="00A60579">
        <w:rPr>
          <w:rFonts w:eastAsia="Times New Roman" w:cstheme="minorHAnsi"/>
          <w:sz w:val="18"/>
          <w:szCs w:val="18"/>
        </w:rPr>
        <w:t>igo</w:t>
      </w:r>
      <w:r w:rsidRPr="00C47DA9">
        <w:rPr>
          <w:rFonts w:eastAsia="Times New Roman" w:cstheme="minorHAnsi"/>
          <w:sz w:val="18"/>
          <w:szCs w:val="18"/>
        </w:rPr>
        <w:t xml:space="preserve"> </w:t>
      </w:r>
      <w:r>
        <w:rPr>
          <w:rFonts w:eastAsia="Times New Roman" w:cstheme="minorHAnsi"/>
          <w:sz w:val="18"/>
          <w:szCs w:val="18"/>
        </w:rPr>
        <w:t>87</w:t>
      </w:r>
      <w:r w:rsidRPr="00C47DA9">
        <w:rPr>
          <w:rFonts w:eastAsia="Times New Roman" w:cstheme="minorHAnsi"/>
          <w:sz w:val="18"/>
          <w:szCs w:val="18"/>
        </w:rPr>
        <w:t xml:space="preserve"> do Estatuto Social da EBSERH, as Demonstrações </w:t>
      </w:r>
      <w:r w:rsidR="00A25F56">
        <w:rPr>
          <w:rFonts w:eastAsia="Times New Roman" w:cstheme="minorHAnsi"/>
          <w:sz w:val="18"/>
          <w:szCs w:val="18"/>
        </w:rPr>
        <w:t>Contábeis</w:t>
      </w:r>
      <w:r w:rsidRPr="00C47DA9">
        <w:rPr>
          <w:rFonts w:eastAsia="Times New Roman" w:cstheme="minorHAnsi"/>
          <w:sz w:val="18"/>
          <w:szCs w:val="18"/>
        </w:rPr>
        <w:t xml:space="preserve"> Intermediárias foram elaboradas com base na Lei nº 6.404, de 15 de dezembro de 1976 (Lei das Sociedades por Ações).</w:t>
      </w:r>
    </w:p>
    <w:p w14:paraId="3EDBBD38" w14:textId="06667478" w:rsidR="00A86C7A" w:rsidRPr="00C47DA9" w:rsidRDefault="00DA2BBD" w:rsidP="00A86C7A">
      <w:pPr>
        <w:spacing w:before="120" w:after="240" w:line="360" w:lineRule="auto"/>
        <w:jc w:val="both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É oportuno destacar que a</w:t>
      </w:r>
      <w:r w:rsidR="00A86C7A" w:rsidRPr="00C47DA9">
        <w:rPr>
          <w:rFonts w:eastAsia="Times New Roman" w:cstheme="minorHAnsi"/>
          <w:sz w:val="18"/>
          <w:szCs w:val="18"/>
        </w:rPr>
        <w:t xml:space="preserve"> EBSERH tem por finalidade a prestação de serviços gratuitos de assistência médico-hospitalar, ambulatorial e de apoio diagnóstico e terapêutico à comunidade, assim como a prestação às instituições públicas federais de ensino ou instituições congêneres de serviços de apoio ao ensino, pesquisa e extensão, ensino-aprendizagem e formação de pessoas no campo da saúde pública, observada, nos termos do art. 207 da Constituição</w:t>
      </w:r>
      <w:hyperlink r:id="rId14" w:anchor="art207">
        <w:r w:rsidR="00A86C7A" w:rsidRPr="00C47DA9">
          <w:rPr>
            <w:rFonts w:eastAsia="Times New Roman" w:cstheme="minorHAnsi"/>
            <w:sz w:val="18"/>
            <w:szCs w:val="18"/>
          </w:rPr>
          <w:t>,</w:t>
        </w:r>
      </w:hyperlink>
      <w:r w:rsidR="00A86C7A" w:rsidRPr="00C47DA9">
        <w:rPr>
          <w:rFonts w:eastAsia="Times New Roman" w:cstheme="minorHAnsi"/>
          <w:sz w:val="18"/>
          <w:szCs w:val="18"/>
        </w:rPr>
        <w:t xml:space="preserve"> a autonomia universitária.</w:t>
      </w:r>
      <w:r w:rsidR="00A86C7A" w:rsidRPr="00C47DA9">
        <w:rPr>
          <w:rFonts w:eastAsia="Times New Roman" w:cstheme="minorHAnsi"/>
          <w:sz w:val="18"/>
          <w:szCs w:val="18"/>
          <w:vertAlign w:val="superscript"/>
        </w:rPr>
        <w:footnoteReference w:id="2"/>
      </w:r>
    </w:p>
    <w:p w14:paraId="0EF6F3C6" w14:textId="0D9A5E8B" w:rsidR="00A86C7A" w:rsidRPr="00C47DA9" w:rsidRDefault="00E23E17" w:rsidP="00A86C7A">
      <w:pPr>
        <w:spacing w:before="120" w:after="240" w:line="360" w:lineRule="auto"/>
        <w:jc w:val="both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Outrossim</w:t>
      </w:r>
      <w:r w:rsidR="002364F5">
        <w:rPr>
          <w:rFonts w:eastAsia="Times New Roman" w:cstheme="minorHAnsi"/>
          <w:sz w:val="18"/>
          <w:szCs w:val="18"/>
        </w:rPr>
        <w:t>,</w:t>
      </w:r>
      <w:r w:rsidR="00AC32E4">
        <w:rPr>
          <w:rFonts w:eastAsia="Times New Roman" w:cstheme="minorHAnsi"/>
          <w:sz w:val="18"/>
          <w:szCs w:val="18"/>
        </w:rPr>
        <w:t xml:space="preserve"> </w:t>
      </w:r>
      <w:r w:rsidR="003F1B77">
        <w:rPr>
          <w:rFonts w:eastAsia="Times New Roman" w:cstheme="minorHAnsi"/>
          <w:sz w:val="18"/>
          <w:szCs w:val="18"/>
        </w:rPr>
        <w:t>a</w:t>
      </w:r>
      <w:r w:rsidR="00AC32E4">
        <w:rPr>
          <w:rFonts w:eastAsia="Times New Roman" w:cstheme="minorHAnsi"/>
          <w:sz w:val="18"/>
          <w:szCs w:val="18"/>
        </w:rPr>
        <w:t xml:space="preserve"> </w:t>
      </w:r>
      <w:r w:rsidR="00A86C7A" w:rsidRPr="00C47DA9">
        <w:rPr>
          <w:rFonts w:eastAsia="Times New Roman" w:cstheme="minorHAnsi"/>
          <w:sz w:val="18"/>
          <w:szCs w:val="18"/>
        </w:rPr>
        <w:t>E</w:t>
      </w:r>
      <w:r w:rsidR="00CE015C">
        <w:rPr>
          <w:rFonts w:eastAsia="Times New Roman" w:cstheme="minorHAnsi"/>
          <w:sz w:val="18"/>
          <w:szCs w:val="18"/>
        </w:rPr>
        <w:t>mpresa</w:t>
      </w:r>
      <w:r w:rsidR="00A86C7A" w:rsidRPr="00C47DA9">
        <w:rPr>
          <w:rFonts w:eastAsia="Times New Roman" w:cstheme="minorHAnsi"/>
          <w:sz w:val="18"/>
          <w:szCs w:val="18"/>
        </w:rPr>
        <w:t xml:space="preserve"> tem por competência exercer o disposto no art</w:t>
      </w:r>
      <w:r w:rsidR="0028319B">
        <w:rPr>
          <w:rFonts w:eastAsia="Times New Roman" w:cstheme="minorHAnsi"/>
          <w:sz w:val="18"/>
          <w:szCs w:val="18"/>
        </w:rPr>
        <w:t>igo</w:t>
      </w:r>
      <w:r w:rsidR="00A86C7A" w:rsidRPr="00C47DA9">
        <w:rPr>
          <w:rFonts w:eastAsia="Times New Roman" w:cstheme="minorHAnsi"/>
          <w:sz w:val="18"/>
          <w:szCs w:val="18"/>
        </w:rPr>
        <w:t xml:space="preserve"> 4</w:t>
      </w:r>
      <w:r w:rsidR="00A86C7A" w:rsidRPr="00C47DA9">
        <w:rPr>
          <w:rFonts w:eastAsia="Times New Roman" w:cstheme="minorHAnsi"/>
          <w:sz w:val="18"/>
          <w:szCs w:val="18"/>
          <w:u w:val="single"/>
          <w:vertAlign w:val="superscript"/>
        </w:rPr>
        <w:t>o</w:t>
      </w:r>
      <w:r w:rsidR="00A86C7A" w:rsidRPr="00C47DA9">
        <w:rPr>
          <w:rFonts w:eastAsia="Times New Roman" w:cstheme="minorHAnsi"/>
          <w:sz w:val="18"/>
          <w:szCs w:val="18"/>
        </w:rPr>
        <w:t>, da Lei 12.550, de 15 de dezembro de 2016, a saber:</w:t>
      </w:r>
    </w:p>
    <w:p w14:paraId="32F2B205" w14:textId="77777777" w:rsidR="00233304" w:rsidRPr="00C47DA9" w:rsidRDefault="00233304" w:rsidP="00DB17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eastAsia="Times New Roman" w:cstheme="minorHAnsi"/>
          <w:iCs/>
          <w:color w:val="000000"/>
          <w:sz w:val="16"/>
          <w:szCs w:val="16"/>
        </w:rPr>
      </w:pPr>
      <w:r w:rsidRPr="00C47DA9">
        <w:rPr>
          <w:rFonts w:eastAsia="Times New Roman" w:cstheme="minorHAnsi"/>
          <w:iCs/>
          <w:color w:val="000000"/>
          <w:sz w:val="16"/>
          <w:szCs w:val="16"/>
        </w:rPr>
        <w:t>I - Administrar unidades hospitalares, bem como prestar serviços de assistência médico-hospitalar, ambulatorial e de apoio diagnóstico e terapêutico à comunidade, no âmbito do SUS; </w:t>
      </w:r>
    </w:p>
    <w:p w14:paraId="23A44169" w14:textId="77777777" w:rsidR="00233304" w:rsidRPr="00C47DA9" w:rsidRDefault="00233304" w:rsidP="00DB17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eastAsia="Times New Roman" w:cstheme="minorHAnsi"/>
          <w:iCs/>
          <w:color w:val="000000"/>
          <w:sz w:val="16"/>
          <w:szCs w:val="16"/>
        </w:rPr>
      </w:pPr>
      <w:r w:rsidRPr="00C47DA9">
        <w:rPr>
          <w:rFonts w:eastAsia="Times New Roman" w:cstheme="minorHAnsi"/>
          <w:iCs/>
          <w:color w:val="000000"/>
          <w:sz w:val="16"/>
          <w:szCs w:val="16"/>
        </w:rPr>
        <w:t>II - Prestar às instituições federais de ensino superior e a outras instituições congêneres serviços de apoio ao ensino, à pesquisa e à extensão, ao ensino-aprendizagem e à formação de pessoas no campo da saúde pública, mediante as condições que forem fixadas em seu estatuto social;</w:t>
      </w:r>
    </w:p>
    <w:p w14:paraId="6F6E1995" w14:textId="77777777" w:rsidR="00233304" w:rsidRPr="00C47DA9" w:rsidRDefault="00233304" w:rsidP="000B1F84">
      <w:pPr>
        <w:spacing w:after="0"/>
        <w:ind w:left="567"/>
        <w:jc w:val="both"/>
        <w:rPr>
          <w:rFonts w:eastAsia="Times New Roman" w:cstheme="minorHAnsi"/>
          <w:iCs/>
          <w:color w:val="000000"/>
          <w:sz w:val="16"/>
          <w:szCs w:val="16"/>
        </w:rPr>
      </w:pPr>
      <w:r w:rsidRPr="00C47DA9">
        <w:rPr>
          <w:rFonts w:eastAsia="Times New Roman" w:cstheme="minorHAnsi"/>
          <w:iCs/>
          <w:color w:val="000000"/>
          <w:sz w:val="16"/>
          <w:szCs w:val="16"/>
        </w:rPr>
        <w:t>III - apoiar a execução de planos de ensino e pesquisa de instituições federais de ensino superior e de outras instituições congêneres, cuja vinculação com o campo da saúde pública ou com outros aspectos da sua atividade torne necessária essa cooperação, em especial na implementação das residências médica, multiprofissional e em área profissional da saúde, nas especialidades e regiões estratégicas para o SUS; </w:t>
      </w:r>
    </w:p>
    <w:p w14:paraId="6DD84B0F" w14:textId="77777777" w:rsidR="00233304" w:rsidRPr="00C47DA9" w:rsidRDefault="00233304" w:rsidP="000B1F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eastAsia="Times New Roman" w:cstheme="minorHAnsi"/>
          <w:iCs/>
          <w:color w:val="000000"/>
          <w:sz w:val="16"/>
          <w:szCs w:val="16"/>
        </w:rPr>
      </w:pPr>
      <w:r w:rsidRPr="00C47DA9">
        <w:rPr>
          <w:rFonts w:eastAsia="Times New Roman" w:cstheme="minorHAnsi"/>
          <w:iCs/>
          <w:color w:val="000000"/>
          <w:sz w:val="16"/>
          <w:szCs w:val="16"/>
        </w:rPr>
        <w:t>IV - Prestar serviços de apoio à geração do conhecimento em pesquisas básicas, clínicas e aplicadas nos hospitais universitários federais e a outras instituições congêneres; </w:t>
      </w:r>
    </w:p>
    <w:p w14:paraId="1DC467E0" w14:textId="77777777" w:rsidR="00233304" w:rsidRPr="00C47DA9" w:rsidRDefault="00233304" w:rsidP="000B1F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eastAsia="Times New Roman" w:cstheme="minorHAnsi"/>
          <w:iCs/>
          <w:color w:val="000000"/>
          <w:sz w:val="16"/>
          <w:szCs w:val="16"/>
        </w:rPr>
      </w:pPr>
      <w:r w:rsidRPr="00C47DA9">
        <w:rPr>
          <w:rFonts w:eastAsia="Times New Roman" w:cstheme="minorHAnsi"/>
          <w:iCs/>
          <w:color w:val="000000"/>
          <w:sz w:val="16"/>
          <w:szCs w:val="16"/>
        </w:rPr>
        <w:t>V - Prestar serviços de apoio ao processo de gestão dos hospitais universitários e federais e a outras instituições congêneres, com implementação de sistema de gestão único com geração de indicadores quantitativos e qualitativos para o estabelecimento de metas; e </w:t>
      </w:r>
    </w:p>
    <w:p w14:paraId="12D1C5BC" w14:textId="77777777" w:rsidR="00233304" w:rsidRPr="00C47DA9" w:rsidRDefault="00233304" w:rsidP="000B1F8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/>
        <w:jc w:val="both"/>
        <w:rPr>
          <w:rFonts w:eastAsia="Times New Roman" w:cstheme="minorHAnsi"/>
          <w:iCs/>
          <w:color w:val="000000"/>
          <w:sz w:val="16"/>
          <w:szCs w:val="16"/>
        </w:rPr>
      </w:pPr>
      <w:r w:rsidRPr="00C47DA9">
        <w:rPr>
          <w:rFonts w:eastAsia="Times New Roman" w:cstheme="minorHAnsi"/>
          <w:iCs/>
          <w:color w:val="000000"/>
          <w:sz w:val="16"/>
          <w:szCs w:val="16"/>
        </w:rPr>
        <w:t>VI - Exercer outras atividades inerentes às suas finalidades, nos termos do seu estatuto social.</w:t>
      </w:r>
    </w:p>
    <w:p w14:paraId="66EE8D41" w14:textId="3A1601C5" w:rsidR="00472D5F" w:rsidRPr="00C47DA9" w:rsidRDefault="00BF702E" w:rsidP="00A86C7A">
      <w:pPr>
        <w:spacing w:before="120" w:after="240" w:line="360" w:lineRule="auto"/>
        <w:jc w:val="both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Atendendo aos preceitos</w:t>
      </w:r>
      <w:r w:rsidR="00A86C7A" w:rsidRPr="00C47DA9">
        <w:rPr>
          <w:rFonts w:eastAsia="Times New Roman" w:cstheme="minorHAnsi"/>
          <w:sz w:val="18"/>
          <w:szCs w:val="18"/>
        </w:rPr>
        <w:t xml:space="preserve"> legais, foram definid</w:t>
      </w:r>
      <w:r w:rsidR="00A86C7A">
        <w:rPr>
          <w:rFonts w:eastAsia="Times New Roman" w:cstheme="minorHAnsi"/>
          <w:sz w:val="18"/>
          <w:szCs w:val="18"/>
        </w:rPr>
        <w:t xml:space="preserve">as a </w:t>
      </w:r>
      <w:r w:rsidR="00AE2750">
        <w:rPr>
          <w:rFonts w:eastAsia="Times New Roman" w:cstheme="minorHAnsi"/>
          <w:sz w:val="18"/>
          <w:szCs w:val="18"/>
        </w:rPr>
        <w:t>M</w:t>
      </w:r>
      <w:r w:rsidR="00A86C7A">
        <w:rPr>
          <w:rFonts w:eastAsia="Times New Roman" w:cstheme="minorHAnsi"/>
          <w:sz w:val="18"/>
          <w:szCs w:val="18"/>
        </w:rPr>
        <w:t xml:space="preserve">issão e a </w:t>
      </w:r>
      <w:r w:rsidR="00AE2750">
        <w:rPr>
          <w:rFonts w:eastAsia="Times New Roman" w:cstheme="minorHAnsi"/>
          <w:sz w:val="18"/>
          <w:szCs w:val="18"/>
        </w:rPr>
        <w:t>V</w:t>
      </w:r>
      <w:r w:rsidR="00A86C7A">
        <w:rPr>
          <w:rFonts w:eastAsia="Times New Roman" w:cstheme="minorHAnsi"/>
          <w:sz w:val="18"/>
          <w:szCs w:val="18"/>
        </w:rPr>
        <w:t xml:space="preserve">isão </w:t>
      </w:r>
      <w:r w:rsidR="00A86C7A" w:rsidRPr="00C47DA9">
        <w:rPr>
          <w:rFonts w:eastAsia="Times New Roman" w:cstheme="minorHAnsi"/>
          <w:sz w:val="18"/>
          <w:szCs w:val="18"/>
        </w:rPr>
        <w:t xml:space="preserve">da </w:t>
      </w:r>
      <w:r w:rsidR="00472D5F" w:rsidRPr="00472D5F">
        <w:rPr>
          <w:rFonts w:eastAsia="Times New Roman" w:cstheme="minorHAnsi"/>
          <w:sz w:val="18"/>
          <w:szCs w:val="18"/>
        </w:rPr>
        <w:t>EBSERH</w:t>
      </w:r>
      <w:r w:rsidR="00A86C7A" w:rsidRPr="00C47DA9">
        <w:rPr>
          <w:rFonts w:eastAsia="Times New Roman" w:cstheme="minorHAnsi"/>
          <w:sz w:val="18"/>
          <w:szCs w:val="18"/>
        </w:rPr>
        <w:t xml:space="preserve">. </w:t>
      </w:r>
      <w:r w:rsidR="00472D5F" w:rsidRPr="00472D5F">
        <w:rPr>
          <w:rFonts w:eastAsia="Times New Roman" w:cstheme="minorHAnsi"/>
          <w:sz w:val="18"/>
          <w:szCs w:val="18"/>
        </w:rPr>
        <w:t xml:space="preserve">A </w:t>
      </w:r>
      <w:r w:rsidR="00AE2750">
        <w:rPr>
          <w:rFonts w:eastAsia="Times New Roman" w:cstheme="minorHAnsi"/>
          <w:sz w:val="18"/>
          <w:szCs w:val="18"/>
        </w:rPr>
        <w:t>M</w:t>
      </w:r>
      <w:r w:rsidR="00472D5F" w:rsidRPr="00472D5F">
        <w:rPr>
          <w:rFonts w:eastAsia="Times New Roman" w:cstheme="minorHAnsi"/>
          <w:sz w:val="18"/>
          <w:szCs w:val="18"/>
        </w:rPr>
        <w:t xml:space="preserve">issão </w:t>
      </w:r>
      <w:r w:rsidR="001B5D2B">
        <w:rPr>
          <w:rFonts w:eastAsia="Times New Roman" w:cstheme="minorHAnsi"/>
          <w:sz w:val="18"/>
          <w:szCs w:val="18"/>
        </w:rPr>
        <w:t xml:space="preserve">consiste em </w:t>
      </w:r>
      <w:r w:rsidR="00357C48">
        <w:rPr>
          <w:rFonts w:eastAsia="Times New Roman" w:cstheme="minorHAnsi"/>
          <w:sz w:val="18"/>
          <w:szCs w:val="18"/>
        </w:rPr>
        <w:t xml:space="preserve">estabelecer um padrão de </w:t>
      </w:r>
      <w:r w:rsidR="00E2602E">
        <w:rPr>
          <w:rFonts w:eastAsia="Times New Roman" w:cstheme="minorHAnsi"/>
          <w:sz w:val="18"/>
          <w:szCs w:val="18"/>
        </w:rPr>
        <w:t>referência</w:t>
      </w:r>
      <w:r w:rsidR="00472D5F" w:rsidRPr="00472D5F">
        <w:rPr>
          <w:rFonts w:eastAsia="Times New Roman" w:cstheme="minorHAnsi"/>
          <w:sz w:val="18"/>
          <w:szCs w:val="18"/>
        </w:rPr>
        <w:t xml:space="preserve"> em serviços médico-hospitalares como parte integrante da rede de atenção hospitalar do Sistema Único de Saúde (SUS), ao mesmo tempo</w:t>
      </w:r>
      <w:r w:rsidR="006A40B3">
        <w:rPr>
          <w:rFonts w:eastAsia="Times New Roman" w:cstheme="minorHAnsi"/>
          <w:sz w:val="18"/>
          <w:szCs w:val="18"/>
        </w:rPr>
        <w:t xml:space="preserve"> em que se promove</w:t>
      </w:r>
      <w:r w:rsidR="00472D5F" w:rsidRPr="00472D5F">
        <w:rPr>
          <w:rFonts w:eastAsia="Times New Roman" w:cstheme="minorHAnsi"/>
          <w:sz w:val="18"/>
          <w:szCs w:val="18"/>
        </w:rPr>
        <w:t xml:space="preserve"> o ensino e a formação de profissionais de saúde. </w:t>
      </w:r>
      <w:r w:rsidR="001161F3">
        <w:rPr>
          <w:rFonts w:eastAsia="Times New Roman" w:cstheme="minorHAnsi"/>
          <w:sz w:val="18"/>
          <w:szCs w:val="18"/>
        </w:rPr>
        <w:t>Quanto</w:t>
      </w:r>
      <w:r w:rsidR="00AE2750">
        <w:rPr>
          <w:rFonts w:eastAsia="Times New Roman" w:cstheme="minorHAnsi"/>
          <w:sz w:val="18"/>
          <w:szCs w:val="18"/>
        </w:rPr>
        <w:t xml:space="preserve"> à Visão, almeja-se</w:t>
      </w:r>
      <w:r w:rsidR="00472D5F" w:rsidRPr="00472D5F">
        <w:rPr>
          <w:rFonts w:eastAsia="Times New Roman" w:cstheme="minorHAnsi"/>
          <w:sz w:val="18"/>
          <w:szCs w:val="18"/>
        </w:rPr>
        <w:t xml:space="preserve"> ser um exemplo de excelência em educação e saúde, com foco na competência, conhecimento, credibilidade, criatividade, ética, inovação, integridade, responsabilidade social e transparência nas relações com os usuários, clientes e parceiros.</w:t>
      </w:r>
    </w:p>
    <w:p w14:paraId="2942591D" w14:textId="5D7649C1" w:rsidR="00A86C7A" w:rsidRPr="00E43729" w:rsidRDefault="00A86C7A" w:rsidP="00A86C7A">
      <w:pPr>
        <w:spacing w:before="120" w:after="240" w:line="360" w:lineRule="auto"/>
        <w:jc w:val="both"/>
        <w:rPr>
          <w:rFonts w:eastAsia="Times New Roman" w:cstheme="minorHAnsi"/>
          <w:sz w:val="18"/>
          <w:szCs w:val="18"/>
        </w:rPr>
        <w:sectPr w:rsidR="00A86C7A" w:rsidRPr="00E43729" w:rsidSect="00AD7309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  <w:r>
        <w:rPr>
          <w:rFonts w:eastAsia="Times New Roman" w:cstheme="minorHAnsi"/>
          <w:sz w:val="18"/>
          <w:szCs w:val="18"/>
        </w:rPr>
        <w:t xml:space="preserve">Nesse </w:t>
      </w:r>
      <w:r w:rsidR="0064223B">
        <w:rPr>
          <w:rFonts w:eastAsia="Times New Roman" w:cstheme="minorHAnsi"/>
          <w:sz w:val="18"/>
          <w:szCs w:val="18"/>
        </w:rPr>
        <w:t>contexto</w:t>
      </w:r>
      <w:r w:rsidRPr="00C47DA9">
        <w:rPr>
          <w:rFonts w:eastAsia="Times New Roman" w:cstheme="minorHAnsi"/>
          <w:sz w:val="18"/>
          <w:szCs w:val="18"/>
        </w:rPr>
        <w:t xml:space="preserve">, as Demonstrações Contábeis </w:t>
      </w:r>
      <w:r w:rsidR="00FD482A">
        <w:rPr>
          <w:rFonts w:eastAsia="Times New Roman" w:cstheme="minorHAnsi"/>
          <w:sz w:val="18"/>
          <w:szCs w:val="18"/>
        </w:rPr>
        <w:t>levam em consideração</w:t>
      </w:r>
      <w:r w:rsidRPr="00C47DA9">
        <w:rPr>
          <w:rFonts w:eastAsia="Times New Roman" w:cstheme="minorHAnsi"/>
          <w:sz w:val="18"/>
          <w:szCs w:val="18"/>
        </w:rPr>
        <w:t xml:space="preserve"> as características de constituição </w:t>
      </w:r>
      <w:r w:rsidR="008711B5">
        <w:rPr>
          <w:rFonts w:eastAsia="Times New Roman" w:cstheme="minorHAnsi"/>
          <w:sz w:val="18"/>
          <w:szCs w:val="18"/>
        </w:rPr>
        <w:t xml:space="preserve">e funcionamento </w:t>
      </w:r>
      <w:r w:rsidRPr="00C47DA9">
        <w:rPr>
          <w:rFonts w:eastAsia="Times New Roman" w:cstheme="minorHAnsi"/>
          <w:sz w:val="18"/>
          <w:szCs w:val="18"/>
        </w:rPr>
        <w:t>da EBSERH</w:t>
      </w:r>
      <w:r w:rsidR="008711B5">
        <w:rPr>
          <w:rFonts w:eastAsia="Times New Roman" w:cstheme="minorHAnsi"/>
          <w:sz w:val="18"/>
          <w:szCs w:val="18"/>
        </w:rPr>
        <w:t>, além dos</w:t>
      </w:r>
      <w:r w:rsidRPr="00C47DA9">
        <w:rPr>
          <w:rFonts w:eastAsia="Times New Roman" w:cstheme="minorHAnsi"/>
          <w:sz w:val="18"/>
          <w:szCs w:val="18"/>
        </w:rPr>
        <w:t xml:space="preserve"> atos e fatos que ensejaram os lançamentos por cada unidade hospitalar</w:t>
      </w:r>
      <w:r w:rsidR="00FB678C">
        <w:rPr>
          <w:rFonts w:eastAsia="Times New Roman" w:cstheme="minorHAnsi"/>
          <w:sz w:val="18"/>
          <w:szCs w:val="18"/>
        </w:rPr>
        <w:t>.</w:t>
      </w:r>
      <w:r w:rsidRPr="00C47DA9">
        <w:rPr>
          <w:rFonts w:eastAsia="Times New Roman" w:cstheme="minorHAnsi"/>
          <w:sz w:val="18"/>
          <w:szCs w:val="18"/>
        </w:rPr>
        <w:t xml:space="preserve"> </w:t>
      </w:r>
      <w:r w:rsidR="00FB678C">
        <w:rPr>
          <w:rFonts w:eastAsia="Times New Roman" w:cstheme="minorHAnsi"/>
          <w:sz w:val="18"/>
          <w:szCs w:val="18"/>
        </w:rPr>
        <w:t>Os</w:t>
      </w:r>
      <w:r w:rsidRPr="00C47DA9">
        <w:rPr>
          <w:rFonts w:eastAsia="Times New Roman" w:cstheme="minorHAnsi"/>
          <w:sz w:val="18"/>
          <w:szCs w:val="18"/>
        </w:rPr>
        <w:t xml:space="preserve"> registros contábeis </w:t>
      </w:r>
      <w:r w:rsidR="00FB678C">
        <w:rPr>
          <w:rFonts w:eastAsia="Times New Roman" w:cstheme="minorHAnsi"/>
          <w:sz w:val="18"/>
          <w:szCs w:val="18"/>
        </w:rPr>
        <w:t xml:space="preserve">são </w:t>
      </w:r>
      <w:r w:rsidRPr="00C47DA9">
        <w:rPr>
          <w:rFonts w:eastAsia="Times New Roman" w:cstheme="minorHAnsi"/>
          <w:sz w:val="18"/>
          <w:szCs w:val="18"/>
        </w:rPr>
        <w:t xml:space="preserve">de responsabilidade das equipes envolvidas e atuantes em cada local. </w:t>
      </w:r>
      <w:r w:rsidR="00CA062A" w:rsidRPr="00CA062A">
        <w:rPr>
          <w:rFonts w:eastAsia="Times New Roman" w:cstheme="minorHAnsi"/>
          <w:sz w:val="18"/>
          <w:szCs w:val="18"/>
        </w:rPr>
        <w:t>Portanto, quando</w:t>
      </w:r>
      <w:r w:rsidRPr="00C47DA9">
        <w:rPr>
          <w:rFonts w:eastAsia="Times New Roman" w:cstheme="minorHAnsi"/>
          <w:sz w:val="18"/>
          <w:szCs w:val="18"/>
        </w:rPr>
        <w:t xml:space="preserve"> necessário</w:t>
      </w:r>
      <w:r w:rsidR="00CA062A" w:rsidRPr="00CA062A">
        <w:rPr>
          <w:rFonts w:eastAsia="Times New Roman" w:cstheme="minorHAnsi"/>
          <w:sz w:val="18"/>
          <w:szCs w:val="18"/>
        </w:rPr>
        <w:t>, é fundamental analisar</w:t>
      </w:r>
      <w:r w:rsidRPr="00C47DA9">
        <w:rPr>
          <w:rFonts w:eastAsia="Times New Roman" w:cstheme="minorHAnsi"/>
          <w:sz w:val="18"/>
          <w:szCs w:val="18"/>
        </w:rPr>
        <w:t xml:space="preserve"> as demonstrações em conjunto com outros documentos disponíveis nos diversos setores </w:t>
      </w:r>
      <w:r w:rsidR="00CA062A" w:rsidRPr="00CA062A">
        <w:rPr>
          <w:rFonts w:eastAsia="Times New Roman" w:cstheme="minorHAnsi"/>
          <w:sz w:val="18"/>
          <w:szCs w:val="18"/>
        </w:rPr>
        <w:t>envolvidos na</w:t>
      </w:r>
      <w:r w:rsidRPr="00C47DA9">
        <w:rPr>
          <w:rFonts w:eastAsia="Times New Roman" w:cstheme="minorHAnsi"/>
          <w:sz w:val="18"/>
          <w:szCs w:val="18"/>
        </w:rPr>
        <w:t xml:space="preserve"> execução e lançamento dos eventos contabilizados</w:t>
      </w:r>
      <w:r>
        <w:rPr>
          <w:rFonts w:eastAsia="Times New Roman" w:cstheme="minorHAnsi"/>
          <w:sz w:val="18"/>
          <w:szCs w:val="18"/>
        </w:rPr>
        <w:t>.</w:t>
      </w:r>
    </w:p>
    <w:p w14:paraId="22424398" w14:textId="1CF74657" w:rsidR="0016761E" w:rsidRPr="004C6600" w:rsidRDefault="0016761E">
      <w:pPr>
        <w:rPr>
          <w:rFonts w:cstheme="minorHAnsi"/>
          <w:sz w:val="17"/>
          <w:szCs w:val="17"/>
        </w:rPr>
      </w:pPr>
      <w:r w:rsidRPr="004C6600">
        <w:rPr>
          <w:rFonts w:cstheme="minorHAnsi"/>
          <w:sz w:val="17"/>
          <w:szCs w:val="17"/>
        </w:rPr>
        <w:br w:type="page"/>
      </w:r>
    </w:p>
    <w:p w14:paraId="728106E9" w14:textId="49C76176" w:rsidR="006344C0" w:rsidRDefault="00C231AE" w:rsidP="00300564">
      <w:pPr>
        <w:pStyle w:val="Ttulo1"/>
        <w:spacing w:after="120"/>
        <w:rPr>
          <w:rFonts w:eastAsia="Times New Roman" w:cstheme="majorHAnsi"/>
          <w:b/>
          <w:bCs/>
          <w:color w:val="4D671B" w:themeColor="accent1" w:themeShade="80"/>
          <w:sz w:val="22"/>
          <w:szCs w:val="22"/>
        </w:rPr>
      </w:pPr>
      <w:bookmarkStart w:id="5" w:name="_Toc65000042"/>
      <w:bookmarkStart w:id="6" w:name="_Toc65000127"/>
      <w:bookmarkStart w:id="7" w:name="_Toc65000200"/>
      <w:bookmarkStart w:id="8" w:name="_Toc127975054"/>
      <w:bookmarkStart w:id="9" w:name="_Toc129267432"/>
      <w:bookmarkStart w:id="10" w:name="_Toc149554292"/>
      <w:r w:rsidRPr="00FE5019">
        <w:rPr>
          <w:rFonts w:eastAsia="Times New Roman" w:cstheme="majorHAnsi"/>
          <w:b/>
          <w:bCs/>
          <w:color w:val="4D671B" w:themeColor="accent1" w:themeShade="80"/>
          <w:sz w:val="22"/>
          <w:szCs w:val="22"/>
        </w:rPr>
        <w:lastRenderedPageBreak/>
        <w:t>BALANÇO PATRIMONIAL (BP)</w:t>
      </w:r>
      <w:bookmarkEnd w:id="5"/>
      <w:bookmarkEnd w:id="6"/>
      <w:bookmarkEnd w:id="7"/>
      <w:bookmarkEnd w:id="8"/>
      <w:bookmarkEnd w:id="9"/>
      <w:bookmarkEnd w:id="10"/>
    </w:p>
    <w:p w14:paraId="14282ED7" w14:textId="56A1CD83" w:rsidR="00D448C2" w:rsidRDefault="00AC4037" w:rsidP="00AC4037">
      <w:pPr>
        <w:spacing w:after="0" w:line="240" w:lineRule="auto"/>
        <w:rPr>
          <w:sz w:val="16"/>
          <w:szCs w:val="16"/>
        </w:rPr>
      </w:pPr>
      <w:r w:rsidRPr="00AC4037">
        <w:rPr>
          <w:sz w:val="16"/>
          <w:szCs w:val="16"/>
        </w:rPr>
        <w:t>Em Reais</w:t>
      </w:r>
    </w:p>
    <w:tbl>
      <w:tblPr>
        <w:tblW w:w="487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"/>
        <w:gridCol w:w="4380"/>
        <w:gridCol w:w="984"/>
        <w:gridCol w:w="2605"/>
        <w:gridCol w:w="2031"/>
      </w:tblGrid>
      <w:tr w:rsidR="00B40548" w:rsidRPr="00B40548" w14:paraId="2BE4D1C1" w14:textId="77777777" w:rsidTr="00B40548">
        <w:trPr>
          <w:trHeight w:val="270"/>
        </w:trPr>
        <w:tc>
          <w:tcPr>
            <w:tcW w:w="2247" w:type="pct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6AA654F2" w14:textId="43CFAC23" w:rsidR="00B40548" w:rsidRPr="00B40548" w:rsidRDefault="00B40548" w:rsidP="00B405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ATIVO</w:t>
            </w:r>
          </w:p>
        </w:tc>
        <w:tc>
          <w:tcPr>
            <w:tcW w:w="482" w:type="pct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0A15AF8B" w14:textId="77777777" w:rsidR="00B40548" w:rsidRPr="00B40548" w:rsidRDefault="00B40548" w:rsidP="00B405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NOTA</w:t>
            </w:r>
          </w:p>
        </w:tc>
        <w:tc>
          <w:tcPr>
            <w:tcW w:w="1276" w:type="pct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7CFC22FC" w14:textId="77777777" w:rsidR="00B40548" w:rsidRPr="00B40548" w:rsidRDefault="00B40548" w:rsidP="00EB2455">
            <w:pPr>
              <w:spacing w:after="0" w:line="240" w:lineRule="auto"/>
              <w:ind w:right="165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30.09.2023</w:t>
            </w:r>
          </w:p>
        </w:tc>
        <w:tc>
          <w:tcPr>
            <w:tcW w:w="995" w:type="pct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6FD7264A" w14:textId="77777777" w:rsidR="00B40548" w:rsidRPr="00B40548" w:rsidRDefault="00B40548" w:rsidP="00EB2455">
            <w:pPr>
              <w:spacing w:after="0" w:line="240" w:lineRule="auto"/>
              <w:ind w:right="165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31.12.2022</w:t>
            </w:r>
          </w:p>
        </w:tc>
      </w:tr>
      <w:tr w:rsidR="00B40548" w:rsidRPr="00B40548" w14:paraId="7305AA43" w14:textId="77777777" w:rsidTr="00B40548">
        <w:trPr>
          <w:trHeight w:val="270"/>
        </w:trPr>
        <w:tc>
          <w:tcPr>
            <w:tcW w:w="2247" w:type="pct"/>
            <w:gridSpan w:val="2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44FB01C" w14:textId="77777777" w:rsidR="00B40548" w:rsidRPr="00B40548" w:rsidRDefault="00B40548" w:rsidP="00B405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Circulante</w:t>
            </w:r>
          </w:p>
        </w:tc>
        <w:tc>
          <w:tcPr>
            <w:tcW w:w="482" w:type="pct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14:paraId="0023D13B" w14:textId="5AC98711" w:rsidR="00B40548" w:rsidRPr="00B40548" w:rsidRDefault="00B40548" w:rsidP="00B405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1276" w:type="pct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91E7A9B" w14:textId="01F8F829" w:rsidR="00B40548" w:rsidRPr="00B40548" w:rsidRDefault="00B40548" w:rsidP="00B40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2.087.830.396,12</w:t>
            </w:r>
          </w:p>
        </w:tc>
        <w:tc>
          <w:tcPr>
            <w:tcW w:w="995" w:type="pct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15272AA" w14:textId="227EE834" w:rsidR="00B40548" w:rsidRPr="00B40548" w:rsidRDefault="00B40548" w:rsidP="00B40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1.690.017.716,33</w:t>
            </w:r>
          </w:p>
        </w:tc>
      </w:tr>
      <w:tr w:rsidR="00B40548" w:rsidRPr="00B40548" w14:paraId="73023456" w14:textId="77777777" w:rsidTr="00B40548">
        <w:trPr>
          <w:trHeight w:val="270"/>
        </w:trPr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1C99F" w14:textId="77777777" w:rsidR="00B40548" w:rsidRPr="00B40548" w:rsidRDefault="00B40548" w:rsidP="00B405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0A736" w14:textId="77777777" w:rsidR="00B40548" w:rsidRPr="00B40548" w:rsidRDefault="00B40548" w:rsidP="00B405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Caixa e Equivalentes de Caixa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BA347" w14:textId="6A991E8A" w:rsidR="00B40548" w:rsidRPr="00B40548" w:rsidRDefault="008131C7" w:rsidP="00B405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39A69" w14:textId="5D0CE039" w:rsidR="00B40548" w:rsidRPr="00B40548" w:rsidRDefault="00B40548" w:rsidP="00B40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826.331.587,00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769C9" w14:textId="4F85BD2B" w:rsidR="00B40548" w:rsidRPr="00B40548" w:rsidRDefault="00B40548" w:rsidP="00B40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1.147.824.718,50</w:t>
            </w:r>
          </w:p>
        </w:tc>
      </w:tr>
      <w:tr w:rsidR="00B40548" w:rsidRPr="00B40548" w14:paraId="7E192D6A" w14:textId="77777777" w:rsidTr="00B40548">
        <w:trPr>
          <w:trHeight w:val="270"/>
        </w:trPr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69EB743" w14:textId="58B6FBF4" w:rsidR="00B40548" w:rsidRPr="00B40548" w:rsidRDefault="00B40548" w:rsidP="00B405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1E94E19" w14:textId="47648727" w:rsidR="00B40548" w:rsidRPr="00B40548" w:rsidRDefault="00B40548" w:rsidP="00B405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Valores </w:t>
            </w:r>
            <w:r w:rsidR="001C321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a Receber </w:t>
            </w:r>
            <w:r w:rsidR="00EE3D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de</w:t>
            </w: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Curto Prazo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14:paraId="6E65D6DE" w14:textId="1F206963" w:rsidR="00B40548" w:rsidRPr="00B40548" w:rsidRDefault="001C3215" w:rsidP="00B405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3F0EEEC" w14:textId="5580F896" w:rsidR="00B40548" w:rsidRPr="00B40548" w:rsidRDefault="00B40548" w:rsidP="00B40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11.176.110,71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D0AB045" w14:textId="1AA45DCE" w:rsidR="00B40548" w:rsidRPr="00B40548" w:rsidRDefault="00B40548" w:rsidP="00B40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8.965.001,67</w:t>
            </w:r>
          </w:p>
        </w:tc>
      </w:tr>
      <w:tr w:rsidR="00B40548" w:rsidRPr="00B40548" w14:paraId="30B5F011" w14:textId="77777777" w:rsidTr="00B40548">
        <w:trPr>
          <w:trHeight w:val="270"/>
        </w:trPr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0405C" w14:textId="77777777" w:rsidR="00B40548" w:rsidRPr="00B40548" w:rsidRDefault="00B40548" w:rsidP="00B405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1BED8" w14:textId="77777777" w:rsidR="00B40548" w:rsidRPr="00B40548" w:rsidRDefault="00B40548" w:rsidP="00B405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Subvenção de Custeio a Receber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351DE" w14:textId="0F358FD8" w:rsidR="00B40548" w:rsidRPr="00B40548" w:rsidRDefault="008131C7" w:rsidP="00B405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86C9E" w14:textId="1D06276C" w:rsidR="00B40548" w:rsidRPr="00B40548" w:rsidRDefault="00B40548" w:rsidP="00B40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583.224.038,17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BC15E" w14:textId="2B141953" w:rsidR="00B40548" w:rsidRPr="00B40548" w:rsidRDefault="00B40548" w:rsidP="00B40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</w:tr>
      <w:tr w:rsidR="00B40548" w:rsidRPr="00B40548" w14:paraId="1E4F2156" w14:textId="77777777" w:rsidTr="00B40548">
        <w:trPr>
          <w:trHeight w:val="270"/>
        </w:trPr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EC78980" w14:textId="3D1C61FD" w:rsidR="00B40548" w:rsidRPr="00B40548" w:rsidRDefault="00B40548" w:rsidP="00B405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7F2DEB9" w14:textId="77777777" w:rsidR="00B40548" w:rsidRPr="00B40548" w:rsidRDefault="00B40548" w:rsidP="00B405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Adiantamentos e Créditos a Receber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14:paraId="1B573647" w14:textId="14DC00AD" w:rsidR="00B40548" w:rsidRPr="00B40548" w:rsidRDefault="008131C7" w:rsidP="00B405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BC9F7D0" w14:textId="53BF33EE" w:rsidR="00B40548" w:rsidRPr="00B40548" w:rsidRDefault="00B40548" w:rsidP="00B40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278.700.408,65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E34E558" w14:textId="2697B4D4" w:rsidR="00B40548" w:rsidRPr="00B40548" w:rsidRDefault="00B40548" w:rsidP="00B40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144.727.860,82</w:t>
            </w:r>
          </w:p>
        </w:tc>
      </w:tr>
      <w:tr w:rsidR="00B40548" w:rsidRPr="00B40548" w14:paraId="0B53C1F3" w14:textId="77777777" w:rsidTr="00B40548">
        <w:trPr>
          <w:trHeight w:val="270"/>
        </w:trPr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E94D7" w14:textId="77777777" w:rsidR="00B40548" w:rsidRPr="00B40548" w:rsidRDefault="00B40548" w:rsidP="00B405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0E994" w14:textId="77777777" w:rsidR="00B40548" w:rsidRPr="00B40548" w:rsidRDefault="00B40548" w:rsidP="00B405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Estoques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D94B4" w14:textId="5712B0F5" w:rsidR="00B40548" w:rsidRPr="00B40548" w:rsidRDefault="008131C7" w:rsidP="00B405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E913D" w14:textId="2DFAB53B" w:rsidR="00B40548" w:rsidRPr="00B40548" w:rsidRDefault="00B40548" w:rsidP="00B40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388.398.251,59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68E73" w14:textId="63DABA14" w:rsidR="00B40548" w:rsidRPr="00B40548" w:rsidRDefault="00B40548" w:rsidP="00B40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388.500.135,34</w:t>
            </w:r>
          </w:p>
        </w:tc>
      </w:tr>
      <w:tr w:rsidR="00B40548" w:rsidRPr="00B40548" w14:paraId="5CEB77A3" w14:textId="77777777" w:rsidTr="00B40548">
        <w:trPr>
          <w:trHeight w:val="270"/>
        </w:trPr>
        <w:tc>
          <w:tcPr>
            <w:tcW w:w="22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744379C" w14:textId="77777777" w:rsidR="00B40548" w:rsidRPr="00B40548" w:rsidRDefault="00B40548" w:rsidP="00B405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Não Circulante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14:paraId="7F161537" w14:textId="627FAF1F" w:rsidR="00B40548" w:rsidRPr="00B40548" w:rsidRDefault="00B40548" w:rsidP="00B405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D38CC01" w14:textId="74474342" w:rsidR="00B40548" w:rsidRPr="00B40548" w:rsidRDefault="00B40548" w:rsidP="00B40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1.017.861.198,82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6F700ED" w14:textId="3DE382AB" w:rsidR="00B40548" w:rsidRPr="00B40548" w:rsidRDefault="00B40548" w:rsidP="00B40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848.677.488,52</w:t>
            </w:r>
          </w:p>
        </w:tc>
      </w:tr>
      <w:tr w:rsidR="00B40548" w:rsidRPr="00B40548" w14:paraId="719FA9A9" w14:textId="77777777" w:rsidTr="00B40548">
        <w:trPr>
          <w:trHeight w:val="270"/>
        </w:trPr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98580" w14:textId="77777777" w:rsidR="00B40548" w:rsidRPr="00B40548" w:rsidRDefault="00B40548" w:rsidP="00B405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35ED0" w14:textId="38EAEACC" w:rsidR="00B40548" w:rsidRPr="00B40548" w:rsidRDefault="00B40548" w:rsidP="00B405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Valores </w:t>
            </w:r>
            <w:r w:rsidR="001C321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a Receber </w:t>
            </w:r>
            <w:r w:rsidR="00EE3D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de</w:t>
            </w: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Longo Prazo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906D7" w14:textId="3977B077" w:rsidR="00B40548" w:rsidRPr="00B40548" w:rsidRDefault="001C3215" w:rsidP="00B405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81F33" w14:textId="3935C7A1" w:rsidR="00B40548" w:rsidRPr="00B40548" w:rsidRDefault="00B40548" w:rsidP="00B40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11.764.374,28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1D11B" w14:textId="0A7853D5" w:rsidR="00B40548" w:rsidRPr="00B40548" w:rsidRDefault="00B40548" w:rsidP="00B40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9.147.438,99</w:t>
            </w:r>
          </w:p>
        </w:tc>
      </w:tr>
      <w:tr w:rsidR="00B40548" w:rsidRPr="00B40548" w14:paraId="611DBD56" w14:textId="77777777" w:rsidTr="00B40548">
        <w:trPr>
          <w:trHeight w:val="270"/>
        </w:trPr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53CA2B9" w14:textId="4534CA5A" w:rsidR="00B40548" w:rsidRPr="00B40548" w:rsidRDefault="00B40548" w:rsidP="00B405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23B3D17" w14:textId="77777777" w:rsidR="00B40548" w:rsidRPr="00B40548" w:rsidRDefault="00B40548" w:rsidP="00B405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Depósitos Judiciais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14:paraId="45A389CD" w14:textId="031B851E" w:rsidR="00B40548" w:rsidRPr="00B40548" w:rsidRDefault="008131C7" w:rsidP="00B405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DEA4D46" w14:textId="603C6643" w:rsidR="00B40548" w:rsidRPr="00B40548" w:rsidRDefault="00B40548" w:rsidP="00B40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41.021.635,86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0A33B11" w14:textId="1A976DA2" w:rsidR="00B40548" w:rsidRPr="00B40548" w:rsidRDefault="00B40548" w:rsidP="00B40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29.822.559,25</w:t>
            </w:r>
          </w:p>
        </w:tc>
      </w:tr>
      <w:tr w:rsidR="00B40548" w:rsidRPr="00B40548" w14:paraId="5246E4D4" w14:textId="77777777" w:rsidTr="00B40548">
        <w:trPr>
          <w:trHeight w:val="270"/>
        </w:trPr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574FE" w14:textId="77777777" w:rsidR="00B40548" w:rsidRPr="00B40548" w:rsidRDefault="00B40548" w:rsidP="00B405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60B90" w14:textId="77777777" w:rsidR="00B40548" w:rsidRPr="00B40548" w:rsidRDefault="00B40548" w:rsidP="00B405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Imobilizado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6849B" w14:textId="7B61C23C" w:rsidR="00B40548" w:rsidRPr="00B40548" w:rsidRDefault="008131C7" w:rsidP="00B405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9FA5C" w14:textId="766053E6" w:rsidR="00B40548" w:rsidRPr="00B40548" w:rsidRDefault="00B40548" w:rsidP="00B40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912.308.772,42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68346" w14:textId="7F14D705" w:rsidR="00B40548" w:rsidRPr="00B40548" w:rsidRDefault="00B40548" w:rsidP="00B40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748.290.924,19</w:t>
            </w:r>
          </w:p>
        </w:tc>
      </w:tr>
      <w:tr w:rsidR="00B40548" w:rsidRPr="00B40548" w14:paraId="07FAC987" w14:textId="77777777" w:rsidTr="00B40548">
        <w:trPr>
          <w:trHeight w:val="270"/>
        </w:trPr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4C56F0A" w14:textId="5D89E522" w:rsidR="00B40548" w:rsidRPr="00B40548" w:rsidRDefault="00B40548" w:rsidP="00B405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54173D4" w14:textId="77777777" w:rsidR="00B40548" w:rsidRPr="00B40548" w:rsidRDefault="00B40548" w:rsidP="00B405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Bens Móveis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14:paraId="5B055166" w14:textId="3E8FF457" w:rsidR="00B40548" w:rsidRPr="00B40548" w:rsidRDefault="008131C7" w:rsidP="00B405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10.1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6109789" w14:textId="36A6CBC8" w:rsidR="00B40548" w:rsidRPr="00B40548" w:rsidRDefault="00B40548" w:rsidP="00B40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918.734.180,44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59248AB" w14:textId="55895400" w:rsidR="00B40548" w:rsidRPr="00B40548" w:rsidRDefault="00B40548" w:rsidP="00B40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786.521.764,10</w:t>
            </w:r>
          </w:p>
        </w:tc>
      </w:tr>
      <w:tr w:rsidR="00B40548" w:rsidRPr="00B40548" w14:paraId="66E54DCD" w14:textId="77777777" w:rsidTr="00B40548">
        <w:trPr>
          <w:trHeight w:val="270"/>
        </w:trPr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1E7D5" w14:textId="77777777" w:rsidR="00B40548" w:rsidRPr="00B40548" w:rsidRDefault="00B40548" w:rsidP="00B405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79B2A" w14:textId="56B56A55" w:rsidR="00B40548" w:rsidRPr="00B40548" w:rsidRDefault="00B40548" w:rsidP="00B405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Depreciação </w:t>
            </w:r>
            <w:r w:rsidR="00EE3D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de </w:t>
            </w: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Bens Móveis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86A5C" w14:textId="33BA7673" w:rsidR="00B40548" w:rsidRPr="00B40548" w:rsidRDefault="008131C7" w:rsidP="00B405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10.3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50590" w14:textId="10685BBF" w:rsidR="00B40548" w:rsidRPr="00B40548" w:rsidRDefault="00B40548" w:rsidP="00B40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(199.261.913,71)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363B8" w14:textId="0E945667" w:rsidR="00B40548" w:rsidRPr="00B40548" w:rsidRDefault="00B40548" w:rsidP="00B40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(177.100.098,25)</w:t>
            </w:r>
          </w:p>
        </w:tc>
      </w:tr>
      <w:tr w:rsidR="00B40548" w:rsidRPr="00B40548" w14:paraId="7377C73B" w14:textId="77777777" w:rsidTr="00B40548">
        <w:trPr>
          <w:trHeight w:val="270"/>
        </w:trPr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5E6A803" w14:textId="6BC360BE" w:rsidR="00B40548" w:rsidRPr="00B40548" w:rsidRDefault="00B40548" w:rsidP="00B405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CC83C33" w14:textId="1953FC6D" w:rsidR="00B40548" w:rsidRPr="00B40548" w:rsidRDefault="00B40548" w:rsidP="00B405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Redução a</w:t>
            </w:r>
            <w:r w:rsidR="00EE3D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o</w:t>
            </w: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Valor Recup</w:t>
            </w:r>
            <w:r w:rsidR="00EE3D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erável</w:t>
            </w: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</w:t>
            </w:r>
            <w:r w:rsidR="00EE3D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</w:t>
            </w: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 Imobilizado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14:paraId="28BA6AD0" w14:textId="18AAA5D0" w:rsidR="00B40548" w:rsidRPr="00B40548" w:rsidRDefault="008131C7" w:rsidP="00B405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</w:t>
            </w:r>
            <w:r w:rsidR="00003C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.3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2A071D3" w14:textId="4163431F" w:rsidR="00B40548" w:rsidRPr="00B40548" w:rsidRDefault="00B40548" w:rsidP="00B40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(7.102.130,95)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03B7156" w14:textId="1812DDE5" w:rsidR="00B40548" w:rsidRPr="00B40548" w:rsidRDefault="00B40548" w:rsidP="00B40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(7.241.668,49)</w:t>
            </w:r>
          </w:p>
        </w:tc>
      </w:tr>
      <w:tr w:rsidR="00B40548" w:rsidRPr="00B40548" w14:paraId="3A8B4E6D" w14:textId="77777777" w:rsidTr="00B40548">
        <w:trPr>
          <w:trHeight w:val="270"/>
        </w:trPr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31E37" w14:textId="77777777" w:rsidR="00B40548" w:rsidRPr="00B40548" w:rsidRDefault="00B40548" w:rsidP="00B405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B0084" w14:textId="77777777" w:rsidR="00B40548" w:rsidRPr="00B40548" w:rsidRDefault="00B40548" w:rsidP="00B405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Bens Imóveis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FAE4E" w14:textId="6E57E4CA" w:rsidR="00B40548" w:rsidRPr="00B40548" w:rsidRDefault="00003CD6" w:rsidP="00B405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10.2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EC4D2" w14:textId="30B0DDEB" w:rsidR="00B40548" w:rsidRPr="00B40548" w:rsidRDefault="00B40548" w:rsidP="00B40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208.894.159,57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18801" w14:textId="4D710E4D" w:rsidR="00B40548" w:rsidRPr="00B40548" w:rsidRDefault="00B40548" w:rsidP="00B40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146.220.362,15</w:t>
            </w:r>
          </w:p>
        </w:tc>
      </w:tr>
      <w:tr w:rsidR="00B40548" w:rsidRPr="00B40548" w14:paraId="573C4030" w14:textId="77777777" w:rsidTr="00B40548">
        <w:trPr>
          <w:trHeight w:val="270"/>
        </w:trPr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D4C910E" w14:textId="053E7159" w:rsidR="00B40548" w:rsidRPr="00B40548" w:rsidRDefault="00B40548" w:rsidP="00B405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D657750" w14:textId="5573B266" w:rsidR="00B40548" w:rsidRPr="00B40548" w:rsidRDefault="00B40548" w:rsidP="00B405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Depreciação </w:t>
            </w:r>
            <w:r w:rsidR="00EE3D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de </w:t>
            </w: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Bens Imóveis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14:paraId="489F1EDD" w14:textId="0639E437" w:rsidR="00B40548" w:rsidRPr="00B40548" w:rsidRDefault="00003CD6" w:rsidP="00B405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10.3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B6FE638" w14:textId="478F20D9" w:rsidR="00B40548" w:rsidRPr="00B40548" w:rsidRDefault="00B40548" w:rsidP="00B40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(8.955.522,93)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EDFB555" w14:textId="58EC038A" w:rsidR="00B40548" w:rsidRPr="00B40548" w:rsidRDefault="00B40548" w:rsidP="00B40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(109.435,32)</w:t>
            </w:r>
          </w:p>
        </w:tc>
      </w:tr>
      <w:tr w:rsidR="00B40548" w:rsidRPr="00B40548" w14:paraId="732168B6" w14:textId="77777777" w:rsidTr="00B40548">
        <w:trPr>
          <w:trHeight w:val="270"/>
        </w:trPr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76820" w14:textId="77777777" w:rsidR="00B40548" w:rsidRPr="00B40548" w:rsidRDefault="00B40548" w:rsidP="00B405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262AD" w14:textId="77777777" w:rsidR="00B40548" w:rsidRPr="00B40548" w:rsidRDefault="00B40548" w:rsidP="00B405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Intangível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05287" w14:textId="4B5EBEA1" w:rsidR="00B40548" w:rsidRPr="00B40548" w:rsidRDefault="00003CD6" w:rsidP="00B405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ACA0E" w14:textId="405960D0" w:rsidR="00B40548" w:rsidRPr="00B40548" w:rsidRDefault="00B40548" w:rsidP="00B40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52.766.416,26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639B9" w14:textId="26D2DBD9" w:rsidR="00B40548" w:rsidRPr="00B40548" w:rsidRDefault="00B40548" w:rsidP="00B40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61.416.566,09</w:t>
            </w:r>
          </w:p>
        </w:tc>
      </w:tr>
      <w:tr w:rsidR="00B40548" w:rsidRPr="00B40548" w14:paraId="61372F09" w14:textId="77777777" w:rsidTr="00B40548">
        <w:trPr>
          <w:trHeight w:val="270"/>
        </w:trPr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3BB0DB8" w14:textId="0248DAF1" w:rsidR="00B40548" w:rsidRPr="00B40548" w:rsidRDefault="00B40548" w:rsidP="00B405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A0A3293" w14:textId="726676D8" w:rsidR="00B40548" w:rsidRPr="00B40548" w:rsidRDefault="00B40548" w:rsidP="00B405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Direito de </w:t>
            </w:r>
            <w:r w:rsidR="00EE3D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U</w:t>
            </w: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so de Bens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14:paraId="1442E601" w14:textId="5994C26C" w:rsidR="00B40548" w:rsidRPr="00B40548" w:rsidRDefault="00003CD6" w:rsidP="00B405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57E7B78" w14:textId="771FBC41" w:rsidR="00B40548" w:rsidRPr="00B40548" w:rsidRDefault="00B40548" w:rsidP="00B40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32.099.386,97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05392E5" w14:textId="0B5EB23F" w:rsidR="00B40548" w:rsidRPr="00B40548" w:rsidRDefault="00B40548" w:rsidP="00B40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25.483.770,47</w:t>
            </w:r>
          </w:p>
        </w:tc>
      </w:tr>
      <w:tr w:rsidR="00B40548" w:rsidRPr="00B40548" w14:paraId="7BFC898A" w14:textId="77777777" w:rsidTr="00B40548">
        <w:trPr>
          <w:trHeight w:val="270"/>
        </w:trPr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44FED" w14:textId="77777777" w:rsidR="00B40548" w:rsidRPr="00B40548" w:rsidRDefault="00B40548" w:rsidP="00B405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B00E7" w14:textId="77777777" w:rsidR="00B40548" w:rsidRPr="00F16786" w:rsidRDefault="00B40548" w:rsidP="00B4054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t-BR"/>
              </w:rPr>
            </w:pPr>
            <w:r w:rsidRPr="00F1678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t-BR"/>
              </w:rPr>
              <w:t>Softwares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E7488" w14:textId="2E8A5873" w:rsidR="00B40548" w:rsidRPr="00B40548" w:rsidRDefault="00003CD6" w:rsidP="00B405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984B7" w14:textId="60F0EF91" w:rsidR="00B40548" w:rsidRPr="00B40548" w:rsidRDefault="00B40548" w:rsidP="00B40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59.540.002,48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504F8" w14:textId="69C807C8" w:rsidR="00B40548" w:rsidRPr="00B40548" w:rsidRDefault="00B40548" w:rsidP="00B40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58.212.066,44</w:t>
            </w:r>
          </w:p>
        </w:tc>
      </w:tr>
      <w:tr w:rsidR="00B40548" w:rsidRPr="00B40548" w14:paraId="2EC52A41" w14:textId="77777777" w:rsidTr="00B40548">
        <w:trPr>
          <w:trHeight w:val="270"/>
        </w:trPr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2355F1B" w14:textId="39DF8522" w:rsidR="00B40548" w:rsidRPr="00B40548" w:rsidRDefault="00B40548" w:rsidP="00B405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48E5EE7" w14:textId="0541C168" w:rsidR="00B40548" w:rsidRPr="00B40548" w:rsidRDefault="00B40548" w:rsidP="00B405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Amortização </w:t>
            </w:r>
            <w:r w:rsidR="00EE3D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de </w:t>
            </w: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Bens Intangíveis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14:paraId="14DBCACB" w14:textId="40CA4374" w:rsidR="00B40548" w:rsidRPr="00B40548" w:rsidRDefault="00003CD6" w:rsidP="00B405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EFF7F6C" w14:textId="4F033E65" w:rsidR="00B40548" w:rsidRPr="00B40548" w:rsidRDefault="00B40548" w:rsidP="00B40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(36.217.830,19)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AC83C7C" w14:textId="4A7D88C0" w:rsidR="00B40548" w:rsidRPr="00B40548" w:rsidRDefault="00B40548" w:rsidP="00B40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(19.624.127,82)</w:t>
            </w:r>
          </w:p>
        </w:tc>
      </w:tr>
      <w:tr w:rsidR="00B40548" w:rsidRPr="00B40548" w14:paraId="3CDE9620" w14:textId="77777777" w:rsidTr="00B40548">
        <w:trPr>
          <w:trHeight w:val="270"/>
        </w:trPr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2C4D8" w14:textId="77777777" w:rsidR="00B40548" w:rsidRPr="00B40548" w:rsidRDefault="00B40548" w:rsidP="00B405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68C60" w14:textId="1B9B4C63" w:rsidR="00B40548" w:rsidRPr="00B40548" w:rsidRDefault="00B40548" w:rsidP="00B405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Redução a</w:t>
            </w:r>
            <w:r w:rsidR="007673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o</w:t>
            </w: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Valor Recup</w:t>
            </w:r>
            <w:r w:rsidR="00EE3D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erável</w:t>
            </w: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</w:t>
            </w:r>
            <w:r w:rsidR="00EE3D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</w:t>
            </w: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 Intangível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42D05" w14:textId="1DFF5DD8" w:rsidR="00B40548" w:rsidRPr="00B40548" w:rsidRDefault="00003CD6" w:rsidP="00B405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FF31C" w14:textId="4CF40258" w:rsidR="00B40548" w:rsidRPr="00B40548" w:rsidRDefault="00B40548" w:rsidP="00B40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(2.655.143,00)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E27ED" w14:textId="480AC694" w:rsidR="00B40548" w:rsidRPr="00B40548" w:rsidRDefault="00B40548" w:rsidP="00B40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(2.655.143,00)</w:t>
            </w:r>
          </w:p>
        </w:tc>
      </w:tr>
      <w:tr w:rsidR="00B40548" w:rsidRPr="00B40548" w14:paraId="637FB22E" w14:textId="77777777" w:rsidTr="00B40548">
        <w:trPr>
          <w:trHeight w:val="270"/>
        </w:trPr>
        <w:tc>
          <w:tcPr>
            <w:tcW w:w="2247" w:type="pct"/>
            <w:gridSpan w:val="2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42322590" w14:textId="77777777" w:rsidR="00B40548" w:rsidRPr="00B40548" w:rsidRDefault="00B40548" w:rsidP="00B405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 DO ATIVO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</w:tcPr>
          <w:p w14:paraId="18D7DA49" w14:textId="60710916" w:rsidR="00B40548" w:rsidRPr="00B40548" w:rsidRDefault="00B40548" w:rsidP="00B405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2BDDD53F" w14:textId="39015E25" w:rsidR="00B40548" w:rsidRPr="00B40548" w:rsidRDefault="00B40548" w:rsidP="00B40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3.105.691.594,94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784AAA99" w14:textId="139BCB0E" w:rsidR="00B40548" w:rsidRPr="00B40548" w:rsidRDefault="00B40548" w:rsidP="00B40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4054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2.538.695.204,85</w:t>
            </w:r>
          </w:p>
        </w:tc>
      </w:tr>
    </w:tbl>
    <w:p w14:paraId="0864A0A9" w14:textId="70A50387" w:rsidR="005E6B21" w:rsidRDefault="005E6B21" w:rsidP="005E6B21">
      <w:pPr>
        <w:rPr>
          <w:rFonts w:cstheme="minorHAnsi"/>
          <w:noProof/>
          <w:sz w:val="14"/>
          <w:szCs w:val="14"/>
        </w:rPr>
      </w:pPr>
      <w:r w:rsidRPr="004C6600">
        <w:rPr>
          <w:rFonts w:cstheme="minorHAnsi"/>
          <w:noProof/>
          <w:sz w:val="14"/>
          <w:szCs w:val="14"/>
        </w:rPr>
        <w:t xml:space="preserve">As notas explicativas da Administração são parte integrante das Demonstrações Contábeis </w:t>
      </w:r>
    </w:p>
    <w:p w14:paraId="09D912FD" w14:textId="77777777" w:rsidR="00B66735" w:rsidRDefault="00B66735" w:rsidP="005E6B21">
      <w:pPr>
        <w:rPr>
          <w:rFonts w:cstheme="minorHAnsi"/>
          <w:noProof/>
          <w:sz w:val="14"/>
          <w:szCs w:val="14"/>
        </w:rPr>
      </w:pPr>
    </w:p>
    <w:p w14:paraId="365A30F1" w14:textId="77777777" w:rsidR="005E6B21" w:rsidRDefault="005E6B21" w:rsidP="005E6B21">
      <w:pPr>
        <w:spacing w:after="0" w:line="240" w:lineRule="auto"/>
        <w:rPr>
          <w:sz w:val="16"/>
          <w:szCs w:val="16"/>
        </w:rPr>
      </w:pPr>
      <w:r w:rsidRPr="00AC4037">
        <w:rPr>
          <w:sz w:val="16"/>
          <w:szCs w:val="16"/>
        </w:rPr>
        <w:t>Em Reais</w:t>
      </w:r>
    </w:p>
    <w:tbl>
      <w:tblPr>
        <w:tblW w:w="100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4279"/>
        <w:gridCol w:w="956"/>
        <w:gridCol w:w="2491"/>
        <w:gridCol w:w="2225"/>
      </w:tblGrid>
      <w:tr w:rsidR="00825927" w:rsidRPr="00825927" w14:paraId="0DE0DB33" w14:textId="77777777" w:rsidTr="00320BE5">
        <w:trPr>
          <w:trHeight w:val="270"/>
        </w:trPr>
        <w:tc>
          <w:tcPr>
            <w:tcW w:w="4356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663AEC63" w14:textId="77777777" w:rsidR="00825927" w:rsidRPr="00825927" w:rsidRDefault="00825927" w:rsidP="00825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PASSIVO</w:t>
            </w:r>
          </w:p>
        </w:tc>
        <w:tc>
          <w:tcPr>
            <w:tcW w:w="956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7D8B795D" w14:textId="77777777" w:rsidR="00825927" w:rsidRPr="00825927" w:rsidRDefault="00825927" w:rsidP="00320B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NOTA</w:t>
            </w:r>
          </w:p>
        </w:tc>
        <w:tc>
          <w:tcPr>
            <w:tcW w:w="2491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6ABBD819" w14:textId="77777777" w:rsidR="00825927" w:rsidRPr="00825927" w:rsidRDefault="00825927" w:rsidP="00EB2455">
            <w:pPr>
              <w:spacing w:after="0" w:line="240" w:lineRule="auto"/>
              <w:ind w:right="147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30.09.2023</w:t>
            </w:r>
          </w:p>
        </w:tc>
        <w:tc>
          <w:tcPr>
            <w:tcW w:w="2225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435E25E7" w14:textId="77777777" w:rsidR="00825927" w:rsidRPr="00825927" w:rsidRDefault="00825927" w:rsidP="00EB2455">
            <w:pPr>
              <w:spacing w:after="0" w:line="240" w:lineRule="auto"/>
              <w:ind w:right="147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31.12.2022</w:t>
            </w:r>
          </w:p>
        </w:tc>
      </w:tr>
      <w:tr w:rsidR="00825927" w:rsidRPr="00825927" w14:paraId="27109AB1" w14:textId="77777777" w:rsidTr="00320BE5">
        <w:trPr>
          <w:trHeight w:val="270"/>
        </w:trPr>
        <w:tc>
          <w:tcPr>
            <w:tcW w:w="4356" w:type="dxa"/>
            <w:gridSpan w:val="2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645E38F" w14:textId="77777777" w:rsidR="00825927" w:rsidRPr="00825927" w:rsidRDefault="00825927" w:rsidP="00825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Circulante</w:t>
            </w:r>
          </w:p>
        </w:tc>
        <w:tc>
          <w:tcPr>
            <w:tcW w:w="956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237A8FC" w14:textId="69F3E9D8" w:rsidR="00825927" w:rsidRPr="00825927" w:rsidRDefault="00825927" w:rsidP="00320B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2491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C5AA2B0" w14:textId="58513624" w:rsidR="00825927" w:rsidRPr="00825927" w:rsidRDefault="00825927" w:rsidP="008259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1.785.428.555,77</w:t>
            </w:r>
          </w:p>
        </w:tc>
        <w:tc>
          <w:tcPr>
            <w:tcW w:w="2225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C201D4A" w14:textId="3D8BEAB3" w:rsidR="00825927" w:rsidRPr="00825927" w:rsidRDefault="00825927" w:rsidP="008259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1.612.928.249,56</w:t>
            </w:r>
          </w:p>
        </w:tc>
      </w:tr>
      <w:tr w:rsidR="00825927" w:rsidRPr="00825927" w14:paraId="5C82C241" w14:textId="77777777" w:rsidTr="00320BE5">
        <w:trPr>
          <w:trHeight w:val="270"/>
        </w:trPr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B470D" w14:textId="77777777" w:rsidR="00825927" w:rsidRPr="00825927" w:rsidRDefault="00825927" w:rsidP="00825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193E4" w14:textId="77777777" w:rsidR="00825927" w:rsidRPr="00825927" w:rsidRDefault="00825927" w:rsidP="00825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Obrigações Trabalhistas a Pagar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36753" w14:textId="27559883" w:rsidR="00825927" w:rsidRPr="00825927" w:rsidRDefault="00003CD6" w:rsidP="00320B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F984A" w14:textId="0D41346A" w:rsidR="00825927" w:rsidRPr="00825927" w:rsidRDefault="00825927" w:rsidP="00825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1.336.108.980,97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2577A" w14:textId="0BF1F715" w:rsidR="00825927" w:rsidRPr="00825927" w:rsidRDefault="00825927" w:rsidP="00825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1.387.474.902,19</w:t>
            </w:r>
          </w:p>
        </w:tc>
      </w:tr>
      <w:tr w:rsidR="00825927" w:rsidRPr="00825927" w14:paraId="121BBBA0" w14:textId="77777777" w:rsidTr="00320BE5">
        <w:trPr>
          <w:trHeight w:val="270"/>
        </w:trPr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F6316C6" w14:textId="5CA0978D" w:rsidR="00825927" w:rsidRPr="00825927" w:rsidRDefault="00825927" w:rsidP="00825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76D77A2" w14:textId="7DF3BB13" w:rsidR="00825927" w:rsidRPr="00825927" w:rsidRDefault="00825927" w:rsidP="00825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Fornecedores e Contas a Pagar </w:t>
            </w:r>
            <w:r w:rsidR="00442BB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de</w:t>
            </w:r>
            <w:r w:rsidRPr="0082592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Curto Prazo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D934330" w14:textId="42F19C22" w:rsidR="00825927" w:rsidRPr="00825927" w:rsidRDefault="00003CD6" w:rsidP="00320B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5857144" w14:textId="750CCC0A" w:rsidR="00825927" w:rsidRPr="00825927" w:rsidRDefault="00825927" w:rsidP="00825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108.467.906,60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B56F5AD" w14:textId="24CAC8DE" w:rsidR="00825927" w:rsidRPr="00825927" w:rsidRDefault="00825927" w:rsidP="00825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130.073.647,11</w:t>
            </w:r>
          </w:p>
        </w:tc>
      </w:tr>
      <w:tr w:rsidR="00825927" w:rsidRPr="00825927" w14:paraId="192BAF91" w14:textId="77777777" w:rsidTr="00320BE5">
        <w:trPr>
          <w:trHeight w:val="270"/>
        </w:trPr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9B16E" w14:textId="77777777" w:rsidR="00825927" w:rsidRPr="00825927" w:rsidRDefault="00825927" w:rsidP="00825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8ADAB" w14:textId="1C54BD27" w:rsidR="00825927" w:rsidRPr="00825927" w:rsidRDefault="00825927" w:rsidP="00825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Retenções de Impostos</w:t>
            </w:r>
            <w:r w:rsidR="00442BB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e</w:t>
            </w:r>
            <w:r w:rsidRPr="0082592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Contribuições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B3165" w14:textId="6FA680FC" w:rsidR="00825927" w:rsidRPr="00825927" w:rsidRDefault="00003CD6" w:rsidP="00320B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2B2FA" w14:textId="2025C9C5" w:rsidR="00825927" w:rsidRPr="00825927" w:rsidRDefault="00825927" w:rsidP="00825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176.119.895,89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8FF01" w14:textId="5C54AAD7" w:rsidR="00825927" w:rsidRPr="00825927" w:rsidRDefault="00825927" w:rsidP="00825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40.156.363,79</w:t>
            </w:r>
          </w:p>
        </w:tc>
      </w:tr>
      <w:tr w:rsidR="00825927" w:rsidRPr="00825927" w14:paraId="241411D0" w14:textId="77777777" w:rsidTr="00320BE5">
        <w:trPr>
          <w:trHeight w:val="270"/>
        </w:trPr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BFB1E39" w14:textId="372AF18B" w:rsidR="00825927" w:rsidRPr="00825927" w:rsidRDefault="00825927" w:rsidP="00825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BC354AA" w14:textId="15F812C8" w:rsidR="00825927" w:rsidRPr="00825927" w:rsidRDefault="00825927" w:rsidP="00825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Obrigações Transitórias </w:t>
            </w:r>
            <w:r w:rsidR="00442BB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de</w:t>
            </w:r>
            <w:r w:rsidRPr="0082592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Curto Prazo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F93BD12" w14:textId="1B87B158" w:rsidR="00825927" w:rsidRPr="00825927" w:rsidRDefault="00003CD6" w:rsidP="00320B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1C94809" w14:textId="472202B2" w:rsidR="00825927" w:rsidRPr="00825927" w:rsidRDefault="00825927" w:rsidP="00825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154.111.261,07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1DD5BB6" w14:textId="46FE0405" w:rsidR="00825927" w:rsidRPr="00825927" w:rsidRDefault="00825927" w:rsidP="00825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43.601.569,62</w:t>
            </w:r>
          </w:p>
        </w:tc>
      </w:tr>
      <w:tr w:rsidR="00825927" w:rsidRPr="00825927" w14:paraId="2598D83E" w14:textId="77777777" w:rsidTr="00320BE5">
        <w:trPr>
          <w:trHeight w:val="270"/>
        </w:trPr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C10FD" w14:textId="77777777" w:rsidR="00825927" w:rsidRPr="00825927" w:rsidRDefault="00825927" w:rsidP="00825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47BC5" w14:textId="42B9573F" w:rsidR="00825927" w:rsidRPr="00825927" w:rsidRDefault="00825927" w:rsidP="00825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Arrendamentos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D27CD" w14:textId="287F13C8" w:rsidR="00825927" w:rsidRPr="00825927" w:rsidRDefault="00003CD6" w:rsidP="00320B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CF19D" w14:textId="38FA97A2" w:rsidR="00825927" w:rsidRPr="00825927" w:rsidRDefault="00825927" w:rsidP="00825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10.620.511,24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DDD8B" w14:textId="5DDF722A" w:rsidR="00825927" w:rsidRPr="00825927" w:rsidRDefault="00825927" w:rsidP="00825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11.621.766,85</w:t>
            </w:r>
          </w:p>
        </w:tc>
      </w:tr>
      <w:tr w:rsidR="00825927" w:rsidRPr="00825927" w14:paraId="72D6753A" w14:textId="77777777" w:rsidTr="00320BE5">
        <w:trPr>
          <w:trHeight w:val="270"/>
        </w:trPr>
        <w:tc>
          <w:tcPr>
            <w:tcW w:w="4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3AC8595" w14:textId="77777777" w:rsidR="00825927" w:rsidRPr="00825927" w:rsidRDefault="00825927" w:rsidP="00825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Não Circulante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C8D94C6" w14:textId="602BB05D" w:rsidR="00825927" w:rsidRPr="00825927" w:rsidRDefault="00825927" w:rsidP="00320B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E913C49" w14:textId="052BD02D" w:rsidR="00825927" w:rsidRPr="00825927" w:rsidRDefault="00825927" w:rsidP="008259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1.325.114.111,90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4C27384" w14:textId="69A8A7F7" w:rsidR="00825927" w:rsidRPr="00825927" w:rsidRDefault="00825927" w:rsidP="008259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1.202.853.597,86</w:t>
            </w:r>
          </w:p>
        </w:tc>
      </w:tr>
      <w:tr w:rsidR="00825927" w:rsidRPr="00825927" w14:paraId="7960A1A3" w14:textId="77777777" w:rsidTr="00320BE5">
        <w:trPr>
          <w:trHeight w:val="270"/>
        </w:trPr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C2FF4" w14:textId="77777777" w:rsidR="00825927" w:rsidRPr="00825927" w:rsidRDefault="00825927" w:rsidP="00825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85D1C" w14:textId="5B0945CC" w:rsidR="00825927" w:rsidRPr="00825927" w:rsidRDefault="00825927" w:rsidP="00825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Receita Diferida </w:t>
            </w:r>
            <w:r w:rsidR="00442BB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- </w:t>
            </w:r>
            <w:r w:rsidRPr="0082592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Subvenções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8E13A" w14:textId="1CB5C52F" w:rsidR="00825927" w:rsidRPr="00825927" w:rsidRDefault="00003CD6" w:rsidP="00320B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530D4" w14:textId="757092F3" w:rsidR="00825927" w:rsidRPr="00825927" w:rsidRDefault="00825927" w:rsidP="00825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938.479.748,49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F2F26" w14:textId="0E5AC2B2" w:rsidR="00825927" w:rsidRPr="00825927" w:rsidRDefault="00825927" w:rsidP="00825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740.227.444,60</w:t>
            </w:r>
          </w:p>
        </w:tc>
      </w:tr>
      <w:tr w:rsidR="00825927" w:rsidRPr="00825927" w14:paraId="37614B47" w14:textId="77777777" w:rsidTr="00320BE5">
        <w:trPr>
          <w:trHeight w:val="270"/>
        </w:trPr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B25EC72" w14:textId="4AEBE5FA" w:rsidR="00825927" w:rsidRPr="00825927" w:rsidRDefault="00825927" w:rsidP="00825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8EC7933" w14:textId="5E6D958E" w:rsidR="00825927" w:rsidRPr="00825927" w:rsidRDefault="00825927" w:rsidP="00825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Arrendamentos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2F284AD" w14:textId="1AF4E001" w:rsidR="00825927" w:rsidRPr="00825927" w:rsidRDefault="00003CD6" w:rsidP="00320B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CD8B0F3" w14:textId="4D60C1DD" w:rsidR="00825927" w:rsidRPr="00825927" w:rsidRDefault="00825927" w:rsidP="00825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9.281.416,97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009146C" w14:textId="7D6ACE63" w:rsidR="00825927" w:rsidRPr="00825927" w:rsidRDefault="00825927" w:rsidP="00825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13.862.003,62</w:t>
            </w:r>
          </w:p>
        </w:tc>
      </w:tr>
      <w:tr w:rsidR="00825927" w:rsidRPr="00825927" w14:paraId="47DFFB65" w14:textId="77777777" w:rsidTr="00320BE5">
        <w:trPr>
          <w:trHeight w:val="270"/>
        </w:trPr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A6AE" w14:textId="77777777" w:rsidR="00825927" w:rsidRPr="00825927" w:rsidRDefault="00825927" w:rsidP="00825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42A6B" w14:textId="77777777" w:rsidR="00825927" w:rsidRPr="00825927" w:rsidRDefault="00825927" w:rsidP="00825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Contingência para Indenizações Trabalhistas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C101C" w14:textId="6DA5BCC3" w:rsidR="00825927" w:rsidRPr="00825927" w:rsidRDefault="00003CD6" w:rsidP="00320B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2AF5A" w14:textId="199B2E2B" w:rsidR="00825927" w:rsidRPr="00825927" w:rsidRDefault="00825927" w:rsidP="00825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343.156.861,11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DFDD8" w14:textId="4847291F" w:rsidR="00825927" w:rsidRPr="00825927" w:rsidRDefault="00825927" w:rsidP="00825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400.823.173,84</w:t>
            </w:r>
          </w:p>
        </w:tc>
      </w:tr>
      <w:tr w:rsidR="00825927" w:rsidRPr="00825927" w14:paraId="4A1FBAC0" w14:textId="77777777" w:rsidTr="00320BE5">
        <w:trPr>
          <w:trHeight w:val="270"/>
        </w:trPr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6BC26CF" w14:textId="6D016B71" w:rsidR="00825927" w:rsidRPr="00825927" w:rsidRDefault="00825927" w:rsidP="00825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B29BA3A" w14:textId="77777777" w:rsidR="00825927" w:rsidRPr="00825927" w:rsidRDefault="00825927" w:rsidP="00825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Contingência para Indenizações Cíveis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ADA139D" w14:textId="7343BA20" w:rsidR="00825927" w:rsidRPr="00825927" w:rsidRDefault="00003CD6" w:rsidP="00320B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B2F785B" w14:textId="5B2DE092" w:rsidR="00825927" w:rsidRPr="00825927" w:rsidRDefault="00825927" w:rsidP="00825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34.196.085,33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728FA87" w14:textId="378FF016" w:rsidR="00825927" w:rsidRPr="00825927" w:rsidRDefault="00825927" w:rsidP="00825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47.940.975,80</w:t>
            </w:r>
          </w:p>
        </w:tc>
      </w:tr>
      <w:tr w:rsidR="00825927" w:rsidRPr="00825927" w14:paraId="26C6BC58" w14:textId="77777777" w:rsidTr="00320BE5">
        <w:trPr>
          <w:trHeight w:val="270"/>
        </w:trPr>
        <w:tc>
          <w:tcPr>
            <w:tcW w:w="4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C29F2" w14:textId="77777777" w:rsidR="00825927" w:rsidRPr="00825927" w:rsidRDefault="00825927" w:rsidP="00825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Patrimônio Líquido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20CB9" w14:textId="7EC7CD58" w:rsidR="00825927" w:rsidRPr="00825927" w:rsidRDefault="00825927" w:rsidP="00320B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EC697" w14:textId="27FA55E8" w:rsidR="00825927" w:rsidRPr="00825927" w:rsidRDefault="00825927" w:rsidP="008259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(4.851.072,73)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536DE" w14:textId="49BE7DEC" w:rsidR="00825927" w:rsidRPr="00825927" w:rsidRDefault="00825927" w:rsidP="008259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(277.086.642,57)</w:t>
            </w:r>
          </w:p>
        </w:tc>
      </w:tr>
      <w:tr w:rsidR="00825927" w:rsidRPr="00825927" w14:paraId="53CABC6C" w14:textId="77777777" w:rsidTr="00320BE5">
        <w:trPr>
          <w:trHeight w:val="270"/>
        </w:trPr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1343058" w14:textId="2BF19C01" w:rsidR="00825927" w:rsidRPr="00825927" w:rsidRDefault="00825927" w:rsidP="00825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A2F7889" w14:textId="77777777" w:rsidR="00825927" w:rsidRPr="00825927" w:rsidRDefault="00825927" w:rsidP="00825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Capital Social Realizado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A2FEE12" w14:textId="3C2A6869" w:rsidR="00825927" w:rsidRPr="00825927" w:rsidRDefault="00B236A8" w:rsidP="00320B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BCCFB43" w14:textId="1FFDEBF7" w:rsidR="00825927" w:rsidRPr="00825927" w:rsidRDefault="00825927" w:rsidP="00825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681.560.045,66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1D00132" w14:textId="47C03A33" w:rsidR="00825927" w:rsidRPr="00825927" w:rsidRDefault="00825927" w:rsidP="00825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681.560.045,66</w:t>
            </w:r>
          </w:p>
        </w:tc>
      </w:tr>
      <w:tr w:rsidR="00825927" w:rsidRPr="00825927" w14:paraId="7B4DC456" w14:textId="77777777" w:rsidTr="00320BE5">
        <w:trPr>
          <w:trHeight w:val="270"/>
        </w:trPr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B4C62" w14:textId="77777777" w:rsidR="00825927" w:rsidRPr="00825927" w:rsidRDefault="00825927" w:rsidP="00825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E1A93" w14:textId="0497EA6C" w:rsidR="00825927" w:rsidRPr="00825927" w:rsidRDefault="00825927" w:rsidP="00825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Adiantamento </w:t>
            </w:r>
            <w:r w:rsidR="005F428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</w:t>
            </w:r>
            <w:r w:rsidRPr="0082592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ara Futuro Aumento de Capital - AFAC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E647A" w14:textId="53DAFFD8" w:rsidR="00825927" w:rsidRPr="00825927" w:rsidRDefault="00B236A8" w:rsidP="00320B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16586" w14:textId="05561CED" w:rsidR="00825927" w:rsidRPr="00825927" w:rsidRDefault="00825927" w:rsidP="00825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405.673.918,80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0B147" w14:textId="490DA79C" w:rsidR="00825927" w:rsidRPr="00825927" w:rsidRDefault="00825927" w:rsidP="00825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243.593.865,39</w:t>
            </w:r>
          </w:p>
        </w:tc>
      </w:tr>
      <w:tr w:rsidR="00825927" w:rsidRPr="00825927" w14:paraId="76F86407" w14:textId="77777777" w:rsidTr="00320BE5">
        <w:trPr>
          <w:trHeight w:val="270"/>
        </w:trPr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1720562" w14:textId="2BE3FA31" w:rsidR="00825927" w:rsidRPr="00825927" w:rsidRDefault="00825927" w:rsidP="00825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E458167" w14:textId="77777777" w:rsidR="00825927" w:rsidRPr="00825927" w:rsidRDefault="00825927" w:rsidP="00825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Prejuízos Acumulados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B822F8D" w14:textId="76927CCD" w:rsidR="00825927" w:rsidRPr="00825927" w:rsidRDefault="00B236A8" w:rsidP="00320B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C66F39D" w14:textId="64020091" w:rsidR="00825927" w:rsidRPr="00825927" w:rsidRDefault="00825927" w:rsidP="008259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(1.092.085.037,19)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49C9B23" w14:textId="3BDCA18E" w:rsidR="00825927" w:rsidRPr="00825927" w:rsidRDefault="00825927" w:rsidP="008259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(1.202.240.553,62)</w:t>
            </w:r>
          </w:p>
        </w:tc>
      </w:tr>
      <w:tr w:rsidR="00825927" w:rsidRPr="00825927" w14:paraId="5D5CE927" w14:textId="77777777" w:rsidTr="00320BE5">
        <w:trPr>
          <w:trHeight w:val="270"/>
        </w:trPr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26A56" w14:textId="77777777" w:rsidR="00825927" w:rsidRPr="00825927" w:rsidRDefault="00825927" w:rsidP="00825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64094" w14:textId="5205B64C" w:rsidR="00825927" w:rsidRPr="00825927" w:rsidRDefault="00892476" w:rsidP="00825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Prejuízos</w:t>
            </w:r>
            <w:r w:rsidR="00825927" w:rsidRPr="0082592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Acumulados de Exer</w:t>
            </w:r>
            <w:r w:rsidR="005F428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cícios</w:t>
            </w:r>
            <w:r w:rsidR="00825927" w:rsidRPr="0082592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Anteriores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857B7" w14:textId="3B533934" w:rsidR="00825927" w:rsidRPr="00825927" w:rsidRDefault="00825927" w:rsidP="00320B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9DB53" w14:textId="1A2E8720" w:rsidR="00825927" w:rsidRPr="00825927" w:rsidRDefault="00825927" w:rsidP="00825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(1.202.240.553,62)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FE2CF" w14:textId="0602957E" w:rsidR="00825927" w:rsidRPr="00825927" w:rsidRDefault="00825927" w:rsidP="00825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(747.651.643,12)</w:t>
            </w:r>
          </w:p>
        </w:tc>
      </w:tr>
      <w:tr w:rsidR="00825927" w:rsidRPr="00825927" w14:paraId="4142597A" w14:textId="77777777" w:rsidTr="00320BE5">
        <w:trPr>
          <w:trHeight w:val="270"/>
        </w:trPr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06961B9" w14:textId="2C2DC576" w:rsidR="00825927" w:rsidRPr="00825927" w:rsidRDefault="00825927" w:rsidP="00825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5D6C6E7" w14:textId="77777777" w:rsidR="00825927" w:rsidRPr="00825927" w:rsidRDefault="00825927" w:rsidP="00825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Ajustes de Exercícios Anteriores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B997DCF" w14:textId="02C662CD" w:rsidR="00825927" w:rsidRPr="00825927" w:rsidRDefault="00825927" w:rsidP="00320B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A7C4BA2" w14:textId="3F84A0EE" w:rsidR="00825927" w:rsidRPr="00825927" w:rsidRDefault="00825927" w:rsidP="00825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260.703.027,21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D6E7318" w14:textId="57589DBD" w:rsidR="00825927" w:rsidRPr="00825927" w:rsidRDefault="00825927" w:rsidP="00825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</w:tr>
      <w:tr w:rsidR="00825927" w:rsidRPr="00825927" w14:paraId="4E47DBFD" w14:textId="77777777" w:rsidTr="00320BE5">
        <w:trPr>
          <w:trHeight w:val="270"/>
        </w:trPr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F7D9B" w14:textId="77777777" w:rsidR="00825927" w:rsidRPr="00825927" w:rsidRDefault="00825927" w:rsidP="00825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26672" w14:textId="6E9ABC60" w:rsidR="00825927" w:rsidRPr="00825927" w:rsidRDefault="00825927" w:rsidP="00825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Resultado do </w:t>
            </w:r>
            <w:r w:rsidR="005F428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Período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0F3A9" w14:textId="0FC8FCF6" w:rsidR="00825927" w:rsidRPr="00825927" w:rsidRDefault="00825927" w:rsidP="00320B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088D6" w14:textId="7DA8503F" w:rsidR="00825927" w:rsidRPr="00825927" w:rsidRDefault="00825927" w:rsidP="00825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(150.547.510,78)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E6FE7" w14:textId="3D1B7301" w:rsidR="00825927" w:rsidRPr="00825927" w:rsidRDefault="00825927" w:rsidP="00825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(454.588.910,50)</w:t>
            </w:r>
          </w:p>
        </w:tc>
      </w:tr>
      <w:tr w:rsidR="00825927" w:rsidRPr="00825927" w14:paraId="2C7AFED5" w14:textId="77777777" w:rsidTr="00320BE5">
        <w:trPr>
          <w:trHeight w:val="270"/>
        </w:trPr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35CF6868" w14:textId="77777777" w:rsidR="00825927" w:rsidRPr="00825927" w:rsidRDefault="00825927" w:rsidP="00825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 DO PASSIVO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70E51C0B" w14:textId="6117B96A" w:rsidR="00825927" w:rsidRPr="00825927" w:rsidRDefault="00825927" w:rsidP="00320B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2071D007" w14:textId="00C13CD3" w:rsidR="00825927" w:rsidRPr="00825927" w:rsidRDefault="00825927" w:rsidP="008259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3.105.691.594,94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49466419" w14:textId="12C91043" w:rsidR="00825927" w:rsidRPr="00825927" w:rsidRDefault="00825927" w:rsidP="008259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82592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2.538.695.204,85</w:t>
            </w:r>
          </w:p>
        </w:tc>
      </w:tr>
    </w:tbl>
    <w:p w14:paraId="604E5CEF" w14:textId="584CA12D" w:rsidR="00A2285E" w:rsidRDefault="00A2285E" w:rsidP="00A2285E">
      <w:pPr>
        <w:rPr>
          <w:rFonts w:cstheme="minorHAnsi"/>
          <w:noProof/>
          <w:sz w:val="14"/>
          <w:szCs w:val="14"/>
        </w:rPr>
      </w:pPr>
      <w:r w:rsidRPr="004C6600">
        <w:rPr>
          <w:rFonts w:cstheme="minorHAnsi"/>
          <w:noProof/>
          <w:sz w:val="14"/>
          <w:szCs w:val="14"/>
        </w:rPr>
        <w:t xml:space="preserve">As notas explicativas da Administração são parte integrante das Demonstrações Contábeis </w:t>
      </w:r>
    </w:p>
    <w:p w14:paraId="445BECC6" w14:textId="168772B8" w:rsidR="00A2285E" w:rsidRPr="004C6600" w:rsidRDefault="00A2285E" w:rsidP="00A2285E">
      <w:pPr>
        <w:rPr>
          <w:rFonts w:cstheme="minorHAnsi"/>
        </w:rPr>
        <w:sectPr w:rsidR="00A2285E" w:rsidRPr="004C6600" w:rsidSect="00AD7309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37E16B0D" w14:textId="644AEAB7" w:rsidR="00001061" w:rsidRDefault="00C231AE" w:rsidP="00300564">
      <w:pPr>
        <w:pStyle w:val="Ttulo1"/>
        <w:spacing w:after="120"/>
        <w:rPr>
          <w:rFonts w:eastAsia="Times New Roman" w:cstheme="majorHAnsi"/>
          <w:b/>
          <w:bCs/>
          <w:color w:val="4D671B" w:themeColor="accent1" w:themeShade="80"/>
          <w:sz w:val="22"/>
          <w:szCs w:val="22"/>
        </w:rPr>
      </w:pPr>
      <w:bookmarkStart w:id="11" w:name="_Toc127975055"/>
      <w:bookmarkStart w:id="12" w:name="_Toc129267433"/>
      <w:bookmarkStart w:id="13" w:name="_Toc149554293"/>
      <w:r w:rsidRPr="00FE5019">
        <w:rPr>
          <w:rFonts w:eastAsia="Times New Roman" w:cstheme="majorHAnsi"/>
          <w:b/>
          <w:bCs/>
          <w:color w:val="4D671B" w:themeColor="accent1" w:themeShade="80"/>
          <w:sz w:val="22"/>
          <w:szCs w:val="22"/>
        </w:rPr>
        <w:lastRenderedPageBreak/>
        <w:t>DEMONSTRAÇÃO DO RESULTADO</w:t>
      </w:r>
      <w:bookmarkEnd w:id="11"/>
      <w:r w:rsidRPr="00FE5019">
        <w:rPr>
          <w:rFonts w:eastAsia="Times New Roman" w:cstheme="majorHAnsi"/>
          <w:b/>
          <w:bCs/>
          <w:color w:val="4D671B" w:themeColor="accent1" w:themeShade="80"/>
          <w:sz w:val="22"/>
          <w:szCs w:val="22"/>
        </w:rPr>
        <w:t xml:space="preserve"> (DR)</w:t>
      </w:r>
      <w:bookmarkEnd w:id="12"/>
      <w:bookmarkEnd w:id="13"/>
    </w:p>
    <w:p w14:paraId="7225892C" w14:textId="77777777" w:rsidR="0015319A" w:rsidRPr="00395690" w:rsidRDefault="0015319A" w:rsidP="0015319A">
      <w:pPr>
        <w:spacing w:after="0" w:line="240" w:lineRule="auto"/>
        <w:rPr>
          <w:sz w:val="16"/>
          <w:szCs w:val="16"/>
        </w:rPr>
      </w:pPr>
      <w:r w:rsidRPr="00AC4037">
        <w:rPr>
          <w:sz w:val="16"/>
          <w:szCs w:val="16"/>
        </w:rPr>
        <w:t>Em Reais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"/>
        <w:gridCol w:w="4111"/>
        <w:gridCol w:w="837"/>
        <w:gridCol w:w="1324"/>
        <w:gridCol w:w="1324"/>
        <w:gridCol w:w="1324"/>
        <w:gridCol w:w="1324"/>
      </w:tblGrid>
      <w:tr w:rsidR="00661AB4" w:rsidRPr="00661AB4" w14:paraId="79842EF2" w14:textId="77777777" w:rsidTr="00661AB4">
        <w:trPr>
          <w:trHeight w:val="270"/>
        </w:trPr>
        <w:tc>
          <w:tcPr>
            <w:tcW w:w="1897" w:type="pct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0D7E4344" w14:textId="46985C43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bookmarkStart w:id="14" w:name="_Toc127975056"/>
            <w:bookmarkStart w:id="15" w:name="_Toc129267434"/>
            <w:bookmarkStart w:id="16" w:name="_Toc65000045"/>
            <w:bookmarkStart w:id="17" w:name="_Toc65000130"/>
            <w:bookmarkStart w:id="18" w:name="_Toc65000203"/>
            <w:r w:rsidRPr="00661AB4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DESCRIÇÃO</w:t>
            </w:r>
          </w:p>
        </w:tc>
        <w:tc>
          <w:tcPr>
            <w:tcW w:w="485" w:type="pct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3FE741FF" w14:textId="144C6BB6" w:rsidR="00661AB4" w:rsidRPr="00661AB4" w:rsidRDefault="009925FC" w:rsidP="00661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NOTA</w:t>
            </w:r>
          </w:p>
        </w:tc>
        <w:tc>
          <w:tcPr>
            <w:tcW w:w="667" w:type="pct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vAlign w:val="center"/>
            <w:hideMark/>
          </w:tcPr>
          <w:p w14:paraId="25DBB99E" w14:textId="411F34EC" w:rsidR="00661AB4" w:rsidRPr="00661AB4" w:rsidRDefault="00661AB4" w:rsidP="005F4285">
            <w:pPr>
              <w:spacing w:after="0" w:line="240" w:lineRule="auto"/>
              <w:ind w:left="330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01.07.2023 a 30.09.2023</w:t>
            </w:r>
          </w:p>
        </w:tc>
        <w:tc>
          <w:tcPr>
            <w:tcW w:w="647" w:type="pct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vAlign w:val="center"/>
            <w:hideMark/>
          </w:tcPr>
          <w:p w14:paraId="796C9E0A" w14:textId="225349D7" w:rsidR="00661AB4" w:rsidRPr="00661AB4" w:rsidRDefault="00661AB4" w:rsidP="005F4285">
            <w:pPr>
              <w:spacing w:after="0" w:line="240" w:lineRule="auto"/>
              <w:ind w:left="330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01.01.2023 a 30.09.2023</w:t>
            </w:r>
          </w:p>
        </w:tc>
        <w:tc>
          <w:tcPr>
            <w:tcW w:w="647" w:type="pct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vAlign w:val="center"/>
            <w:hideMark/>
          </w:tcPr>
          <w:p w14:paraId="56F7D5F3" w14:textId="296A0C67" w:rsidR="00661AB4" w:rsidRPr="00661AB4" w:rsidRDefault="00661AB4" w:rsidP="005F4285">
            <w:pPr>
              <w:spacing w:after="0" w:line="240" w:lineRule="auto"/>
              <w:ind w:left="330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01.07.2022 a 30.09.202</w:t>
            </w:r>
            <w:r w:rsidR="0014748D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658" w:type="pct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vAlign w:val="center"/>
            <w:hideMark/>
          </w:tcPr>
          <w:p w14:paraId="7CD7AFE7" w14:textId="39F1E10E" w:rsidR="00661AB4" w:rsidRPr="00661AB4" w:rsidRDefault="00661AB4" w:rsidP="005F4285">
            <w:pPr>
              <w:spacing w:after="0" w:line="240" w:lineRule="auto"/>
              <w:ind w:left="330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01.01.2022 a 30.09.2022</w:t>
            </w:r>
          </w:p>
        </w:tc>
      </w:tr>
      <w:tr w:rsidR="00661AB4" w:rsidRPr="00661AB4" w14:paraId="6139F264" w14:textId="77777777" w:rsidTr="00661AB4">
        <w:trPr>
          <w:trHeight w:val="270"/>
        </w:trPr>
        <w:tc>
          <w:tcPr>
            <w:tcW w:w="1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F09E7D5" w14:textId="1879E9CF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Receita Bruta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A0FC234" w14:textId="370813B4" w:rsidR="00661AB4" w:rsidRPr="00661AB4" w:rsidRDefault="00B236A8" w:rsidP="00661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99A06FA" w14:textId="5A016AE0" w:rsidR="00661AB4" w:rsidRPr="00661AB4" w:rsidRDefault="004404F0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4404F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107.002.266,67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50A869A" w14:textId="7FEBC829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151.074.253,74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FDA9D5C" w14:textId="021A578B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27.242.325,41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0D39CFA" w14:textId="6FC6F97C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78.931.970,01</w:t>
            </w:r>
          </w:p>
        </w:tc>
      </w:tr>
      <w:tr w:rsidR="00661AB4" w:rsidRPr="00661AB4" w14:paraId="4F535796" w14:textId="77777777" w:rsidTr="00661AB4">
        <w:trPr>
          <w:trHeight w:val="270"/>
        </w:trPr>
        <w:tc>
          <w:tcPr>
            <w:tcW w:w="1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4E2CA" w14:textId="1593CCCF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Receita com Serviços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D078B" w14:textId="77777777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7471F" w14:textId="360E1FE9" w:rsidR="00661AB4" w:rsidRPr="00661AB4" w:rsidRDefault="004404F0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4404F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107.002.266,67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0521F" w14:textId="5F7BA0EF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151.074.253,74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B2B6E" w14:textId="520A0FE3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27.242.325,41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DEF54" w14:textId="78370D11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78.931.970,01</w:t>
            </w:r>
          </w:p>
        </w:tc>
      </w:tr>
      <w:tr w:rsidR="00661AB4" w:rsidRPr="00661AB4" w14:paraId="448E6D1A" w14:textId="77777777" w:rsidTr="00661AB4">
        <w:trPr>
          <w:trHeight w:val="270"/>
        </w:trPr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B53E8D0" w14:textId="77777777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D174CCD" w14:textId="75C6752A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Receita de Serviços e Exploração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1EA3B20" w14:textId="183F09A7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1EB0EC6" w14:textId="73EF4BE3" w:rsidR="00661AB4" w:rsidRPr="00661AB4" w:rsidRDefault="004404F0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404F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107.002.266,67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1A274BB" w14:textId="53DBC6BE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151.074.253,74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065099F" w14:textId="711E6D2A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27.242.325,41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F2EE183" w14:textId="69266E9C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78.931.970,01</w:t>
            </w:r>
          </w:p>
        </w:tc>
      </w:tr>
      <w:tr w:rsidR="00661AB4" w:rsidRPr="00661AB4" w14:paraId="483A1DD4" w14:textId="77777777" w:rsidTr="00661AB4">
        <w:trPr>
          <w:trHeight w:val="270"/>
        </w:trPr>
        <w:tc>
          <w:tcPr>
            <w:tcW w:w="1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C6ADE" w14:textId="5A056F37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Deduções da Receita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C9A1E" w14:textId="77777777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15813" w14:textId="17682C98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CAF50" w14:textId="59649136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E64CE" w14:textId="2FD28E84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E1D62" w14:textId="3D9220C0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</w:tr>
      <w:tr w:rsidR="00661AB4" w:rsidRPr="00661AB4" w14:paraId="1F42B910" w14:textId="77777777" w:rsidTr="00661AB4">
        <w:trPr>
          <w:trHeight w:val="270"/>
        </w:trPr>
        <w:tc>
          <w:tcPr>
            <w:tcW w:w="1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8973723" w14:textId="410EEBD4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Receita Operacional Líquida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C2B33D9" w14:textId="77777777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070E8AC" w14:textId="5EE245A2" w:rsidR="00661AB4" w:rsidRPr="00661AB4" w:rsidRDefault="004404F0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4404F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107.002.266,67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69AC3FD" w14:textId="76F731A6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151.074.253,74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A5D688C" w14:textId="0BE9B70C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27.242.325,41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C80AB91" w14:textId="07E93E45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78.931.970,01</w:t>
            </w:r>
          </w:p>
        </w:tc>
      </w:tr>
      <w:tr w:rsidR="00661AB4" w:rsidRPr="00661AB4" w14:paraId="136E3F92" w14:textId="77777777" w:rsidTr="00661AB4">
        <w:trPr>
          <w:trHeight w:val="270"/>
        </w:trPr>
        <w:tc>
          <w:tcPr>
            <w:tcW w:w="1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25721" w14:textId="07826614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Custo dos Serviços Prestados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56F4C" w14:textId="385A50D5" w:rsidR="00661AB4" w:rsidRPr="00661AB4" w:rsidRDefault="00B236A8" w:rsidP="00661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B7614" w14:textId="0A211D61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D8AF8" w14:textId="07EDB433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944A7" w14:textId="7B0CD843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B9E8C" w14:textId="1FC33213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</w:tr>
      <w:tr w:rsidR="00661AB4" w:rsidRPr="00661AB4" w14:paraId="099602F7" w14:textId="77777777" w:rsidTr="00661AB4">
        <w:trPr>
          <w:trHeight w:val="270"/>
        </w:trPr>
        <w:tc>
          <w:tcPr>
            <w:tcW w:w="1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7898E4C" w14:textId="1A50866B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Resultado Bruto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324AD4F" w14:textId="77777777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1199646" w14:textId="45684E51" w:rsidR="00661AB4" w:rsidRPr="00661AB4" w:rsidRDefault="004404F0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4404F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107.002.266,67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DA6EED1" w14:textId="7E95686C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151.074.253,74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824BDA4" w14:textId="13BCAA5F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27.242.325,41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48BFDD8" w14:textId="11473207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78.931.970,01</w:t>
            </w:r>
          </w:p>
        </w:tc>
      </w:tr>
      <w:tr w:rsidR="00661AB4" w:rsidRPr="00661AB4" w14:paraId="063BB809" w14:textId="77777777" w:rsidTr="00661AB4">
        <w:trPr>
          <w:trHeight w:val="270"/>
        </w:trPr>
        <w:tc>
          <w:tcPr>
            <w:tcW w:w="1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C79BF" w14:textId="67627EBD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Despesas Operacionais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7812F" w14:textId="4561FE18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3B806" w14:textId="5767731C" w:rsidR="00661AB4" w:rsidRPr="00661AB4" w:rsidRDefault="00211958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119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(2.716.114.913,90)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790C1" w14:textId="7CE653ED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(7.672.565.198,11)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8F609" w14:textId="2B2E9892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(2.201.428.540,89)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37A68" w14:textId="359FDB0D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(6.533.171.982,28)</w:t>
            </w:r>
          </w:p>
        </w:tc>
      </w:tr>
      <w:tr w:rsidR="00661AB4" w:rsidRPr="00661AB4" w14:paraId="0C40AA4C" w14:textId="77777777" w:rsidTr="00661AB4">
        <w:trPr>
          <w:trHeight w:val="270"/>
        </w:trPr>
        <w:tc>
          <w:tcPr>
            <w:tcW w:w="1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C0FD2FD" w14:textId="5817DB10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Despesa</w:t>
            </w:r>
            <w:r w:rsidR="001850D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s</w:t>
            </w: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com Pessoal, Encargos e Benefícios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61E03B5" w14:textId="3BC354B0" w:rsidR="00661AB4" w:rsidRPr="00661AB4" w:rsidRDefault="00B236A8" w:rsidP="00661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88121C1" w14:textId="01C3237A" w:rsidR="00661AB4" w:rsidRPr="00661AB4" w:rsidRDefault="00211958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119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(1.998.518.490,24)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CF8AB46" w14:textId="6B76980C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(5.396.249.574,46)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ACF852E" w14:textId="3FB3EF22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(1.454.920.677,57)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6350D01" w14:textId="74E9BF0B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(4.447.252.014,23)</w:t>
            </w:r>
          </w:p>
        </w:tc>
      </w:tr>
      <w:tr w:rsidR="00661AB4" w:rsidRPr="00661AB4" w14:paraId="7DE07C6E" w14:textId="77777777" w:rsidTr="00661AB4">
        <w:trPr>
          <w:trHeight w:val="270"/>
        </w:trPr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1CB4D" w14:textId="77777777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0A76" w14:textId="79F6A24F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Remuneração a Pessoal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B2144" w14:textId="33B62E2A" w:rsidR="00661AB4" w:rsidRPr="00661AB4" w:rsidRDefault="00B236A8" w:rsidP="00661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24.1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803B9" w14:textId="30E63640" w:rsidR="00661AB4" w:rsidRPr="00661AB4" w:rsidRDefault="00FB59FD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B59FD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(1.401.139.852,07)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397C4" w14:textId="58A00698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(3.862.439.467,96)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1FF96" w14:textId="0E29D0C9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(1.044.542.915,03)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6FEF9" w14:textId="753B6125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(3.047.579.516,97)</w:t>
            </w:r>
          </w:p>
        </w:tc>
      </w:tr>
      <w:tr w:rsidR="00661AB4" w:rsidRPr="00661AB4" w14:paraId="2D689E35" w14:textId="77777777" w:rsidTr="00661AB4">
        <w:trPr>
          <w:trHeight w:val="270"/>
        </w:trPr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8129055" w14:textId="77777777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B37D6D5" w14:textId="6FFA338E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Encargos Patronais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8398DEE" w14:textId="3FF0D152" w:rsidR="00661AB4" w:rsidRPr="00661AB4" w:rsidRDefault="00B236A8" w:rsidP="00661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24.2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306DAAC" w14:textId="1255A134" w:rsidR="00661AB4" w:rsidRPr="00661AB4" w:rsidRDefault="00FB59FD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B59FD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(431.177.972,87)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8FFD1F3" w14:textId="3A81C3D1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(1.179.633.201,02)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9262C78" w14:textId="1F420C82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(322.832.332,33)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884E597" w14:textId="43E69A10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(1.087.439.456,48)</w:t>
            </w:r>
          </w:p>
        </w:tc>
      </w:tr>
      <w:tr w:rsidR="00661AB4" w:rsidRPr="00661AB4" w14:paraId="6B4D5BC2" w14:textId="77777777" w:rsidTr="00661AB4">
        <w:trPr>
          <w:trHeight w:val="270"/>
        </w:trPr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A349E" w14:textId="77777777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15150" w14:textId="28ED23CA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Benefícios a Pessoal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94195" w14:textId="3C32A137" w:rsidR="00661AB4" w:rsidRPr="00661AB4" w:rsidRDefault="00B236A8" w:rsidP="00661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24.3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5AA9A" w14:textId="779009A9" w:rsidR="00661AB4" w:rsidRPr="00661AB4" w:rsidRDefault="00FB59FD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B59FD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(160.764.900,90)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E95A2" w14:textId="30A679CC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(342.093.204,37)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F50D4" w14:textId="7D9B5D9C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(82.993.740,47)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C9AD9" w14:textId="4C6331B4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(249.230.320,52)</w:t>
            </w:r>
          </w:p>
        </w:tc>
      </w:tr>
      <w:tr w:rsidR="00661AB4" w:rsidRPr="00661AB4" w14:paraId="6EA2967D" w14:textId="77777777" w:rsidTr="00661AB4">
        <w:trPr>
          <w:trHeight w:val="270"/>
        </w:trPr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1C61518" w14:textId="77777777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723F7AE" w14:textId="277A7743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Outras Despesas com Pessoal e Encargos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9E1D6BB" w14:textId="1625A5A8" w:rsidR="00661AB4" w:rsidRPr="00661AB4" w:rsidRDefault="00B236A8" w:rsidP="00661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24.4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7F79BFA" w14:textId="7EFF9137" w:rsidR="00661AB4" w:rsidRPr="00661AB4" w:rsidRDefault="00FB59FD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B59FD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(5.435.764,40)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12789B4" w14:textId="0570B0BD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(12.083.701,11)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4DAADF5" w14:textId="4F38F4C9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(4.551.689,74)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4507B9B" w14:textId="5713B0B7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(63.002.720,26)</w:t>
            </w:r>
          </w:p>
        </w:tc>
      </w:tr>
      <w:tr w:rsidR="00661AB4" w:rsidRPr="00661AB4" w14:paraId="2ABE00BE" w14:textId="77777777" w:rsidTr="00661AB4">
        <w:trPr>
          <w:trHeight w:val="270"/>
        </w:trPr>
        <w:tc>
          <w:tcPr>
            <w:tcW w:w="1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4278D" w14:textId="2A10BEA3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Despesa com Uso de Bens e Serviços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E4D05" w14:textId="77777777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DC250" w14:textId="2A6E46F7" w:rsidR="00661AB4" w:rsidRPr="00661AB4" w:rsidRDefault="00895DA2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895DA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(694.611.918,72)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43686" w14:textId="2172D318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(2.185.335.355,61)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CAD1E" w14:textId="4D18FEE2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(700.806.007,59)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A03BB" w14:textId="52F702A9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(1.969.137.172,03)</w:t>
            </w:r>
          </w:p>
        </w:tc>
      </w:tr>
      <w:tr w:rsidR="00661AB4" w:rsidRPr="00661AB4" w14:paraId="089FD4FF" w14:textId="77777777" w:rsidTr="00661AB4">
        <w:trPr>
          <w:trHeight w:val="270"/>
        </w:trPr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62F4167" w14:textId="77777777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DECF816" w14:textId="225FEB36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Uso de Material de Consumo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6F664DF" w14:textId="644DCE2F" w:rsidR="00661AB4" w:rsidRPr="00661AB4" w:rsidRDefault="00B236A8" w:rsidP="00661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58882AD" w14:textId="17C2CB68" w:rsidR="00661AB4" w:rsidRPr="00661AB4" w:rsidRDefault="00895DA2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95DA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(283.616.657,34)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109DB27" w14:textId="2C5A97B3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(1.036.028.268,75)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2291266" w14:textId="2A7A803A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(294.926.294,20)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CB3CBD7" w14:textId="3895EE83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(862.985.392,08)</w:t>
            </w:r>
          </w:p>
        </w:tc>
      </w:tr>
      <w:tr w:rsidR="00661AB4" w:rsidRPr="00661AB4" w14:paraId="179AEFFB" w14:textId="77777777" w:rsidTr="00661AB4">
        <w:trPr>
          <w:trHeight w:val="270"/>
        </w:trPr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ADE99" w14:textId="77777777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A9AF9" w14:textId="78495E40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Serviços Tomados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84B5A" w14:textId="4D56C7AC" w:rsidR="00661AB4" w:rsidRPr="00661AB4" w:rsidRDefault="00B236A8" w:rsidP="00661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F9024" w14:textId="398E02E5" w:rsidR="00661AB4" w:rsidRPr="00661AB4" w:rsidRDefault="00895DA2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95DA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(410.995.261,38)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983C0" w14:textId="0ABDDCE4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(1.149.307.086,86)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05250" w14:textId="30CFD0D3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(405.879.713,39)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2A0AC" w14:textId="2F8AF8C2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(1.106.151.779,95)</w:t>
            </w:r>
          </w:p>
        </w:tc>
      </w:tr>
      <w:tr w:rsidR="00661AB4" w:rsidRPr="00661AB4" w14:paraId="7581EC76" w14:textId="77777777" w:rsidTr="00661AB4">
        <w:trPr>
          <w:trHeight w:val="270"/>
        </w:trPr>
        <w:tc>
          <w:tcPr>
            <w:tcW w:w="1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DF52FA6" w14:textId="263BCB95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Despesa</w:t>
            </w:r>
            <w:r w:rsidR="001850D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s</w:t>
            </w: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com Bens Móveis, Imóveis e Intangíveis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231C760" w14:textId="77777777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ABA8012" w14:textId="0602E7E5" w:rsidR="00661AB4" w:rsidRPr="00661AB4" w:rsidRDefault="00895DA2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895DA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(22.492.870,56)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FD01659" w14:textId="10104F95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(75.491.303,04)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CF605B7" w14:textId="5CC9B373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(30.481.341,65)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545E57E" w14:textId="40F61A55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(63.035.417,91)</w:t>
            </w:r>
          </w:p>
        </w:tc>
      </w:tr>
      <w:tr w:rsidR="00661AB4" w:rsidRPr="00661AB4" w14:paraId="0C8C8FC6" w14:textId="77777777" w:rsidTr="00661AB4">
        <w:trPr>
          <w:trHeight w:val="270"/>
        </w:trPr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954F8" w14:textId="77777777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D695D" w14:textId="56B17D33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Depreciação, Amortização e</w:t>
            </w:r>
            <w:r w:rsidRPr="001850D2">
              <w:rPr>
                <w:rFonts w:ascii="Arial" w:eastAsia="Times New Roman" w:hAnsi="Arial" w:cs="Arial"/>
                <w:i/>
                <w:sz w:val="14"/>
                <w:szCs w:val="14"/>
                <w:lang w:eastAsia="pt-BR"/>
              </w:rPr>
              <w:t xml:space="preserve"> Impairment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FE242" w14:textId="7A69B8BB" w:rsidR="00661AB4" w:rsidRPr="00661AB4" w:rsidRDefault="00B236A8" w:rsidP="00661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7F722" w14:textId="61951ECF" w:rsidR="00661AB4" w:rsidRPr="00661AB4" w:rsidRDefault="00895DA2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95DA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(18.365.893,20)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0C89E" w14:textId="5901BD09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(61.276.151,75)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D1324" w14:textId="32BDEE64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(13.332.149,44)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41954" w14:textId="3B6F504A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(40.217.333,33)</w:t>
            </w:r>
          </w:p>
        </w:tc>
      </w:tr>
      <w:tr w:rsidR="00661AB4" w:rsidRPr="00661AB4" w14:paraId="7F03308D" w14:textId="77777777" w:rsidTr="00661AB4">
        <w:trPr>
          <w:trHeight w:val="270"/>
        </w:trPr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77453C2" w14:textId="77777777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4BDEF21" w14:textId="07A8D9A0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Perdas Involuntárias e Desfazimentos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58B7A90" w14:textId="7FEACB26" w:rsidR="00661AB4" w:rsidRPr="00661AB4" w:rsidRDefault="00B236A8" w:rsidP="00661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2E9BB48" w14:textId="1BC34866" w:rsidR="00661AB4" w:rsidRPr="00661AB4" w:rsidRDefault="00895DA2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95DA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(4.126.977,36)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BC2923F" w14:textId="7D451018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(14.215.151,29)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271539A" w14:textId="5D876CD1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(17.149.192,21)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0A1172F" w14:textId="2F6670C2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(22.818.084,58)</w:t>
            </w:r>
          </w:p>
        </w:tc>
      </w:tr>
      <w:tr w:rsidR="00661AB4" w:rsidRPr="00661AB4" w14:paraId="61C66B45" w14:textId="77777777" w:rsidTr="00661AB4">
        <w:trPr>
          <w:trHeight w:val="270"/>
        </w:trPr>
        <w:tc>
          <w:tcPr>
            <w:tcW w:w="1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A8031" w14:textId="18155CA6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Contingência para Riscos Fiscais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4B216" w14:textId="267A8222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0F179" w14:textId="5C93D5FE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C95FC" w14:textId="2E85523B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(13.669.316,68)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2B505" w14:textId="4BB07CEC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(12.294.452,98)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75DCD" w14:textId="4CB53B42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(48.600.150,02)</w:t>
            </w:r>
          </w:p>
        </w:tc>
      </w:tr>
      <w:tr w:rsidR="00661AB4" w:rsidRPr="00661AB4" w14:paraId="06DE0C40" w14:textId="77777777" w:rsidTr="00661AB4">
        <w:trPr>
          <w:trHeight w:val="270"/>
        </w:trPr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40E2231" w14:textId="77777777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D426965" w14:textId="5C2F386D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Contingência para Riscos Fiscais Trabalhistas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7D23F59" w14:textId="77777777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7D53CAE" w14:textId="52A33CC0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A85C916" w14:textId="5B5E757A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(12.024.942,75)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9801DB7" w14:textId="51CDC075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(7.835.727,69)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300F5AE" w14:textId="5D5D1B00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(37.995.630,05)</w:t>
            </w:r>
          </w:p>
        </w:tc>
      </w:tr>
      <w:tr w:rsidR="00661AB4" w:rsidRPr="00661AB4" w14:paraId="34A0F6DD" w14:textId="77777777" w:rsidTr="00661AB4">
        <w:trPr>
          <w:trHeight w:val="270"/>
        </w:trPr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8A66E" w14:textId="77777777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57FC3" w14:textId="0702F2B0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Contingência para Riscos Fiscais Cíveis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31F5A" w14:textId="77777777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68C6B" w14:textId="7F9C4E60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5E513" w14:textId="2A77C3A5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(1.644.373,93)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1DBA7" w14:textId="4F9953B4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(4.458.725,29)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44FAA" w14:textId="482CF429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(10.604.519,97)</w:t>
            </w:r>
          </w:p>
        </w:tc>
      </w:tr>
      <w:tr w:rsidR="00661AB4" w:rsidRPr="00661AB4" w14:paraId="1D6BB583" w14:textId="77777777" w:rsidTr="00661AB4">
        <w:trPr>
          <w:trHeight w:val="270"/>
        </w:trPr>
        <w:tc>
          <w:tcPr>
            <w:tcW w:w="1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E2B486A" w14:textId="2AA0130E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Despesas Tributárias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D85D2F6" w14:textId="758A33E1" w:rsidR="00661AB4" w:rsidRPr="00661AB4" w:rsidRDefault="00B236A8" w:rsidP="00661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1FB1A03" w14:textId="43DEF55A" w:rsidR="00661AB4" w:rsidRPr="00661AB4" w:rsidRDefault="00F33B90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F33B9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(215.214,01)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9219544" w14:textId="79B630F9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(1.119.859,92)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8684A0A" w14:textId="5D81C634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(229.612,48)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3ED3088" w14:textId="569D9B92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(1.744.415,01)</w:t>
            </w:r>
          </w:p>
        </w:tc>
      </w:tr>
      <w:tr w:rsidR="00661AB4" w:rsidRPr="00661AB4" w14:paraId="017D70DF" w14:textId="77777777" w:rsidTr="00661AB4">
        <w:trPr>
          <w:trHeight w:val="270"/>
        </w:trPr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F2FD7" w14:textId="77777777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B2F5B" w14:textId="21DA9FCC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Impostos, Taxas e Contribuições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4B79C" w14:textId="77777777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4B7C2" w14:textId="51A322C4" w:rsidR="00661AB4" w:rsidRPr="00661AB4" w:rsidRDefault="00F33B90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33B9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(215.214,01)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A7062" w14:textId="08087BC8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(1.119.859,92)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63072" w14:textId="488160FA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(229.612,48)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D853D" w14:textId="26722EF0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(1.744.415,01)</w:t>
            </w:r>
          </w:p>
        </w:tc>
      </w:tr>
      <w:tr w:rsidR="00661AB4" w:rsidRPr="00661AB4" w14:paraId="2266B11B" w14:textId="77777777" w:rsidTr="00661AB4">
        <w:trPr>
          <w:trHeight w:val="270"/>
        </w:trPr>
        <w:tc>
          <w:tcPr>
            <w:tcW w:w="1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45FCA37" w14:textId="6A297EF3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Outras Despesas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9DD8A75" w14:textId="46BC0979" w:rsidR="00661AB4" w:rsidRPr="00661AB4" w:rsidRDefault="00B236A8" w:rsidP="00661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3156DB7" w14:textId="409868E0" w:rsidR="00661AB4" w:rsidRPr="00661AB4" w:rsidRDefault="00AF5348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AF534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(276.420,37)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81EDCB2" w14:textId="1E4EAE30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(699.788,40)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30582FD" w14:textId="4B7D1A9D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(2.696.448,62)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57EF415" w14:textId="1972D533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(3.402.813,08)</w:t>
            </w:r>
          </w:p>
        </w:tc>
      </w:tr>
      <w:tr w:rsidR="00661AB4" w:rsidRPr="00661AB4" w14:paraId="25074E69" w14:textId="77777777" w:rsidTr="00661AB4">
        <w:trPr>
          <w:trHeight w:val="270"/>
        </w:trPr>
        <w:tc>
          <w:tcPr>
            <w:tcW w:w="1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52CCD" w14:textId="1B460428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Resultado Antes das Rec</w:t>
            </w:r>
            <w:r w:rsidR="004A29A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eitas e Despesas</w:t>
            </w: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Financeiras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4A610" w14:textId="77777777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39BBD" w14:textId="0687EFD0" w:rsidR="00661AB4" w:rsidRPr="00661AB4" w:rsidRDefault="00AF5348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AF534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(2.609.112.647,23)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7907" w14:textId="3364AC03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(7.521.490.944,37)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1D371" w14:textId="3827C87B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(2.174.186.215,48)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95DFB" w14:textId="6942E4E8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(6.454.240.012,27)</w:t>
            </w:r>
          </w:p>
        </w:tc>
      </w:tr>
      <w:tr w:rsidR="00661AB4" w:rsidRPr="00661AB4" w14:paraId="650BF922" w14:textId="77777777" w:rsidTr="00661AB4">
        <w:trPr>
          <w:trHeight w:val="270"/>
        </w:trPr>
        <w:tc>
          <w:tcPr>
            <w:tcW w:w="1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457DF06" w14:textId="344E3708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Resultados Financeiros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A13AA97" w14:textId="77777777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F8452A6" w14:textId="3185DE4B" w:rsidR="00661AB4" w:rsidRPr="00661AB4" w:rsidRDefault="00747A98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47A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(645.626,95)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2638471" w14:textId="5F1E2FE6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(383.328,83)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EDCD098" w14:textId="0ED70D65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413.625,33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83B467E" w14:textId="6B298F51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(465.978,70)</w:t>
            </w:r>
          </w:p>
        </w:tc>
      </w:tr>
      <w:tr w:rsidR="00661AB4" w:rsidRPr="00661AB4" w14:paraId="13E00ADC" w14:textId="77777777" w:rsidTr="00661AB4">
        <w:trPr>
          <w:trHeight w:val="270"/>
        </w:trPr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17162" w14:textId="77777777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782E3" w14:textId="2CCA886B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Receitas Financeiras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5007B" w14:textId="01E5D443" w:rsidR="00661AB4" w:rsidRPr="00661AB4" w:rsidRDefault="003D7709" w:rsidP="00661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02321" w14:textId="4A38F7FA" w:rsidR="00661AB4" w:rsidRPr="00661AB4" w:rsidRDefault="00747A98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47A9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(269.807,32)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0AEE4" w14:textId="02B853A1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238.671,13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204B9" w14:textId="12F33245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569.256,16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BE0E9" w14:textId="1C5F2190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1.774.083,65</w:t>
            </w:r>
          </w:p>
        </w:tc>
      </w:tr>
      <w:tr w:rsidR="00661AB4" w:rsidRPr="00661AB4" w14:paraId="33CE376C" w14:textId="77777777" w:rsidTr="00661AB4">
        <w:trPr>
          <w:trHeight w:val="270"/>
        </w:trPr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50D66F3" w14:textId="77777777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E3347A0" w14:textId="2FB239FC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Despesas Financeiras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04FACAD" w14:textId="297CE037" w:rsidR="00661AB4" w:rsidRPr="00661AB4" w:rsidRDefault="003D7709" w:rsidP="00661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BA043BD" w14:textId="37D31494" w:rsidR="00661AB4" w:rsidRPr="00661AB4" w:rsidRDefault="00C52E66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52E6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(375.819,63)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E5369CC" w14:textId="0CB6BE50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(621.999,96)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10EA389" w14:textId="59AFCA51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(155.630,83)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9A46BF3" w14:textId="47F17BAA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(2.240.062,35)</w:t>
            </w:r>
          </w:p>
        </w:tc>
      </w:tr>
      <w:tr w:rsidR="00661AB4" w:rsidRPr="00661AB4" w14:paraId="7F70DF55" w14:textId="77777777" w:rsidTr="00661AB4">
        <w:trPr>
          <w:trHeight w:val="270"/>
        </w:trPr>
        <w:tc>
          <w:tcPr>
            <w:tcW w:w="1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104AD" w14:textId="2FA851D4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Resultado antes da Subvenção do Tesouro Nacional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D1D8A" w14:textId="39548DA2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315EB" w14:textId="6E664964" w:rsidR="00661AB4" w:rsidRPr="00661AB4" w:rsidRDefault="00C52E66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52E6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(2.609.758.274,18)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CA998" w14:textId="34564A10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(7.521.874.273,20)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30229" w14:textId="6D64247F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(2.173.772.590,15)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6C5D9" w14:textId="35D9106D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(6.454.705.990,97)</w:t>
            </w:r>
          </w:p>
        </w:tc>
      </w:tr>
      <w:tr w:rsidR="00661AB4" w:rsidRPr="00661AB4" w14:paraId="1ED0A948" w14:textId="77777777" w:rsidTr="00661AB4">
        <w:trPr>
          <w:trHeight w:val="270"/>
        </w:trPr>
        <w:tc>
          <w:tcPr>
            <w:tcW w:w="1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834C75A" w14:textId="6DAE5479" w:rsidR="00661AB4" w:rsidRPr="00661AB4" w:rsidRDefault="004A29A0" w:rsidP="00661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Subvenções Governamentais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BD08AC2" w14:textId="7372B596" w:rsidR="00661AB4" w:rsidRPr="00661AB4" w:rsidRDefault="003D7709" w:rsidP="00661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A67FDC1" w14:textId="0A95340D" w:rsidR="00661AB4" w:rsidRPr="00661AB4" w:rsidRDefault="00A0367F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A0367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2.526.190.078,53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27EC7AD" w14:textId="705D242E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7.371.326.762,42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4BF2DA3" w14:textId="3D0B455C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2.058.696.967,26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5468E5F" w14:textId="22A0A170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6.209.172.272,62</w:t>
            </w:r>
          </w:p>
        </w:tc>
      </w:tr>
      <w:tr w:rsidR="00661AB4" w:rsidRPr="00661AB4" w14:paraId="4B1C4B51" w14:textId="77777777" w:rsidTr="00661AB4">
        <w:trPr>
          <w:trHeight w:val="270"/>
        </w:trPr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AEFAB" w14:textId="77777777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95C05" w14:textId="3C29868D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Subvenção do Tesouro Nacional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C110C" w14:textId="77777777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6BC0B" w14:textId="1F8F1A3D" w:rsidR="00661AB4" w:rsidRPr="00661AB4" w:rsidRDefault="00646D06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46D0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2.039.392.198,81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8E52A" w14:textId="1A0978A8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5.997.619.440,92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C36B4" w14:textId="10ED0516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1.588.937.490,99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B64F1" w14:textId="54CE3805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4.904.814.645,88</w:t>
            </w:r>
          </w:p>
        </w:tc>
      </w:tr>
      <w:tr w:rsidR="00661AB4" w:rsidRPr="00661AB4" w14:paraId="4A7A7FE3" w14:textId="77777777" w:rsidTr="00661AB4">
        <w:trPr>
          <w:trHeight w:val="270"/>
        </w:trPr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7822D22" w14:textId="77777777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80A287F" w14:textId="115F0816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Subvenção de Custeio SUS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8C0845A" w14:textId="77777777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CA2400B" w14:textId="6DD13FC0" w:rsidR="00661AB4" w:rsidRPr="00661AB4" w:rsidRDefault="00762CE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62CE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486.797.879,72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77FCD8D" w14:textId="56CD5EEA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1.373.707.321,50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CFD4EBF" w14:textId="0320C20A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469.759.476,27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CC2DBE4" w14:textId="6AFD7105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1.304.357.626,74</w:t>
            </w:r>
          </w:p>
        </w:tc>
      </w:tr>
      <w:tr w:rsidR="00661AB4" w:rsidRPr="00661AB4" w14:paraId="19E5BBD0" w14:textId="77777777" w:rsidTr="00661AB4">
        <w:trPr>
          <w:trHeight w:val="270"/>
        </w:trPr>
        <w:tc>
          <w:tcPr>
            <w:tcW w:w="1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8FAEF" w14:textId="71A1CAEE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Resultado </w:t>
            </w:r>
            <w:r w:rsidR="004A29A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A</w:t>
            </w: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ntes da Cont</w:t>
            </w:r>
            <w:r w:rsidR="00D768F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ribuição</w:t>
            </w: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Social Sobre o Lucro Líquido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F8A01" w14:textId="1745D68A" w:rsidR="00661AB4" w:rsidRPr="00661AB4" w:rsidRDefault="003D7709" w:rsidP="00661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E0068" w14:textId="6D74D23D" w:rsidR="00661AB4" w:rsidRPr="00661AB4" w:rsidRDefault="00DC12EA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DC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(83.568.195,65)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290E4" w14:textId="3C1830C6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(150.547.510,78)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D3F03" w14:textId="0713DE2C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(115.075.622,89)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73B2C" w14:textId="203EF7FB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(245.533.718,35)</w:t>
            </w:r>
          </w:p>
        </w:tc>
      </w:tr>
      <w:tr w:rsidR="00661AB4" w:rsidRPr="00661AB4" w14:paraId="6DA86FBB" w14:textId="77777777" w:rsidTr="00661AB4">
        <w:trPr>
          <w:trHeight w:val="270"/>
        </w:trPr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D62D037" w14:textId="77777777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2DA838D" w14:textId="0BE1B59A" w:rsidR="00661AB4" w:rsidRPr="009925FC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9925FC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 xml:space="preserve">Provisão </w:t>
            </w:r>
            <w:r w:rsidR="00D768F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para </w:t>
            </w:r>
            <w:r w:rsidRPr="009925FC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Contribuição Social</w:t>
            </w:r>
            <w:r w:rsidR="00D768F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Sobre o Lucro Líquido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3F5B38E" w14:textId="77777777" w:rsidR="00661AB4" w:rsidRPr="009925FC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3F627D3" w14:textId="01471B24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562B04E" w14:textId="5B905E70" w:rsidR="00661AB4" w:rsidRPr="009925FC" w:rsidRDefault="009925FC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9925F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6127455" w14:textId="15CEA1C3" w:rsidR="00661AB4" w:rsidRPr="009925FC" w:rsidRDefault="009925FC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9925F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D05AC1B" w14:textId="2A6364D7" w:rsidR="00661AB4" w:rsidRPr="009925FC" w:rsidRDefault="009925FC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9925F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</w:tr>
      <w:tr w:rsidR="00661AB4" w:rsidRPr="00661AB4" w14:paraId="6ED2C4BF" w14:textId="77777777" w:rsidTr="00661AB4">
        <w:trPr>
          <w:trHeight w:val="270"/>
        </w:trPr>
        <w:tc>
          <w:tcPr>
            <w:tcW w:w="1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356A9" w14:textId="4483CA35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Resultado antes do Imposto de Renda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089CE" w14:textId="77777777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379C8" w14:textId="415D695C" w:rsidR="00661AB4" w:rsidRPr="00661AB4" w:rsidRDefault="00DC12EA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DC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(83.568.195,65)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3AE3F" w14:textId="56AD843B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(150.547.510,78)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07065" w14:textId="59B6B6CE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(115.075.622,89)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48D70" w14:textId="518FE1D7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(245.533.718,35)</w:t>
            </w:r>
          </w:p>
        </w:tc>
      </w:tr>
      <w:tr w:rsidR="00661AB4" w:rsidRPr="00661AB4" w14:paraId="49EA08D5" w14:textId="77777777" w:rsidTr="00661AB4">
        <w:trPr>
          <w:trHeight w:val="270"/>
        </w:trPr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6D2C308" w14:textId="77777777" w:rsidR="00661AB4" w:rsidRPr="009925FC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E90D641" w14:textId="4C50756A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Provisão para Imposto de Renda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5787F57" w14:textId="77777777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AB9ECAB" w14:textId="55DF86EA" w:rsidR="00661AB4" w:rsidRPr="009925FC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925F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9B94193" w14:textId="70CF7228" w:rsidR="00661AB4" w:rsidRPr="00661AB4" w:rsidRDefault="009925FC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925F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3157BFF" w14:textId="2A1BF537" w:rsidR="00661AB4" w:rsidRPr="00661AB4" w:rsidRDefault="009925FC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925F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A42A613" w14:textId="168783DD" w:rsidR="00661AB4" w:rsidRPr="00661AB4" w:rsidRDefault="009925FC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925F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</w:tr>
      <w:tr w:rsidR="00661AB4" w:rsidRPr="00661AB4" w14:paraId="19B30EF3" w14:textId="77777777" w:rsidTr="00661AB4">
        <w:trPr>
          <w:trHeight w:val="270"/>
        </w:trPr>
        <w:tc>
          <w:tcPr>
            <w:tcW w:w="1897" w:type="pct"/>
            <w:gridSpan w:val="2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center"/>
            <w:hideMark/>
          </w:tcPr>
          <w:p w14:paraId="3261BCBB" w14:textId="47E1D65E" w:rsidR="00661AB4" w:rsidRPr="00661AB4" w:rsidRDefault="00661AB4" w:rsidP="00661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Resultado do </w:t>
            </w:r>
            <w:r w:rsidR="00D768F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Período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center"/>
            <w:hideMark/>
          </w:tcPr>
          <w:p w14:paraId="6A92143E" w14:textId="6B633F7C" w:rsidR="00661AB4" w:rsidRPr="00661AB4" w:rsidRDefault="003D7709" w:rsidP="00661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center"/>
            <w:hideMark/>
          </w:tcPr>
          <w:p w14:paraId="011F8537" w14:textId="02218815" w:rsidR="00661AB4" w:rsidRPr="00661AB4" w:rsidRDefault="00DC12EA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DC12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(83.568.195,65)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center"/>
            <w:hideMark/>
          </w:tcPr>
          <w:p w14:paraId="314637AB" w14:textId="59DF3ED7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(150.547.510,78)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center"/>
            <w:hideMark/>
          </w:tcPr>
          <w:p w14:paraId="6DD266CC" w14:textId="647AB5C4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(115.075.622,89)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center"/>
            <w:hideMark/>
          </w:tcPr>
          <w:p w14:paraId="3BBE96FC" w14:textId="529BFD1D" w:rsidR="00661AB4" w:rsidRPr="00661AB4" w:rsidRDefault="00661AB4" w:rsidP="00661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61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(245.533.718,35)</w:t>
            </w:r>
          </w:p>
        </w:tc>
      </w:tr>
    </w:tbl>
    <w:p w14:paraId="708F5A75" w14:textId="4B0889C5" w:rsidR="009C4E25" w:rsidRDefault="009C4E25" w:rsidP="009C4E25">
      <w:pPr>
        <w:rPr>
          <w:rFonts w:cstheme="minorHAnsi"/>
          <w:noProof/>
          <w:sz w:val="14"/>
          <w:szCs w:val="14"/>
        </w:rPr>
      </w:pPr>
      <w:r w:rsidRPr="004C6600">
        <w:rPr>
          <w:rFonts w:cstheme="minorHAnsi"/>
          <w:noProof/>
          <w:sz w:val="14"/>
          <w:szCs w:val="14"/>
        </w:rPr>
        <w:t xml:space="preserve">As notas explicativas da Administração são parte integrante das Demonstrações Contábeis </w:t>
      </w:r>
    </w:p>
    <w:p w14:paraId="4388FC59" w14:textId="77777777" w:rsidR="00983D9F" w:rsidRDefault="00983D9F">
      <w:pPr>
        <w:rPr>
          <w:rFonts w:eastAsia="Times New Roman" w:cstheme="majorHAnsi"/>
          <w:b/>
          <w:bCs/>
          <w:color w:val="4D671B" w:themeColor="accent1" w:themeShade="80"/>
        </w:rPr>
        <w:sectPr w:rsidR="00983D9F" w:rsidSect="004E2720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7E55267C" w14:textId="668B1BED" w:rsidR="000A040C" w:rsidRDefault="00C231AE" w:rsidP="00300564">
      <w:pPr>
        <w:pStyle w:val="Ttulo1"/>
        <w:spacing w:after="120"/>
        <w:rPr>
          <w:rFonts w:eastAsia="Times New Roman" w:cstheme="majorHAnsi"/>
          <w:b/>
          <w:bCs/>
          <w:color w:val="4D671B" w:themeColor="accent1" w:themeShade="80"/>
          <w:sz w:val="22"/>
          <w:szCs w:val="22"/>
        </w:rPr>
      </w:pPr>
      <w:bookmarkStart w:id="19" w:name="_Toc149554294"/>
      <w:r w:rsidRPr="00B458D1">
        <w:rPr>
          <w:rFonts w:eastAsia="Times New Roman" w:cstheme="majorHAnsi"/>
          <w:b/>
          <w:bCs/>
          <w:color w:val="4D671B" w:themeColor="accent1" w:themeShade="80"/>
          <w:sz w:val="22"/>
          <w:szCs w:val="22"/>
        </w:rPr>
        <w:lastRenderedPageBreak/>
        <w:t>DEMONSTRAÇÃO DOS FLUXOS DE CAIXA (DFC)</w:t>
      </w:r>
      <w:bookmarkEnd w:id="14"/>
      <w:bookmarkEnd w:id="15"/>
      <w:bookmarkEnd w:id="19"/>
    </w:p>
    <w:p w14:paraId="0CF30FDD" w14:textId="77777777" w:rsidR="00A44635" w:rsidRPr="00395690" w:rsidRDefault="00A44635" w:rsidP="00A44635">
      <w:pPr>
        <w:spacing w:after="0" w:line="240" w:lineRule="auto"/>
        <w:rPr>
          <w:sz w:val="16"/>
          <w:szCs w:val="16"/>
        </w:rPr>
      </w:pPr>
      <w:r w:rsidRPr="00AC4037">
        <w:rPr>
          <w:sz w:val="16"/>
          <w:szCs w:val="16"/>
        </w:rPr>
        <w:t>Em Reais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0"/>
        <w:gridCol w:w="2388"/>
        <w:gridCol w:w="2388"/>
      </w:tblGrid>
      <w:tr w:rsidR="00737E83" w:rsidRPr="00737E83" w14:paraId="7B75F7E6" w14:textId="77777777" w:rsidTr="00737E83">
        <w:trPr>
          <w:trHeight w:val="585"/>
        </w:trPr>
        <w:tc>
          <w:tcPr>
            <w:tcW w:w="2718" w:type="pct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52E3EA99" w14:textId="77777777" w:rsidR="00737E83" w:rsidRPr="00737E83" w:rsidRDefault="00737E83" w:rsidP="00737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737E8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DESCRIÇÃO</w:t>
            </w:r>
          </w:p>
        </w:tc>
        <w:tc>
          <w:tcPr>
            <w:tcW w:w="1141" w:type="pct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0CABE140" w14:textId="40ADCF33" w:rsidR="00737E83" w:rsidRPr="00737E83" w:rsidRDefault="00737E83" w:rsidP="002A14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737E8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01.01.2023 a 30.09.2023</w:t>
            </w:r>
          </w:p>
        </w:tc>
        <w:tc>
          <w:tcPr>
            <w:tcW w:w="1141" w:type="pct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vAlign w:val="center"/>
            <w:hideMark/>
          </w:tcPr>
          <w:p w14:paraId="0A622CD7" w14:textId="77777777" w:rsidR="00737E83" w:rsidRDefault="00737E83" w:rsidP="002A14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737E8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01.01.2022 a 30.09.2022</w:t>
            </w:r>
          </w:p>
          <w:p w14:paraId="38ED1CC8" w14:textId="3231B647" w:rsidR="00386062" w:rsidRPr="00737E83" w:rsidRDefault="00386062" w:rsidP="002A14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(</w:t>
            </w:r>
            <w:r w:rsidR="00EA165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Reapresentação)</w:t>
            </w:r>
          </w:p>
        </w:tc>
      </w:tr>
      <w:tr w:rsidR="00737E83" w:rsidRPr="00C018ED" w14:paraId="71B3D88F" w14:textId="77777777" w:rsidTr="006156C2">
        <w:trPr>
          <w:trHeight w:val="284"/>
        </w:trPr>
        <w:tc>
          <w:tcPr>
            <w:tcW w:w="271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7B42B30" w14:textId="77777777" w:rsidR="00737E83" w:rsidRPr="00C018ED" w:rsidRDefault="00737E83" w:rsidP="00615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018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Fluxo de Caixa das Atividades Operacionais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5E9BB5C" w14:textId="77777777" w:rsidR="00737E83" w:rsidRPr="00C018ED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2C59A0F" w14:textId="77777777" w:rsidR="00737E83" w:rsidRPr="00C018ED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</w:tr>
      <w:tr w:rsidR="00737E83" w:rsidRPr="00C018ED" w14:paraId="1A33BBBD" w14:textId="77777777" w:rsidTr="006156C2">
        <w:trPr>
          <w:trHeight w:val="284"/>
        </w:trPr>
        <w:tc>
          <w:tcPr>
            <w:tcW w:w="2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7DF1D" w14:textId="67DEE43D" w:rsidR="00737E83" w:rsidRPr="00C018ED" w:rsidRDefault="00737E83" w:rsidP="006156C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018ED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Resultado do </w:t>
            </w:r>
            <w:r w:rsidR="008C5304" w:rsidRPr="00C018ED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Período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71B00" w14:textId="66F29FAE" w:rsidR="00737E83" w:rsidRPr="00C018ED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018ED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(150.547.510,78)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3A312" w14:textId="04E4D358" w:rsidR="00737E83" w:rsidRPr="00C018ED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018ED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(245.533.718,35)</w:t>
            </w:r>
          </w:p>
        </w:tc>
      </w:tr>
      <w:tr w:rsidR="00737E83" w:rsidRPr="009D6A25" w14:paraId="68BD0840" w14:textId="77777777" w:rsidTr="006156C2">
        <w:trPr>
          <w:trHeight w:val="284"/>
        </w:trPr>
        <w:tc>
          <w:tcPr>
            <w:tcW w:w="271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DB5FF1A" w14:textId="1BDD50B5" w:rsidR="00737E83" w:rsidRPr="009D6A25" w:rsidRDefault="00737E83" w:rsidP="006156C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D6A2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Ajustes de </w:t>
            </w:r>
            <w:r w:rsidR="008C5304" w:rsidRPr="009D6A2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Períodos</w:t>
            </w:r>
            <w:r w:rsidRPr="009D6A2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Anteriores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A08602F" w14:textId="604D635B" w:rsidR="00737E83" w:rsidRPr="009D6A25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D6A2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E5EDFD1" w14:textId="0057A171" w:rsidR="00737E83" w:rsidRPr="009D6A25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D6A2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4.315.039,54</w:t>
            </w:r>
          </w:p>
        </w:tc>
      </w:tr>
      <w:tr w:rsidR="00737E83" w:rsidRPr="00C018ED" w14:paraId="0C27ED0E" w14:textId="77777777" w:rsidTr="006156C2">
        <w:trPr>
          <w:trHeight w:val="284"/>
        </w:trPr>
        <w:tc>
          <w:tcPr>
            <w:tcW w:w="2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26959" w14:textId="77777777" w:rsidR="00737E83" w:rsidRPr="00C018ED" w:rsidRDefault="00737E83" w:rsidP="006156C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C018ED">
              <w:rPr>
                <w:rFonts w:ascii="Arial" w:hAnsi="Arial" w:cs="Arial"/>
                <w:sz w:val="14"/>
                <w:szCs w:val="14"/>
              </w:rPr>
              <w:t>Depreciação e Amortização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05CF8" w14:textId="70731186" w:rsidR="00737E83" w:rsidRPr="00C018ED" w:rsidRDefault="00737E83" w:rsidP="004D322E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018ED">
              <w:rPr>
                <w:rFonts w:ascii="Arial" w:hAnsi="Arial" w:cs="Arial"/>
                <w:sz w:val="14"/>
                <w:szCs w:val="14"/>
              </w:rPr>
              <w:t>47.601.605,44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B3D35" w14:textId="4B4CD5A4" w:rsidR="00737E83" w:rsidRPr="00C018ED" w:rsidRDefault="00737E83" w:rsidP="004D322E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018ED">
              <w:rPr>
                <w:rFonts w:ascii="Arial" w:hAnsi="Arial" w:cs="Arial"/>
                <w:sz w:val="14"/>
                <w:szCs w:val="14"/>
              </w:rPr>
              <w:t>39.500.594,48</w:t>
            </w:r>
          </w:p>
        </w:tc>
      </w:tr>
      <w:tr w:rsidR="00737E83" w:rsidRPr="009D6A25" w14:paraId="001C098E" w14:textId="77777777" w:rsidTr="006156C2">
        <w:trPr>
          <w:trHeight w:val="284"/>
        </w:trPr>
        <w:tc>
          <w:tcPr>
            <w:tcW w:w="271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2BDDA8B" w14:textId="0702415C" w:rsidR="00737E83" w:rsidRPr="009D6A25" w:rsidRDefault="00737E83" w:rsidP="006156C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D6A2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Redução a</w:t>
            </w:r>
            <w:r w:rsidR="008C5304" w:rsidRPr="009D6A2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o</w:t>
            </w:r>
            <w:r w:rsidRPr="009D6A2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Valor Recup</w:t>
            </w:r>
            <w:r w:rsidR="008C5304" w:rsidRPr="009D6A2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erável</w:t>
            </w:r>
            <w:r w:rsidRPr="009D6A2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</w:t>
            </w:r>
            <w:r w:rsidR="008C5304" w:rsidRPr="009D6A2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</w:t>
            </w:r>
            <w:r w:rsidRPr="009D6A2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 Intangível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87609FE" w14:textId="4C32311E" w:rsidR="00737E83" w:rsidRPr="009D6A25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D6A2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36A4D15" w14:textId="3C932151" w:rsidR="00737E83" w:rsidRPr="009D6A25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D6A2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(26.087,41)</w:t>
            </w:r>
          </w:p>
        </w:tc>
      </w:tr>
      <w:tr w:rsidR="00737E83" w:rsidRPr="00C018ED" w14:paraId="6C8A27F8" w14:textId="77777777" w:rsidTr="006156C2">
        <w:trPr>
          <w:trHeight w:val="284"/>
        </w:trPr>
        <w:tc>
          <w:tcPr>
            <w:tcW w:w="2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747C7" w14:textId="7C922416" w:rsidR="00737E83" w:rsidRPr="00C018ED" w:rsidRDefault="00737E83" w:rsidP="006156C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C018ED">
              <w:rPr>
                <w:rFonts w:ascii="Arial" w:hAnsi="Arial" w:cs="Arial"/>
                <w:sz w:val="14"/>
                <w:szCs w:val="14"/>
              </w:rPr>
              <w:t>Redução a</w:t>
            </w:r>
            <w:r w:rsidR="008C5304" w:rsidRPr="00C018ED">
              <w:rPr>
                <w:rFonts w:ascii="Arial" w:hAnsi="Arial" w:cs="Arial"/>
                <w:sz w:val="14"/>
                <w:szCs w:val="14"/>
              </w:rPr>
              <w:t>o</w:t>
            </w:r>
            <w:r w:rsidRPr="00C018ED">
              <w:rPr>
                <w:rFonts w:ascii="Arial" w:hAnsi="Arial" w:cs="Arial"/>
                <w:sz w:val="14"/>
                <w:szCs w:val="14"/>
              </w:rPr>
              <w:t xml:space="preserve"> Valor Recup</w:t>
            </w:r>
            <w:r w:rsidR="008C5304" w:rsidRPr="00C018ED">
              <w:rPr>
                <w:rFonts w:ascii="Arial" w:hAnsi="Arial" w:cs="Arial"/>
                <w:sz w:val="14"/>
                <w:szCs w:val="14"/>
              </w:rPr>
              <w:t>erável</w:t>
            </w:r>
            <w:r w:rsidRPr="00C018E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C5304" w:rsidRPr="00C018ED">
              <w:rPr>
                <w:rFonts w:ascii="Arial" w:hAnsi="Arial" w:cs="Arial"/>
                <w:sz w:val="14"/>
                <w:szCs w:val="14"/>
              </w:rPr>
              <w:t>d</w:t>
            </w:r>
            <w:r w:rsidRPr="00C018ED">
              <w:rPr>
                <w:rFonts w:ascii="Arial" w:hAnsi="Arial" w:cs="Arial"/>
                <w:sz w:val="14"/>
                <w:szCs w:val="14"/>
              </w:rPr>
              <w:t>e Imobilizado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98A2B" w14:textId="7371FCF6" w:rsidR="00737E83" w:rsidRPr="00C018ED" w:rsidRDefault="00737E83" w:rsidP="004D322E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018ED">
              <w:rPr>
                <w:rFonts w:ascii="Arial" w:hAnsi="Arial" w:cs="Arial"/>
                <w:sz w:val="14"/>
                <w:szCs w:val="14"/>
              </w:rPr>
              <w:t>(139.537,54)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65290" w14:textId="77024FB7" w:rsidR="00737E83" w:rsidRPr="00C018ED" w:rsidRDefault="00737E83" w:rsidP="004D322E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018ED">
              <w:rPr>
                <w:rFonts w:ascii="Arial" w:hAnsi="Arial" w:cs="Arial"/>
                <w:sz w:val="14"/>
                <w:szCs w:val="14"/>
              </w:rPr>
              <w:t>(67.095,67)</w:t>
            </w:r>
          </w:p>
        </w:tc>
      </w:tr>
      <w:tr w:rsidR="00737E83" w:rsidRPr="009D6A25" w14:paraId="6B74C63D" w14:textId="77777777" w:rsidTr="006156C2">
        <w:trPr>
          <w:trHeight w:val="284"/>
        </w:trPr>
        <w:tc>
          <w:tcPr>
            <w:tcW w:w="271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B2C34C5" w14:textId="4E4392C2" w:rsidR="00737E83" w:rsidRPr="009D6A25" w:rsidRDefault="00737E83" w:rsidP="006156C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D6A2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Resultado do </w:t>
            </w:r>
            <w:r w:rsidR="008C5304" w:rsidRPr="009D6A2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Período</w:t>
            </w:r>
            <w:r w:rsidRPr="009D6A2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Ajustado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9F13279" w14:textId="2EB9247B" w:rsidR="00737E83" w:rsidRPr="009D6A25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D6A2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(103.085.442,88)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52A1BAE" w14:textId="0FB9460C" w:rsidR="00737E83" w:rsidRPr="009D6A25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D6A2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(201.811.267,41)</w:t>
            </w:r>
          </w:p>
        </w:tc>
      </w:tr>
      <w:tr w:rsidR="00737E83" w:rsidRPr="00C018ED" w14:paraId="09731476" w14:textId="77777777" w:rsidTr="006156C2">
        <w:trPr>
          <w:trHeight w:val="284"/>
        </w:trPr>
        <w:tc>
          <w:tcPr>
            <w:tcW w:w="2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5FEE1" w14:textId="77777777" w:rsidR="00737E83" w:rsidRPr="00C018ED" w:rsidRDefault="00737E83" w:rsidP="006156C2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FED29" w14:textId="77777777" w:rsidR="00737E83" w:rsidRPr="00C018ED" w:rsidRDefault="00737E83" w:rsidP="004D322E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9F544" w14:textId="77777777" w:rsidR="00737E83" w:rsidRPr="00C018ED" w:rsidRDefault="00737E83" w:rsidP="004D322E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pt-BR"/>
              </w:rPr>
            </w:pPr>
          </w:p>
        </w:tc>
      </w:tr>
      <w:tr w:rsidR="00737E83" w:rsidRPr="00D97253" w14:paraId="7B22657E" w14:textId="77777777" w:rsidTr="006156C2">
        <w:trPr>
          <w:trHeight w:val="284"/>
        </w:trPr>
        <w:tc>
          <w:tcPr>
            <w:tcW w:w="271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EE4B5EE" w14:textId="77777777" w:rsidR="00737E83" w:rsidRPr="00D97253" w:rsidRDefault="00737E83" w:rsidP="00615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D972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Variações Patrimoniais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72434BE" w14:textId="51C0F926" w:rsidR="00737E83" w:rsidRPr="00D97253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D972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(172.076.133,47)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308293A" w14:textId="3F2AF17C" w:rsidR="00737E83" w:rsidRPr="00D97253" w:rsidRDefault="00D91574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D9157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215.800.743,39</w:t>
            </w:r>
          </w:p>
        </w:tc>
      </w:tr>
      <w:tr w:rsidR="00737E83" w:rsidRPr="00C018ED" w14:paraId="210CC465" w14:textId="77777777" w:rsidTr="006156C2">
        <w:trPr>
          <w:trHeight w:val="284"/>
        </w:trPr>
        <w:tc>
          <w:tcPr>
            <w:tcW w:w="2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C814A" w14:textId="77777777" w:rsidR="00737E83" w:rsidRPr="00C018ED" w:rsidRDefault="00737E83" w:rsidP="006156C2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pt-BR"/>
              </w:rPr>
            </w:pPr>
            <w:r w:rsidRPr="00C018ED">
              <w:rPr>
                <w:rFonts w:ascii="Arial" w:hAnsi="Arial" w:cs="Arial"/>
                <w:sz w:val="14"/>
                <w:szCs w:val="14"/>
                <w:lang w:eastAsia="pt-BR"/>
              </w:rPr>
              <w:t>Subvenção de Custeio SUS a Receber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8F117" w14:textId="2A265F66" w:rsidR="00737E83" w:rsidRPr="00C018ED" w:rsidRDefault="00737E83" w:rsidP="004D322E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pt-BR"/>
              </w:rPr>
            </w:pPr>
            <w:r w:rsidRPr="00C018ED">
              <w:rPr>
                <w:rFonts w:ascii="Arial" w:hAnsi="Arial" w:cs="Arial"/>
                <w:sz w:val="14"/>
                <w:szCs w:val="14"/>
                <w:lang w:eastAsia="pt-BR"/>
              </w:rPr>
              <w:t>(583.224.038,17)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5C6EA" w14:textId="1D269D21" w:rsidR="00737E83" w:rsidRPr="00C018ED" w:rsidRDefault="00737E83" w:rsidP="004D322E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pt-BR"/>
              </w:rPr>
            </w:pPr>
            <w:r w:rsidRPr="00C018ED">
              <w:rPr>
                <w:rFonts w:ascii="Arial" w:hAnsi="Arial" w:cs="Arial"/>
                <w:sz w:val="14"/>
                <w:szCs w:val="14"/>
                <w:lang w:eastAsia="pt-BR"/>
              </w:rPr>
              <w:t>(384.566.821,72)</w:t>
            </w:r>
          </w:p>
        </w:tc>
      </w:tr>
      <w:tr w:rsidR="00737E83" w:rsidRPr="009D6A25" w14:paraId="152B1221" w14:textId="77777777" w:rsidTr="006156C2">
        <w:trPr>
          <w:trHeight w:val="284"/>
        </w:trPr>
        <w:tc>
          <w:tcPr>
            <w:tcW w:w="271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1D711D0" w14:textId="7B19465D" w:rsidR="00737E83" w:rsidRPr="009D6A25" w:rsidRDefault="00737E83" w:rsidP="006156C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D6A2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Valores</w:t>
            </w:r>
            <w:r w:rsidR="00D639E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a Receber</w:t>
            </w:r>
            <w:r w:rsidRPr="009D6A2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</w:t>
            </w:r>
            <w:r w:rsidR="008512B8" w:rsidRPr="009D6A2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de</w:t>
            </w:r>
            <w:r w:rsidRPr="009D6A2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Curto Prazo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2D3181A" w14:textId="6D66C2FE" w:rsidR="00737E83" w:rsidRPr="009D6A25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D6A2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(2.211.109,04)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750787C" w14:textId="1A537978" w:rsidR="00737E83" w:rsidRPr="009D6A25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D6A2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(2.465.711,37)</w:t>
            </w:r>
          </w:p>
        </w:tc>
      </w:tr>
      <w:tr w:rsidR="00737E83" w:rsidRPr="00C018ED" w14:paraId="3058745F" w14:textId="77777777" w:rsidTr="006156C2">
        <w:trPr>
          <w:trHeight w:val="284"/>
        </w:trPr>
        <w:tc>
          <w:tcPr>
            <w:tcW w:w="2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330BD" w14:textId="77777777" w:rsidR="00737E83" w:rsidRPr="00C018ED" w:rsidRDefault="00737E83" w:rsidP="006156C2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pt-BR"/>
              </w:rPr>
            </w:pPr>
            <w:r w:rsidRPr="00C018ED">
              <w:rPr>
                <w:rFonts w:ascii="Arial" w:hAnsi="Arial" w:cs="Arial"/>
                <w:sz w:val="14"/>
                <w:szCs w:val="14"/>
                <w:lang w:eastAsia="pt-BR"/>
              </w:rPr>
              <w:t>Adiantamentos e Créditos a Receber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197B4" w14:textId="0F67B95A" w:rsidR="00737E83" w:rsidRPr="00C018ED" w:rsidRDefault="00737E83" w:rsidP="004D322E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pt-BR"/>
              </w:rPr>
            </w:pPr>
            <w:r w:rsidRPr="00C018ED">
              <w:rPr>
                <w:rFonts w:ascii="Arial" w:hAnsi="Arial" w:cs="Arial"/>
                <w:sz w:val="14"/>
                <w:szCs w:val="14"/>
                <w:lang w:eastAsia="pt-BR"/>
              </w:rPr>
              <w:t>(133.979.568,54)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5B473" w14:textId="193E737C" w:rsidR="00737E83" w:rsidRPr="00C018ED" w:rsidRDefault="00737E83" w:rsidP="004D322E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pt-BR"/>
              </w:rPr>
            </w:pPr>
            <w:r w:rsidRPr="00C018ED">
              <w:rPr>
                <w:rFonts w:ascii="Arial" w:hAnsi="Arial" w:cs="Arial"/>
                <w:sz w:val="14"/>
                <w:szCs w:val="14"/>
                <w:lang w:eastAsia="pt-BR"/>
              </w:rPr>
              <w:t>(133.000.357,94)</w:t>
            </w:r>
          </w:p>
        </w:tc>
      </w:tr>
      <w:tr w:rsidR="00737E83" w:rsidRPr="009D6A25" w14:paraId="344346DD" w14:textId="77777777" w:rsidTr="006156C2">
        <w:trPr>
          <w:trHeight w:val="284"/>
        </w:trPr>
        <w:tc>
          <w:tcPr>
            <w:tcW w:w="271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C753D1F" w14:textId="77777777" w:rsidR="00737E83" w:rsidRPr="009D6A25" w:rsidRDefault="00737E83" w:rsidP="006156C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D6A2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Estoques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8B6BB95" w14:textId="56E07989" w:rsidR="00737E83" w:rsidRPr="009D6A25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D6A2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101.883,75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5471D7F" w14:textId="247A4B1A" w:rsidR="00737E83" w:rsidRPr="009D6A25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D6A2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40.313.587,24</w:t>
            </w:r>
          </w:p>
        </w:tc>
      </w:tr>
      <w:tr w:rsidR="00737E83" w:rsidRPr="00737E83" w14:paraId="3CD3BAF2" w14:textId="77777777" w:rsidTr="006156C2">
        <w:trPr>
          <w:trHeight w:val="284"/>
        </w:trPr>
        <w:tc>
          <w:tcPr>
            <w:tcW w:w="2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248D5" w14:textId="3BD06AF0" w:rsidR="00737E83" w:rsidRPr="00737E83" w:rsidRDefault="00737E83" w:rsidP="006156C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Valores a</w:t>
            </w:r>
            <w:r w:rsidR="00D639E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Receber de</w:t>
            </w: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Longo Prazo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0BDDD" w14:textId="029FDA06" w:rsidR="00737E83" w:rsidRPr="00737E83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(2.609.914,58)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0A0C0" w14:textId="497BC6C9" w:rsidR="00737E83" w:rsidRPr="00737E83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(200.928,76)</w:t>
            </w:r>
          </w:p>
        </w:tc>
      </w:tr>
      <w:tr w:rsidR="00737E83" w:rsidRPr="00737E83" w14:paraId="46B55119" w14:textId="77777777" w:rsidTr="006156C2">
        <w:trPr>
          <w:trHeight w:val="284"/>
        </w:trPr>
        <w:tc>
          <w:tcPr>
            <w:tcW w:w="271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1B79D8C" w14:textId="77777777" w:rsidR="00737E83" w:rsidRPr="00737E83" w:rsidRDefault="00737E83" w:rsidP="006156C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Depósitos Judiciais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C23D037" w14:textId="2C85E61D" w:rsidR="00737E83" w:rsidRPr="00737E83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(11.199.076,61)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4F784FB" w14:textId="653D90FF" w:rsidR="00737E83" w:rsidRPr="00737E83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1.107.607,55</w:t>
            </w:r>
          </w:p>
        </w:tc>
      </w:tr>
      <w:tr w:rsidR="00737E83" w:rsidRPr="00737E83" w14:paraId="56DD02EC" w14:textId="77777777" w:rsidTr="006156C2">
        <w:trPr>
          <w:trHeight w:val="284"/>
        </w:trPr>
        <w:tc>
          <w:tcPr>
            <w:tcW w:w="2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50399" w14:textId="77777777" w:rsidR="00737E83" w:rsidRPr="00737E83" w:rsidRDefault="00737E83" w:rsidP="006156C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Obrigações Trabalhistas a Pagar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7E46B" w14:textId="05F0784F" w:rsidR="00737E83" w:rsidRPr="00737E83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(51.365.921,22)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29C8F" w14:textId="4F47E7E5" w:rsidR="00737E83" w:rsidRPr="00737E83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316.394.241,06</w:t>
            </w:r>
          </w:p>
        </w:tc>
      </w:tr>
      <w:tr w:rsidR="00737E83" w:rsidRPr="00737E83" w14:paraId="7D43DD5A" w14:textId="77777777" w:rsidTr="006156C2">
        <w:trPr>
          <w:trHeight w:val="284"/>
        </w:trPr>
        <w:tc>
          <w:tcPr>
            <w:tcW w:w="271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7C60401" w14:textId="29B22AB3" w:rsidR="00737E83" w:rsidRPr="00737E83" w:rsidRDefault="00737E83" w:rsidP="006156C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Fornecedores e Contas a Pagar </w:t>
            </w:r>
            <w:r w:rsidR="008512B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de</w:t>
            </w: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Curto Prazo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2948644" w14:textId="14980E8A" w:rsidR="00737E83" w:rsidRPr="00737E83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(21.605.740,51)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6EF8166" w14:textId="4DF86417" w:rsidR="00737E83" w:rsidRPr="00737E83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38.066.408,49</w:t>
            </w:r>
          </w:p>
        </w:tc>
      </w:tr>
      <w:tr w:rsidR="00737E83" w:rsidRPr="00737E83" w14:paraId="6BD77A09" w14:textId="77777777" w:rsidTr="00BB3155">
        <w:trPr>
          <w:trHeight w:val="284"/>
        </w:trPr>
        <w:tc>
          <w:tcPr>
            <w:tcW w:w="2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DD26B" w14:textId="034D192B" w:rsidR="00737E83" w:rsidRPr="00737E83" w:rsidRDefault="00737E83" w:rsidP="006156C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Retenções de Impostos</w:t>
            </w:r>
            <w:r w:rsidR="008512B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e</w:t>
            </w: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Contribuições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E4AAE" w14:textId="7316E7C0" w:rsidR="00737E83" w:rsidRPr="00737E83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135.963.532,10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3E00F" w14:textId="50C59BAC" w:rsidR="00737E83" w:rsidRPr="00737E83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(2.464.435,77)</w:t>
            </w:r>
          </w:p>
        </w:tc>
      </w:tr>
      <w:tr w:rsidR="00737E83" w:rsidRPr="00737E83" w14:paraId="5D9383CD" w14:textId="77777777" w:rsidTr="00BB3155">
        <w:trPr>
          <w:trHeight w:val="284"/>
        </w:trPr>
        <w:tc>
          <w:tcPr>
            <w:tcW w:w="27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719C43" w14:textId="18C9F55A" w:rsidR="00737E83" w:rsidRPr="00737E83" w:rsidRDefault="00737E83" w:rsidP="006156C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Obrigações Transitórias </w:t>
            </w:r>
            <w:r w:rsidR="008512B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de</w:t>
            </w: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Curto Prazo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848CE2" w14:textId="28A20760" w:rsidR="00737E83" w:rsidRPr="00737E83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110.509.691,45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1D8C12" w14:textId="6B01C0AB" w:rsidR="00737E83" w:rsidRPr="00737E83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(14.784.807,62)</w:t>
            </w:r>
          </w:p>
        </w:tc>
      </w:tr>
      <w:tr w:rsidR="00737E83" w:rsidRPr="00737E83" w14:paraId="234255D0" w14:textId="77777777" w:rsidTr="00BB3155">
        <w:trPr>
          <w:trHeight w:val="284"/>
        </w:trPr>
        <w:tc>
          <w:tcPr>
            <w:tcW w:w="2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43393" w14:textId="77777777" w:rsidR="00737E83" w:rsidRPr="00737E83" w:rsidRDefault="00737E83" w:rsidP="006156C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Subvenção a Realizar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B8205" w14:textId="415A94D6" w:rsidR="00737E83" w:rsidRPr="00737E83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198.252.303,89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7B7C9" w14:textId="3F73E76A" w:rsidR="00737E83" w:rsidRPr="00737E83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280.856.916,00</w:t>
            </w:r>
          </w:p>
        </w:tc>
      </w:tr>
      <w:tr w:rsidR="00737E83" w:rsidRPr="00737E83" w14:paraId="4DC10E57" w14:textId="77777777" w:rsidTr="00BB3155">
        <w:trPr>
          <w:trHeight w:val="284"/>
        </w:trPr>
        <w:tc>
          <w:tcPr>
            <w:tcW w:w="27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E2E474" w14:textId="77777777" w:rsidR="00737E83" w:rsidRPr="00737E83" w:rsidRDefault="00737E83" w:rsidP="006156C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Contingência para Indenizações Trabalhistas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631275" w14:textId="5C81AC37" w:rsidR="00737E83" w:rsidRPr="00737E83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(57.666.312,73)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C7BD97" w14:textId="487589A5" w:rsidR="00737E83" w:rsidRPr="00737E83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17.863.909,56</w:t>
            </w:r>
          </w:p>
        </w:tc>
      </w:tr>
      <w:tr w:rsidR="00737E83" w:rsidRPr="00737E83" w14:paraId="6E8F63DB" w14:textId="77777777" w:rsidTr="00BB3155">
        <w:trPr>
          <w:trHeight w:val="284"/>
        </w:trPr>
        <w:tc>
          <w:tcPr>
            <w:tcW w:w="2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FFA33" w14:textId="77777777" w:rsidR="00737E83" w:rsidRPr="00737E83" w:rsidRDefault="00737E83" w:rsidP="006156C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Contingência para Indenizações Cíveis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1ACB" w14:textId="602E65AB" w:rsidR="00737E83" w:rsidRPr="00737E83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(13.744.890,47)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6B44A" w14:textId="4E4B0F19" w:rsidR="00737E83" w:rsidRPr="00737E83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2.181.268,98</w:t>
            </w:r>
          </w:p>
        </w:tc>
      </w:tr>
      <w:tr w:rsidR="00737E83" w:rsidRPr="00737E83" w14:paraId="14F8D946" w14:textId="77777777" w:rsidTr="00BB3155">
        <w:trPr>
          <w:trHeight w:val="284"/>
        </w:trPr>
        <w:tc>
          <w:tcPr>
            <w:tcW w:w="27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F6B4C2" w14:textId="37BCA335" w:rsidR="00737E83" w:rsidRPr="00737E83" w:rsidRDefault="00737E83" w:rsidP="006156C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Ajustes de </w:t>
            </w:r>
            <w:r w:rsidR="008512B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Períodos</w:t>
            </w: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Anteriores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81350B" w14:textId="7CF6D550" w:rsidR="00737E83" w:rsidRPr="00737E83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260.703.027,21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DCB42D" w14:textId="6DA19E9E" w:rsidR="00737E83" w:rsidRPr="00737E83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</w:tr>
      <w:tr w:rsidR="00737E83" w:rsidRPr="00737E83" w14:paraId="7A497814" w14:textId="77777777" w:rsidTr="00BB3155">
        <w:trPr>
          <w:trHeight w:val="284"/>
        </w:trPr>
        <w:tc>
          <w:tcPr>
            <w:tcW w:w="2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40B60" w14:textId="77777777" w:rsidR="00737E83" w:rsidRPr="00737E83" w:rsidRDefault="00737E83" w:rsidP="006156C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Direito de Uso de Bens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53D82" w14:textId="30B86C61" w:rsidR="00737E83" w:rsidRPr="00737E83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5AA0C" w14:textId="016B91DF" w:rsidR="00737E83" w:rsidRPr="00737E83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56.499.867,69</w:t>
            </w:r>
          </w:p>
        </w:tc>
      </w:tr>
      <w:tr w:rsidR="00737E83" w:rsidRPr="00737E83" w14:paraId="40D0F337" w14:textId="77777777" w:rsidTr="00BB3155">
        <w:trPr>
          <w:trHeight w:val="284"/>
        </w:trPr>
        <w:tc>
          <w:tcPr>
            <w:tcW w:w="27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90A2C8" w14:textId="2C8680A4" w:rsidR="00737E83" w:rsidRPr="00737E83" w:rsidRDefault="00737E83" w:rsidP="00615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Fluxo de Caixa </w:t>
            </w:r>
            <w:r w:rsidR="008512B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L</w:t>
            </w:r>
            <w:r w:rsidRPr="00737E8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íquido das Atividades Operacionais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AC1B4E4" w14:textId="16C7D5D5" w:rsidR="00737E83" w:rsidRPr="00737E83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(275.161.576,35)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454767" w14:textId="19FBC5C4" w:rsidR="00737E83" w:rsidRPr="00737E83" w:rsidRDefault="00C07C26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07C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13.989.475,98</w:t>
            </w:r>
          </w:p>
        </w:tc>
      </w:tr>
      <w:tr w:rsidR="00737E83" w:rsidRPr="00737E83" w14:paraId="185964DB" w14:textId="77777777" w:rsidTr="00BB3155">
        <w:trPr>
          <w:trHeight w:val="284"/>
        </w:trPr>
        <w:tc>
          <w:tcPr>
            <w:tcW w:w="2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F52AF" w14:textId="77777777" w:rsidR="00737E83" w:rsidRPr="00737E83" w:rsidRDefault="00737E83" w:rsidP="00615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3C4EA" w14:textId="77777777" w:rsidR="00737E83" w:rsidRPr="00737E83" w:rsidRDefault="00737E83" w:rsidP="004D32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60779" w14:textId="77777777" w:rsidR="00737E83" w:rsidRPr="00737E83" w:rsidRDefault="00737E83" w:rsidP="004D32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E83" w:rsidRPr="00737E83" w14:paraId="2B8A552B" w14:textId="77777777" w:rsidTr="00BB3155">
        <w:trPr>
          <w:trHeight w:val="284"/>
        </w:trPr>
        <w:tc>
          <w:tcPr>
            <w:tcW w:w="27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87EEC5E" w14:textId="77777777" w:rsidR="00737E83" w:rsidRPr="00737E83" w:rsidRDefault="00737E83" w:rsidP="00615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Fluxo de Caixa das Atividades de Investimento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3E9E92" w14:textId="77777777" w:rsidR="00737E83" w:rsidRPr="00737E83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5651BC" w14:textId="77777777" w:rsidR="00737E83" w:rsidRPr="00737E83" w:rsidRDefault="00737E83" w:rsidP="004D32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E83" w:rsidRPr="00737E83" w14:paraId="4341BF8B" w14:textId="77777777" w:rsidTr="00BB3155">
        <w:trPr>
          <w:trHeight w:val="284"/>
        </w:trPr>
        <w:tc>
          <w:tcPr>
            <w:tcW w:w="2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20B1D" w14:textId="77777777" w:rsidR="00737E83" w:rsidRPr="00737E83" w:rsidRDefault="00737E83" w:rsidP="006156C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Adição de Imobilizado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15618" w14:textId="6F26BB6E" w:rsidR="00737E83" w:rsidRPr="00737E83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(194.886.213,76)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08241" w14:textId="3BF1552C" w:rsidR="00737E83" w:rsidRPr="00737E83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(195.008.378,52)</w:t>
            </w:r>
          </w:p>
        </w:tc>
      </w:tr>
      <w:tr w:rsidR="00737E83" w:rsidRPr="00737E83" w14:paraId="1CACE937" w14:textId="77777777" w:rsidTr="00BB3155">
        <w:trPr>
          <w:trHeight w:val="284"/>
        </w:trPr>
        <w:tc>
          <w:tcPr>
            <w:tcW w:w="27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5E1FB9" w14:textId="345D51ED" w:rsidR="00737E83" w:rsidRPr="00737E83" w:rsidRDefault="00737E83" w:rsidP="006156C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Adição de Intangível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F3C915" w14:textId="7B1CBBDF" w:rsidR="00737E83" w:rsidRPr="00737E83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(1.327.936,04)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761268" w14:textId="186064DB" w:rsidR="00737E83" w:rsidRPr="00737E83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(3.612.703,74)</w:t>
            </w:r>
          </w:p>
        </w:tc>
      </w:tr>
      <w:tr w:rsidR="00737E83" w:rsidRPr="00737E83" w14:paraId="61C2D4B2" w14:textId="77777777" w:rsidTr="00BB3155">
        <w:trPr>
          <w:trHeight w:val="284"/>
        </w:trPr>
        <w:tc>
          <w:tcPr>
            <w:tcW w:w="2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B96C2" w14:textId="77777777" w:rsidR="00737E83" w:rsidRPr="00737E83" w:rsidRDefault="00737E83" w:rsidP="006156C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Direito de Uso Bens (Contrato de Arrendamento)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357A9" w14:textId="4509EF5D" w:rsidR="00737E83" w:rsidRPr="00737E83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(6.615.616,50)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6B74C" w14:textId="4879DD5C" w:rsidR="00737E83" w:rsidRPr="00737E83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</w:tr>
      <w:tr w:rsidR="00737E83" w:rsidRPr="00737E83" w14:paraId="1B4053B3" w14:textId="77777777" w:rsidTr="00BB3155">
        <w:trPr>
          <w:trHeight w:val="284"/>
        </w:trPr>
        <w:tc>
          <w:tcPr>
            <w:tcW w:w="27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6694B2" w14:textId="47431BF3" w:rsidR="00737E83" w:rsidRPr="00737E83" w:rsidRDefault="00737E83" w:rsidP="00615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Fluxo de Caixa </w:t>
            </w:r>
            <w:r w:rsidR="008512B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L</w:t>
            </w:r>
            <w:r w:rsidRPr="00737E8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íquido das Atividades de Investimentos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6336F3" w14:textId="062DDD34" w:rsidR="00737E83" w:rsidRPr="00737E83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(202.829.766,30)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3FCA4B" w14:textId="288BD202" w:rsidR="00737E83" w:rsidRPr="00737E83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(198.621.082,26)</w:t>
            </w:r>
          </w:p>
        </w:tc>
      </w:tr>
      <w:tr w:rsidR="00737E83" w:rsidRPr="00737E83" w14:paraId="22EB3688" w14:textId="77777777" w:rsidTr="00BB3155">
        <w:trPr>
          <w:trHeight w:val="284"/>
        </w:trPr>
        <w:tc>
          <w:tcPr>
            <w:tcW w:w="2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7B333" w14:textId="77777777" w:rsidR="00737E83" w:rsidRPr="00737E83" w:rsidRDefault="00737E83" w:rsidP="00615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275B5" w14:textId="77777777" w:rsidR="00737E83" w:rsidRPr="00737E83" w:rsidRDefault="00737E83" w:rsidP="004D32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A73DA" w14:textId="77777777" w:rsidR="00737E83" w:rsidRPr="00737E83" w:rsidRDefault="00737E83" w:rsidP="004D32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E83" w:rsidRPr="00737E83" w14:paraId="3D538E25" w14:textId="77777777" w:rsidTr="00BB3155">
        <w:trPr>
          <w:trHeight w:val="284"/>
        </w:trPr>
        <w:tc>
          <w:tcPr>
            <w:tcW w:w="27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97CC0F" w14:textId="77777777" w:rsidR="00737E83" w:rsidRPr="00737E83" w:rsidRDefault="00737E83" w:rsidP="00615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Fluxo de Caixa das Atividades de Financiamento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7C2E52" w14:textId="77777777" w:rsidR="00737E83" w:rsidRPr="00737E83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09D595" w14:textId="77777777" w:rsidR="00737E83" w:rsidRPr="00737E83" w:rsidRDefault="00737E83" w:rsidP="004D32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E83" w:rsidRPr="00737E83" w14:paraId="22288E2F" w14:textId="77777777" w:rsidTr="00BB3155">
        <w:trPr>
          <w:trHeight w:val="284"/>
        </w:trPr>
        <w:tc>
          <w:tcPr>
            <w:tcW w:w="2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0F330" w14:textId="6F831982" w:rsidR="00737E83" w:rsidRPr="00737E83" w:rsidRDefault="00737E83" w:rsidP="006156C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Adiantamento </w:t>
            </w:r>
            <w:r w:rsidR="008512B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</w:t>
            </w: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ara Futuro Aumento de Capital - AFAC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E58CB" w14:textId="1DF53828" w:rsidR="00737E83" w:rsidRPr="00737E83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162.080.053,41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15437" w14:textId="0FA05AD7" w:rsidR="00737E83" w:rsidRPr="00737E83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161.765.024,99</w:t>
            </w:r>
          </w:p>
        </w:tc>
      </w:tr>
      <w:tr w:rsidR="00737E83" w:rsidRPr="00737E83" w14:paraId="3713E5FD" w14:textId="77777777" w:rsidTr="00BB3155">
        <w:trPr>
          <w:trHeight w:val="284"/>
        </w:trPr>
        <w:tc>
          <w:tcPr>
            <w:tcW w:w="27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8E37080" w14:textId="77777777" w:rsidR="00737E83" w:rsidRPr="00737E83" w:rsidRDefault="00737E83" w:rsidP="006156C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Contratos de Arrendamento a Pagar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5FA6A9" w14:textId="15C9ABBF" w:rsidR="00737E83" w:rsidRPr="00737E83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(5.581.842,26)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8951CD" w14:textId="2490E5EC" w:rsidR="00737E83" w:rsidRPr="00737E83" w:rsidRDefault="00EA165F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(35.330.584,49)</w:t>
            </w:r>
          </w:p>
        </w:tc>
      </w:tr>
      <w:tr w:rsidR="00737E83" w:rsidRPr="00737E83" w14:paraId="75049449" w14:textId="77777777" w:rsidTr="00BB3155">
        <w:trPr>
          <w:trHeight w:val="284"/>
        </w:trPr>
        <w:tc>
          <w:tcPr>
            <w:tcW w:w="2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ADD73" w14:textId="44453817" w:rsidR="00737E83" w:rsidRPr="00737E83" w:rsidRDefault="00737E83" w:rsidP="00615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Fluxo de Caixa </w:t>
            </w:r>
            <w:r w:rsidR="008512B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L</w:t>
            </w:r>
            <w:r w:rsidRPr="00737E8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íquido das Atividades de Financiamentos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E43A4" w14:textId="6239A8D2" w:rsidR="00737E83" w:rsidRPr="00737E83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156.498.211,15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5D3A0" w14:textId="07E20D9A" w:rsidR="00737E83" w:rsidRPr="00737E83" w:rsidRDefault="00EB26AD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EB26A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126.434.440,50</w:t>
            </w:r>
          </w:p>
        </w:tc>
      </w:tr>
      <w:tr w:rsidR="00737E83" w:rsidRPr="00737E83" w14:paraId="39326E12" w14:textId="77777777" w:rsidTr="00BB3155">
        <w:trPr>
          <w:trHeight w:val="284"/>
        </w:trPr>
        <w:tc>
          <w:tcPr>
            <w:tcW w:w="27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B9BBB1" w14:textId="77777777" w:rsidR="00737E83" w:rsidRPr="00737E83" w:rsidRDefault="00737E83" w:rsidP="00615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6242DA" w14:textId="77777777" w:rsidR="00737E83" w:rsidRPr="00737E83" w:rsidRDefault="00737E83" w:rsidP="004D32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AB7EF5" w14:textId="77777777" w:rsidR="00737E83" w:rsidRPr="00737E83" w:rsidRDefault="00737E83" w:rsidP="004D32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E83" w:rsidRPr="00737E83" w14:paraId="2122E995" w14:textId="77777777" w:rsidTr="00BB3155">
        <w:trPr>
          <w:trHeight w:val="284"/>
        </w:trPr>
        <w:tc>
          <w:tcPr>
            <w:tcW w:w="2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5860C" w14:textId="2ED2B527" w:rsidR="00737E83" w:rsidRPr="00737E83" w:rsidRDefault="00737E83" w:rsidP="00615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Apuração </w:t>
            </w:r>
            <w:r w:rsidR="00B66BE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d</w:t>
            </w:r>
            <w:r w:rsidRPr="00737E8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o Fluxo </w:t>
            </w:r>
            <w:r w:rsidR="00B66BE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d</w:t>
            </w:r>
            <w:r w:rsidRPr="00737E8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e Caixa </w:t>
            </w:r>
            <w:r w:rsidR="00B66BE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d</w:t>
            </w:r>
            <w:r w:rsidRPr="00737E8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o Período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46E92" w14:textId="77777777" w:rsidR="00737E83" w:rsidRPr="00737E83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2CCAC" w14:textId="77777777" w:rsidR="00737E83" w:rsidRPr="00737E83" w:rsidRDefault="00737E83" w:rsidP="004D32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7E83" w:rsidRPr="00737E83" w14:paraId="4A1DE689" w14:textId="77777777" w:rsidTr="00BB3155">
        <w:trPr>
          <w:trHeight w:val="284"/>
        </w:trPr>
        <w:tc>
          <w:tcPr>
            <w:tcW w:w="27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67BFC9" w14:textId="647C71CE" w:rsidR="00737E83" w:rsidRPr="00737E83" w:rsidRDefault="00737E83" w:rsidP="006156C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GERAÇÃO LÍQUIDA DE CAIXA E EQUIVALENTE</w:t>
            </w:r>
            <w:r w:rsidR="00B66BE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</w:t>
            </w: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DE CAIXA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E3566DF" w14:textId="7A6F6ED4" w:rsidR="00737E83" w:rsidRPr="00737E83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(321.493.131,50)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B86595" w14:textId="340FA816" w:rsidR="00737E83" w:rsidRPr="00737E83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(58.197.165,7</w:t>
            </w:r>
            <w:r w:rsidR="00B709B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</w:t>
            </w: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)</w:t>
            </w:r>
          </w:p>
        </w:tc>
      </w:tr>
      <w:tr w:rsidR="00737E83" w:rsidRPr="00737E83" w14:paraId="5FE7D72D" w14:textId="77777777" w:rsidTr="00BB3155">
        <w:trPr>
          <w:trHeight w:val="284"/>
        </w:trPr>
        <w:tc>
          <w:tcPr>
            <w:tcW w:w="2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1F4B3" w14:textId="1526E778" w:rsidR="00737E83" w:rsidRPr="00737E83" w:rsidRDefault="00737E83" w:rsidP="006156C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CAIXA E EQUIVALENTE</w:t>
            </w:r>
            <w:r w:rsidR="00B66BE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</w:t>
            </w: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DE CAIXA INICIAL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57C8D" w14:textId="476F2BB3" w:rsidR="00737E83" w:rsidRPr="00737E83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1.147.824.718,50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7FB13" w14:textId="188F27B0" w:rsidR="00737E83" w:rsidRPr="00737E83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885.657.238,94</w:t>
            </w:r>
          </w:p>
        </w:tc>
      </w:tr>
      <w:tr w:rsidR="00737E83" w:rsidRPr="00737E83" w14:paraId="78A06DC9" w14:textId="77777777" w:rsidTr="00BB3155">
        <w:trPr>
          <w:trHeight w:val="284"/>
        </w:trPr>
        <w:tc>
          <w:tcPr>
            <w:tcW w:w="2718" w:type="pct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36B9EE" w14:textId="108AB532" w:rsidR="00737E83" w:rsidRPr="00737E83" w:rsidRDefault="00737E83" w:rsidP="006156C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CAIXA E EQUIVALENTE</w:t>
            </w:r>
            <w:r w:rsidR="00B66BE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</w:t>
            </w: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DE CAIXA FINAL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87BE78" w14:textId="57B5AA24" w:rsidR="00737E83" w:rsidRPr="00737E83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826.331.587,00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4A2E7BA" w14:textId="7CD66C6D" w:rsidR="00737E83" w:rsidRPr="00737E83" w:rsidRDefault="00737E83" w:rsidP="004D3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8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827.460.073,1</w:t>
            </w:r>
            <w:r w:rsidR="00B709B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</w:t>
            </w:r>
          </w:p>
        </w:tc>
      </w:tr>
    </w:tbl>
    <w:p w14:paraId="3DCA4B68" w14:textId="7974B76E" w:rsidR="00830BDB" w:rsidRPr="007D6FAC" w:rsidRDefault="002E7E82">
      <w:pPr>
        <w:rPr>
          <w:rFonts w:cstheme="minorHAnsi"/>
          <w:noProof/>
        </w:rPr>
      </w:pPr>
      <w:r w:rsidRPr="004C6600">
        <w:rPr>
          <w:rFonts w:cstheme="minorHAnsi"/>
          <w:noProof/>
          <w:sz w:val="14"/>
          <w:szCs w:val="14"/>
        </w:rPr>
        <w:t xml:space="preserve">As notas explicativas da Administração são parte integrante das Demonstrações Contábeis </w:t>
      </w:r>
      <w:r w:rsidR="00830BDB" w:rsidRPr="004C6600">
        <w:rPr>
          <w:rFonts w:eastAsia="Times New Roman" w:cstheme="minorHAnsi"/>
          <w:b/>
          <w:color w:val="4A7B29" w:themeColor="accent2" w:themeShade="BF"/>
        </w:rPr>
        <w:br w:type="page"/>
      </w:r>
    </w:p>
    <w:p w14:paraId="2DB75DE1" w14:textId="39E40242" w:rsidR="00D44362" w:rsidRDefault="00C231AE" w:rsidP="00300564">
      <w:pPr>
        <w:pStyle w:val="Ttulo1"/>
        <w:spacing w:after="120"/>
        <w:rPr>
          <w:rFonts w:eastAsia="Times New Roman" w:cstheme="majorHAnsi"/>
          <w:b/>
          <w:bCs/>
          <w:color w:val="4D671B" w:themeColor="accent1" w:themeShade="80"/>
          <w:sz w:val="22"/>
          <w:szCs w:val="22"/>
        </w:rPr>
      </w:pPr>
      <w:bookmarkStart w:id="20" w:name="_Toc127975069"/>
      <w:bookmarkStart w:id="21" w:name="_Toc129267435"/>
      <w:bookmarkStart w:id="22" w:name="_Toc149554295"/>
      <w:r w:rsidRPr="00FE5019">
        <w:rPr>
          <w:rFonts w:eastAsia="Times New Roman" w:cstheme="majorHAnsi"/>
          <w:b/>
          <w:bCs/>
          <w:color w:val="4D671B" w:themeColor="accent1" w:themeShade="80"/>
          <w:sz w:val="22"/>
          <w:szCs w:val="22"/>
        </w:rPr>
        <w:lastRenderedPageBreak/>
        <w:t>DEMONSTRAÇÃO DO VALOR ADICIONADO (DVA)</w:t>
      </w:r>
      <w:bookmarkEnd w:id="16"/>
      <w:bookmarkEnd w:id="17"/>
      <w:bookmarkEnd w:id="18"/>
      <w:bookmarkEnd w:id="20"/>
      <w:bookmarkEnd w:id="21"/>
      <w:bookmarkEnd w:id="22"/>
    </w:p>
    <w:p w14:paraId="791A41EB" w14:textId="77777777" w:rsidR="00FE7B56" w:rsidRPr="00395690" w:rsidRDefault="00FE7B56" w:rsidP="00FE7B56">
      <w:pPr>
        <w:spacing w:after="0" w:line="240" w:lineRule="auto"/>
        <w:rPr>
          <w:sz w:val="16"/>
          <w:szCs w:val="16"/>
        </w:rPr>
      </w:pPr>
      <w:r w:rsidRPr="00AC4037">
        <w:rPr>
          <w:sz w:val="16"/>
          <w:szCs w:val="16"/>
        </w:rPr>
        <w:t>Em Reais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7"/>
        <w:gridCol w:w="2843"/>
        <w:gridCol w:w="3006"/>
      </w:tblGrid>
      <w:tr w:rsidR="009E4FB1" w:rsidRPr="009E4FB1" w14:paraId="362C5428" w14:textId="77777777" w:rsidTr="009E4FB1">
        <w:trPr>
          <w:trHeight w:val="270"/>
        </w:trPr>
        <w:tc>
          <w:tcPr>
            <w:tcW w:w="2206" w:type="pct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4A79C958" w14:textId="63668B6D" w:rsidR="009E4FB1" w:rsidRPr="009E4FB1" w:rsidRDefault="00B66BE8" w:rsidP="009E4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DESCRIÇÃO</w:t>
            </w:r>
          </w:p>
        </w:tc>
        <w:tc>
          <w:tcPr>
            <w:tcW w:w="1358" w:type="pct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vAlign w:val="center"/>
            <w:hideMark/>
          </w:tcPr>
          <w:p w14:paraId="3D2E1733" w14:textId="3FB13B41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01.01.2023 a 30.09.2023</w:t>
            </w:r>
          </w:p>
        </w:tc>
        <w:tc>
          <w:tcPr>
            <w:tcW w:w="1437" w:type="pct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vAlign w:val="center"/>
            <w:hideMark/>
          </w:tcPr>
          <w:p w14:paraId="2C3CDE63" w14:textId="0D3B0A5A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01.01.2022 a 30.09.2022</w:t>
            </w:r>
          </w:p>
        </w:tc>
      </w:tr>
      <w:tr w:rsidR="009E4FB1" w:rsidRPr="009E4FB1" w14:paraId="0FF9BBC3" w14:textId="77777777" w:rsidTr="009E4FB1">
        <w:trPr>
          <w:trHeight w:val="270"/>
        </w:trPr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DA5545A" w14:textId="77777777" w:rsidR="009E4FB1" w:rsidRPr="009E4FB1" w:rsidRDefault="009E4FB1" w:rsidP="009E4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Geração de Valor Adicionado</w:t>
            </w: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AA1E806" w14:textId="77777777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43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04EF42A" w14:textId="77777777" w:rsidR="009E4FB1" w:rsidRPr="009E4FB1" w:rsidRDefault="009E4FB1" w:rsidP="009E4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E4FB1" w:rsidRPr="009E4FB1" w14:paraId="16F7AB4D" w14:textId="77777777" w:rsidTr="009E4FB1">
        <w:trPr>
          <w:trHeight w:val="270"/>
        </w:trPr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4ECC5" w14:textId="77777777" w:rsidR="009E4FB1" w:rsidRPr="009E4FB1" w:rsidRDefault="009E4FB1" w:rsidP="009E4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1 - Receitas</w:t>
            </w: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C45F7" w14:textId="47C9C444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151.074.253,74</w:t>
            </w:r>
          </w:p>
        </w:tc>
        <w:tc>
          <w:tcPr>
            <w:tcW w:w="1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4ED12" w14:textId="6E48FE96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78.931.970,01</w:t>
            </w:r>
          </w:p>
        </w:tc>
      </w:tr>
      <w:tr w:rsidR="009E4FB1" w:rsidRPr="009E4FB1" w14:paraId="0AE77073" w14:textId="77777777" w:rsidTr="009E4FB1">
        <w:trPr>
          <w:trHeight w:val="270"/>
        </w:trPr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67361D8" w14:textId="77777777" w:rsidR="009E4FB1" w:rsidRPr="009E4FB1" w:rsidRDefault="009E4FB1" w:rsidP="009E4FB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1.1 - Atividades Operacionais</w:t>
            </w: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37D7024" w14:textId="364FF1C2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151.074.253,74</w:t>
            </w:r>
          </w:p>
        </w:tc>
        <w:tc>
          <w:tcPr>
            <w:tcW w:w="143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E43D24B" w14:textId="275B401D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78.931.970,01</w:t>
            </w:r>
          </w:p>
        </w:tc>
      </w:tr>
      <w:tr w:rsidR="009E4FB1" w:rsidRPr="009E4FB1" w14:paraId="2BDCA20C" w14:textId="77777777" w:rsidTr="009E4FB1">
        <w:trPr>
          <w:trHeight w:val="270"/>
        </w:trPr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1A026" w14:textId="77777777" w:rsidR="009E4FB1" w:rsidRPr="009E4FB1" w:rsidRDefault="009E4FB1" w:rsidP="009E4FB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1.1.1 - Receita de Serviços e Exploração</w:t>
            </w: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9D0BB" w14:textId="7D9E18BD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151.074.253,74</w:t>
            </w:r>
          </w:p>
        </w:tc>
        <w:tc>
          <w:tcPr>
            <w:tcW w:w="1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98AC0" w14:textId="5E187C4E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78.931.970,01</w:t>
            </w:r>
          </w:p>
        </w:tc>
      </w:tr>
      <w:tr w:rsidR="009E4FB1" w:rsidRPr="009E4FB1" w14:paraId="3FC0EA10" w14:textId="77777777" w:rsidTr="009E4FB1">
        <w:trPr>
          <w:trHeight w:val="270"/>
        </w:trPr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A4165FA" w14:textId="77777777" w:rsidR="009E4FB1" w:rsidRPr="009E4FB1" w:rsidRDefault="009E4FB1" w:rsidP="009E4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2 - Insumos Adquiridos de Terceiros</w:t>
            </w: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9F1FA77" w14:textId="10F425E0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2.223.295.806,65</w:t>
            </w:r>
          </w:p>
        </w:tc>
        <w:tc>
          <w:tcPr>
            <w:tcW w:w="143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3228E7B" w14:textId="045DEF21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2.012.212.687,44</w:t>
            </w:r>
          </w:p>
        </w:tc>
      </w:tr>
      <w:tr w:rsidR="009E4FB1" w:rsidRPr="009E4FB1" w14:paraId="66D372EB" w14:textId="77777777" w:rsidTr="009E4FB1">
        <w:trPr>
          <w:trHeight w:val="270"/>
        </w:trPr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0386F" w14:textId="77777777" w:rsidR="009E4FB1" w:rsidRPr="009E4FB1" w:rsidRDefault="009E4FB1" w:rsidP="009E4FB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2.1 - Materiais de Consumo</w:t>
            </w: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1E53F" w14:textId="25BDDB79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1.036.028.268,75</w:t>
            </w:r>
          </w:p>
        </w:tc>
        <w:tc>
          <w:tcPr>
            <w:tcW w:w="1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48371" w14:textId="3CB2C0C8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862.985.392,08</w:t>
            </w:r>
          </w:p>
        </w:tc>
      </w:tr>
      <w:tr w:rsidR="009E4FB1" w:rsidRPr="009E4FB1" w14:paraId="03DC53C5" w14:textId="77777777" w:rsidTr="009E4FB1">
        <w:trPr>
          <w:trHeight w:val="270"/>
        </w:trPr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8EC9EBA" w14:textId="14484C1F" w:rsidR="009E4FB1" w:rsidRPr="009E4FB1" w:rsidRDefault="009E4FB1" w:rsidP="009E4FB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2.2 - Energia </w:t>
            </w:r>
            <w:r w:rsidR="00CA6D4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</w:t>
            </w: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létrica, Água, Esgoto e Gás</w:t>
            </w: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8921AFE" w14:textId="3623961A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105.697.808,77</w:t>
            </w:r>
          </w:p>
        </w:tc>
        <w:tc>
          <w:tcPr>
            <w:tcW w:w="143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8223872" w14:textId="1BEB8594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108.674.766,22</w:t>
            </w:r>
          </w:p>
        </w:tc>
      </w:tr>
      <w:tr w:rsidR="009E4FB1" w:rsidRPr="009E4FB1" w14:paraId="5B622063" w14:textId="77777777" w:rsidTr="009E4FB1">
        <w:trPr>
          <w:trHeight w:val="270"/>
        </w:trPr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664B0" w14:textId="77777777" w:rsidR="009E4FB1" w:rsidRPr="009E4FB1" w:rsidRDefault="009E4FB1" w:rsidP="009E4FB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2.3 - Serviços de Terceiros</w:t>
            </w: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18FA6" w14:textId="2BB48CAA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1.079.925.355,20</w:t>
            </w:r>
          </w:p>
        </w:tc>
        <w:tc>
          <w:tcPr>
            <w:tcW w:w="1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0B9BB" w14:textId="34D0FCAC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1.029.948.009,17</w:t>
            </w:r>
          </w:p>
        </w:tc>
      </w:tr>
      <w:tr w:rsidR="009E4FB1" w:rsidRPr="009E4FB1" w14:paraId="477DF4F2" w14:textId="77777777" w:rsidTr="009E4FB1">
        <w:trPr>
          <w:trHeight w:val="270"/>
        </w:trPr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E814DB4" w14:textId="0BB48314" w:rsidR="009E4FB1" w:rsidRPr="009E4FB1" w:rsidRDefault="009E4FB1" w:rsidP="009E4FB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2.4 - </w:t>
            </w:r>
            <w:r w:rsidR="00892476"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Contingências</w:t>
            </w: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para Riscos Cíveis</w:t>
            </w: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18EE722" w14:textId="7B4AEF14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1.644.373,93</w:t>
            </w:r>
          </w:p>
        </w:tc>
        <w:tc>
          <w:tcPr>
            <w:tcW w:w="143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245B6AE" w14:textId="3F95A869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10.604.519,97</w:t>
            </w:r>
          </w:p>
        </w:tc>
      </w:tr>
      <w:tr w:rsidR="009E4FB1" w:rsidRPr="009E4FB1" w14:paraId="6FE65DE3" w14:textId="77777777" w:rsidTr="009E4FB1">
        <w:trPr>
          <w:trHeight w:val="270"/>
        </w:trPr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AC98C" w14:textId="77777777" w:rsidR="009E4FB1" w:rsidRPr="009E4FB1" w:rsidRDefault="009E4FB1" w:rsidP="009E4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3 - Valor Adicionado Bruto (1-2)</w:t>
            </w: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2E456" w14:textId="6B6AAB65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(2.072.221.552,91)</w:t>
            </w:r>
          </w:p>
        </w:tc>
        <w:tc>
          <w:tcPr>
            <w:tcW w:w="1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EA756" w14:textId="763E2711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(1.933.280.717,43)</w:t>
            </w:r>
          </w:p>
        </w:tc>
      </w:tr>
      <w:tr w:rsidR="009E4FB1" w:rsidRPr="009E4FB1" w14:paraId="0B8D0451" w14:textId="77777777" w:rsidTr="009E4FB1">
        <w:trPr>
          <w:trHeight w:val="270"/>
        </w:trPr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3ACD0E3" w14:textId="77777777" w:rsidR="009E4FB1" w:rsidRPr="009E4FB1" w:rsidRDefault="009E4FB1" w:rsidP="009E4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4 - Depreciação, Amortização, </w:t>
            </w:r>
            <w:r w:rsidRPr="00CA6D4E">
              <w:rPr>
                <w:rFonts w:ascii="Arial" w:eastAsia="Times New Roman" w:hAnsi="Arial" w:cs="Arial"/>
                <w:b/>
                <w:i/>
                <w:sz w:val="14"/>
                <w:szCs w:val="14"/>
                <w:lang w:eastAsia="pt-BR"/>
              </w:rPr>
              <w:t>Impairment</w:t>
            </w:r>
            <w:r w:rsidRPr="009E4FB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e Perdas</w:t>
            </w: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7D68562" w14:textId="0FC225C4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75.491.303,04</w:t>
            </w:r>
          </w:p>
        </w:tc>
        <w:tc>
          <w:tcPr>
            <w:tcW w:w="143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BC7D041" w14:textId="0970C9A7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63.035.417,91</w:t>
            </w:r>
          </w:p>
        </w:tc>
      </w:tr>
      <w:tr w:rsidR="009E4FB1" w:rsidRPr="009E4FB1" w14:paraId="3D46A058" w14:textId="77777777" w:rsidTr="009E4FB1">
        <w:trPr>
          <w:trHeight w:val="270"/>
        </w:trPr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B3B78" w14:textId="77777777" w:rsidR="009E4FB1" w:rsidRPr="009E4FB1" w:rsidRDefault="009E4FB1" w:rsidP="009E4FB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4.1 - Depreciação do Período</w:t>
            </w: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52C3B" w14:textId="356CEA97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42.166.581,64</w:t>
            </w:r>
          </w:p>
        </w:tc>
        <w:tc>
          <w:tcPr>
            <w:tcW w:w="1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EB1C5" w14:textId="2AA37EE6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35.614.564,53</w:t>
            </w:r>
          </w:p>
        </w:tc>
      </w:tr>
      <w:tr w:rsidR="009E4FB1" w:rsidRPr="009E4FB1" w14:paraId="6C3D7545" w14:textId="77777777" w:rsidTr="009E4FB1">
        <w:trPr>
          <w:trHeight w:val="270"/>
        </w:trPr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9821846" w14:textId="77777777" w:rsidR="009E4FB1" w:rsidRPr="009E4FB1" w:rsidRDefault="009E4FB1" w:rsidP="009E4FB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4.2 - Amortização do Período</w:t>
            </w: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EEA1A21" w14:textId="321AEAD7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19.057.367,67</w:t>
            </w:r>
          </w:p>
        </w:tc>
        <w:tc>
          <w:tcPr>
            <w:tcW w:w="143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5F968FD" w14:textId="728A8FAB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4.597.999,37</w:t>
            </w:r>
          </w:p>
        </w:tc>
      </w:tr>
      <w:tr w:rsidR="009E4FB1" w:rsidRPr="009E4FB1" w14:paraId="31DE1788" w14:textId="77777777" w:rsidTr="009E4FB1">
        <w:trPr>
          <w:trHeight w:val="270"/>
        </w:trPr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8BD39" w14:textId="349CF1AB" w:rsidR="009E4FB1" w:rsidRPr="009E4FB1" w:rsidRDefault="009E4FB1" w:rsidP="009E4FB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4.3 - Redução a</w:t>
            </w:r>
            <w:r w:rsidR="00CA6D4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o</w:t>
            </w: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Valor Recuperável - </w:t>
            </w:r>
            <w:r w:rsidRPr="00CA6D4E">
              <w:rPr>
                <w:rFonts w:ascii="Arial" w:eastAsia="Times New Roman" w:hAnsi="Arial" w:cs="Arial"/>
                <w:i/>
                <w:sz w:val="14"/>
                <w:szCs w:val="14"/>
                <w:lang w:eastAsia="pt-BR"/>
              </w:rPr>
              <w:t>Impairment</w:t>
            </w: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FEF94" w14:textId="1BE8EF63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52.202,44</w:t>
            </w:r>
          </w:p>
        </w:tc>
        <w:tc>
          <w:tcPr>
            <w:tcW w:w="1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6B943" w14:textId="3F43BBC8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4.769,43</w:t>
            </w:r>
          </w:p>
        </w:tc>
      </w:tr>
      <w:tr w:rsidR="009E4FB1" w:rsidRPr="009E4FB1" w14:paraId="2DB5DD23" w14:textId="77777777" w:rsidTr="009E4FB1">
        <w:trPr>
          <w:trHeight w:val="270"/>
        </w:trPr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0398E3B" w14:textId="77777777" w:rsidR="009E4FB1" w:rsidRPr="009E4FB1" w:rsidRDefault="009E4FB1" w:rsidP="009E4FB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4.4 - Perdas Involuntárias e Desfazimentos</w:t>
            </w: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B122E66" w14:textId="069B5C60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14.215.151,29</w:t>
            </w:r>
          </w:p>
        </w:tc>
        <w:tc>
          <w:tcPr>
            <w:tcW w:w="143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38AC509" w14:textId="7DDAC25C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22.818.084,58</w:t>
            </w:r>
          </w:p>
        </w:tc>
      </w:tr>
      <w:tr w:rsidR="009E4FB1" w:rsidRPr="009E4FB1" w14:paraId="6E45FB01" w14:textId="77777777" w:rsidTr="009E4FB1">
        <w:trPr>
          <w:trHeight w:val="270"/>
        </w:trPr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14CBA" w14:textId="77777777" w:rsidR="009E4FB1" w:rsidRPr="009E4FB1" w:rsidRDefault="009E4FB1" w:rsidP="009E4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5 - Valor Adicionado Líquido (3-4)</w:t>
            </w: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93A36" w14:textId="4C5F3384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(2.147.712.855,95)</w:t>
            </w:r>
          </w:p>
        </w:tc>
        <w:tc>
          <w:tcPr>
            <w:tcW w:w="1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AFDC2" w14:textId="7B481E99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(1.996.316.135,34)</w:t>
            </w:r>
          </w:p>
        </w:tc>
      </w:tr>
      <w:tr w:rsidR="009E4FB1" w:rsidRPr="009E4FB1" w14:paraId="25B141BB" w14:textId="77777777" w:rsidTr="009E4FB1">
        <w:trPr>
          <w:trHeight w:val="270"/>
        </w:trPr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DBB3533" w14:textId="77777777" w:rsidR="009E4FB1" w:rsidRPr="009E4FB1" w:rsidRDefault="009E4FB1" w:rsidP="009E4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6 - Valor Adicionado Recebido em Transferência</w:t>
            </w: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1F4A54A" w14:textId="38A73248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7.439.959.428,81</w:t>
            </w:r>
          </w:p>
        </w:tc>
        <w:tc>
          <w:tcPr>
            <w:tcW w:w="143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175F7D4" w14:textId="2CA1B307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6.276.578.502,06</w:t>
            </w:r>
          </w:p>
        </w:tc>
      </w:tr>
      <w:tr w:rsidR="009E4FB1" w:rsidRPr="009E4FB1" w14:paraId="3B0F60EE" w14:textId="77777777" w:rsidTr="009E4FB1">
        <w:trPr>
          <w:trHeight w:val="270"/>
        </w:trPr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361E1" w14:textId="77777777" w:rsidR="009E4FB1" w:rsidRPr="009E4FB1" w:rsidRDefault="009E4FB1" w:rsidP="009E4FB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6.1 - Repasses e Cotas Financeiras</w:t>
            </w: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EA387" w14:textId="76B6994D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7.085.917.837,01</w:t>
            </w:r>
          </w:p>
        </w:tc>
        <w:tc>
          <w:tcPr>
            <w:tcW w:w="1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46FBC" w14:textId="40740E33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6.173.797.070,16</w:t>
            </w:r>
          </w:p>
        </w:tc>
      </w:tr>
      <w:tr w:rsidR="009E4FB1" w:rsidRPr="009E4FB1" w14:paraId="33F0A7A6" w14:textId="77777777" w:rsidTr="009E4FB1">
        <w:trPr>
          <w:trHeight w:val="270"/>
        </w:trPr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80657F0" w14:textId="77777777" w:rsidR="009E4FB1" w:rsidRPr="009E4FB1" w:rsidRDefault="009E4FB1" w:rsidP="009E4FB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6.2 - Receitas Financeiras</w:t>
            </w: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66864FD" w14:textId="369358E2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238.671,13</w:t>
            </w:r>
          </w:p>
        </w:tc>
        <w:tc>
          <w:tcPr>
            <w:tcW w:w="143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DF6E65E" w14:textId="330CECF5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1.774.083,65</w:t>
            </w:r>
          </w:p>
        </w:tc>
      </w:tr>
      <w:tr w:rsidR="009E4FB1" w:rsidRPr="009E4FB1" w14:paraId="291C069D" w14:textId="77777777" w:rsidTr="009E4FB1">
        <w:trPr>
          <w:trHeight w:val="270"/>
        </w:trPr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C5CC1" w14:textId="77777777" w:rsidR="009E4FB1" w:rsidRPr="009E4FB1" w:rsidRDefault="009E4FB1" w:rsidP="009E4FB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6.3 - Outras</w:t>
            </w: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F1C9A" w14:textId="0A62F27B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353.802.920,67</w:t>
            </w:r>
          </w:p>
        </w:tc>
        <w:tc>
          <w:tcPr>
            <w:tcW w:w="1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8F42D" w14:textId="583B21E2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101.007.348,25</w:t>
            </w:r>
          </w:p>
        </w:tc>
      </w:tr>
      <w:tr w:rsidR="009E4FB1" w:rsidRPr="009E4FB1" w14:paraId="275F3D0E" w14:textId="77777777" w:rsidTr="009E4FB1">
        <w:trPr>
          <w:trHeight w:val="270"/>
        </w:trPr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3368B94" w14:textId="77777777" w:rsidR="009E4FB1" w:rsidRPr="009E4FB1" w:rsidRDefault="009E4FB1" w:rsidP="009E4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7 - Valor Adicionado Total a Distribuir (5+6)</w:t>
            </w: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E957EBD" w14:textId="77DDEA8E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5.292.246.572,86</w:t>
            </w:r>
          </w:p>
        </w:tc>
        <w:tc>
          <w:tcPr>
            <w:tcW w:w="143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82BE78F" w14:textId="14F6E9D7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4.280.262.366,72</w:t>
            </w:r>
          </w:p>
        </w:tc>
      </w:tr>
      <w:tr w:rsidR="009E4FB1" w:rsidRPr="009E4FB1" w14:paraId="4CCF4D2A" w14:textId="77777777" w:rsidTr="009E4FB1">
        <w:trPr>
          <w:trHeight w:val="270"/>
        </w:trPr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60F57" w14:textId="77777777" w:rsidR="009E4FB1" w:rsidRPr="009E4FB1" w:rsidRDefault="009E4FB1" w:rsidP="009E4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8 - Distribuição do Valor Adicionado</w:t>
            </w: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73A7F" w14:textId="3F6BB0F1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5.292.246.572,86</w:t>
            </w:r>
          </w:p>
        </w:tc>
        <w:tc>
          <w:tcPr>
            <w:tcW w:w="1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BF554" w14:textId="5F31C04C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4.280.262.366,72</w:t>
            </w:r>
          </w:p>
        </w:tc>
      </w:tr>
      <w:tr w:rsidR="009E4FB1" w:rsidRPr="009E4FB1" w14:paraId="2BB51FC4" w14:textId="77777777" w:rsidTr="009E4FB1">
        <w:trPr>
          <w:trHeight w:val="270"/>
        </w:trPr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7D02032" w14:textId="77777777" w:rsidR="009E4FB1" w:rsidRPr="009E4FB1" w:rsidRDefault="009E4FB1" w:rsidP="009E4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8.1 - Remuneração do Trabalho</w:t>
            </w: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66FF323" w14:textId="477EB748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5.410.888.722,01</w:t>
            </w:r>
          </w:p>
        </w:tc>
        <w:tc>
          <w:tcPr>
            <w:tcW w:w="143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FCF3871" w14:textId="2E2687B7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4.490.098.144,08</w:t>
            </w:r>
          </w:p>
        </w:tc>
      </w:tr>
      <w:tr w:rsidR="009E4FB1" w:rsidRPr="009E4FB1" w14:paraId="3A83464E" w14:textId="77777777" w:rsidTr="009E4FB1">
        <w:trPr>
          <w:trHeight w:val="270"/>
        </w:trPr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07E70" w14:textId="77777777" w:rsidR="009E4FB1" w:rsidRPr="009E4FB1" w:rsidRDefault="009E4FB1" w:rsidP="009E4FB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8.1.1 - Pessoal e Diárias</w:t>
            </w: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F7F87" w14:textId="573808EC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3.976.014.023,99</w:t>
            </w:r>
          </w:p>
        </w:tc>
        <w:tc>
          <w:tcPr>
            <w:tcW w:w="1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C4D03" w14:textId="746F3F4E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3.223.077.846,03</w:t>
            </w:r>
          </w:p>
        </w:tc>
      </w:tr>
      <w:tr w:rsidR="009E4FB1" w:rsidRPr="009E4FB1" w14:paraId="5C875CD9" w14:textId="77777777" w:rsidTr="009E4FB1">
        <w:trPr>
          <w:trHeight w:val="270"/>
        </w:trPr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92CEC7C" w14:textId="77777777" w:rsidR="009E4FB1" w:rsidRPr="009E4FB1" w:rsidRDefault="009E4FB1" w:rsidP="009E4FB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8.1.2 - Encargos</w:t>
            </w: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B793C32" w14:textId="2934DC67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1.434.874.698,02</w:t>
            </w:r>
          </w:p>
        </w:tc>
        <w:tc>
          <w:tcPr>
            <w:tcW w:w="143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5071A43" w14:textId="2BB87B4E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1.267.020.298,05</w:t>
            </w:r>
          </w:p>
        </w:tc>
      </w:tr>
      <w:tr w:rsidR="009E4FB1" w:rsidRPr="009E4FB1" w14:paraId="19290C2C" w14:textId="77777777" w:rsidTr="009E4FB1">
        <w:trPr>
          <w:trHeight w:val="270"/>
        </w:trPr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1C8DF" w14:textId="77777777" w:rsidR="009E4FB1" w:rsidRPr="009E4FB1" w:rsidRDefault="009E4FB1" w:rsidP="009E4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8.2 - Remuneração do Governo</w:t>
            </w: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3FD42" w14:textId="62524E54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1.741.859,88</w:t>
            </w:r>
          </w:p>
        </w:tc>
        <w:tc>
          <w:tcPr>
            <w:tcW w:w="1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7BC8C" w14:textId="6654F2E1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3.964.254,97</w:t>
            </w:r>
          </w:p>
        </w:tc>
      </w:tr>
      <w:tr w:rsidR="009E4FB1" w:rsidRPr="009E4FB1" w14:paraId="56C982BB" w14:textId="77777777" w:rsidTr="009E4FB1">
        <w:trPr>
          <w:trHeight w:val="270"/>
        </w:trPr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6C4A822" w14:textId="77777777" w:rsidR="009E4FB1" w:rsidRPr="009E4FB1" w:rsidRDefault="009E4FB1" w:rsidP="009E4FB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8.2.1 - Impostos, Taxas, Contribuições, Multas e Juros</w:t>
            </w: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1730A60" w14:textId="03541E68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1.741.859,88</w:t>
            </w:r>
          </w:p>
        </w:tc>
        <w:tc>
          <w:tcPr>
            <w:tcW w:w="143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561DF8A" w14:textId="3E7C1EA3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3.964.254,97</w:t>
            </w:r>
          </w:p>
        </w:tc>
      </w:tr>
      <w:tr w:rsidR="009E4FB1" w:rsidRPr="009E4FB1" w14:paraId="6C4C688A" w14:textId="77777777" w:rsidTr="009E4FB1">
        <w:trPr>
          <w:trHeight w:val="270"/>
        </w:trPr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9125C" w14:textId="77777777" w:rsidR="009E4FB1" w:rsidRPr="009E4FB1" w:rsidRDefault="009E4FB1" w:rsidP="009E4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8.3 - Remuneração do Capital de Terceiros</w:t>
            </w: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1FF67" w14:textId="12DFEDB8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30.163.501,75</w:t>
            </w:r>
          </w:p>
        </w:tc>
        <w:tc>
          <w:tcPr>
            <w:tcW w:w="1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00429" w14:textId="6B66ED42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31.733.686,02</w:t>
            </w:r>
          </w:p>
        </w:tc>
      </w:tr>
      <w:tr w:rsidR="009E4FB1" w:rsidRPr="009E4FB1" w14:paraId="798207ED" w14:textId="77777777" w:rsidTr="009E4FB1">
        <w:trPr>
          <w:trHeight w:val="270"/>
        </w:trPr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A53798F" w14:textId="77777777" w:rsidR="009E4FB1" w:rsidRPr="009E4FB1" w:rsidRDefault="009E4FB1" w:rsidP="009E4FB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8.3.1 - Locação</w:t>
            </w: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F6B2D80" w14:textId="7A4DD351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30.163.501,75</w:t>
            </w:r>
          </w:p>
        </w:tc>
        <w:tc>
          <w:tcPr>
            <w:tcW w:w="143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DBD7D70" w14:textId="16210269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31.733.686,02</w:t>
            </w:r>
          </w:p>
        </w:tc>
      </w:tr>
      <w:tr w:rsidR="009E4FB1" w:rsidRPr="009E4FB1" w14:paraId="20E77AFC" w14:textId="77777777" w:rsidTr="009E4FB1">
        <w:trPr>
          <w:trHeight w:val="270"/>
        </w:trPr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711ED" w14:textId="77777777" w:rsidR="009E4FB1" w:rsidRPr="009E4FB1" w:rsidRDefault="009E4FB1" w:rsidP="009E4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8.4 - Remuneração de Capital Próprio</w:t>
            </w: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76A44" w14:textId="0B662BF2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(150.547.510,78)</w:t>
            </w:r>
          </w:p>
        </w:tc>
        <w:tc>
          <w:tcPr>
            <w:tcW w:w="1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4A340" w14:textId="69B0A66C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(245.533.718,35)</w:t>
            </w:r>
          </w:p>
        </w:tc>
      </w:tr>
      <w:tr w:rsidR="009E4FB1" w:rsidRPr="009E4FB1" w14:paraId="523E3636" w14:textId="77777777" w:rsidTr="009E4FB1">
        <w:trPr>
          <w:trHeight w:val="270"/>
        </w:trPr>
        <w:tc>
          <w:tcPr>
            <w:tcW w:w="2206" w:type="pct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6B65D9E1" w14:textId="29D91A26" w:rsidR="009E4FB1" w:rsidRPr="009E4FB1" w:rsidRDefault="009E4FB1" w:rsidP="009E4FB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8.4.1 Resultado do </w:t>
            </w:r>
            <w:r w:rsidR="0054357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Período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3D647FC1" w14:textId="38ED7053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(150.547.510,78)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5385E20F" w14:textId="07FAF9FF" w:rsidR="009E4FB1" w:rsidRPr="009E4FB1" w:rsidRDefault="009E4FB1" w:rsidP="009E4F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E4FB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(245.533.718,35)</w:t>
            </w:r>
          </w:p>
        </w:tc>
      </w:tr>
    </w:tbl>
    <w:p w14:paraId="2669CEB5" w14:textId="0846CAE9" w:rsidR="002E7E82" w:rsidRPr="004C6600" w:rsidRDefault="002E7E82" w:rsidP="002E7E82">
      <w:pPr>
        <w:rPr>
          <w:rFonts w:cstheme="minorHAnsi"/>
          <w:noProof/>
        </w:rPr>
      </w:pPr>
      <w:r w:rsidRPr="004C6600">
        <w:rPr>
          <w:rFonts w:cstheme="minorHAnsi"/>
          <w:noProof/>
          <w:sz w:val="14"/>
          <w:szCs w:val="14"/>
        </w:rPr>
        <w:t>As notas explicativas da Administração são parte integrante das Demonstrações Contábeis</w:t>
      </w:r>
    </w:p>
    <w:p w14:paraId="0533098F" w14:textId="7AA3E2A0" w:rsidR="006024A7" w:rsidRPr="004C6600" w:rsidRDefault="006024A7">
      <w:pPr>
        <w:rPr>
          <w:rFonts w:cstheme="minorHAnsi"/>
          <w:sz w:val="17"/>
          <w:szCs w:val="17"/>
        </w:rPr>
      </w:pPr>
      <w:r w:rsidRPr="004C6600">
        <w:rPr>
          <w:rFonts w:cstheme="minorHAnsi"/>
          <w:sz w:val="17"/>
          <w:szCs w:val="17"/>
        </w:rPr>
        <w:br w:type="page"/>
      </w:r>
    </w:p>
    <w:p w14:paraId="2AB825BA" w14:textId="211E84CD" w:rsidR="00C957D6" w:rsidRDefault="00C231AE" w:rsidP="00300564">
      <w:pPr>
        <w:pStyle w:val="Ttulo1"/>
        <w:spacing w:after="120"/>
        <w:rPr>
          <w:rFonts w:eastAsia="Times New Roman" w:cstheme="majorHAnsi"/>
          <w:b/>
          <w:bCs/>
          <w:color w:val="4D671B" w:themeColor="accent1" w:themeShade="80"/>
          <w:sz w:val="22"/>
          <w:szCs w:val="22"/>
        </w:rPr>
      </w:pPr>
      <w:bookmarkStart w:id="23" w:name="_Toc127975070"/>
      <w:bookmarkStart w:id="24" w:name="_Toc129267436"/>
      <w:bookmarkStart w:id="25" w:name="_Toc149554296"/>
      <w:r w:rsidRPr="00FE5019">
        <w:rPr>
          <w:rFonts w:eastAsia="Times New Roman" w:cstheme="majorHAnsi"/>
          <w:b/>
          <w:bCs/>
          <w:color w:val="4D671B" w:themeColor="accent1" w:themeShade="80"/>
          <w:sz w:val="22"/>
          <w:szCs w:val="22"/>
        </w:rPr>
        <w:lastRenderedPageBreak/>
        <w:t>DEMONSTRAÇÃO DO RESULTADO ABRANGENTE</w:t>
      </w:r>
      <w:bookmarkEnd w:id="23"/>
      <w:bookmarkEnd w:id="24"/>
      <w:bookmarkEnd w:id="25"/>
    </w:p>
    <w:p w14:paraId="68A1FEB8" w14:textId="77777777" w:rsidR="00295D60" w:rsidRPr="00395690" w:rsidRDefault="00295D60" w:rsidP="00295D60">
      <w:pPr>
        <w:spacing w:after="0" w:line="240" w:lineRule="auto"/>
        <w:rPr>
          <w:sz w:val="16"/>
          <w:szCs w:val="16"/>
        </w:rPr>
      </w:pPr>
      <w:r w:rsidRPr="00AC4037">
        <w:rPr>
          <w:sz w:val="16"/>
          <w:szCs w:val="16"/>
        </w:rPr>
        <w:t>Em Reais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6"/>
        <w:gridCol w:w="2275"/>
        <w:gridCol w:w="2275"/>
      </w:tblGrid>
      <w:tr w:rsidR="00D93D8D" w:rsidRPr="00D93D8D" w14:paraId="20A492EE" w14:textId="77777777" w:rsidTr="00D93D8D">
        <w:trPr>
          <w:trHeight w:val="300"/>
        </w:trPr>
        <w:tc>
          <w:tcPr>
            <w:tcW w:w="2826" w:type="pct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56DFAA16" w14:textId="3AEC3776" w:rsidR="00D93D8D" w:rsidRPr="00D93D8D" w:rsidRDefault="00543570" w:rsidP="00D9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D93D8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DESCRIÇÃO</w:t>
            </w:r>
          </w:p>
        </w:tc>
        <w:tc>
          <w:tcPr>
            <w:tcW w:w="1087" w:type="pct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5D8CEE20" w14:textId="5660A929" w:rsidR="00D93D8D" w:rsidRPr="00D93D8D" w:rsidRDefault="00D93D8D" w:rsidP="00D93D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D93D8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01.01.2023 a 30.09.2023</w:t>
            </w:r>
          </w:p>
        </w:tc>
        <w:tc>
          <w:tcPr>
            <w:tcW w:w="1087" w:type="pct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02981D31" w14:textId="55467CC2" w:rsidR="00D93D8D" w:rsidRPr="00D93D8D" w:rsidRDefault="00D93D8D" w:rsidP="00D93D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D93D8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01.01.2022 a 30.09.2022</w:t>
            </w:r>
          </w:p>
        </w:tc>
      </w:tr>
      <w:tr w:rsidR="00D93D8D" w:rsidRPr="00D93D8D" w14:paraId="19DBC575" w14:textId="77777777" w:rsidTr="00D93D8D">
        <w:trPr>
          <w:trHeight w:val="300"/>
        </w:trPr>
        <w:tc>
          <w:tcPr>
            <w:tcW w:w="282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4A57BCB" w14:textId="7AC393C8" w:rsidR="00D93D8D" w:rsidRPr="00D93D8D" w:rsidRDefault="00D93D8D" w:rsidP="00D9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D93D8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1 Resultado do </w:t>
            </w:r>
            <w:r w:rsidR="005435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Período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B8B0897" w14:textId="4FFCB1FF" w:rsidR="00D93D8D" w:rsidRPr="00D93D8D" w:rsidRDefault="00D93D8D" w:rsidP="00D93D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D93D8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(150.547.510,78)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FD56DA2" w14:textId="2C455C6E" w:rsidR="00D93D8D" w:rsidRPr="00D93D8D" w:rsidRDefault="00D93D8D" w:rsidP="00D93D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D93D8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(245.533.718,35)</w:t>
            </w:r>
          </w:p>
        </w:tc>
      </w:tr>
      <w:tr w:rsidR="00D93D8D" w:rsidRPr="00D93D8D" w14:paraId="5BB13435" w14:textId="77777777" w:rsidTr="00D93D8D">
        <w:trPr>
          <w:trHeight w:val="300"/>
        </w:trPr>
        <w:tc>
          <w:tcPr>
            <w:tcW w:w="2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2D8AC" w14:textId="667A3931" w:rsidR="00D93D8D" w:rsidRPr="00D93D8D" w:rsidRDefault="00D93D8D" w:rsidP="00D9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D93D8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 Outros Resultados Abrangentes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EF6AD" w14:textId="2D08CE01" w:rsidR="00D93D8D" w:rsidRPr="00D93D8D" w:rsidRDefault="00D93D8D" w:rsidP="00D93D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D93D8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A53E4" w14:textId="6B1DD6F0" w:rsidR="00D93D8D" w:rsidRPr="00D93D8D" w:rsidRDefault="00D93D8D" w:rsidP="00D93D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D93D8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</w:tr>
      <w:tr w:rsidR="00D93D8D" w:rsidRPr="00D93D8D" w14:paraId="0B0AAA5F" w14:textId="77777777" w:rsidTr="00D93D8D">
        <w:trPr>
          <w:trHeight w:val="300"/>
        </w:trPr>
        <w:tc>
          <w:tcPr>
            <w:tcW w:w="282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82CC20D" w14:textId="0BDDD05F" w:rsidR="00D93D8D" w:rsidRPr="00D93D8D" w:rsidRDefault="00D93D8D" w:rsidP="00D93D8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93D8D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2.1 Ajuste de Avaliação Patrimonial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81D3CAC" w14:textId="38980E4A" w:rsidR="00D93D8D" w:rsidRPr="00D93D8D" w:rsidRDefault="00D93D8D" w:rsidP="00D93D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93D8D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4AD650F" w14:textId="210EDD18" w:rsidR="00D93D8D" w:rsidRPr="00D93D8D" w:rsidRDefault="00D93D8D" w:rsidP="00D93D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93D8D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</w:tr>
      <w:tr w:rsidR="00D93D8D" w:rsidRPr="00D93D8D" w14:paraId="5220D7EB" w14:textId="77777777" w:rsidTr="00D93D8D">
        <w:trPr>
          <w:trHeight w:val="300"/>
        </w:trPr>
        <w:tc>
          <w:tcPr>
            <w:tcW w:w="2826" w:type="pct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center"/>
            <w:hideMark/>
          </w:tcPr>
          <w:p w14:paraId="3336C1A6" w14:textId="2C7E2C71" w:rsidR="00D93D8D" w:rsidRPr="00D93D8D" w:rsidRDefault="00D93D8D" w:rsidP="00D9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D93D8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 Resultado Abrangente do Período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center"/>
            <w:hideMark/>
          </w:tcPr>
          <w:p w14:paraId="56AFCD8D" w14:textId="7F7BAB69" w:rsidR="00D93D8D" w:rsidRPr="00D93D8D" w:rsidRDefault="00D93D8D" w:rsidP="00D93D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D93D8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(150.547.510,78)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center"/>
            <w:hideMark/>
          </w:tcPr>
          <w:p w14:paraId="316D88AB" w14:textId="466BDC79" w:rsidR="00D93D8D" w:rsidRPr="00D93D8D" w:rsidRDefault="00D93D8D" w:rsidP="00D93D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D93D8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(245.533.718,35)</w:t>
            </w:r>
          </w:p>
        </w:tc>
      </w:tr>
    </w:tbl>
    <w:p w14:paraId="1C289977" w14:textId="797F58C6" w:rsidR="002E7E82" w:rsidRPr="004C6600" w:rsidRDefault="002E7E82" w:rsidP="002E7E82">
      <w:pPr>
        <w:rPr>
          <w:rFonts w:cstheme="minorHAnsi"/>
          <w:noProof/>
        </w:rPr>
      </w:pPr>
      <w:r w:rsidRPr="004C6600">
        <w:rPr>
          <w:rFonts w:cstheme="minorHAnsi"/>
          <w:noProof/>
          <w:sz w:val="14"/>
          <w:szCs w:val="14"/>
        </w:rPr>
        <w:t>As notas explicativas da Administração são parte integrante das Demonstrações Contábeis</w:t>
      </w:r>
    </w:p>
    <w:p w14:paraId="4771A21C" w14:textId="77777777" w:rsidR="007B4188" w:rsidRPr="004C6600" w:rsidRDefault="007B4188" w:rsidP="007B4188">
      <w:pPr>
        <w:rPr>
          <w:rFonts w:cstheme="minorHAnsi"/>
          <w:sz w:val="17"/>
          <w:szCs w:val="17"/>
        </w:rPr>
      </w:pPr>
    </w:p>
    <w:p w14:paraId="7B327A02" w14:textId="1F6A804D" w:rsidR="00C11924" w:rsidRDefault="00C231AE" w:rsidP="00300564">
      <w:pPr>
        <w:pStyle w:val="Ttulo1"/>
        <w:spacing w:after="120"/>
        <w:rPr>
          <w:rFonts w:eastAsia="Times New Roman" w:cstheme="majorHAnsi"/>
          <w:b/>
          <w:bCs/>
          <w:color w:val="4D671B" w:themeColor="accent1" w:themeShade="80"/>
          <w:sz w:val="22"/>
          <w:szCs w:val="22"/>
        </w:rPr>
      </w:pPr>
      <w:bookmarkStart w:id="26" w:name="_Toc65000046"/>
      <w:bookmarkStart w:id="27" w:name="_Toc65000131"/>
      <w:bookmarkStart w:id="28" w:name="_Toc65000204"/>
      <w:bookmarkStart w:id="29" w:name="_Toc127975071"/>
      <w:bookmarkStart w:id="30" w:name="_Toc129267437"/>
      <w:bookmarkStart w:id="31" w:name="_Toc149554297"/>
      <w:r w:rsidRPr="00FE5019">
        <w:rPr>
          <w:rFonts w:eastAsia="Times New Roman" w:cstheme="majorHAnsi"/>
          <w:b/>
          <w:bCs/>
          <w:color w:val="4D671B" w:themeColor="accent1" w:themeShade="80"/>
          <w:sz w:val="22"/>
          <w:szCs w:val="22"/>
        </w:rPr>
        <w:t>DEMONSTRAÇÃO DAS MUTAÇÕES DO PATRIMÔNIO LÍQUIDO (DMPL)</w:t>
      </w:r>
      <w:bookmarkEnd w:id="26"/>
      <w:bookmarkEnd w:id="27"/>
      <w:bookmarkEnd w:id="28"/>
      <w:bookmarkEnd w:id="29"/>
      <w:bookmarkEnd w:id="30"/>
      <w:bookmarkEnd w:id="31"/>
    </w:p>
    <w:p w14:paraId="53BA9DBB" w14:textId="77777777" w:rsidR="005642D3" w:rsidRDefault="005642D3" w:rsidP="005642D3">
      <w:pPr>
        <w:spacing w:after="0" w:line="240" w:lineRule="auto"/>
        <w:rPr>
          <w:sz w:val="16"/>
          <w:szCs w:val="16"/>
        </w:rPr>
      </w:pPr>
      <w:r w:rsidRPr="00AC4037">
        <w:rPr>
          <w:sz w:val="16"/>
          <w:szCs w:val="16"/>
        </w:rPr>
        <w:t>Em Reais</w:t>
      </w:r>
    </w:p>
    <w:tbl>
      <w:tblPr>
        <w:tblW w:w="103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963"/>
        <w:gridCol w:w="1822"/>
        <w:gridCol w:w="1326"/>
        <w:gridCol w:w="1648"/>
      </w:tblGrid>
      <w:tr w:rsidR="007D7A47" w:rsidRPr="007D7A47" w14:paraId="12C1CEA1" w14:textId="77777777" w:rsidTr="00DB25DD">
        <w:trPr>
          <w:trHeight w:val="270"/>
        </w:trPr>
        <w:tc>
          <w:tcPr>
            <w:tcW w:w="3544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vAlign w:val="center"/>
            <w:hideMark/>
          </w:tcPr>
          <w:p w14:paraId="6BFF9E5D" w14:textId="2B7D0E8D" w:rsidR="007D7A47" w:rsidRPr="007D7A47" w:rsidRDefault="00DF5B7B" w:rsidP="007D7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COMPONENTES</w:t>
            </w:r>
          </w:p>
        </w:tc>
        <w:tc>
          <w:tcPr>
            <w:tcW w:w="1963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vAlign w:val="center"/>
            <w:hideMark/>
          </w:tcPr>
          <w:p w14:paraId="486B4979" w14:textId="694F8597" w:rsidR="007D7A47" w:rsidRPr="007D7A47" w:rsidRDefault="00DF5B7B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CAPITAL SOCIAL INTEGRALIZADO</w:t>
            </w:r>
          </w:p>
        </w:tc>
        <w:tc>
          <w:tcPr>
            <w:tcW w:w="1822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vAlign w:val="center"/>
            <w:hideMark/>
          </w:tcPr>
          <w:p w14:paraId="56EE922E" w14:textId="5D9B9CBF" w:rsidR="007D7A47" w:rsidRPr="007D7A47" w:rsidRDefault="00DF5B7B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RESERVAS DE CAPITAL - AFAC</w:t>
            </w:r>
          </w:p>
        </w:tc>
        <w:tc>
          <w:tcPr>
            <w:tcW w:w="1326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vAlign w:val="center"/>
            <w:hideMark/>
          </w:tcPr>
          <w:p w14:paraId="196AC5C8" w14:textId="65FD392C" w:rsidR="007D7A47" w:rsidRPr="007D7A47" w:rsidRDefault="00DF5B7B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RESULTADOS ACUMULADOS</w:t>
            </w:r>
          </w:p>
        </w:tc>
        <w:tc>
          <w:tcPr>
            <w:tcW w:w="1643" w:type="dxa"/>
            <w:tcBorders>
              <w:top w:val="single" w:sz="4" w:space="0" w:color="A5A5A5"/>
              <w:left w:val="nil"/>
              <w:bottom w:val="single" w:sz="4" w:space="0" w:color="A5A5A5"/>
              <w:right w:val="single" w:sz="8" w:space="0" w:color="E7E6E6"/>
            </w:tcBorders>
            <w:shd w:val="clear" w:color="000000" w:fill="548235"/>
            <w:vAlign w:val="center"/>
            <w:hideMark/>
          </w:tcPr>
          <w:p w14:paraId="30323FAE" w14:textId="64C91D37" w:rsidR="007D7A47" w:rsidRPr="007D7A47" w:rsidRDefault="00DF5B7B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PATRIMÔNIO LÍQUIDO</w:t>
            </w:r>
          </w:p>
        </w:tc>
      </w:tr>
      <w:tr w:rsidR="007D7A47" w:rsidRPr="007D7A47" w14:paraId="384AF058" w14:textId="77777777" w:rsidTr="00DB25DD">
        <w:trPr>
          <w:trHeight w:val="2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vAlign w:val="center"/>
            <w:hideMark/>
          </w:tcPr>
          <w:p w14:paraId="3020B6DA" w14:textId="55ABDBF4" w:rsidR="007D7A47" w:rsidRPr="007D7A47" w:rsidRDefault="007D7A47" w:rsidP="007D7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Saldos Iniciais </w:t>
            </w:r>
            <w:r w:rsidR="00DF5B7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em </w:t>
            </w:r>
            <w:r w:rsidRPr="007D7A4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31/12/2021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vAlign w:val="center"/>
            <w:hideMark/>
          </w:tcPr>
          <w:p w14:paraId="7213A428" w14:textId="252CE4E7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562.503.264,72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vAlign w:val="center"/>
            <w:hideMark/>
          </w:tcPr>
          <w:p w14:paraId="768D8000" w14:textId="74B40507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133.905.374,31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vAlign w:val="center"/>
            <w:hideMark/>
          </w:tcPr>
          <w:p w14:paraId="2D746860" w14:textId="32C22F77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(747.651.643,1</w:t>
            </w:r>
            <w:r w:rsidR="000D616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</w:t>
            </w:r>
            <w:r w:rsidRPr="007D7A4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)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8" w:space="0" w:color="E7E6E6"/>
            </w:tcBorders>
            <w:shd w:val="clear" w:color="EDEDED" w:fill="EDEDED"/>
            <w:vAlign w:val="center"/>
            <w:hideMark/>
          </w:tcPr>
          <w:p w14:paraId="65D505C3" w14:textId="49D83157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(51.243.004,09)</w:t>
            </w:r>
          </w:p>
        </w:tc>
      </w:tr>
      <w:tr w:rsidR="007D7A47" w:rsidRPr="007D7A47" w14:paraId="36397E58" w14:textId="77777777" w:rsidTr="00DB25DD">
        <w:trPr>
          <w:trHeight w:val="2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32607" w14:textId="77777777" w:rsidR="007D7A47" w:rsidRPr="007D7A47" w:rsidRDefault="007D7A47" w:rsidP="007D7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Resultado Líquido do Exercício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6AE03" w14:textId="705C8002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E9043" w14:textId="67FB1FD5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15F1D" w14:textId="28012D4F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(245.533.718,35)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8" w:space="0" w:color="E7E6E6"/>
            </w:tcBorders>
            <w:shd w:val="clear" w:color="auto" w:fill="auto"/>
            <w:vAlign w:val="center"/>
            <w:hideMark/>
          </w:tcPr>
          <w:p w14:paraId="33AAB048" w14:textId="5033FE00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(245.533.718,35)</w:t>
            </w:r>
          </w:p>
        </w:tc>
      </w:tr>
      <w:tr w:rsidR="007D7A47" w:rsidRPr="007D7A47" w14:paraId="64BFBF95" w14:textId="77777777" w:rsidTr="00DB25DD">
        <w:trPr>
          <w:trHeight w:val="2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vAlign w:val="center"/>
            <w:hideMark/>
          </w:tcPr>
          <w:p w14:paraId="56B0B4AF" w14:textId="30AEB24D" w:rsidR="007D7A47" w:rsidRPr="007D7A47" w:rsidRDefault="007D7A47" w:rsidP="007D7A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Adiantamento </w:t>
            </w:r>
            <w:r w:rsidR="004A137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para </w:t>
            </w:r>
            <w:r w:rsidRPr="007D7A4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Fut</w:t>
            </w:r>
            <w:r w:rsidR="0033203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uro</w:t>
            </w:r>
            <w:r w:rsidRPr="007D7A4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Aume</w:t>
            </w:r>
            <w:r w:rsidR="0033203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nto de</w:t>
            </w:r>
            <w:r w:rsidRPr="007D7A4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Cap</w:t>
            </w:r>
            <w:r w:rsidR="0033203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ital</w:t>
            </w:r>
            <w:r w:rsidRPr="007D7A4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- AFAC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vAlign w:val="center"/>
            <w:hideMark/>
          </w:tcPr>
          <w:p w14:paraId="541078B0" w14:textId="33553910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vAlign w:val="center"/>
            <w:hideMark/>
          </w:tcPr>
          <w:p w14:paraId="16F2CCFC" w14:textId="7427EF68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161.765.024,99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vAlign w:val="center"/>
            <w:hideMark/>
          </w:tcPr>
          <w:p w14:paraId="7BAE993D" w14:textId="2E2ACF37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8" w:space="0" w:color="E7E6E6"/>
            </w:tcBorders>
            <w:shd w:val="clear" w:color="EDEDED" w:fill="EDEDED"/>
            <w:vAlign w:val="center"/>
            <w:hideMark/>
          </w:tcPr>
          <w:p w14:paraId="7439B41D" w14:textId="5C95A425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161.765.024,99</w:t>
            </w:r>
          </w:p>
        </w:tc>
      </w:tr>
      <w:tr w:rsidR="007D7A47" w:rsidRPr="007D7A47" w14:paraId="03978F39" w14:textId="77777777" w:rsidTr="00DB25DD">
        <w:trPr>
          <w:trHeight w:val="2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5AB7E" w14:textId="77777777" w:rsidR="007D7A47" w:rsidRPr="007D7A47" w:rsidRDefault="007D7A47" w:rsidP="007D7A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Compensação do Prejuízo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0DDFC" w14:textId="33C62BC9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0E4E2" w14:textId="62CB71C8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9B839" w14:textId="6D721E36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8" w:space="0" w:color="E7E6E6"/>
            </w:tcBorders>
            <w:shd w:val="clear" w:color="auto" w:fill="auto"/>
            <w:vAlign w:val="center"/>
            <w:hideMark/>
          </w:tcPr>
          <w:p w14:paraId="7CBD41F0" w14:textId="23F9734C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7D7A47" w:rsidRPr="007D7A47" w14:paraId="5DCCF976" w14:textId="77777777" w:rsidTr="00DB25DD">
        <w:trPr>
          <w:trHeight w:val="2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vAlign w:val="center"/>
            <w:hideMark/>
          </w:tcPr>
          <w:p w14:paraId="685E3B12" w14:textId="3C6573F0" w:rsidR="007D7A47" w:rsidRPr="007D7A47" w:rsidRDefault="007D7A47" w:rsidP="007D7A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Ajustes de </w:t>
            </w:r>
            <w:r w:rsidR="0033203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Períodos</w:t>
            </w:r>
            <w:r w:rsidRPr="007D7A4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Anteriores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vAlign w:val="center"/>
            <w:hideMark/>
          </w:tcPr>
          <w:p w14:paraId="020D18AE" w14:textId="3E330A30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vAlign w:val="center"/>
            <w:hideMark/>
          </w:tcPr>
          <w:p w14:paraId="4B787758" w14:textId="647679F9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vAlign w:val="center"/>
            <w:hideMark/>
          </w:tcPr>
          <w:p w14:paraId="67874449" w14:textId="110F33F2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4.315.039,54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8" w:space="0" w:color="E7E6E6"/>
            </w:tcBorders>
            <w:shd w:val="clear" w:color="EDEDED" w:fill="EDEDED"/>
            <w:vAlign w:val="center"/>
            <w:hideMark/>
          </w:tcPr>
          <w:p w14:paraId="4B5382C7" w14:textId="6A03410F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4.315.039,54</w:t>
            </w:r>
          </w:p>
        </w:tc>
      </w:tr>
      <w:tr w:rsidR="007D7A47" w:rsidRPr="007D7A47" w14:paraId="0264C96B" w14:textId="77777777" w:rsidTr="00DB25DD">
        <w:trPr>
          <w:trHeight w:val="2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B16A9" w14:textId="77777777" w:rsidR="007D7A47" w:rsidRPr="007D7A47" w:rsidRDefault="007D7A47" w:rsidP="007D7A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Integralização de AFAC ao Capital Social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10F5C" w14:textId="54A62F13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119.056.780,94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71E94" w14:textId="0668C213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(119.056.780,94)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CEBA8" w14:textId="5B5CD069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8" w:space="0" w:color="E7E6E6"/>
            </w:tcBorders>
            <w:shd w:val="clear" w:color="auto" w:fill="auto"/>
            <w:vAlign w:val="center"/>
            <w:hideMark/>
          </w:tcPr>
          <w:p w14:paraId="31396858" w14:textId="2563F7BC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7D7A47" w:rsidRPr="007D7A47" w14:paraId="50653C4D" w14:textId="77777777" w:rsidTr="00DB25DD">
        <w:trPr>
          <w:trHeight w:val="270"/>
        </w:trPr>
        <w:tc>
          <w:tcPr>
            <w:tcW w:w="3544" w:type="dxa"/>
            <w:tcBorders>
              <w:top w:val="nil"/>
              <w:left w:val="nil"/>
              <w:bottom w:val="single" w:sz="8" w:space="0" w:color="E7E6E6"/>
              <w:right w:val="nil"/>
            </w:tcBorders>
            <w:shd w:val="clear" w:color="EDEDED" w:fill="EDEDED"/>
            <w:vAlign w:val="center"/>
            <w:hideMark/>
          </w:tcPr>
          <w:p w14:paraId="6F8FD25A" w14:textId="77777777" w:rsidR="007D7A47" w:rsidRPr="007D7A47" w:rsidRDefault="007D7A47" w:rsidP="007D7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Saldos Finais em 30/09/2022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E7E6E6"/>
              <w:right w:val="nil"/>
            </w:tcBorders>
            <w:shd w:val="clear" w:color="EDEDED" w:fill="EDEDED"/>
            <w:vAlign w:val="center"/>
            <w:hideMark/>
          </w:tcPr>
          <w:p w14:paraId="7B85C7A5" w14:textId="0175F03C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681.560.045,66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E7E6E6"/>
              <w:right w:val="nil"/>
            </w:tcBorders>
            <w:shd w:val="clear" w:color="EDEDED" w:fill="EDEDED"/>
            <w:vAlign w:val="center"/>
            <w:hideMark/>
          </w:tcPr>
          <w:p w14:paraId="56490CEF" w14:textId="740D74D2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176.613.618,36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E7E6E6"/>
              <w:right w:val="nil"/>
            </w:tcBorders>
            <w:shd w:val="clear" w:color="EDEDED" w:fill="EDEDED"/>
            <w:vAlign w:val="center"/>
            <w:hideMark/>
          </w:tcPr>
          <w:p w14:paraId="4B8220BD" w14:textId="189E44AA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(988.870.321,9</w:t>
            </w:r>
            <w:r w:rsidR="00173D8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</w:t>
            </w:r>
            <w:r w:rsidRPr="007D7A4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EDEDED" w:fill="EDEDED"/>
            <w:vAlign w:val="center"/>
            <w:hideMark/>
          </w:tcPr>
          <w:p w14:paraId="5A2ECC6C" w14:textId="2D04F2BA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(130.696.657,91)</w:t>
            </w:r>
          </w:p>
        </w:tc>
      </w:tr>
      <w:tr w:rsidR="007D7A47" w:rsidRPr="007D7A47" w14:paraId="330EE9E6" w14:textId="77777777" w:rsidTr="00DB25DD">
        <w:trPr>
          <w:trHeight w:val="270"/>
        </w:trPr>
        <w:tc>
          <w:tcPr>
            <w:tcW w:w="103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7337B" w14:textId="77777777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</w:tr>
      <w:tr w:rsidR="007D7A47" w:rsidRPr="007D7A47" w14:paraId="060862B4" w14:textId="77777777" w:rsidTr="00DB25DD">
        <w:trPr>
          <w:trHeight w:val="270"/>
        </w:trPr>
        <w:tc>
          <w:tcPr>
            <w:tcW w:w="3544" w:type="dxa"/>
            <w:tcBorders>
              <w:top w:val="single" w:sz="8" w:space="0" w:color="E7E6E6"/>
              <w:left w:val="nil"/>
              <w:bottom w:val="single" w:sz="4" w:space="0" w:color="A5A5A5"/>
              <w:right w:val="nil"/>
            </w:tcBorders>
            <w:shd w:val="clear" w:color="000000" w:fill="548235"/>
            <w:vAlign w:val="center"/>
            <w:hideMark/>
          </w:tcPr>
          <w:p w14:paraId="5E2FEBD4" w14:textId="555F09A1" w:rsidR="007D7A47" w:rsidRPr="007D7A47" w:rsidRDefault="00DF5B7B" w:rsidP="007D7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COMPONENTES</w:t>
            </w:r>
          </w:p>
        </w:tc>
        <w:tc>
          <w:tcPr>
            <w:tcW w:w="1963" w:type="dxa"/>
            <w:tcBorders>
              <w:top w:val="single" w:sz="8" w:space="0" w:color="E7E6E6"/>
              <w:left w:val="nil"/>
              <w:bottom w:val="single" w:sz="4" w:space="0" w:color="A5A5A5"/>
              <w:right w:val="nil"/>
            </w:tcBorders>
            <w:shd w:val="clear" w:color="000000" w:fill="548235"/>
            <w:vAlign w:val="center"/>
            <w:hideMark/>
          </w:tcPr>
          <w:p w14:paraId="6F770498" w14:textId="742E6607" w:rsidR="007D7A47" w:rsidRPr="007D7A47" w:rsidRDefault="00DF5B7B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CAPITAL SOCIAL INTEGRALIZADO</w:t>
            </w:r>
          </w:p>
        </w:tc>
        <w:tc>
          <w:tcPr>
            <w:tcW w:w="1822" w:type="dxa"/>
            <w:tcBorders>
              <w:top w:val="single" w:sz="8" w:space="0" w:color="E7E6E6"/>
              <w:left w:val="nil"/>
              <w:bottom w:val="single" w:sz="4" w:space="0" w:color="A5A5A5"/>
              <w:right w:val="nil"/>
            </w:tcBorders>
            <w:shd w:val="clear" w:color="000000" w:fill="548235"/>
            <w:vAlign w:val="center"/>
            <w:hideMark/>
          </w:tcPr>
          <w:p w14:paraId="43F84097" w14:textId="15470B7C" w:rsidR="007D7A47" w:rsidRPr="007D7A47" w:rsidRDefault="00DF5B7B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RESERVAS DE CAPITAL - AFAC</w:t>
            </w:r>
          </w:p>
        </w:tc>
        <w:tc>
          <w:tcPr>
            <w:tcW w:w="1326" w:type="dxa"/>
            <w:tcBorders>
              <w:top w:val="single" w:sz="8" w:space="0" w:color="E7E6E6"/>
              <w:left w:val="nil"/>
              <w:bottom w:val="single" w:sz="4" w:space="0" w:color="A5A5A5"/>
              <w:right w:val="nil"/>
            </w:tcBorders>
            <w:shd w:val="clear" w:color="000000" w:fill="548235"/>
            <w:vAlign w:val="center"/>
            <w:hideMark/>
          </w:tcPr>
          <w:p w14:paraId="25D2C6FC" w14:textId="7B05A3F4" w:rsidR="007D7A47" w:rsidRPr="007D7A47" w:rsidRDefault="00DF5B7B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RESULTADOS ACUMULADOS</w:t>
            </w:r>
          </w:p>
        </w:tc>
        <w:tc>
          <w:tcPr>
            <w:tcW w:w="1643" w:type="dxa"/>
            <w:tcBorders>
              <w:top w:val="single" w:sz="8" w:space="0" w:color="E7E6E6"/>
              <w:left w:val="nil"/>
              <w:bottom w:val="single" w:sz="4" w:space="0" w:color="A5A5A5"/>
              <w:right w:val="single" w:sz="8" w:space="0" w:color="E7E6E6"/>
            </w:tcBorders>
            <w:shd w:val="clear" w:color="000000" w:fill="548235"/>
            <w:vAlign w:val="center"/>
            <w:hideMark/>
          </w:tcPr>
          <w:p w14:paraId="22287B21" w14:textId="36F34864" w:rsidR="007D7A47" w:rsidRPr="007D7A47" w:rsidRDefault="00DF5B7B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PATRIMÔNIO LÍQUIDO</w:t>
            </w:r>
          </w:p>
        </w:tc>
      </w:tr>
      <w:tr w:rsidR="007D7A47" w:rsidRPr="007D7A47" w14:paraId="167D9537" w14:textId="77777777" w:rsidTr="00DB25DD">
        <w:trPr>
          <w:trHeight w:val="2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vAlign w:val="center"/>
            <w:hideMark/>
          </w:tcPr>
          <w:p w14:paraId="0ABF5255" w14:textId="77777777" w:rsidR="007D7A47" w:rsidRPr="007D7A47" w:rsidRDefault="007D7A47" w:rsidP="007D7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Saldos Iniciais em 31/12/2022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vAlign w:val="center"/>
            <w:hideMark/>
          </w:tcPr>
          <w:p w14:paraId="68C65088" w14:textId="1F0F9F55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681.560.045,66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vAlign w:val="center"/>
            <w:hideMark/>
          </w:tcPr>
          <w:p w14:paraId="1B0C6074" w14:textId="478AB120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243.593.865,39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vAlign w:val="center"/>
            <w:hideMark/>
          </w:tcPr>
          <w:p w14:paraId="44DCFCF6" w14:textId="2F00B46D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(1.202.240.553,6</w:t>
            </w:r>
            <w:r w:rsidR="00D005C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</w:t>
            </w:r>
            <w:r w:rsidRPr="007D7A4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)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8" w:space="0" w:color="E7E6E6"/>
            </w:tcBorders>
            <w:shd w:val="clear" w:color="EDEDED" w:fill="EDEDED"/>
            <w:vAlign w:val="center"/>
            <w:hideMark/>
          </w:tcPr>
          <w:p w14:paraId="6CE13365" w14:textId="2FA00501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(277.086.642,58)</w:t>
            </w:r>
          </w:p>
        </w:tc>
      </w:tr>
      <w:tr w:rsidR="007D7A47" w:rsidRPr="007D7A47" w14:paraId="54BB684A" w14:textId="77777777" w:rsidTr="00DB25DD">
        <w:trPr>
          <w:trHeight w:val="2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22BA1" w14:textId="77777777" w:rsidR="007D7A47" w:rsidRPr="007D7A47" w:rsidRDefault="007D7A47" w:rsidP="007D7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Resultado Líquido do Exercício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0B8BA" w14:textId="20BDC295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B6727" w14:textId="3632DC91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103C2" w14:textId="58447413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(150.547.510,78)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8" w:space="0" w:color="E7E6E6"/>
            </w:tcBorders>
            <w:shd w:val="clear" w:color="auto" w:fill="auto"/>
            <w:vAlign w:val="center"/>
            <w:hideMark/>
          </w:tcPr>
          <w:p w14:paraId="6C09F2FB" w14:textId="2B523EAA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7D7A47" w:rsidRPr="007D7A47" w14:paraId="72359AB4" w14:textId="77777777" w:rsidTr="00DB25DD">
        <w:trPr>
          <w:trHeight w:val="2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vAlign w:val="center"/>
            <w:hideMark/>
          </w:tcPr>
          <w:p w14:paraId="349CC84F" w14:textId="06E53A51" w:rsidR="007D7A47" w:rsidRPr="007D7A47" w:rsidRDefault="007D7A47" w:rsidP="007D7A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Adiantamento </w:t>
            </w:r>
            <w:r w:rsidR="004A137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para </w:t>
            </w:r>
            <w:r w:rsidR="00332031" w:rsidRPr="007D7A4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Fut</w:t>
            </w:r>
            <w:r w:rsidR="0033203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uro</w:t>
            </w:r>
            <w:r w:rsidR="00332031" w:rsidRPr="007D7A4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Aume</w:t>
            </w:r>
            <w:r w:rsidR="0033203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nto de</w:t>
            </w:r>
            <w:r w:rsidR="00332031" w:rsidRPr="007D7A4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Cap</w:t>
            </w:r>
            <w:r w:rsidR="0033203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ital</w:t>
            </w:r>
            <w:r w:rsidRPr="007D7A4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- AFAC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vAlign w:val="center"/>
            <w:hideMark/>
          </w:tcPr>
          <w:p w14:paraId="7DBD47FA" w14:textId="262AAF36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vAlign w:val="center"/>
            <w:hideMark/>
          </w:tcPr>
          <w:p w14:paraId="617F3462" w14:textId="180E3B80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162.080.053,41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vAlign w:val="center"/>
            <w:hideMark/>
          </w:tcPr>
          <w:p w14:paraId="68098976" w14:textId="1B35F501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8" w:space="0" w:color="E7E6E6"/>
            </w:tcBorders>
            <w:shd w:val="clear" w:color="EDEDED" w:fill="EDEDED"/>
            <w:vAlign w:val="center"/>
            <w:hideMark/>
          </w:tcPr>
          <w:p w14:paraId="50EB695B" w14:textId="55D075D4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7D7A47" w:rsidRPr="007D7A47" w14:paraId="3095377D" w14:textId="77777777" w:rsidTr="00DB25DD">
        <w:trPr>
          <w:trHeight w:val="2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CD2A5" w14:textId="77777777" w:rsidR="007D7A47" w:rsidRPr="007D7A47" w:rsidRDefault="007D7A47" w:rsidP="007D7A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Compensação do Prejuízo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9C31C" w14:textId="2C28F0FD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EC15E" w14:textId="7AF4FD83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D15D5" w14:textId="7B6B2FC4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8" w:space="0" w:color="E7E6E6"/>
            </w:tcBorders>
            <w:shd w:val="clear" w:color="auto" w:fill="auto"/>
            <w:vAlign w:val="center"/>
            <w:hideMark/>
          </w:tcPr>
          <w:p w14:paraId="4C7B4865" w14:textId="5D677240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7D7A47" w:rsidRPr="007D7A47" w14:paraId="04826A80" w14:textId="77777777" w:rsidTr="00DB25DD">
        <w:trPr>
          <w:trHeight w:val="2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vAlign w:val="center"/>
            <w:hideMark/>
          </w:tcPr>
          <w:p w14:paraId="677E865B" w14:textId="5F390EDC" w:rsidR="007D7A47" w:rsidRPr="007D7A47" w:rsidRDefault="007D7A47" w:rsidP="007D7A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Ajustes de </w:t>
            </w:r>
            <w:r w:rsidR="0033203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Períodos</w:t>
            </w:r>
            <w:r w:rsidRPr="007D7A4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Anteriores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vAlign w:val="center"/>
            <w:hideMark/>
          </w:tcPr>
          <w:p w14:paraId="7BF549FD" w14:textId="09BBFA67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vAlign w:val="center"/>
            <w:hideMark/>
          </w:tcPr>
          <w:p w14:paraId="0C24758F" w14:textId="14409F7F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vAlign w:val="center"/>
            <w:hideMark/>
          </w:tcPr>
          <w:p w14:paraId="6DBEB228" w14:textId="67C6C7A1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260.703.027,21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8" w:space="0" w:color="E7E6E6"/>
            </w:tcBorders>
            <w:shd w:val="clear" w:color="EDEDED" w:fill="EDEDED"/>
            <w:vAlign w:val="center"/>
            <w:hideMark/>
          </w:tcPr>
          <w:p w14:paraId="47C5A61C" w14:textId="2BEEBEAD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7D7A47" w:rsidRPr="007D7A47" w14:paraId="73174476" w14:textId="77777777" w:rsidTr="00DB25DD">
        <w:trPr>
          <w:trHeight w:val="2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C5A50" w14:textId="38FB0DAA" w:rsidR="007D7A47" w:rsidRPr="007D7A47" w:rsidRDefault="007D7A47" w:rsidP="007D7A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Integralização de AFAC ao Capital Social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1702E" w14:textId="3C296FCF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94244" w14:textId="2082730F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01553" w14:textId="49C68BCE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8" w:space="0" w:color="E7E6E6"/>
            </w:tcBorders>
            <w:shd w:val="clear" w:color="auto" w:fill="auto"/>
            <w:vAlign w:val="center"/>
            <w:hideMark/>
          </w:tcPr>
          <w:p w14:paraId="6D0EFD45" w14:textId="2CFA839C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7D7A47" w:rsidRPr="007D7A47" w14:paraId="68BA81E8" w14:textId="77777777" w:rsidTr="00DB25DD">
        <w:trPr>
          <w:trHeight w:val="270"/>
        </w:trPr>
        <w:tc>
          <w:tcPr>
            <w:tcW w:w="3544" w:type="dxa"/>
            <w:tcBorders>
              <w:top w:val="nil"/>
              <w:left w:val="nil"/>
              <w:bottom w:val="single" w:sz="8" w:space="0" w:color="E7E6E6"/>
              <w:right w:val="nil"/>
            </w:tcBorders>
            <w:shd w:val="clear" w:color="EDEDED" w:fill="EDEDED"/>
            <w:vAlign w:val="center"/>
            <w:hideMark/>
          </w:tcPr>
          <w:p w14:paraId="5EAA6192" w14:textId="77777777" w:rsidR="007D7A47" w:rsidRPr="007D7A47" w:rsidRDefault="007D7A47" w:rsidP="007D7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Saldos Finais em 30/09/2023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E7E6E6"/>
              <w:right w:val="nil"/>
            </w:tcBorders>
            <w:shd w:val="clear" w:color="EDEDED" w:fill="EDEDED"/>
            <w:vAlign w:val="center"/>
            <w:hideMark/>
          </w:tcPr>
          <w:p w14:paraId="496DFDDF" w14:textId="54AA0A2A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681.560.045,66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E7E6E6"/>
              <w:right w:val="nil"/>
            </w:tcBorders>
            <w:shd w:val="clear" w:color="EDEDED" w:fill="EDEDED"/>
            <w:vAlign w:val="center"/>
            <w:hideMark/>
          </w:tcPr>
          <w:p w14:paraId="1BB13A11" w14:textId="40362976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405.673.918,80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E7E6E6"/>
              <w:right w:val="nil"/>
            </w:tcBorders>
            <w:shd w:val="clear" w:color="EDEDED" w:fill="EDEDED"/>
            <w:vAlign w:val="center"/>
            <w:hideMark/>
          </w:tcPr>
          <w:p w14:paraId="790D60C9" w14:textId="270D1C16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(1.092.085.037,</w:t>
            </w:r>
            <w:r w:rsidR="00FA3B2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19</w:t>
            </w:r>
            <w:r w:rsidRPr="007D7A4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EDEDED" w:fill="EDEDED"/>
            <w:vAlign w:val="center"/>
            <w:hideMark/>
          </w:tcPr>
          <w:p w14:paraId="1146EB38" w14:textId="587A06E6" w:rsidR="007D7A47" w:rsidRPr="007D7A47" w:rsidRDefault="007D7A47" w:rsidP="007D7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D7A4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(4.851.072,7</w:t>
            </w:r>
            <w:r w:rsidR="00AB72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</w:t>
            </w:r>
            <w:r w:rsidRPr="007D7A4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)</w:t>
            </w:r>
          </w:p>
        </w:tc>
      </w:tr>
    </w:tbl>
    <w:p w14:paraId="6748CAC4" w14:textId="325BA0DE" w:rsidR="00EE6378" w:rsidRPr="004C6600" w:rsidRDefault="00EE6378" w:rsidP="00EE6378">
      <w:pPr>
        <w:rPr>
          <w:rFonts w:cstheme="minorHAnsi"/>
          <w:noProof/>
        </w:rPr>
      </w:pPr>
      <w:r w:rsidRPr="004C6600">
        <w:rPr>
          <w:rFonts w:cstheme="minorHAnsi"/>
          <w:noProof/>
          <w:sz w:val="14"/>
          <w:szCs w:val="14"/>
        </w:rPr>
        <w:t xml:space="preserve">As notas explicativas da Administração são parte integrante das Demonstrações Contábeis </w:t>
      </w:r>
    </w:p>
    <w:p w14:paraId="45310FDB" w14:textId="1C5AA816" w:rsidR="009A16A9" w:rsidRPr="004C6600" w:rsidRDefault="009A16A9" w:rsidP="009A16A9">
      <w:pPr>
        <w:rPr>
          <w:rFonts w:cstheme="minorHAnsi"/>
          <w:sz w:val="17"/>
          <w:szCs w:val="17"/>
        </w:rPr>
      </w:pPr>
    </w:p>
    <w:p w14:paraId="5A950FB5" w14:textId="77777777" w:rsidR="00923920" w:rsidRPr="00FF47E4" w:rsidRDefault="00923920" w:rsidP="00FF47E4">
      <w:bookmarkStart w:id="32" w:name="_Toc65000047"/>
      <w:bookmarkStart w:id="33" w:name="_Toc65000132"/>
      <w:bookmarkStart w:id="34" w:name="_Toc65000205"/>
      <w:r w:rsidRPr="00FF47E4">
        <w:br w:type="page"/>
      </w:r>
    </w:p>
    <w:p w14:paraId="1698F183" w14:textId="063512F5" w:rsidR="00233304" w:rsidRPr="00FE5019" w:rsidRDefault="00C231AE" w:rsidP="00300564">
      <w:pPr>
        <w:pStyle w:val="Ttulo1"/>
        <w:spacing w:after="120"/>
        <w:rPr>
          <w:rFonts w:eastAsia="Times New Roman" w:cstheme="majorHAnsi"/>
          <w:b/>
          <w:bCs/>
          <w:color w:val="4D671B" w:themeColor="accent1" w:themeShade="80"/>
          <w:sz w:val="22"/>
          <w:szCs w:val="22"/>
        </w:rPr>
      </w:pPr>
      <w:bookmarkStart w:id="35" w:name="_Toc127975072"/>
      <w:bookmarkStart w:id="36" w:name="_Toc129267438"/>
      <w:bookmarkStart w:id="37" w:name="_Toc149554298"/>
      <w:r w:rsidRPr="00FE5019">
        <w:rPr>
          <w:rFonts w:eastAsia="Times New Roman" w:cstheme="majorHAnsi"/>
          <w:b/>
          <w:bCs/>
          <w:color w:val="4D671B" w:themeColor="accent1" w:themeShade="80"/>
          <w:sz w:val="22"/>
          <w:szCs w:val="22"/>
        </w:rPr>
        <w:lastRenderedPageBreak/>
        <w:t>NOTAS EXPLICATIVAS (NE)</w:t>
      </w:r>
      <w:bookmarkEnd w:id="32"/>
      <w:bookmarkEnd w:id="33"/>
      <w:bookmarkEnd w:id="34"/>
      <w:bookmarkEnd w:id="35"/>
      <w:bookmarkEnd w:id="36"/>
      <w:bookmarkEnd w:id="37"/>
    </w:p>
    <w:p w14:paraId="0475EECF" w14:textId="72FA830E" w:rsidR="00233304" w:rsidRPr="00FE5019" w:rsidRDefault="002272D1" w:rsidP="00DD462B">
      <w:pPr>
        <w:pStyle w:val="Ttulo2"/>
        <w:numPr>
          <w:ilvl w:val="0"/>
          <w:numId w:val="2"/>
        </w:numPr>
        <w:spacing w:before="240" w:after="120"/>
        <w:ind w:left="0" w:hanging="11"/>
        <w:rPr>
          <w:rFonts w:cstheme="majorHAnsi"/>
          <w:b/>
          <w:bCs/>
          <w:color w:val="4D671B" w:themeColor="accent1" w:themeShade="80"/>
          <w:sz w:val="20"/>
          <w:szCs w:val="20"/>
        </w:rPr>
      </w:pPr>
      <w:bookmarkStart w:id="38" w:name="_heading=h.1t3h5sf" w:colFirst="0" w:colLast="0"/>
      <w:bookmarkStart w:id="39" w:name="_Toc65000048"/>
      <w:bookmarkStart w:id="40" w:name="_Toc65000133"/>
      <w:bookmarkStart w:id="41" w:name="_Toc65000206"/>
      <w:bookmarkStart w:id="42" w:name="_Toc127975073"/>
      <w:bookmarkStart w:id="43" w:name="_Toc129267439"/>
      <w:bookmarkStart w:id="44" w:name="_Toc149554299"/>
      <w:bookmarkEnd w:id="38"/>
      <w:r w:rsidRPr="00FE5019">
        <w:rPr>
          <w:rFonts w:cstheme="majorHAnsi"/>
          <w:b/>
          <w:bCs/>
          <w:color w:val="4D671B" w:themeColor="accent1" w:themeShade="80"/>
          <w:sz w:val="20"/>
          <w:szCs w:val="20"/>
        </w:rPr>
        <w:t>CONTEXTO OPERACIONAL</w:t>
      </w:r>
      <w:bookmarkEnd w:id="39"/>
      <w:bookmarkEnd w:id="40"/>
      <w:bookmarkEnd w:id="41"/>
      <w:bookmarkEnd w:id="42"/>
      <w:bookmarkEnd w:id="43"/>
      <w:bookmarkEnd w:id="44"/>
      <w:r w:rsidRPr="00FE5019">
        <w:rPr>
          <w:rFonts w:cstheme="majorHAnsi"/>
          <w:b/>
          <w:bCs/>
          <w:color w:val="4D671B" w:themeColor="accent1" w:themeShade="80"/>
          <w:sz w:val="20"/>
          <w:szCs w:val="20"/>
        </w:rPr>
        <w:t xml:space="preserve"> </w:t>
      </w:r>
    </w:p>
    <w:p w14:paraId="6CD5C0F9" w14:textId="58FE88B5" w:rsidR="006E345C" w:rsidRPr="004C6600" w:rsidRDefault="0094750E" w:rsidP="005642D3">
      <w:pPr>
        <w:spacing w:before="120" w:after="240" w:line="240" w:lineRule="auto"/>
        <w:jc w:val="both"/>
        <w:rPr>
          <w:rFonts w:eastAsia="Times New Roman" w:cstheme="minorHAnsi"/>
          <w:sz w:val="17"/>
          <w:szCs w:val="17"/>
        </w:rPr>
      </w:pPr>
      <w:bookmarkStart w:id="45" w:name="_Toc112399513"/>
      <w:bookmarkStart w:id="46" w:name="_Toc113638517"/>
      <w:bookmarkStart w:id="47" w:name="_Toc119334952"/>
      <w:bookmarkStart w:id="48" w:name="_Toc119337024"/>
      <w:bookmarkStart w:id="49" w:name="_Toc121141952"/>
      <w:bookmarkStart w:id="50" w:name="_Toc121142048"/>
      <w:bookmarkStart w:id="51" w:name="_Toc121215443"/>
      <w:bookmarkStart w:id="52" w:name="_Toc121215535"/>
      <w:bookmarkStart w:id="53" w:name="_Toc121339090"/>
      <w:bookmarkStart w:id="54" w:name="_Toc121339728"/>
      <w:r w:rsidRPr="004C6600">
        <w:rPr>
          <w:rFonts w:eastAsia="Times New Roman" w:cstheme="minorHAnsi"/>
          <w:sz w:val="17"/>
          <w:szCs w:val="17"/>
        </w:rPr>
        <w:t>A Empresa Brasileira de Serviços Hospitalares (“EBSERH” ou “Empresa”)</w:t>
      </w:r>
      <w:r w:rsidR="000C09B2" w:rsidRPr="004C6600">
        <w:rPr>
          <w:rFonts w:eastAsia="Times New Roman" w:cstheme="minorHAnsi"/>
          <w:sz w:val="17"/>
          <w:szCs w:val="17"/>
        </w:rPr>
        <w:t xml:space="preserve"> é uma empresa pública</w:t>
      </w:r>
      <w:r w:rsidR="00B13EB4" w:rsidRPr="004C6600">
        <w:rPr>
          <w:rFonts w:eastAsia="Times New Roman" w:cstheme="minorHAnsi"/>
          <w:sz w:val="17"/>
          <w:szCs w:val="17"/>
        </w:rPr>
        <w:t xml:space="preserve"> de capital fechado</w:t>
      </w:r>
      <w:r w:rsidR="006B052F" w:rsidRPr="004C6600">
        <w:rPr>
          <w:rFonts w:eastAsia="Times New Roman" w:cstheme="minorHAnsi"/>
          <w:sz w:val="17"/>
          <w:szCs w:val="17"/>
        </w:rPr>
        <w:t>,</w:t>
      </w:r>
      <w:r w:rsidR="000C09B2" w:rsidRPr="004C6600">
        <w:rPr>
          <w:rFonts w:eastAsia="Times New Roman" w:cstheme="minorHAnsi"/>
          <w:sz w:val="17"/>
          <w:szCs w:val="17"/>
        </w:rPr>
        <w:t xml:space="preserve"> </w:t>
      </w:r>
      <w:r w:rsidR="00E77C06" w:rsidRPr="004C6600">
        <w:rPr>
          <w:rFonts w:eastAsia="Times New Roman" w:cstheme="minorHAnsi"/>
          <w:sz w:val="17"/>
          <w:szCs w:val="17"/>
        </w:rPr>
        <w:t>com sede em Brasília</w:t>
      </w:r>
      <w:r w:rsidR="00445B6A" w:rsidRPr="004C6600">
        <w:rPr>
          <w:rFonts w:eastAsia="Times New Roman" w:cstheme="minorHAnsi"/>
          <w:sz w:val="17"/>
          <w:szCs w:val="17"/>
        </w:rPr>
        <w:t>, no Distrito Federal, no Setor Comercial Sul</w:t>
      </w:r>
      <w:r w:rsidR="00476F8E" w:rsidRPr="004C6600">
        <w:rPr>
          <w:rFonts w:eastAsia="Times New Roman" w:cstheme="minorHAnsi"/>
          <w:sz w:val="17"/>
          <w:szCs w:val="17"/>
        </w:rPr>
        <w:t xml:space="preserve"> (SCS), Quadra 9, Edifício Parque Cidade Corporate, Bloco C</w:t>
      </w:r>
      <w:r w:rsidR="003C4289" w:rsidRPr="004C6600">
        <w:rPr>
          <w:rFonts w:eastAsia="Times New Roman" w:cstheme="minorHAnsi"/>
          <w:sz w:val="17"/>
          <w:szCs w:val="17"/>
        </w:rPr>
        <w:t>,</w:t>
      </w:r>
      <w:r w:rsidR="00476F8E" w:rsidRPr="004C6600">
        <w:rPr>
          <w:rFonts w:eastAsia="Times New Roman" w:cstheme="minorHAnsi"/>
          <w:sz w:val="17"/>
          <w:szCs w:val="17"/>
        </w:rPr>
        <w:t xml:space="preserve"> 1º ao 3º pavimento</w:t>
      </w:r>
      <w:r w:rsidR="00AA487B" w:rsidRPr="004C6600">
        <w:rPr>
          <w:rFonts w:eastAsia="Times New Roman" w:cstheme="minorHAnsi"/>
          <w:sz w:val="17"/>
          <w:szCs w:val="17"/>
        </w:rPr>
        <w:t>, CEP 70308-200</w:t>
      </w:r>
      <w:r w:rsidR="007214E6" w:rsidRPr="004C6600">
        <w:rPr>
          <w:rFonts w:eastAsia="Times New Roman" w:cstheme="minorHAnsi"/>
          <w:sz w:val="17"/>
          <w:szCs w:val="17"/>
        </w:rPr>
        <w:t xml:space="preserve">. </w:t>
      </w:r>
      <w:r w:rsidR="005B369E" w:rsidRPr="004C6600">
        <w:rPr>
          <w:rFonts w:eastAsia="Times New Roman" w:cstheme="minorHAnsi"/>
          <w:sz w:val="17"/>
          <w:szCs w:val="17"/>
        </w:rPr>
        <w:t xml:space="preserve">É </w:t>
      </w:r>
      <w:r w:rsidR="006E345C" w:rsidRPr="004C6600">
        <w:rPr>
          <w:rFonts w:eastAsia="Times New Roman" w:cstheme="minorHAnsi"/>
          <w:sz w:val="17"/>
          <w:szCs w:val="17"/>
        </w:rPr>
        <w:t>vinculada ao Ministério da Educação</w:t>
      </w:r>
      <w:r w:rsidR="00264CFE" w:rsidRPr="004C6600">
        <w:rPr>
          <w:rFonts w:eastAsia="Times New Roman" w:cstheme="minorHAnsi"/>
          <w:sz w:val="17"/>
          <w:szCs w:val="17"/>
        </w:rPr>
        <w:t>,</w:t>
      </w:r>
      <w:r w:rsidR="006E345C" w:rsidRPr="004C6600">
        <w:rPr>
          <w:rFonts w:eastAsia="Times New Roman" w:cstheme="minorHAnsi"/>
          <w:sz w:val="17"/>
          <w:szCs w:val="17"/>
        </w:rPr>
        <w:t xml:space="preserve"> </w:t>
      </w:r>
      <w:r w:rsidR="003C4289" w:rsidRPr="004C6600">
        <w:rPr>
          <w:rFonts w:eastAsia="Times New Roman" w:cstheme="minorHAnsi"/>
          <w:sz w:val="17"/>
          <w:szCs w:val="17"/>
        </w:rPr>
        <w:t xml:space="preserve">dotada de personalidade jurídica de direito privado, com patrimônio próprio e administrada exclusivamente pelo poder público, </w:t>
      </w:r>
      <w:r w:rsidR="006E345C" w:rsidRPr="004C6600">
        <w:rPr>
          <w:rFonts w:eastAsia="Times New Roman" w:cstheme="minorHAnsi"/>
          <w:sz w:val="17"/>
          <w:szCs w:val="17"/>
        </w:rPr>
        <w:t xml:space="preserve">com capital social subscrito e integralizado 100% </w:t>
      </w:r>
      <w:r w:rsidR="00525F92" w:rsidRPr="004C6600">
        <w:rPr>
          <w:rFonts w:eastAsia="Times New Roman" w:cstheme="minorHAnsi"/>
          <w:sz w:val="17"/>
          <w:szCs w:val="17"/>
        </w:rPr>
        <w:t xml:space="preserve">pela </w:t>
      </w:r>
      <w:r w:rsidR="006E345C" w:rsidRPr="004C6600">
        <w:rPr>
          <w:rFonts w:eastAsia="Times New Roman" w:cstheme="minorHAnsi"/>
          <w:sz w:val="17"/>
          <w:szCs w:val="17"/>
        </w:rPr>
        <w:t>União</w:t>
      </w:r>
      <w:r w:rsidR="002F11E7" w:rsidRPr="004C6600">
        <w:rPr>
          <w:rFonts w:eastAsia="Times New Roman" w:cstheme="minorHAnsi"/>
          <w:sz w:val="17"/>
          <w:szCs w:val="17"/>
        </w:rPr>
        <w:t>.</w:t>
      </w:r>
    </w:p>
    <w:p w14:paraId="74C7B6E9" w14:textId="2D8EAB79" w:rsidR="00E923AA" w:rsidRPr="004C6600" w:rsidRDefault="00E923AA" w:rsidP="005642D3">
      <w:pPr>
        <w:spacing w:before="120" w:after="240" w:line="240" w:lineRule="auto"/>
        <w:jc w:val="both"/>
        <w:rPr>
          <w:rFonts w:eastAsia="Times New Roman" w:cstheme="minorHAnsi"/>
          <w:sz w:val="17"/>
          <w:szCs w:val="17"/>
        </w:rPr>
      </w:pPr>
      <w:r w:rsidRPr="004C6600">
        <w:rPr>
          <w:rFonts w:eastAsia="Times New Roman" w:cstheme="minorHAnsi"/>
          <w:sz w:val="17"/>
          <w:szCs w:val="17"/>
        </w:rPr>
        <w:t>A EBSERH</w:t>
      </w:r>
      <w:r w:rsidR="000A3F41" w:rsidRPr="004C6600">
        <w:rPr>
          <w:rFonts w:eastAsia="Times New Roman" w:cstheme="minorHAnsi"/>
          <w:sz w:val="17"/>
          <w:szCs w:val="17"/>
        </w:rPr>
        <w:t xml:space="preserve"> </w:t>
      </w:r>
      <w:r w:rsidR="002E3BDC">
        <w:rPr>
          <w:rFonts w:eastAsia="Times New Roman" w:cstheme="minorHAnsi"/>
          <w:sz w:val="17"/>
          <w:szCs w:val="17"/>
        </w:rPr>
        <w:t>integra o</w:t>
      </w:r>
      <w:r w:rsidR="000A3F41" w:rsidRPr="004C6600">
        <w:rPr>
          <w:rFonts w:eastAsia="Times New Roman" w:cstheme="minorHAnsi"/>
          <w:sz w:val="17"/>
          <w:szCs w:val="17"/>
        </w:rPr>
        <w:t xml:space="preserve"> Orçamento Fiscal e da Seguridade Social </w:t>
      </w:r>
      <w:r w:rsidR="00AA41BF">
        <w:rPr>
          <w:rFonts w:eastAsia="Times New Roman" w:cstheme="minorHAnsi"/>
          <w:sz w:val="17"/>
          <w:szCs w:val="17"/>
        </w:rPr>
        <w:t>sujeitando-se</w:t>
      </w:r>
      <w:r w:rsidR="000A3F41" w:rsidRPr="004C6600">
        <w:rPr>
          <w:rFonts w:eastAsia="Times New Roman" w:cstheme="minorHAnsi"/>
          <w:sz w:val="17"/>
          <w:szCs w:val="17"/>
        </w:rPr>
        <w:t xml:space="preserve">, portanto, ao arcabouço legal, sistemas e controles </w:t>
      </w:r>
      <w:r w:rsidR="00AA41BF">
        <w:rPr>
          <w:rFonts w:eastAsia="Times New Roman" w:cstheme="minorHAnsi"/>
          <w:sz w:val="17"/>
          <w:szCs w:val="17"/>
        </w:rPr>
        <w:t>estabelecidos</w:t>
      </w:r>
      <w:r w:rsidR="000A3F41" w:rsidRPr="004C6600">
        <w:rPr>
          <w:rFonts w:eastAsia="Times New Roman" w:cstheme="minorHAnsi"/>
          <w:sz w:val="17"/>
          <w:szCs w:val="17"/>
        </w:rPr>
        <w:t xml:space="preserve"> para </w:t>
      </w:r>
      <w:r w:rsidR="001D1755">
        <w:rPr>
          <w:rFonts w:eastAsia="Times New Roman" w:cstheme="minorHAnsi"/>
          <w:sz w:val="17"/>
          <w:szCs w:val="17"/>
        </w:rPr>
        <w:t xml:space="preserve">a </w:t>
      </w:r>
      <w:r w:rsidR="000A3F41" w:rsidRPr="004C6600">
        <w:rPr>
          <w:rFonts w:eastAsia="Times New Roman" w:cstheme="minorHAnsi"/>
          <w:sz w:val="17"/>
          <w:szCs w:val="17"/>
        </w:rPr>
        <w:t>Administração Pública Federal.</w:t>
      </w:r>
      <w:r w:rsidRPr="004C6600">
        <w:rPr>
          <w:rFonts w:eastAsia="Times New Roman" w:cstheme="minorHAnsi"/>
          <w:sz w:val="17"/>
          <w:szCs w:val="17"/>
        </w:rPr>
        <w:t xml:space="preserve"> </w:t>
      </w:r>
      <w:r w:rsidR="000A3F41" w:rsidRPr="004C6600">
        <w:rPr>
          <w:rFonts w:eastAsia="Times New Roman" w:cstheme="minorHAnsi"/>
          <w:sz w:val="17"/>
          <w:szCs w:val="17"/>
        </w:rPr>
        <w:t>C</w:t>
      </w:r>
      <w:r w:rsidRPr="004C6600">
        <w:rPr>
          <w:rFonts w:eastAsia="Times New Roman" w:cstheme="minorHAnsi"/>
          <w:sz w:val="17"/>
          <w:szCs w:val="17"/>
        </w:rPr>
        <w:t>onforme a legislação nacional em vigor, rege-se</w:t>
      </w:r>
      <w:r w:rsidR="00DC542E">
        <w:rPr>
          <w:rFonts w:eastAsia="Times New Roman" w:cstheme="minorHAnsi"/>
          <w:sz w:val="17"/>
          <w:szCs w:val="17"/>
        </w:rPr>
        <w:t xml:space="preserve"> </w:t>
      </w:r>
      <w:r w:rsidRPr="004C6600">
        <w:rPr>
          <w:rFonts w:eastAsia="Times New Roman" w:cstheme="minorHAnsi"/>
          <w:sz w:val="17"/>
          <w:szCs w:val="17"/>
        </w:rPr>
        <w:t>pela Lei n</w:t>
      </w:r>
      <w:r w:rsidR="00F91340" w:rsidRPr="004C6600">
        <w:rPr>
          <w:rFonts w:eastAsia="Times New Roman" w:cstheme="minorHAnsi"/>
          <w:sz w:val="17"/>
          <w:szCs w:val="17"/>
        </w:rPr>
        <w:t>º</w:t>
      </w:r>
      <w:r w:rsidRPr="004C6600">
        <w:rPr>
          <w:rFonts w:eastAsia="Times New Roman" w:cstheme="minorHAnsi"/>
          <w:sz w:val="17"/>
          <w:szCs w:val="17"/>
        </w:rPr>
        <w:t xml:space="preserve"> 12.550/11 </w:t>
      </w:r>
      <w:r w:rsidR="00AA70A6">
        <w:rPr>
          <w:rFonts w:eastAsia="Times New Roman" w:cstheme="minorHAnsi"/>
          <w:sz w:val="17"/>
          <w:szCs w:val="17"/>
        </w:rPr>
        <w:t>(lei de criação da Empresa)</w:t>
      </w:r>
      <w:r w:rsidR="00D277EA">
        <w:rPr>
          <w:rFonts w:eastAsia="Times New Roman" w:cstheme="minorHAnsi"/>
          <w:sz w:val="17"/>
          <w:szCs w:val="17"/>
        </w:rPr>
        <w:t xml:space="preserve"> </w:t>
      </w:r>
      <w:r w:rsidRPr="004C6600">
        <w:rPr>
          <w:rFonts w:eastAsia="Times New Roman" w:cstheme="minorHAnsi"/>
          <w:sz w:val="17"/>
          <w:szCs w:val="17"/>
        </w:rPr>
        <w:t>e pela Lei n</w:t>
      </w:r>
      <w:r w:rsidR="00F91340" w:rsidRPr="004C6600">
        <w:rPr>
          <w:rFonts w:eastAsia="Times New Roman" w:cstheme="minorHAnsi"/>
          <w:sz w:val="17"/>
          <w:szCs w:val="17"/>
        </w:rPr>
        <w:t>º</w:t>
      </w:r>
      <w:r w:rsidRPr="004C6600">
        <w:rPr>
          <w:rFonts w:eastAsia="Times New Roman" w:cstheme="minorHAnsi"/>
          <w:sz w:val="17"/>
          <w:szCs w:val="17"/>
        </w:rPr>
        <w:t xml:space="preserve"> 6.404/76</w:t>
      </w:r>
      <w:r w:rsidR="00AA70A6">
        <w:rPr>
          <w:rFonts w:eastAsia="Times New Roman" w:cstheme="minorHAnsi"/>
          <w:sz w:val="17"/>
          <w:szCs w:val="17"/>
        </w:rPr>
        <w:t xml:space="preserve"> (</w:t>
      </w:r>
      <w:r w:rsidR="00EF1260">
        <w:rPr>
          <w:rFonts w:eastAsia="Times New Roman" w:cstheme="minorHAnsi"/>
          <w:sz w:val="17"/>
          <w:szCs w:val="17"/>
        </w:rPr>
        <w:t>Lei das Sociedades por Ações</w:t>
      </w:r>
      <w:r w:rsidR="00D277EA">
        <w:rPr>
          <w:rFonts w:eastAsia="Times New Roman" w:cstheme="minorHAnsi"/>
          <w:sz w:val="17"/>
          <w:szCs w:val="17"/>
        </w:rPr>
        <w:t>)</w:t>
      </w:r>
      <w:r w:rsidRPr="004C6600">
        <w:rPr>
          <w:rFonts w:eastAsia="Times New Roman" w:cstheme="minorHAnsi"/>
          <w:sz w:val="17"/>
          <w:szCs w:val="17"/>
        </w:rPr>
        <w:t xml:space="preserve">, bem como pelo seu Estatuto Social e demais normas vigentes que lhe sejam aplicáveis. </w:t>
      </w:r>
      <w:r w:rsidR="0067312E">
        <w:rPr>
          <w:rFonts w:eastAsia="Times New Roman" w:cstheme="minorHAnsi"/>
          <w:sz w:val="17"/>
          <w:szCs w:val="17"/>
        </w:rPr>
        <w:t>Devido à sua natureza como</w:t>
      </w:r>
      <w:r w:rsidRPr="004C6600">
        <w:rPr>
          <w:rFonts w:eastAsia="Times New Roman" w:cstheme="minorHAnsi"/>
          <w:sz w:val="17"/>
          <w:szCs w:val="17"/>
        </w:rPr>
        <w:t xml:space="preserve"> empresa estatal dependente, </w:t>
      </w:r>
      <w:r w:rsidR="0029688F">
        <w:rPr>
          <w:rFonts w:eastAsia="Times New Roman" w:cstheme="minorHAnsi"/>
          <w:sz w:val="17"/>
          <w:szCs w:val="17"/>
        </w:rPr>
        <w:t>aplica tanto as</w:t>
      </w:r>
      <w:r w:rsidRPr="004C6600">
        <w:rPr>
          <w:rFonts w:eastAsia="Times New Roman" w:cstheme="minorHAnsi"/>
          <w:sz w:val="17"/>
          <w:szCs w:val="17"/>
        </w:rPr>
        <w:t xml:space="preserve"> normas de direito público, quanto </w:t>
      </w:r>
      <w:r w:rsidR="0001253F">
        <w:rPr>
          <w:rFonts w:eastAsia="Times New Roman" w:cstheme="minorHAnsi"/>
          <w:sz w:val="17"/>
          <w:szCs w:val="17"/>
        </w:rPr>
        <w:t>a</w:t>
      </w:r>
      <w:r w:rsidRPr="004C6600">
        <w:rPr>
          <w:rFonts w:eastAsia="Times New Roman" w:cstheme="minorHAnsi"/>
          <w:sz w:val="17"/>
          <w:szCs w:val="17"/>
        </w:rPr>
        <w:t xml:space="preserve">s de direito privado. </w:t>
      </w:r>
      <w:r w:rsidR="001D4B72" w:rsidRPr="004C6600">
        <w:rPr>
          <w:rFonts w:eastAsia="Times New Roman" w:cstheme="minorHAnsi"/>
          <w:sz w:val="17"/>
          <w:szCs w:val="17"/>
        </w:rPr>
        <w:t>Portanto</w:t>
      </w:r>
      <w:r w:rsidRPr="004C6600">
        <w:rPr>
          <w:rFonts w:eastAsia="Times New Roman" w:cstheme="minorHAnsi"/>
          <w:sz w:val="17"/>
          <w:szCs w:val="17"/>
        </w:rPr>
        <w:t xml:space="preserve">, para o registro e avaliação das Demonstrações Contábeis </w:t>
      </w:r>
      <w:r w:rsidR="00341F8B" w:rsidRPr="004C6600">
        <w:rPr>
          <w:rFonts w:eastAsia="Times New Roman" w:cstheme="minorHAnsi"/>
          <w:sz w:val="17"/>
          <w:szCs w:val="17"/>
        </w:rPr>
        <w:t>são</w:t>
      </w:r>
      <w:r w:rsidRPr="004C6600">
        <w:rPr>
          <w:rFonts w:eastAsia="Times New Roman" w:cstheme="minorHAnsi"/>
          <w:sz w:val="17"/>
          <w:szCs w:val="17"/>
        </w:rPr>
        <w:t xml:space="preserve"> observadas a legislação societária, a legislação aplicada ao Setor Público, a legislação fiscal de âmbito Federal, Estadual e Municipal, além das Instruções Normativas da Receita Federal do Brasil</w:t>
      </w:r>
      <w:r w:rsidR="00D50ACD" w:rsidRPr="004C6600">
        <w:rPr>
          <w:rFonts w:eastAsia="Times New Roman" w:cstheme="minorHAnsi"/>
          <w:sz w:val="17"/>
          <w:szCs w:val="17"/>
        </w:rPr>
        <w:t xml:space="preserve"> </w:t>
      </w:r>
      <w:r w:rsidR="006979BC">
        <w:rPr>
          <w:rFonts w:eastAsia="Times New Roman" w:cstheme="minorHAnsi"/>
          <w:sz w:val="17"/>
          <w:szCs w:val="17"/>
        </w:rPr>
        <w:t xml:space="preserve">(RFB) </w:t>
      </w:r>
      <w:r w:rsidR="00D50ACD" w:rsidRPr="004C6600">
        <w:rPr>
          <w:rFonts w:eastAsia="Times New Roman" w:cstheme="minorHAnsi"/>
          <w:sz w:val="17"/>
          <w:szCs w:val="17"/>
        </w:rPr>
        <w:t xml:space="preserve">e </w:t>
      </w:r>
      <w:r w:rsidR="00FD2CD9" w:rsidRPr="004C6600">
        <w:rPr>
          <w:rFonts w:eastAsia="Times New Roman" w:cstheme="minorHAnsi"/>
          <w:sz w:val="17"/>
          <w:szCs w:val="17"/>
        </w:rPr>
        <w:t xml:space="preserve">das </w:t>
      </w:r>
      <w:r w:rsidR="00D50ACD" w:rsidRPr="004C6600">
        <w:rPr>
          <w:rFonts w:eastAsia="Times New Roman" w:cstheme="minorHAnsi"/>
          <w:sz w:val="17"/>
          <w:szCs w:val="17"/>
        </w:rPr>
        <w:t>Resoluções do Conselho Federal de Contabilidade</w:t>
      </w:r>
      <w:r w:rsidR="006979BC">
        <w:rPr>
          <w:rFonts w:eastAsia="Times New Roman" w:cstheme="minorHAnsi"/>
          <w:sz w:val="17"/>
          <w:szCs w:val="17"/>
        </w:rPr>
        <w:t xml:space="preserve"> (CFC)</w:t>
      </w:r>
      <w:r w:rsidRPr="004C6600">
        <w:rPr>
          <w:rFonts w:eastAsia="Times New Roman" w:cstheme="minorHAnsi"/>
          <w:sz w:val="17"/>
          <w:szCs w:val="17"/>
        </w:rPr>
        <w:t xml:space="preserve">. </w:t>
      </w:r>
    </w:p>
    <w:p w14:paraId="014CE350" w14:textId="3B87A614" w:rsidR="00E923AA" w:rsidRPr="004C6600" w:rsidRDefault="00E923AA" w:rsidP="005642D3">
      <w:pPr>
        <w:spacing w:before="120" w:after="240" w:line="240" w:lineRule="auto"/>
        <w:jc w:val="both"/>
        <w:rPr>
          <w:rFonts w:eastAsia="Times New Roman" w:cstheme="minorHAnsi"/>
          <w:sz w:val="17"/>
          <w:szCs w:val="17"/>
        </w:rPr>
      </w:pPr>
      <w:r w:rsidRPr="004C6600">
        <w:rPr>
          <w:rFonts w:eastAsia="Times New Roman" w:cstheme="minorHAnsi"/>
          <w:sz w:val="17"/>
          <w:szCs w:val="17"/>
        </w:rPr>
        <w:t xml:space="preserve">A </w:t>
      </w:r>
      <w:r w:rsidR="00F660FD">
        <w:rPr>
          <w:rFonts w:eastAsia="Times New Roman" w:cstheme="minorHAnsi"/>
          <w:sz w:val="17"/>
          <w:szCs w:val="17"/>
        </w:rPr>
        <w:t>criação da EBSERH,</w:t>
      </w:r>
      <w:r w:rsidRPr="004C6600">
        <w:rPr>
          <w:rFonts w:eastAsia="Times New Roman" w:cstheme="minorHAnsi"/>
          <w:sz w:val="17"/>
          <w:szCs w:val="17"/>
        </w:rPr>
        <w:t xml:space="preserve"> em 2011</w:t>
      </w:r>
      <w:r w:rsidR="00F660FD">
        <w:rPr>
          <w:rFonts w:eastAsia="Times New Roman" w:cstheme="minorHAnsi"/>
          <w:sz w:val="17"/>
          <w:szCs w:val="17"/>
        </w:rPr>
        <w:t>, foi uma</w:t>
      </w:r>
      <w:r w:rsidRPr="004C6600">
        <w:rPr>
          <w:rFonts w:eastAsia="Times New Roman" w:cstheme="minorHAnsi"/>
          <w:sz w:val="17"/>
          <w:szCs w:val="17"/>
        </w:rPr>
        <w:t xml:space="preserve"> resposta do Governo Federal às questões e deficiências de gestão </w:t>
      </w:r>
      <w:r w:rsidR="00E32571">
        <w:rPr>
          <w:rFonts w:eastAsia="Times New Roman" w:cstheme="minorHAnsi"/>
          <w:sz w:val="17"/>
          <w:szCs w:val="17"/>
        </w:rPr>
        <w:t xml:space="preserve">identificadas nos </w:t>
      </w:r>
      <w:r w:rsidRPr="004C6600">
        <w:rPr>
          <w:rFonts w:eastAsia="Times New Roman" w:cstheme="minorHAnsi"/>
          <w:sz w:val="17"/>
          <w:szCs w:val="17"/>
        </w:rPr>
        <w:t xml:space="preserve">Hospitais Universitários Federais, </w:t>
      </w:r>
      <w:r w:rsidR="00E32571">
        <w:rPr>
          <w:rFonts w:eastAsia="Times New Roman" w:cstheme="minorHAnsi"/>
          <w:sz w:val="17"/>
          <w:szCs w:val="17"/>
        </w:rPr>
        <w:t xml:space="preserve">conforme </w:t>
      </w:r>
      <w:r w:rsidR="00E17866">
        <w:rPr>
          <w:rFonts w:eastAsia="Times New Roman" w:cstheme="minorHAnsi"/>
          <w:sz w:val="17"/>
          <w:szCs w:val="17"/>
        </w:rPr>
        <w:t>evidenciadas</w:t>
      </w:r>
      <w:r w:rsidRPr="004C6600">
        <w:rPr>
          <w:rFonts w:eastAsia="Times New Roman" w:cstheme="minorHAnsi"/>
          <w:sz w:val="17"/>
          <w:szCs w:val="17"/>
        </w:rPr>
        <w:t xml:space="preserve"> nos acórdãos 1.520/2006, 2.813/2009 e 2.681/2011 do Tribunal de Contas da União (TCU). </w:t>
      </w:r>
      <w:r w:rsidR="00E32571">
        <w:rPr>
          <w:rFonts w:eastAsia="Times New Roman" w:cstheme="minorHAnsi"/>
          <w:sz w:val="17"/>
          <w:szCs w:val="17"/>
        </w:rPr>
        <w:t>Essas deficiências incluíam</w:t>
      </w:r>
      <w:r w:rsidRPr="004C6600">
        <w:rPr>
          <w:rFonts w:eastAsia="Times New Roman" w:cstheme="minorHAnsi"/>
          <w:sz w:val="17"/>
          <w:szCs w:val="17"/>
        </w:rPr>
        <w:t xml:space="preserve"> </w:t>
      </w:r>
      <w:r w:rsidR="00E47B28">
        <w:rPr>
          <w:rFonts w:eastAsia="Times New Roman" w:cstheme="minorHAnsi"/>
          <w:sz w:val="17"/>
          <w:szCs w:val="17"/>
        </w:rPr>
        <w:t>a</w:t>
      </w:r>
      <w:r w:rsidRPr="004C6600">
        <w:rPr>
          <w:rFonts w:eastAsia="Times New Roman" w:cstheme="minorHAnsi"/>
          <w:sz w:val="17"/>
          <w:szCs w:val="17"/>
        </w:rPr>
        <w:t xml:space="preserve"> necessidade de </w:t>
      </w:r>
      <w:r w:rsidR="00E47B28">
        <w:rPr>
          <w:rFonts w:eastAsia="Times New Roman" w:cstheme="minorHAnsi"/>
          <w:sz w:val="17"/>
          <w:szCs w:val="17"/>
        </w:rPr>
        <w:t>substituir</w:t>
      </w:r>
      <w:r w:rsidRPr="004C6600">
        <w:rPr>
          <w:rFonts w:eastAsia="Times New Roman" w:cstheme="minorHAnsi"/>
          <w:sz w:val="17"/>
          <w:szCs w:val="17"/>
        </w:rPr>
        <w:t xml:space="preserve"> contratos de mão de obra preconizados por servidores públicos concursados, </w:t>
      </w:r>
      <w:r w:rsidR="00E47B28">
        <w:rPr>
          <w:rFonts w:eastAsia="Times New Roman" w:cstheme="minorHAnsi"/>
          <w:sz w:val="17"/>
          <w:szCs w:val="17"/>
        </w:rPr>
        <w:t>melhorias na infraestrutura</w:t>
      </w:r>
      <w:r w:rsidRPr="004C6600">
        <w:rPr>
          <w:rFonts w:eastAsia="Times New Roman" w:cstheme="minorHAnsi"/>
          <w:sz w:val="17"/>
          <w:szCs w:val="17"/>
        </w:rPr>
        <w:t xml:space="preserve"> e tecnol</w:t>
      </w:r>
      <w:r w:rsidR="00472B2D">
        <w:rPr>
          <w:rFonts w:eastAsia="Times New Roman" w:cstheme="minorHAnsi"/>
          <w:sz w:val="17"/>
          <w:szCs w:val="17"/>
        </w:rPr>
        <w:t>ogia</w:t>
      </w:r>
      <w:r w:rsidRPr="004C6600">
        <w:rPr>
          <w:rFonts w:eastAsia="Times New Roman" w:cstheme="minorHAnsi"/>
          <w:sz w:val="17"/>
          <w:szCs w:val="17"/>
        </w:rPr>
        <w:t xml:space="preserve">, desvinculação administrativa das fundações de apoio, </w:t>
      </w:r>
      <w:r w:rsidR="008F2343">
        <w:rPr>
          <w:rFonts w:eastAsia="Times New Roman" w:cstheme="minorHAnsi"/>
          <w:sz w:val="17"/>
          <w:szCs w:val="17"/>
        </w:rPr>
        <w:t>implementação</w:t>
      </w:r>
      <w:r w:rsidRPr="004C6600">
        <w:rPr>
          <w:rFonts w:eastAsia="Times New Roman" w:cstheme="minorHAnsi"/>
          <w:sz w:val="17"/>
          <w:szCs w:val="17"/>
        </w:rPr>
        <w:t xml:space="preserve"> de controle de custos, revisão da contratualização de serviços junto ao Sistema Único de Saúde (SUS) e adoção de soluções informatizadas </w:t>
      </w:r>
      <w:r w:rsidR="008F2343">
        <w:rPr>
          <w:rFonts w:eastAsia="Times New Roman" w:cstheme="minorHAnsi"/>
          <w:sz w:val="17"/>
          <w:szCs w:val="17"/>
        </w:rPr>
        <w:t>para auxiliar a</w:t>
      </w:r>
      <w:r w:rsidRPr="004C6600">
        <w:rPr>
          <w:rFonts w:eastAsia="Times New Roman" w:cstheme="minorHAnsi"/>
          <w:sz w:val="17"/>
          <w:szCs w:val="17"/>
        </w:rPr>
        <w:t xml:space="preserve"> gestão.</w:t>
      </w:r>
    </w:p>
    <w:p w14:paraId="7DB91B2C" w14:textId="3D26A5A7" w:rsidR="00E923AA" w:rsidRPr="004C6600" w:rsidRDefault="00E923AA" w:rsidP="005642D3">
      <w:pPr>
        <w:spacing w:before="120" w:after="240" w:line="240" w:lineRule="auto"/>
        <w:jc w:val="both"/>
        <w:rPr>
          <w:rFonts w:eastAsia="Times New Roman" w:cstheme="minorHAnsi"/>
          <w:sz w:val="17"/>
          <w:szCs w:val="17"/>
        </w:rPr>
      </w:pPr>
      <w:r w:rsidRPr="004C6600">
        <w:rPr>
          <w:rFonts w:eastAsia="Times New Roman" w:cstheme="minorHAnsi"/>
          <w:sz w:val="17"/>
          <w:szCs w:val="17"/>
        </w:rPr>
        <w:t xml:space="preserve">A assunção da gestão dos Hospitais Universitários Federais com a EBSERH é firmada </w:t>
      </w:r>
      <w:r w:rsidR="004476DD">
        <w:rPr>
          <w:rFonts w:eastAsia="Times New Roman" w:cstheme="minorHAnsi"/>
          <w:sz w:val="17"/>
          <w:szCs w:val="17"/>
        </w:rPr>
        <w:t>mediante</w:t>
      </w:r>
      <w:r w:rsidRPr="004C6600">
        <w:rPr>
          <w:rFonts w:eastAsia="Times New Roman" w:cstheme="minorHAnsi"/>
          <w:sz w:val="17"/>
          <w:szCs w:val="17"/>
        </w:rPr>
        <w:t xml:space="preserve"> contrato</w:t>
      </w:r>
      <w:r w:rsidR="005A01A9" w:rsidRPr="004C6600">
        <w:rPr>
          <w:rFonts w:eastAsia="Times New Roman" w:cstheme="minorHAnsi"/>
          <w:sz w:val="17"/>
          <w:szCs w:val="17"/>
        </w:rPr>
        <w:t xml:space="preserve">s </w:t>
      </w:r>
      <w:r w:rsidR="00156939" w:rsidRPr="004C6600">
        <w:rPr>
          <w:rFonts w:eastAsia="Times New Roman" w:cstheme="minorHAnsi"/>
          <w:sz w:val="17"/>
          <w:szCs w:val="17"/>
        </w:rPr>
        <w:t xml:space="preserve">de gestão </w:t>
      </w:r>
      <w:r w:rsidR="004476DD">
        <w:rPr>
          <w:rFonts w:eastAsia="Times New Roman" w:cstheme="minorHAnsi"/>
          <w:sz w:val="17"/>
          <w:szCs w:val="17"/>
        </w:rPr>
        <w:t xml:space="preserve">firmados </w:t>
      </w:r>
      <w:r w:rsidRPr="004C6600">
        <w:rPr>
          <w:rFonts w:eastAsia="Times New Roman" w:cstheme="minorHAnsi"/>
          <w:sz w:val="17"/>
          <w:szCs w:val="17"/>
        </w:rPr>
        <w:t xml:space="preserve">com as Universidades Federais </w:t>
      </w:r>
      <w:r w:rsidR="00342B32">
        <w:rPr>
          <w:rFonts w:eastAsia="Times New Roman" w:cstheme="minorHAnsi"/>
          <w:sz w:val="17"/>
          <w:szCs w:val="17"/>
        </w:rPr>
        <w:t>às quais</w:t>
      </w:r>
      <w:r w:rsidRPr="004C6600">
        <w:rPr>
          <w:rFonts w:eastAsia="Times New Roman" w:cstheme="minorHAnsi"/>
          <w:sz w:val="17"/>
          <w:szCs w:val="17"/>
        </w:rPr>
        <w:t xml:space="preserve"> </w:t>
      </w:r>
      <w:r w:rsidR="00342B32">
        <w:rPr>
          <w:rFonts w:eastAsia="Times New Roman" w:cstheme="minorHAnsi"/>
          <w:sz w:val="17"/>
          <w:szCs w:val="17"/>
        </w:rPr>
        <w:t>essas</w:t>
      </w:r>
      <w:r w:rsidRPr="004C6600">
        <w:rPr>
          <w:rFonts w:eastAsia="Times New Roman" w:cstheme="minorHAnsi"/>
          <w:sz w:val="17"/>
          <w:szCs w:val="17"/>
        </w:rPr>
        <w:t xml:space="preserve"> unidades hospitalares</w:t>
      </w:r>
      <w:r w:rsidR="00342B32">
        <w:rPr>
          <w:rFonts w:eastAsia="Times New Roman" w:cstheme="minorHAnsi"/>
          <w:sz w:val="17"/>
          <w:szCs w:val="17"/>
        </w:rPr>
        <w:t xml:space="preserve"> estão vinculadas</w:t>
      </w:r>
      <w:r w:rsidRPr="004C6600">
        <w:rPr>
          <w:rFonts w:eastAsia="Times New Roman" w:cstheme="minorHAnsi"/>
          <w:sz w:val="17"/>
          <w:szCs w:val="17"/>
        </w:rPr>
        <w:t xml:space="preserve">. Atualmente, a EBSERH </w:t>
      </w:r>
      <w:r w:rsidR="00342B32">
        <w:rPr>
          <w:rFonts w:eastAsia="Times New Roman" w:cstheme="minorHAnsi"/>
          <w:sz w:val="17"/>
          <w:szCs w:val="17"/>
        </w:rPr>
        <w:t>administra</w:t>
      </w:r>
      <w:r w:rsidRPr="004C6600">
        <w:rPr>
          <w:rFonts w:eastAsia="Times New Roman" w:cstheme="minorHAnsi"/>
          <w:sz w:val="17"/>
          <w:szCs w:val="17"/>
        </w:rPr>
        <w:t xml:space="preserve"> 41 Hospitais Universitários Federais (HUF), </w:t>
      </w:r>
      <w:r w:rsidR="007F16CE">
        <w:rPr>
          <w:rFonts w:eastAsia="Times New Roman" w:cstheme="minorHAnsi"/>
          <w:sz w:val="17"/>
          <w:szCs w:val="17"/>
        </w:rPr>
        <w:t>ligados a</w:t>
      </w:r>
      <w:r w:rsidRPr="004C6600">
        <w:rPr>
          <w:rFonts w:eastAsia="Times New Roman" w:cstheme="minorHAnsi"/>
          <w:sz w:val="17"/>
          <w:szCs w:val="17"/>
        </w:rPr>
        <w:t xml:space="preserve"> 34 Instituições Federais de Ensino Superior</w:t>
      </w:r>
      <w:r w:rsidR="00515873" w:rsidRPr="004C6600">
        <w:rPr>
          <w:rFonts w:eastAsia="Times New Roman" w:cstheme="minorHAnsi"/>
          <w:sz w:val="17"/>
          <w:szCs w:val="17"/>
        </w:rPr>
        <w:t xml:space="preserve"> (</w:t>
      </w:r>
      <w:r w:rsidRPr="004C6600">
        <w:rPr>
          <w:rFonts w:eastAsia="Times New Roman" w:cstheme="minorHAnsi"/>
          <w:sz w:val="17"/>
          <w:szCs w:val="17"/>
        </w:rPr>
        <w:t>IFES</w:t>
      </w:r>
      <w:r w:rsidR="00515873" w:rsidRPr="004C6600">
        <w:rPr>
          <w:rFonts w:eastAsia="Times New Roman" w:cstheme="minorHAnsi"/>
          <w:sz w:val="17"/>
          <w:szCs w:val="17"/>
        </w:rPr>
        <w:t>)</w:t>
      </w:r>
      <w:r w:rsidR="00A16220" w:rsidRPr="004C6600">
        <w:rPr>
          <w:rFonts w:eastAsia="Times New Roman" w:cstheme="minorHAnsi"/>
          <w:sz w:val="17"/>
          <w:szCs w:val="17"/>
        </w:rPr>
        <w:t xml:space="preserve">, conforme </w:t>
      </w:r>
      <w:r w:rsidR="007F16CE">
        <w:rPr>
          <w:rFonts w:eastAsia="Times New Roman" w:cstheme="minorHAnsi"/>
          <w:sz w:val="17"/>
          <w:szCs w:val="17"/>
        </w:rPr>
        <w:t xml:space="preserve">ilustrado no </w:t>
      </w:r>
      <w:r w:rsidR="00A16220" w:rsidRPr="004C6600">
        <w:rPr>
          <w:rFonts w:eastAsia="Times New Roman" w:cstheme="minorHAnsi"/>
          <w:sz w:val="17"/>
          <w:szCs w:val="17"/>
        </w:rPr>
        <w:t>mapa a seguir:</w:t>
      </w:r>
    </w:p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p w14:paraId="053DD500" w14:textId="47CFEB25" w:rsidR="001033D6" w:rsidRPr="004C6600" w:rsidRDefault="00F95B9E" w:rsidP="00584120">
      <w:pPr>
        <w:spacing w:after="0" w:line="240" w:lineRule="auto"/>
        <w:rPr>
          <w:rFonts w:cstheme="minorHAnsi"/>
          <w:noProof/>
          <w:sz w:val="17"/>
          <w:szCs w:val="17"/>
          <w:lang w:eastAsia="pt-BR"/>
        </w:rPr>
      </w:pPr>
      <w:r>
        <w:rPr>
          <w:noProof/>
        </w:rPr>
        <w:drawing>
          <wp:inline distT="0" distB="0" distL="0" distR="0" wp14:anchorId="1F532D12" wp14:editId="52898A5F">
            <wp:extent cx="6645910" cy="5027930"/>
            <wp:effectExtent l="0" t="0" r="2540" b="1270"/>
            <wp:docPr id="1177543239" name="Imagem 1177543239" descr="05072022 mapa brasil ebse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5072022 mapa brasil ebserh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02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noProof/>
        </w:rPr>
        <w:t xml:space="preserve"> </w:t>
      </w:r>
    </w:p>
    <w:p w14:paraId="5C7949BE" w14:textId="3D7937D4" w:rsidR="008D7B9E" w:rsidRPr="00517A7A" w:rsidRDefault="008D7B9E" w:rsidP="00584120">
      <w:pPr>
        <w:spacing w:after="0" w:line="240" w:lineRule="auto"/>
        <w:rPr>
          <w:rFonts w:cstheme="minorHAnsi"/>
          <w:noProof/>
          <w:sz w:val="14"/>
          <w:szCs w:val="14"/>
          <w:lang w:eastAsia="pt-BR"/>
        </w:rPr>
      </w:pPr>
      <w:r w:rsidRPr="00517A7A">
        <w:rPr>
          <w:rFonts w:cstheme="minorHAnsi"/>
          <w:noProof/>
          <w:sz w:val="14"/>
          <w:szCs w:val="14"/>
          <w:lang w:eastAsia="pt-BR"/>
        </w:rPr>
        <w:t xml:space="preserve">Fonte: </w:t>
      </w:r>
      <w:r w:rsidR="00E827DB" w:rsidRPr="00E827DB">
        <w:rPr>
          <w:rFonts w:cstheme="minorHAnsi"/>
          <w:noProof/>
          <w:sz w:val="14"/>
          <w:szCs w:val="14"/>
          <w:lang w:eastAsia="pt-BR"/>
        </w:rPr>
        <w:t>https://www.gov.br/</w:t>
      </w:r>
      <w:r w:rsidR="00A06D56">
        <w:rPr>
          <w:rFonts w:cstheme="minorHAnsi"/>
          <w:noProof/>
          <w:sz w:val="14"/>
          <w:szCs w:val="14"/>
          <w:lang w:eastAsia="pt-BR"/>
        </w:rPr>
        <w:t>EBSERH</w:t>
      </w:r>
      <w:r w:rsidR="00E827DB" w:rsidRPr="00E827DB">
        <w:rPr>
          <w:rFonts w:cstheme="minorHAnsi"/>
          <w:noProof/>
          <w:sz w:val="14"/>
          <w:szCs w:val="14"/>
          <w:lang w:eastAsia="pt-BR"/>
        </w:rPr>
        <w:t>/pt-br/hospitais-universitarios/sobre-os-hospitais-universitarios-federais</w:t>
      </w:r>
    </w:p>
    <w:p w14:paraId="5BFA0751" w14:textId="77777777" w:rsidR="00230C1E" w:rsidRDefault="00230C1E" w:rsidP="005642D3">
      <w:pPr>
        <w:spacing w:before="120" w:after="240" w:line="240" w:lineRule="auto"/>
        <w:jc w:val="both"/>
        <w:rPr>
          <w:rFonts w:eastAsia="Times New Roman" w:cstheme="minorHAnsi"/>
          <w:sz w:val="17"/>
          <w:szCs w:val="17"/>
        </w:rPr>
      </w:pPr>
    </w:p>
    <w:p w14:paraId="551F7F6F" w14:textId="662AE662" w:rsidR="00C17427" w:rsidRPr="004C6600" w:rsidRDefault="00C17427" w:rsidP="005642D3">
      <w:pPr>
        <w:spacing w:before="120" w:after="240" w:line="240" w:lineRule="auto"/>
        <w:jc w:val="both"/>
        <w:rPr>
          <w:rFonts w:eastAsia="Times New Roman" w:cstheme="minorHAnsi"/>
          <w:sz w:val="17"/>
          <w:szCs w:val="17"/>
        </w:rPr>
      </w:pPr>
      <w:r w:rsidRPr="004C6600">
        <w:rPr>
          <w:rFonts w:eastAsia="Times New Roman" w:cstheme="minorHAnsi"/>
          <w:sz w:val="17"/>
          <w:szCs w:val="17"/>
        </w:rPr>
        <w:lastRenderedPageBreak/>
        <w:t xml:space="preserve">A transição da gestão dos hospitais para a EBSERH é </w:t>
      </w:r>
      <w:r w:rsidR="00A54FC6">
        <w:rPr>
          <w:rFonts w:eastAsia="Times New Roman" w:cstheme="minorHAnsi"/>
          <w:sz w:val="17"/>
          <w:szCs w:val="17"/>
        </w:rPr>
        <w:t>conduzida de acordo com</w:t>
      </w:r>
      <w:r w:rsidRPr="004C6600">
        <w:rPr>
          <w:rFonts w:eastAsia="Times New Roman" w:cstheme="minorHAnsi"/>
          <w:sz w:val="17"/>
          <w:szCs w:val="17"/>
        </w:rPr>
        <w:t xml:space="preserve"> as condições </w:t>
      </w:r>
      <w:r w:rsidR="00A54FC6">
        <w:rPr>
          <w:rFonts w:eastAsia="Times New Roman" w:cstheme="minorHAnsi"/>
          <w:sz w:val="17"/>
          <w:szCs w:val="17"/>
        </w:rPr>
        <w:t>estabelecidas</w:t>
      </w:r>
      <w:r w:rsidRPr="004C6600">
        <w:rPr>
          <w:rFonts w:eastAsia="Times New Roman" w:cstheme="minorHAnsi"/>
          <w:sz w:val="17"/>
          <w:szCs w:val="17"/>
        </w:rPr>
        <w:t xml:space="preserve"> em cada </w:t>
      </w:r>
      <w:r w:rsidR="00204B7D">
        <w:rPr>
          <w:rFonts w:eastAsia="Times New Roman" w:cstheme="minorHAnsi"/>
          <w:sz w:val="17"/>
          <w:szCs w:val="17"/>
        </w:rPr>
        <w:t>contrato específico.</w:t>
      </w:r>
      <w:r w:rsidRPr="004C6600">
        <w:rPr>
          <w:rFonts w:eastAsia="Times New Roman" w:cstheme="minorHAnsi"/>
          <w:sz w:val="17"/>
          <w:szCs w:val="17"/>
        </w:rPr>
        <w:t xml:space="preserve"> </w:t>
      </w:r>
      <w:r w:rsidR="00204B7D">
        <w:rPr>
          <w:rFonts w:eastAsia="Times New Roman" w:cstheme="minorHAnsi"/>
          <w:sz w:val="17"/>
          <w:szCs w:val="17"/>
        </w:rPr>
        <w:t>N</w:t>
      </w:r>
      <w:r w:rsidRPr="004C6600">
        <w:rPr>
          <w:rFonts w:eastAsia="Times New Roman" w:cstheme="minorHAnsi"/>
          <w:sz w:val="17"/>
          <w:szCs w:val="17"/>
        </w:rPr>
        <w:t xml:space="preserve">o que </w:t>
      </w:r>
      <w:r w:rsidR="00DD455C" w:rsidRPr="004C6600">
        <w:rPr>
          <w:rFonts w:eastAsia="Times New Roman" w:cstheme="minorHAnsi"/>
          <w:sz w:val="17"/>
          <w:szCs w:val="17"/>
        </w:rPr>
        <w:t>concerne</w:t>
      </w:r>
      <w:r w:rsidRPr="004C6600">
        <w:rPr>
          <w:rFonts w:eastAsia="Times New Roman" w:cstheme="minorHAnsi"/>
          <w:sz w:val="17"/>
          <w:szCs w:val="17"/>
        </w:rPr>
        <w:t xml:space="preserve"> </w:t>
      </w:r>
      <w:r w:rsidR="00FC36FC">
        <w:rPr>
          <w:rFonts w:eastAsia="Times New Roman" w:cstheme="minorHAnsi"/>
          <w:sz w:val="17"/>
          <w:szCs w:val="17"/>
        </w:rPr>
        <w:t>à</w:t>
      </w:r>
      <w:r w:rsidRPr="004C6600">
        <w:rPr>
          <w:rFonts w:eastAsia="Times New Roman" w:cstheme="minorHAnsi"/>
          <w:sz w:val="17"/>
          <w:szCs w:val="17"/>
        </w:rPr>
        <w:t xml:space="preserve"> constituição fiscal das unidades filiadas, encontra</w:t>
      </w:r>
      <w:r w:rsidR="00AB28CE">
        <w:rPr>
          <w:rFonts w:eastAsia="Times New Roman" w:cstheme="minorHAnsi"/>
          <w:sz w:val="17"/>
          <w:szCs w:val="17"/>
        </w:rPr>
        <w:t>-se</w:t>
      </w:r>
      <w:r w:rsidRPr="004C6600">
        <w:rPr>
          <w:rFonts w:eastAsia="Times New Roman" w:cstheme="minorHAnsi"/>
          <w:sz w:val="17"/>
          <w:szCs w:val="17"/>
        </w:rPr>
        <w:t xml:space="preserve"> em diferentes estágios</w:t>
      </w:r>
      <w:r w:rsidR="00AA476A">
        <w:rPr>
          <w:rFonts w:eastAsia="Times New Roman" w:cstheme="minorHAnsi"/>
          <w:sz w:val="17"/>
          <w:szCs w:val="17"/>
        </w:rPr>
        <w:t xml:space="preserve"> de evolução</w:t>
      </w:r>
      <w:r w:rsidRPr="004C6600">
        <w:rPr>
          <w:rFonts w:eastAsia="Times New Roman" w:cstheme="minorHAnsi"/>
          <w:sz w:val="17"/>
          <w:szCs w:val="17"/>
        </w:rPr>
        <w:t xml:space="preserve">, conforme </w:t>
      </w:r>
      <w:r w:rsidR="00AA476A">
        <w:rPr>
          <w:rFonts w:eastAsia="Times New Roman" w:cstheme="minorHAnsi"/>
          <w:sz w:val="17"/>
          <w:szCs w:val="17"/>
        </w:rPr>
        <w:t>demonstrado n</w:t>
      </w:r>
      <w:r w:rsidRPr="004C6600">
        <w:rPr>
          <w:rFonts w:eastAsia="Times New Roman" w:cstheme="minorHAnsi"/>
          <w:sz w:val="17"/>
          <w:szCs w:val="17"/>
        </w:rPr>
        <w:t xml:space="preserve">o quadro </w:t>
      </w:r>
      <w:r w:rsidR="00AA476A">
        <w:rPr>
          <w:rFonts w:eastAsia="Times New Roman" w:cstheme="minorHAnsi"/>
          <w:sz w:val="17"/>
          <w:szCs w:val="17"/>
        </w:rPr>
        <w:t>a seguir</w:t>
      </w:r>
      <w:r w:rsidRPr="004C6600">
        <w:rPr>
          <w:rFonts w:eastAsia="Times New Roman" w:cstheme="minorHAnsi"/>
          <w:sz w:val="17"/>
          <w:szCs w:val="17"/>
        </w:rPr>
        <w:t>:</w:t>
      </w:r>
    </w:p>
    <w:p w14:paraId="5C5F2509" w14:textId="771050F6" w:rsidR="006647B8" w:rsidRPr="00517A7A" w:rsidRDefault="006647B8" w:rsidP="006647B8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  <w:r w:rsidRPr="00517A7A">
        <w:rPr>
          <w:rFonts w:eastAsia="Times New Roman" w:cstheme="minorHAnsi"/>
          <w:sz w:val="16"/>
          <w:szCs w:val="16"/>
        </w:rPr>
        <w:t>Quadro 1 – Evolução de unidades hospitalares com Execução Orçamentária e Financeira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  <w:tblCaption w:val="Quadro 1:"/>
      </w:tblPr>
      <w:tblGrid>
        <w:gridCol w:w="2188"/>
        <w:gridCol w:w="2547"/>
        <w:gridCol w:w="1885"/>
        <w:gridCol w:w="1461"/>
        <w:gridCol w:w="2375"/>
      </w:tblGrid>
      <w:tr w:rsidR="006647B8" w:rsidRPr="00EB211E" w14:paraId="73D9D214" w14:textId="77777777" w:rsidTr="00517A7A">
        <w:trPr>
          <w:trHeight w:val="340"/>
          <w:tblHeader/>
        </w:trPr>
        <w:tc>
          <w:tcPr>
            <w:tcW w:w="0" w:type="auto"/>
            <w:tcBorders>
              <w:bottom w:val="single" w:sz="4" w:space="0" w:color="000000"/>
            </w:tcBorders>
            <w:shd w:val="clear" w:color="auto" w:fill="4A7B29" w:themeFill="accent2" w:themeFillShade="BF"/>
            <w:vAlign w:val="center"/>
          </w:tcPr>
          <w:p w14:paraId="491CBC03" w14:textId="77777777" w:rsidR="006647B8" w:rsidRPr="00EB211E" w:rsidRDefault="00664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</w:rPr>
            </w:pPr>
            <w:r w:rsidRPr="00EB211E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</w:rPr>
              <w:t>Assinatura de Contrato de Gestão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4A7B29" w:themeFill="accent2" w:themeFillShade="BF"/>
            <w:vAlign w:val="center"/>
          </w:tcPr>
          <w:p w14:paraId="6E658E96" w14:textId="08E290DD" w:rsidR="006647B8" w:rsidRPr="00EB211E" w:rsidRDefault="00664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</w:rPr>
            </w:pPr>
            <w:r w:rsidRPr="00EB211E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</w:rPr>
              <w:t xml:space="preserve">Unidade EBSERH </w:t>
            </w:r>
            <w:r w:rsidR="008D206B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</w:rPr>
              <w:t>c</w:t>
            </w:r>
            <w:r w:rsidRPr="00EB211E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</w:rPr>
              <w:t>om Abertura de CNPJ</w:t>
            </w:r>
          </w:p>
        </w:tc>
        <w:tc>
          <w:tcPr>
            <w:tcW w:w="0" w:type="auto"/>
            <w:shd w:val="clear" w:color="auto" w:fill="4A7B29" w:themeFill="accent2" w:themeFillShade="BF"/>
            <w:vAlign w:val="center"/>
          </w:tcPr>
          <w:p w14:paraId="491C05FB" w14:textId="77777777" w:rsidR="006647B8" w:rsidRPr="00EB211E" w:rsidRDefault="00664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</w:rPr>
            </w:pPr>
            <w:r w:rsidRPr="00EB211E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</w:rPr>
              <w:t>Quantidade de Empregados</w:t>
            </w:r>
          </w:p>
        </w:tc>
        <w:tc>
          <w:tcPr>
            <w:tcW w:w="0" w:type="auto"/>
            <w:shd w:val="clear" w:color="auto" w:fill="4A7B29" w:themeFill="accent2" w:themeFillShade="BF"/>
            <w:vAlign w:val="center"/>
          </w:tcPr>
          <w:p w14:paraId="531E40D4" w14:textId="445A9189" w:rsidR="006647B8" w:rsidRPr="00EB211E" w:rsidRDefault="00664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</w:rPr>
            </w:pPr>
            <w:r w:rsidRPr="00EB211E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</w:rPr>
              <w:t>Exercício Financeiro</w:t>
            </w:r>
          </w:p>
        </w:tc>
        <w:tc>
          <w:tcPr>
            <w:tcW w:w="0" w:type="auto"/>
            <w:shd w:val="clear" w:color="auto" w:fill="4A7B29" w:themeFill="accent2" w:themeFillShade="BF"/>
            <w:vAlign w:val="center"/>
          </w:tcPr>
          <w:p w14:paraId="4AA9EC44" w14:textId="77777777" w:rsidR="006647B8" w:rsidRPr="00EB211E" w:rsidRDefault="00664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</w:rPr>
            </w:pPr>
            <w:r w:rsidRPr="00EB211E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</w:rPr>
              <w:t>Execução Orçamentária e Financeira</w:t>
            </w:r>
          </w:p>
        </w:tc>
      </w:tr>
      <w:tr w:rsidR="006647B8" w:rsidRPr="00EB211E" w14:paraId="621AF39B" w14:textId="77777777" w:rsidTr="00517A7A">
        <w:trPr>
          <w:trHeight w:val="340"/>
          <w:tblHeader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5D4041" w14:textId="77777777" w:rsidR="006647B8" w:rsidRPr="00EB211E" w:rsidRDefault="0066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EB211E">
              <w:rPr>
                <w:rFonts w:ascii="Arial" w:eastAsia="Times New Roman" w:hAnsi="Arial" w:cs="Arial"/>
                <w:sz w:val="14"/>
                <w:szCs w:val="14"/>
              </w:rPr>
              <w:t>41*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76C22C" w14:textId="77777777" w:rsidR="006647B8" w:rsidRPr="00EB211E" w:rsidRDefault="0066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EB211E">
              <w:rPr>
                <w:rFonts w:ascii="Arial" w:eastAsia="Times New Roman" w:hAnsi="Arial" w:cs="Arial"/>
                <w:sz w:val="14"/>
                <w:szCs w:val="14"/>
              </w:rPr>
              <w:t>39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03F38A" w14:textId="77777777" w:rsidR="006647B8" w:rsidRPr="00EB211E" w:rsidRDefault="00664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EB211E">
              <w:rPr>
                <w:rFonts w:ascii="Arial" w:hAnsi="Arial" w:cs="Arial"/>
                <w:sz w:val="14"/>
                <w:szCs w:val="14"/>
              </w:rPr>
              <w:t>30.045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A2E200" w14:textId="77777777" w:rsidR="006647B8" w:rsidRPr="00EB211E" w:rsidRDefault="00664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EB211E">
              <w:rPr>
                <w:rFonts w:ascii="Arial" w:eastAsia="Times New Roman" w:hAnsi="Arial" w:cs="Arial"/>
                <w:sz w:val="14"/>
                <w:szCs w:val="14"/>
              </w:rPr>
              <w:t>2018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C51747" w14:textId="77777777" w:rsidR="006647B8" w:rsidRPr="00EB211E" w:rsidRDefault="00664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EB211E">
              <w:rPr>
                <w:rFonts w:ascii="Arial" w:eastAsia="Times New Roman" w:hAnsi="Arial" w:cs="Arial"/>
                <w:sz w:val="14"/>
                <w:szCs w:val="14"/>
              </w:rPr>
              <w:t>18</w:t>
            </w:r>
          </w:p>
        </w:tc>
      </w:tr>
      <w:tr w:rsidR="006647B8" w:rsidRPr="00EB211E" w14:paraId="49CE1EC0" w14:textId="77777777" w:rsidTr="00517A7A">
        <w:trPr>
          <w:trHeight w:val="340"/>
          <w:tblHeader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0061F7" w14:textId="77777777" w:rsidR="006647B8" w:rsidRPr="00EB211E" w:rsidRDefault="0066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BB26B6" w14:textId="77777777" w:rsidR="006647B8" w:rsidRPr="00EB211E" w:rsidRDefault="0066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C8CFC4" w14:textId="77777777" w:rsidR="006647B8" w:rsidRPr="00EB211E" w:rsidRDefault="00664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EB211E">
              <w:rPr>
                <w:rFonts w:ascii="Arial" w:eastAsia="Times New Roman" w:hAnsi="Arial" w:cs="Arial"/>
                <w:sz w:val="14"/>
                <w:szCs w:val="14"/>
              </w:rPr>
              <w:t>32.090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D735CB" w14:textId="77777777" w:rsidR="006647B8" w:rsidRPr="00EB211E" w:rsidRDefault="00664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EB211E">
              <w:rPr>
                <w:rFonts w:ascii="Arial" w:eastAsia="Times New Roman" w:hAnsi="Arial" w:cs="Arial"/>
                <w:sz w:val="14"/>
                <w:szCs w:val="14"/>
              </w:rPr>
              <w:t>2019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37914E" w14:textId="77777777" w:rsidR="006647B8" w:rsidRPr="00EB211E" w:rsidRDefault="00664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EB211E">
              <w:rPr>
                <w:rFonts w:ascii="Arial" w:eastAsia="Times New Roman" w:hAnsi="Arial" w:cs="Arial"/>
                <w:sz w:val="14"/>
                <w:szCs w:val="14"/>
              </w:rPr>
              <w:t>20</w:t>
            </w:r>
          </w:p>
        </w:tc>
      </w:tr>
      <w:tr w:rsidR="006647B8" w:rsidRPr="00EB211E" w14:paraId="37BF494A" w14:textId="77777777" w:rsidTr="00517A7A">
        <w:trPr>
          <w:trHeight w:val="340"/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7E752F" w14:textId="77777777" w:rsidR="006647B8" w:rsidRPr="00EB211E" w:rsidRDefault="006647B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623FDA" w14:textId="77777777" w:rsidR="006647B8" w:rsidRPr="00EB211E" w:rsidRDefault="00664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385561" w14:textId="77777777" w:rsidR="006647B8" w:rsidRPr="00EB211E" w:rsidRDefault="00664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EB211E">
              <w:rPr>
                <w:rFonts w:ascii="Arial" w:eastAsia="Times New Roman" w:hAnsi="Arial" w:cs="Arial"/>
                <w:sz w:val="14"/>
                <w:szCs w:val="14"/>
              </w:rPr>
              <w:t>36.732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303325" w14:textId="77777777" w:rsidR="006647B8" w:rsidRPr="00EB211E" w:rsidRDefault="00664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EB211E">
              <w:rPr>
                <w:rFonts w:ascii="Arial" w:eastAsia="Times New Roman" w:hAnsi="Arial" w:cs="Arial"/>
                <w:sz w:val="14"/>
                <w:szCs w:val="14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26E22A" w14:textId="77777777" w:rsidR="006647B8" w:rsidRPr="00EB211E" w:rsidRDefault="00664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EB211E">
              <w:rPr>
                <w:rFonts w:ascii="Arial" w:eastAsia="Times New Roman" w:hAnsi="Arial" w:cs="Arial"/>
                <w:sz w:val="14"/>
                <w:szCs w:val="14"/>
              </w:rPr>
              <w:t>37</w:t>
            </w:r>
          </w:p>
        </w:tc>
      </w:tr>
      <w:tr w:rsidR="006647B8" w:rsidRPr="00EB211E" w14:paraId="17C796B2" w14:textId="77777777" w:rsidTr="00517A7A">
        <w:trPr>
          <w:trHeight w:val="340"/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6B622A" w14:textId="77777777" w:rsidR="006647B8" w:rsidRPr="00EB211E" w:rsidRDefault="006647B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A1CDA1" w14:textId="77777777" w:rsidR="006647B8" w:rsidRPr="00EB211E" w:rsidRDefault="00664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5A9AAA" w14:textId="77777777" w:rsidR="006647B8" w:rsidRPr="00EB211E" w:rsidRDefault="00664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EB211E">
              <w:rPr>
                <w:rFonts w:ascii="Arial" w:eastAsia="Times New Roman" w:hAnsi="Arial" w:cs="Arial"/>
                <w:sz w:val="14"/>
                <w:szCs w:val="14"/>
              </w:rPr>
              <w:t>38.545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EC4B4A" w14:textId="77777777" w:rsidR="006647B8" w:rsidRPr="00EB211E" w:rsidRDefault="00664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EB211E">
              <w:rPr>
                <w:rFonts w:ascii="Arial" w:eastAsia="Times New Roman" w:hAnsi="Arial" w:cs="Arial"/>
                <w:sz w:val="14"/>
                <w:szCs w:val="14"/>
              </w:rPr>
              <w:t>2021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11466D" w14:textId="77777777" w:rsidR="006647B8" w:rsidRPr="00EB211E" w:rsidRDefault="00664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EB211E">
              <w:rPr>
                <w:rFonts w:ascii="Arial" w:eastAsia="Times New Roman" w:hAnsi="Arial" w:cs="Arial"/>
                <w:sz w:val="14"/>
                <w:szCs w:val="14"/>
              </w:rPr>
              <w:t>38</w:t>
            </w:r>
          </w:p>
        </w:tc>
      </w:tr>
      <w:tr w:rsidR="006647B8" w:rsidRPr="00EB211E" w14:paraId="7420DA47" w14:textId="77777777" w:rsidTr="00517A7A">
        <w:trPr>
          <w:trHeight w:val="340"/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ECEEFF" w14:textId="77777777" w:rsidR="006647B8" w:rsidRPr="00EB211E" w:rsidRDefault="006647B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999FA7" w14:textId="77777777" w:rsidR="006647B8" w:rsidRPr="00EB211E" w:rsidRDefault="00664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8E9C8B" w14:textId="479F4A8E" w:rsidR="006647B8" w:rsidRPr="00EB211E" w:rsidRDefault="006F2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EB211E">
              <w:rPr>
                <w:rFonts w:ascii="Arial" w:eastAsia="Times New Roman" w:hAnsi="Arial" w:cs="Arial"/>
                <w:sz w:val="14"/>
                <w:szCs w:val="14"/>
              </w:rPr>
              <w:t>39.922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182FEC" w14:textId="4A904B27" w:rsidR="006647B8" w:rsidRPr="00EB211E" w:rsidRDefault="00495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EB211E">
              <w:rPr>
                <w:rFonts w:ascii="Arial" w:eastAsia="Times New Roman" w:hAnsi="Arial" w:cs="Arial"/>
                <w:sz w:val="14"/>
                <w:szCs w:val="14"/>
              </w:rPr>
              <w:t>2022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F3701C" w14:textId="77777777" w:rsidR="006647B8" w:rsidRPr="00EB211E" w:rsidRDefault="00664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EB211E">
              <w:rPr>
                <w:rFonts w:ascii="Arial" w:eastAsia="Times New Roman" w:hAnsi="Arial" w:cs="Arial"/>
                <w:sz w:val="14"/>
                <w:szCs w:val="14"/>
              </w:rPr>
              <w:t>39</w:t>
            </w:r>
          </w:p>
        </w:tc>
      </w:tr>
      <w:tr w:rsidR="004957A3" w:rsidRPr="00EB211E" w14:paraId="4809C51C" w14:textId="77777777" w:rsidTr="00517A7A">
        <w:trPr>
          <w:trHeight w:val="340"/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56E2F0" w14:textId="77777777" w:rsidR="004957A3" w:rsidRPr="00EB211E" w:rsidRDefault="004957A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4CBCDF" w14:textId="77777777" w:rsidR="004957A3" w:rsidRPr="00EB211E" w:rsidRDefault="00495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F68CE2" w14:textId="2F59E4EE" w:rsidR="004957A3" w:rsidRPr="00EB211E" w:rsidRDefault="00976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16D67">
              <w:rPr>
                <w:rFonts w:ascii="Arial" w:eastAsia="Times New Roman" w:hAnsi="Arial" w:cs="Arial"/>
                <w:sz w:val="14"/>
                <w:szCs w:val="14"/>
              </w:rPr>
              <w:t>4</w:t>
            </w:r>
            <w:r w:rsidR="00E03F48" w:rsidRPr="00216D67">
              <w:rPr>
                <w:rFonts w:ascii="Arial" w:eastAsia="Times New Roman" w:hAnsi="Arial" w:cs="Arial"/>
                <w:sz w:val="14"/>
                <w:szCs w:val="14"/>
              </w:rPr>
              <w:t>1</w:t>
            </w:r>
            <w:r w:rsidR="008902C0" w:rsidRPr="00216D67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="00216D67">
              <w:rPr>
                <w:rFonts w:ascii="Arial" w:eastAsia="Times New Roman" w:hAnsi="Arial" w:cs="Arial"/>
                <w:sz w:val="14"/>
                <w:szCs w:val="14"/>
              </w:rPr>
              <w:t>829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8773B8" w14:textId="5B6F47BB" w:rsidR="004957A3" w:rsidRPr="00EB211E" w:rsidRDefault="00F15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3</w:t>
            </w:r>
            <w:r w:rsidR="00367E62" w:rsidRPr="00EB211E">
              <w:rPr>
                <w:rFonts w:ascii="Arial" w:eastAsia="Times New Roman" w:hAnsi="Arial" w:cs="Arial"/>
                <w:sz w:val="14"/>
                <w:szCs w:val="14"/>
              </w:rPr>
              <w:t xml:space="preserve">º </w:t>
            </w:r>
            <w:r w:rsidR="004957A3" w:rsidRPr="00EB211E">
              <w:rPr>
                <w:rFonts w:ascii="Arial" w:eastAsia="Times New Roman" w:hAnsi="Arial" w:cs="Arial"/>
                <w:sz w:val="14"/>
                <w:szCs w:val="14"/>
              </w:rPr>
              <w:t>Tri 2023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6F4DD6" w14:textId="06C40977" w:rsidR="004957A3" w:rsidRPr="00EB211E" w:rsidRDefault="00367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EB211E">
              <w:rPr>
                <w:rFonts w:ascii="Arial" w:eastAsia="Times New Roman" w:hAnsi="Arial" w:cs="Arial"/>
                <w:sz w:val="14"/>
                <w:szCs w:val="14"/>
              </w:rPr>
              <w:t>39</w:t>
            </w:r>
          </w:p>
        </w:tc>
      </w:tr>
    </w:tbl>
    <w:p w14:paraId="75ECD2B4" w14:textId="75D449D6" w:rsidR="00E01551" w:rsidRPr="004C6600" w:rsidRDefault="006647B8" w:rsidP="007C4579">
      <w:pPr>
        <w:spacing w:after="0" w:line="240" w:lineRule="auto"/>
        <w:jc w:val="both"/>
        <w:rPr>
          <w:rFonts w:eastAsia="Times New Roman" w:cstheme="minorHAnsi"/>
          <w:sz w:val="14"/>
          <w:szCs w:val="14"/>
        </w:rPr>
      </w:pPr>
      <w:r w:rsidRPr="004C6600">
        <w:rPr>
          <w:rFonts w:eastAsia="Times New Roman" w:cstheme="minorHAnsi"/>
          <w:sz w:val="14"/>
          <w:szCs w:val="14"/>
        </w:rPr>
        <w:t>*</w:t>
      </w:r>
      <w:r w:rsidR="00293D93" w:rsidRPr="00293D93">
        <w:rPr>
          <w:rFonts w:eastAsia="Times New Roman" w:cstheme="minorHAnsi"/>
          <w:sz w:val="14"/>
          <w:szCs w:val="14"/>
        </w:rPr>
        <w:t>Foram abertos Cadastros Nacionais de Pessoas Jurídicas (CNPJ) para 41 unidades hospitalares que possuem contratos de gestão com a EBSERH. Em 3 desses casos, as unidades foram agrupadas em Complexos Hospitalares de Saúde, com 2 hospitais em cada complexo. Essa consolidação justifica a redução no número de CNPJ em relação ao total de unidades com contratos. No total, temos 39 CNPJ correspondentes às filiais dos Hospitais Universitários, além do CNPJ matriz.</w:t>
      </w:r>
    </w:p>
    <w:p w14:paraId="3222143D" w14:textId="5F3598D5" w:rsidR="00E01551" w:rsidRPr="004C6600" w:rsidRDefault="00E01551" w:rsidP="00933025">
      <w:pPr>
        <w:spacing w:before="120" w:after="240" w:line="240" w:lineRule="auto"/>
        <w:jc w:val="both"/>
        <w:rPr>
          <w:rFonts w:eastAsia="Times New Roman" w:cstheme="minorHAnsi"/>
          <w:sz w:val="17"/>
          <w:szCs w:val="17"/>
        </w:rPr>
      </w:pPr>
      <w:r w:rsidRPr="004C6600">
        <w:rPr>
          <w:rFonts w:eastAsia="Times New Roman" w:cstheme="minorHAnsi"/>
          <w:sz w:val="17"/>
          <w:szCs w:val="17"/>
        </w:rPr>
        <w:t xml:space="preserve">O processo de transição </w:t>
      </w:r>
      <w:r w:rsidR="00CC071B">
        <w:rPr>
          <w:rFonts w:eastAsia="Times New Roman" w:cstheme="minorHAnsi"/>
          <w:sz w:val="17"/>
          <w:szCs w:val="17"/>
        </w:rPr>
        <w:t>pelo</w:t>
      </w:r>
      <w:r w:rsidRPr="004C6600">
        <w:rPr>
          <w:rFonts w:eastAsia="Times New Roman" w:cstheme="minorHAnsi"/>
          <w:sz w:val="17"/>
          <w:szCs w:val="17"/>
        </w:rPr>
        <w:t xml:space="preserve"> qual </w:t>
      </w:r>
      <w:r w:rsidR="00CC071B">
        <w:rPr>
          <w:rFonts w:eastAsia="Times New Roman" w:cstheme="minorHAnsi"/>
          <w:sz w:val="17"/>
          <w:szCs w:val="17"/>
        </w:rPr>
        <w:t>um</w:t>
      </w:r>
      <w:r w:rsidRPr="004C6600">
        <w:rPr>
          <w:rFonts w:eastAsia="Times New Roman" w:cstheme="minorHAnsi"/>
          <w:sz w:val="17"/>
          <w:szCs w:val="17"/>
        </w:rPr>
        <w:t xml:space="preserve"> HUF deve </w:t>
      </w:r>
      <w:r w:rsidR="00CC071B">
        <w:rPr>
          <w:rFonts w:eastAsia="Times New Roman" w:cstheme="minorHAnsi"/>
          <w:sz w:val="17"/>
          <w:szCs w:val="17"/>
        </w:rPr>
        <w:t xml:space="preserve">passar ao aderir à </w:t>
      </w:r>
      <w:r w:rsidRPr="004C6600">
        <w:rPr>
          <w:rFonts w:eastAsia="Times New Roman" w:cstheme="minorHAnsi"/>
          <w:sz w:val="17"/>
          <w:szCs w:val="17"/>
        </w:rPr>
        <w:t xml:space="preserve">gestão EBSERH é </w:t>
      </w:r>
      <w:r w:rsidR="00CC071B">
        <w:rPr>
          <w:rFonts w:eastAsia="Times New Roman" w:cstheme="minorHAnsi"/>
          <w:sz w:val="17"/>
          <w:szCs w:val="17"/>
        </w:rPr>
        <w:t>estabelecido</w:t>
      </w:r>
      <w:r w:rsidRPr="004C6600">
        <w:rPr>
          <w:rFonts w:eastAsia="Times New Roman" w:cstheme="minorHAnsi"/>
          <w:sz w:val="17"/>
          <w:szCs w:val="17"/>
        </w:rPr>
        <w:t xml:space="preserve"> por </w:t>
      </w:r>
      <w:r w:rsidR="00CC071B">
        <w:rPr>
          <w:rFonts w:eastAsia="Times New Roman" w:cstheme="minorHAnsi"/>
          <w:sz w:val="17"/>
          <w:szCs w:val="17"/>
        </w:rPr>
        <w:t>meio</w:t>
      </w:r>
      <w:r w:rsidRPr="004C6600">
        <w:rPr>
          <w:rFonts w:eastAsia="Times New Roman" w:cstheme="minorHAnsi"/>
          <w:sz w:val="17"/>
          <w:szCs w:val="17"/>
        </w:rPr>
        <w:t xml:space="preserve"> do contrato de adesão à Rede.</w:t>
      </w:r>
    </w:p>
    <w:p w14:paraId="253E61ED" w14:textId="4FEDEC23" w:rsidR="006647B8" w:rsidRPr="00FE5019" w:rsidRDefault="002272D1" w:rsidP="00DD462B">
      <w:pPr>
        <w:pStyle w:val="Ttulo2"/>
        <w:numPr>
          <w:ilvl w:val="0"/>
          <w:numId w:val="2"/>
        </w:numPr>
        <w:spacing w:before="240" w:after="120"/>
        <w:ind w:left="0" w:hanging="11"/>
        <w:rPr>
          <w:rFonts w:cstheme="majorHAnsi"/>
          <w:b/>
          <w:bCs/>
          <w:color w:val="4D671B" w:themeColor="accent1" w:themeShade="80"/>
          <w:sz w:val="20"/>
          <w:szCs w:val="20"/>
        </w:rPr>
      </w:pPr>
      <w:bookmarkStart w:id="55" w:name="_Toc79046585"/>
      <w:bookmarkStart w:id="56" w:name="_Toc127975075"/>
      <w:bookmarkStart w:id="57" w:name="_Toc129267440"/>
      <w:bookmarkStart w:id="58" w:name="_Toc149554300"/>
      <w:bookmarkStart w:id="59" w:name="_Toc65000051"/>
      <w:bookmarkStart w:id="60" w:name="_Toc65000136"/>
      <w:bookmarkStart w:id="61" w:name="_Toc65000209"/>
      <w:r w:rsidRPr="00FE5019">
        <w:rPr>
          <w:rFonts w:cstheme="majorHAnsi"/>
          <w:b/>
          <w:bCs/>
          <w:color w:val="4D671B" w:themeColor="accent1" w:themeShade="80"/>
          <w:sz w:val="20"/>
          <w:szCs w:val="20"/>
        </w:rPr>
        <w:t>ELABORAÇÃO E APRESENTAÇÃO DAS DEMONSTRAÇÕES CONTÁBEIS</w:t>
      </w:r>
      <w:bookmarkEnd w:id="55"/>
      <w:bookmarkEnd w:id="56"/>
      <w:bookmarkEnd w:id="57"/>
      <w:bookmarkEnd w:id="58"/>
    </w:p>
    <w:p w14:paraId="685CCBE5" w14:textId="50954C2C" w:rsidR="00207D6F" w:rsidRPr="004C6600" w:rsidRDefault="00F32DDA" w:rsidP="00933025">
      <w:pPr>
        <w:spacing w:before="120" w:after="240" w:line="240" w:lineRule="auto"/>
        <w:jc w:val="both"/>
        <w:rPr>
          <w:rFonts w:eastAsia="Times New Roman" w:cstheme="minorHAnsi"/>
          <w:sz w:val="17"/>
          <w:szCs w:val="17"/>
        </w:rPr>
      </w:pPr>
      <w:r w:rsidRPr="004C6600">
        <w:rPr>
          <w:rFonts w:eastAsia="Times New Roman" w:cstheme="minorHAnsi"/>
          <w:sz w:val="17"/>
          <w:szCs w:val="17"/>
        </w:rPr>
        <w:t xml:space="preserve">As </w:t>
      </w:r>
      <w:r w:rsidR="00A052F0" w:rsidRPr="004C6600">
        <w:rPr>
          <w:rFonts w:eastAsia="Times New Roman" w:cstheme="minorHAnsi"/>
          <w:sz w:val="17"/>
          <w:szCs w:val="17"/>
        </w:rPr>
        <w:t>Demonstrações C</w:t>
      </w:r>
      <w:r w:rsidRPr="004C6600">
        <w:rPr>
          <w:rFonts w:eastAsia="Times New Roman" w:cstheme="minorHAnsi"/>
          <w:sz w:val="17"/>
          <w:szCs w:val="17"/>
        </w:rPr>
        <w:t xml:space="preserve">ontábeis </w:t>
      </w:r>
      <w:r w:rsidR="00C54322" w:rsidRPr="004C6600">
        <w:rPr>
          <w:rFonts w:eastAsia="Times New Roman" w:cstheme="minorHAnsi"/>
          <w:sz w:val="17"/>
          <w:szCs w:val="17"/>
        </w:rPr>
        <w:t xml:space="preserve">são de responsabilidade da Administração e </w:t>
      </w:r>
      <w:r w:rsidRPr="004C6600">
        <w:rPr>
          <w:rFonts w:eastAsia="Times New Roman" w:cstheme="minorHAnsi"/>
          <w:sz w:val="17"/>
          <w:szCs w:val="17"/>
        </w:rPr>
        <w:t>foram elaboradas e estão apresentadas de acordo com as práticas contábeis e as normas internacionais de relatório financeiro IFRS (</w:t>
      </w:r>
      <w:r w:rsidRPr="004C6600">
        <w:rPr>
          <w:rFonts w:eastAsia="Times New Roman" w:cstheme="minorHAnsi"/>
          <w:i/>
          <w:iCs/>
          <w:sz w:val="17"/>
          <w:szCs w:val="17"/>
        </w:rPr>
        <w:t>International Financial Reporting Standards</w:t>
      </w:r>
      <w:r w:rsidRPr="004C6600">
        <w:rPr>
          <w:rFonts w:eastAsia="Times New Roman" w:cstheme="minorHAnsi"/>
          <w:sz w:val="17"/>
          <w:szCs w:val="17"/>
        </w:rPr>
        <w:t xml:space="preserve">), emitidas pelo </w:t>
      </w:r>
      <w:r w:rsidRPr="004C6600">
        <w:rPr>
          <w:rFonts w:eastAsia="Times New Roman" w:cstheme="minorHAnsi"/>
          <w:i/>
          <w:iCs/>
          <w:sz w:val="17"/>
          <w:szCs w:val="17"/>
        </w:rPr>
        <w:t>International Accounting Standards Board</w:t>
      </w:r>
      <w:r w:rsidRPr="004C6600">
        <w:rPr>
          <w:rFonts w:eastAsia="Times New Roman" w:cstheme="minorHAnsi"/>
          <w:sz w:val="17"/>
          <w:szCs w:val="17"/>
        </w:rPr>
        <w:t xml:space="preserve"> (IASB)</w:t>
      </w:r>
      <w:r w:rsidR="00630675" w:rsidRPr="004C6600">
        <w:rPr>
          <w:rFonts w:eastAsia="Times New Roman" w:cstheme="minorHAnsi"/>
          <w:sz w:val="17"/>
          <w:szCs w:val="17"/>
        </w:rPr>
        <w:t>,</w:t>
      </w:r>
      <w:r w:rsidRPr="004C6600">
        <w:rPr>
          <w:rFonts w:eastAsia="Times New Roman" w:cstheme="minorHAnsi"/>
          <w:sz w:val="17"/>
          <w:szCs w:val="17"/>
        </w:rPr>
        <w:t xml:space="preserve"> assim como com as práticas</w:t>
      </w:r>
      <w:r w:rsidR="008152D5" w:rsidRPr="004C6600">
        <w:rPr>
          <w:rFonts w:eastAsia="Times New Roman" w:cstheme="minorHAnsi"/>
          <w:sz w:val="17"/>
          <w:szCs w:val="17"/>
        </w:rPr>
        <w:t xml:space="preserve"> e normas</w:t>
      </w:r>
      <w:r w:rsidRPr="004C6600">
        <w:rPr>
          <w:rFonts w:eastAsia="Times New Roman" w:cstheme="minorHAnsi"/>
          <w:sz w:val="17"/>
          <w:szCs w:val="17"/>
        </w:rPr>
        <w:t xml:space="preserve"> contábeis adotadas no Brasil</w:t>
      </w:r>
      <w:r w:rsidR="00207D6F" w:rsidRPr="004C6600">
        <w:rPr>
          <w:rFonts w:eastAsia="Times New Roman" w:cstheme="minorHAnsi"/>
          <w:sz w:val="17"/>
          <w:szCs w:val="17"/>
        </w:rPr>
        <w:t>.</w:t>
      </w:r>
    </w:p>
    <w:p w14:paraId="2C028EB7" w14:textId="580086F1" w:rsidR="00A052F0" w:rsidRPr="004C6600" w:rsidRDefault="002D0A21" w:rsidP="00933025">
      <w:pPr>
        <w:spacing w:before="120" w:after="240" w:line="240" w:lineRule="auto"/>
        <w:jc w:val="both"/>
        <w:rPr>
          <w:rFonts w:eastAsia="Times New Roman" w:cstheme="minorHAnsi"/>
          <w:sz w:val="17"/>
          <w:szCs w:val="17"/>
        </w:rPr>
      </w:pPr>
      <w:r w:rsidRPr="002D0A21">
        <w:rPr>
          <w:rFonts w:eastAsia="Times New Roman" w:cstheme="minorHAnsi"/>
          <w:sz w:val="17"/>
          <w:szCs w:val="17"/>
        </w:rPr>
        <w:t xml:space="preserve">No contexto brasileiro, as </w:t>
      </w:r>
      <w:r w:rsidR="008152D5" w:rsidRPr="004C6600">
        <w:rPr>
          <w:rFonts w:eastAsia="Times New Roman" w:cstheme="minorHAnsi"/>
          <w:sz w:val="17"/>
          <w:szCs w:val="17"/>
        </w:rPr>
        <w:t xml:space="preserve">normas </w:t>
      </w:r>
      <w:r w:rsidR="00207D6F" w:rsidRPr="004C6600">
        <w:rPr>
          <w:rFonts w:eastAsia="Times New Roman" w:cstheme="minorHAnsi"/>
          <w:sz w:val="17"/>
          <w:szCs w:val="17"/>
        </w:rPr>
        <w:t xml:space="preserve">contábeis </w:t>
      </w:r>
      <w:r w:rsidRPr="002D0A21">
        <w:rPr>
          <w:rFonts w:eastAsia="Times New Roman" w:cstheme="minorHAnsi"/>
          <w:sz w:val="17"/>
          <w:szCs w:val="17"/>
        </w:rPr>
        <w:t>abrangem</w:t>
      </w:r>
      <w:r w:rsidR="00207D6F" w:rsidRPr="004C6600">
        <w:rPr>
          <w:rFonts w:eastAsia="Times New Roman" w:cstheme="minorHAnsi"/>
          <w:sz w:val="17"/>
          <w:szCs w:val="17"/>
        </w:rPr>
        <w:t xml:space="preserve"> </w:t>
      </w:r>
      <w:r w:rsidR="00630675" w:rsidRPr="004C6600">
        <w:rPr>
          <w:rFonts w:eastAsia="Times New Roman" w:cstheme="minorHAnsi"/>
          <w:sz w:val="17"/>
          <w:szCs w:val="17"/>
        </w:rPr>
        <w:t xml:space="preserve">as </w:t>
      </w:r>
      <w:r w:rsidR="00F32DDA" w:rsidRPr="004C6600">
        <w:rPr>
          <w:rFonts w:eastAsia="Times New Roman" w:cstheme="minorHAnsi"/>
          <w:sz w:val="17"/>
          <w:szCs w:val="17"/>
        </w:rPr>
        <w:t xml:space="preserve">disposições </w:t>
      </w:r>
      <w:r w:rsidRPr="002D0A21">
        <w:rPr>
          <w:rFonts w:eastAsia="Times New Roman" w:cstheme="minorHAnsi"/>
          <w:sz w:val="17"/>
          <w:szCs w:val="17"/>
        </w:rPr>
        <w:t>da</w:t>
      </w:r>
      <w:r w:rsidR="00F32DDA" w:rsidRPr="004C6600">
        <w:rPr>
          <w:rFonts w:eastAsia="Times New Roman" w:cstheme="minorHAnsi"/>
          <w:sz w:val="17"/>
          <w:szCs w:val="17"/>
        </w:rPr>
        <w:t xml:space="preserve"> Lei das Sociedades por Ações</w:t>
      </w:r>
      <w:r w:rsidR="00CD5735" w:rsidRPr="004C6600">
        <w:rPr>
          <w:rFonts w:eastAsia="Times New Roman" w:cstheme="minorHAnsi"/>
          <w:sz w:val="17"/>
          <w:szCs w:val="17"/>
        </w:rPr>
        <w:t xml:space="preserve"> (Lei nº 6.404/76)</w:t>
      </w:r>
      <w:r w:rsidR="00F32DDA" w:rsidRPr="004C6600">
        <w:rPr>
          <w:rFonts w:eastAsia="Times New Roman" w:cstheme="minorHAnsi"/>
          <w:sz w:val="17"/>
          <w:szCs w:val="17"/>
        </w:rPr>
        <w:t xml:space="preserve">, </w:t>
      </w:r>
      <w:r w:rsidR="00817D1A">
        <w:rPr>
          <w:rFonts w:eastAsia="Times New Roman" w:cstheme="minorHAnsi"/>
          <w:sz w:val="17"/>
          <w:szCs w:val="17"/>
        </w:rPr>
        <w:t xml:space="preserve">os </w:t>
      </w:r>
      <w:r w:rsidR="00F32DDA" w:rsidRPr="004C6600">
        <w:rPr>
          <w:rFonts w:eastAsia="Times New Roman" w:cstheme="minorHAnsi"/>
          <w:sz w:val="17"/>
          <w:szCs w:val="17"/>
        </w:rPr>
        <w:t>pronunciamentos, orientações e interpretações emitid</w:t>
      </w:r>
      <w:r w:rsidR="00817D1A">
        <w:rPr>
          <w:rFonts w:eastAsia="Times New Roman" w:cstheme="minorHAnsi"/>
          <w:sz w:val="17"/>
          <w:szCs w:val="17"/>
        </w:rPr>
        <w:t>o</w:t>
      </w:r>
      <w:r w:rsidR="00F32DDA" w:rsidRPr="004C6600">
        <w:rPr>
          <w:rFonts w:eastAsia="Times New Roman" w:cstheme="minorHAnsi"/>
          <w:sz w:val="17"/>
          <w:szCs w:val="17"/>
        </w:rPr>
        <w:t xml:space="preserve">s pelo Comitê de Pronunciamentos Contábeis (CPC), bem como demais normas </w:t>
      </w:r>
      <w:r w:rsidR="004E1D1F">
        <w:rPr>
          <w:rFonts w:eastAsia="Times New Roman" w:cstheme="minorHAnsi"/>
          <w:sz w:val="17"/>
          <w:szCs w:val="17"/>
        </w:rPr>
        <w:t>pertinentes</w:t>
      </w:r>
      <w:r w:rsidR="00F32DDA" w:rsidRPr="004C6600">
        <w:rPr>
          <w:rFonts w:eastAsia="Times New Roman" w:cstheme="minorHAnsi"/>
          <w:sz w:val="17"/>
          <w:szCs w:val="17"/>
        </w:rPr>
        <w:t xml:space="preserve"> emitidas pelo Conselho Federal de Contabilidade (CFC)</w:t>
      </w:r>
      <w:r w:rsidR="004E1D1F">
        <w:rPr>
          <w:rFonts w:eastAsia="Times New Roman" w:cstheme="minorHAnsi"/>
          <w:sz w:val="17"/>
          <w:szCs w:val="17"/>
        </w:rPr>
        <w:t>. Isso engloba</w:t>
      </w:r>
      <w:r w:rsidR="0024780A" w:rsidRPr="004C6600">
        <w:rPr>
          <w:rFonts w:eastAsia="Times New Roman" w:cstheme="minorHAnsi"/>
          <w:sz w:val="17"/>
          <w:szCs w:val="17"/>
        </w:rPr>
        <w:t xml:space="preserve"> as Normas Brasileiras de Contabilidade Técnica Gerais (NBC TG) e as Normas Brasileiras de Contabilidade Aplicadas ao Setor Público (NBC</w:t>
      </w:r>
      <w:r w:rsidR="00226040" w:rsidRPr="004C6600">
        <w:rPr>
          <w:rFonts w:eastAsia="Times New Roman" w:cstheme="minorHAnsi"/>
          <w:sz w:val="17"/>
          <w:szCs w:val="17"/>
        </w:rPr>
        <w:t>ASP</w:t>
      </w:r>
      <w:r w:rsidR="0024780A" w:rsidRPr="004C6600">
        <w:rPr>
          <w:rFonts w:eastAsia="Times New Roman" w:cstheme="minorHAnsi"/>
          <w:sz w:val="17"/>
          <w:szCs w:val="17"/>
        </w:rPr>
        <w:t>)</w:t>
      </w:r>
      <w:r w:rsidR="000E0D45" w:rsidRPr="004C6600">
        <w:rPr>
          <w:rFonts w:eastAsia="Times New Roman" w:cstheme="minorHAnsi"/>
          <w:sz w:val="17"/>
          <w:szCs w:val="17"/>
        </w:rPr>
        <w:t>.</w:t>
      </w:r>
    </w:p>
    <w:p w14:paraId="1FBB73E2" w14:textId="0D310111" w:rsidR="00F32DDA" w:rsidRPr="004C6600" w:rsidRDefault="006A1440" w:rsidP="00933025">
      <w:pPr>
        <w:spacing w:before="120" w:after="240" w:line="240" w:lineRule="auto"/>
        <w:jc w:val="both"/>
        <w:rPr>
          <w:rFonts w:eastAsia="Times New Roman" w:cstheme="minorHAnsi"/>
          <w:sz w:val="17"/>
          <w:szCs w:val="17"/>
        </w:rPr>
      </w:pPr>
      <w:r w:rsidRPr="004C6600">
        <w:rPr>
          <w:rFonts w:eastAsia="Times New Roman" w:cstheme="minorHAnsi"/>
          <w:sz w:val="17"/>
          <w:szCs w:val="17"/>
        </w:rPr>
        <w:t>As Demonstrações Contábeis</w:t>
      </w:r>
      <w:r w:rsidR="00F32DDA" w:rsidRPr="004C6600">
        <w:rPr>
          <w:rFonts w:eastAsia="Times New Roman" w:cstheme="minorHAnsi"/>
          <w:sz w:val="17"/>
          <w:szCs w:val="17"/>
        </w:rPr>
        <w:t xml:space="preserve"> evidenciam todas as informações relevantes próprias das demonstrações contábeis, e somente elas, as quais estão consistentes com as utilizadas pela Administração na sua gestão. </w:t>
      </w:r>
    </w:p>
    <w:p w14:paraId="22FC9E91" w14:textId="5C94FFFA" w:rsidR="00567471" w:rsidRPr="004C6600" w:rsidRDefault="00567471" w:rsidP="00933025">
      <w:pPr>
        <w:spacing w:after="0" w:line="240" w:lineRule="auto"/>
        <w:jc w:val="both"/>
        <w:rPr>
          <w:rFonts w:eastAsia="Times New Roman" w:cstheme="minorHAnsi"/>
          <w:sz w:val="17"/>
          <w:szCs w:val="17"/>
        </w:rPr>
      </w:pPr>
      <w:r w:rsidRPr="004C6600">
        <w:rPr>
          <w:rFonts w:eastAsia="Times New Roman" w:cstheme="minorHAnsi"/>
          <w:sz w:val="17"/>
          <w:szCs w:val="17"/>
        </w:rPr>
        <w:t>A EBSERH que, como entidade da Administração Pública Federal Indireta, integra o Balanço Geral da União e utiliza o Sistema Integrado de Administração Financeira do Governo Federal (</w:t>
      </w:r>
      <w:r w:rsidR="00FC0C8A">
        <w:rPr>
          <w:rFonts w:eastAsia="Times New Roman" w:cstheme="minorHAnsi"/>
          <w:sz w:val="17"/>
          <w:szCs w:val="17"/>
        </w:rPr>
        <w:t>Siafi</w:t>
      </w:r>
      <w:r w:rsidRPr="004C6600">
        <w:rPr>
          <w:rFonts w:eastAsia="Times New Roman" w:cstheme="minorHAnsi"/>
          <w:sz w:val="17"/>
          <w:szCs w:val="17"/>
        </w:rPr>
        <w:t xml:space="preserve">), na modalidade total, realizou suas execuções com base no calendário de fechamento do </w:t>
      </w:r>
      <w:r w:rsidR="00FC0C8A">
        <w:rPr>
          <w:rFonts w:eastAsia="Times New Roman" w:cstheme="minorHAnsi"/>
          <w:sz w:val="17"/>
          <w:szCs w:val="17"/>
        </w:rPr>
        <w:t>Siafi</w:t>
      </w:r>
      <w:r w:rsidRPr="004C6600">
        <w:rPr>
          <w:rFonts w:eastAsia="Times New Roman" w:cstheme="minorHAnsi"/>
          <w:sz w:val="17"/>
          <w:szCs w:val="17"/>
        </w:rPr>
        <w:t>, nos termos do art. 6° da Lei 14.</w:t>
      </w:r>
      <w:r w:rsidR="009303EE" w:rsidRPr="004C6600">
        <w:rPr>
          <w:rFonts w:eastAsia="Times New Roman" w:cstheme="minorHAnsi"/>
          <w:sz w:val="17"/>
          <w:szCs w:val="17"/>
        </w:rPr>
        <w:t>436</w:t>
      </w:r>
      <w:r w:rsidR="00B15AC5" w:rsidRPr="004C6600">
        <w:rPr>
          <w:rFonts w:eastAsia="Times New Roman" w:cstheme="minorHAnsi"/>
          <w:sz w:val="17"/>
          <w:szCs w:val="17"/>
        </w:rPr>
        <w:t>/</w:t>
      </w:r>
      <w:r w:rsidRPr="004C6600">
        <w:rPr>
          <w:rFonts w:eastAsia="Times New Roman" w:cstheme="minorHAnsi"/>
          <w:sz w:val="17"/>
          <w:szCs w:val="17"/>
        </w:rPr>
        <w:t>202</w:t>
      </w:r>
      <w:r w:rsidR="009303EE" w:rsidRPr="004C6600">
        <w:rPr>
          <w:rFonts w:eastAsia="Times New Roman" w:cstheme="minorHAnsi"/>
          <w:sz w:val="17"/>
          <w:szCs w:val="17"/>
        </w:rPr>
        <w:t>2</w:t>
      </w:r>
      <w:r w:rsidRPr="004C6600">
        <w:rPr>
          <w:rFonts w:eastAsia="Times New Roman" w:cstheme="minorHAnsi"/>
          <w:sz w:val="17"/>
          <w:szCs w:val="17"/>
        </w:rPr>
        <w:t xml:space="preserve"> (Lei de Diretrizes Orçamentárias – LDO, para o exercício de 202</w:t>
      </w:r>
      <w:r w:rsidR="008418C4" w:rsidRPr="004C6600">
        <w:rPr>
          <w:rFonts w:eastAsia="Times New Roman" w:cstheme="minorHAnsi"/>
          <w:sz w:val="17"/>
          <w:szCs w:val="17"/>
        </w:rPr>
        <w:t>3</w:t>
      </w:r>
      <w:r w:rsidRPr="004C6600">
        <w:rPr>
          <w:rFonts w:eastAsia="Times New Roman" w:cstheme="minorHAnsi"/>
          <w:sz w:val="17"/>
          <w:szCs w:val="17"/>
        </w:rPr>
        <w:t>), que dispôs, dentre outros, sobre as diretrizes para a elaboração do orçamento:</w:t>
      </w:r>
    </w:p>
    <w:p w14:paraId="5338D7D7" w14:textId="77777777" w:rsidR="0078139E" w:rsidRPr="004C6600" w:rsidRDefault="0078139E" w:rsidP="00933025">
      <w:pPr>
        <w:spacing w:after="240" w:line="240" w:lineRule="auto"/>
        <w:ind w:left="2268"/>
        <w:jc w:val="both"/>
        <w:rPr>
          <w:rFonts w:cstheme="minorHAnsi"/>
          <w:sz w:val="16"/>
          <w:szCs w:val="16"/>
        </w:rPr>
      </w:pPr>
      <w:bookmarkStart w:id="62" w:name="_heading=h.2s8eyo1" w:colFirst="0" w:colLast="0"/>
      <w:bookmarkStart w:id="63" w:name="_Toc65000050"/>
      <w:bookmarkStart w:id="64" w:name="_Toc65000135"/>
      <w:bookmarkStart w:id="65" w:name="_Toc65000208"/>
      <w:bookmarkStart w:id="66" w:name="_Toc127975076"/>
      <w:bookmarkEnd w:id="62"/>
      <w:r w:rsidRPr="004C6600">
        <w:rPr>
          <w:rFonts w:cstheme="minorHAnsi"/>
          <w:sz w:val="16"/>
          <w:szCs w:val="16"/>
        </w:rPr>
        <w:t xml:space="preserve">Art. 6º Os Orçamentos Fiscal e da Seguridade Social compreenderão o conjunto das receitas públicas e das despesas dos Poderes, do Ministério Público da União e da Defensoria Pública da União, de seus fundos, órgãos, autarquias, inclusive especiais, e fundações instituídas e mantidas pelo Poder Público, das empresas públicas, sociedades de economia mista e demais entidades em que a União, direta ou indiretamente, detenha a maioria do capital social com direito a voto e que dela recebam recursos do Tesouro Nacional, devendo a correspondente execução orçamentária e financeira, da receita e da despesa, ser registrada na modalidade total no Sistema Integrado de Administração Financeira do Governo Federal - Siafi. </w:t>
      </w:r>
    </w:p>
    <w:p w14:paraId="3AE3BB1F" w14:textId="1428C197" w:rsidR="0064299E" w:rsidRPr="004C6600" w:rsidRDefault="0064299E" w:rsidP="00933025">
      <w:pPr>
        <w:spacing w:before="120" w:after="240" w:line="240" w:lineRule="auto"/>
        <w:jc w:val="both"/>
        <w:rPr>
          <w:rFonts w:eastAsia="Times New Roman" w:cstheme="minorHAnsi"/>
          <w:sz w:val="17"/>
          <w:szCs w:val="17"/>
        </w:rPr>
      </w:pPr>
      <w:r w:rsidRPr="004C6600">
        <w:rPr>
          <w:rFonts w:eastAsia="Times New Roman" w:cstheme="minorHAnsi"/>
          <w:sz w:val="17"/>
          <w:szCs w:val="17"/>
        </w:rPr>
        <w:t>Os registros contábeis estão realizados no S</w:t>
      </w:r>
      <w:r w:rsidR="00885801" w:rsidRPr="004C6600">
        <w:rPr>
          <w:rFonts w:eastAsia="Times New Roman" w:cstheme="minorHAnsi"/>
          <w:sz w:val="17"/>
          <w:szCs w:val="17"/>
        </w:rPr>
        <w:t xml:space="preserve">iafi </w:t>
      </w:r>
      <w:r w:rsidRPr="004C6600">
        <w:rPr>
          <w:rFonts w:eastAsia="Times New Roman" w:cstheme="minorHAnsi"/>
          <w:sz w:val="17"/>
          <w:szCs w:val="17"/>
        </w:rPr>
        <w:t>e no Sistema Contábil Societário</w:t>
      </w:r>
      <w:r w:rsidR="00885801" w:rsidRPr="004C6600">
        <w:rPr>
          <w:rFonts w:eastAsia="Times New Roman" w:cstheme="minorHAnsi"/>
          <w:sz w:val="17"/>
          <w:szCs w:val="17"/>
        </w:rPr>
        <w:t>,</w:t>
      </w:r>
      <w:r w:rsidRPr="004C6600">
        <w:rPr>
          <w:rFonts w:eastAsia="Times New Roman" w:cstheme="minorHAnsi"/>
          <w:sz w:val="17"/>
          <w:szCs w:val="17"/>
        </w:rPr>
        <w:t xml:space="preserve"> em consonância com as Normas Brasileiras de Contabilidade.</w:t>
      </w:r>
    </w:p>
    <w:p w14:paraId="67A7F0F8" w14:textId="4C43E9DA" w:rsidR="006647B8" w:rsidRPr="00FE5019" w:rsidRDefault="002272D1" w:rsidP="00DD462B">
      <w:pPr>
        <w:pStyle w:val="Ttulo2"/>
        <w:numPr>
          <w:ilvl w:val="0"/>
          <w:numId w:val="2"/>
        </w:numPr>
        <w:spacing w:before="240" w:after="120"/>
        <w:ind w:left="0" w:hanging="11"/>
        <w:rPr>
          <w:rFonts w:cstheme="majorHAnsi"/>
          <w:b/>
          <w:bCs/>
          <w:color w:val="4D671B" w:themeColor="accent1" w:themeShade="80"/>
          <w:sz w:val="20"/>
          <w:szCs w:val="20"/>
        </w:rPr>
      </w:pPr>
      <w:bookmarkStart w:id="67" w:name="_Toc129267441"/>
      <w:bookmarkStart w:id="68" w:name="_Toc149554301"/>
      <w:r w:rsidRPr="00FE5019">
        <w:rPr>
          <w:rFonts w:cstheme="majorHAnsi"/>
          <w:b/>
          <w:bCs/>
          <w:color w:val="4D671B" w:themeColor="accent1" w:themeShade="80"/>
          <w:sz w:val="20"/>
          <w:szCs w:val="20"/>
        </w:rPr>
        <w:t>PRINCIPAIS PRÁTICAS CONTÁBEIS</w:t>
      </w:r>
      <w:bookmarkEnd w:id="63"/>
      <w:bookmarkEnd w:id="64"/>
      <w:bookmarkEnd w:id="65"/>
      <w:bookmarkEnd w:id="66"/>
      <w:bookmarkEnd w:id="67"/>
      <w:bookmarkEnd w:id="68"/>
    </w:p>
    <w:p w14:paraId="340B4287" w14:textId="2BEDDB1E" w:rsidR="00F079A9" w:rsidRPr="004C6600" w:rsidRDefault="00F079A9" w:rsidP="00933025">
      <w:pPr>
        <w:spacing w:before="120" w:after="240" w:line="240" w:lineRule="auto"/>
        <w:jc w:val="both"/>
        <w:rPr>
          <w:rFonts w:eastAsia="Times New Roman" w:cstheme="minorHAnsi"/>
          <w:sz w:val="17"/>
          <w:szCs w:val="17"/>
        </w:rPr>
      </w:pPr>
      <w:r w:rsidRPr="004C6600">
        <w:rPr>
          <w:rFonts w:eastAsia="Times New Roman" w:cstheme="minorHAnsi"/>
          <w:sz w:val="17"/>
          <w:szCs w:val="17"/>
        </w:rPr>
        <w:t xml:space="preserve">As principais políticas contábeis aplicadas na preparação destas </w:t>
      </w:r>
      <w:r w:rsidR="00141EC0" w:rsidRPr="004C6600">
        <w:rPr>
          <w:rFonts w:eastAsia="Times New Roman" w:cstheme="minorHAnsi"/>
          <w:sz w:val="17"/>
          <w:szCs w:val="17"/>
        </w:rPr>
        <w:t>D</w:t>
      </w:r>
      <w:r w:rsidRPr="004C6600">
        <w:rPr>
          <w:rFonts w:eastAsia="Times New Roman" w:cstheme="minorHAnsi"/>
          <w:sz w:val="17"/>
          <w:szCs w:val="17"/>
        </w:rPr>
        <w:t xml:space="preserve">emonstrações </w:t>
      </w:r>
      <w:r w:rsidR="00141EC0" w:rsidRPr="004C6600">
        <w:rPr>
          <w:rFonts w:eastAsia="Times New Roman" w:cstheme="minorHAnsi"/>
          <w:sz w:val="17"/>
          <w:szCs w:val="17"/>
        </w:rPr>
        <w:t>C</w:t>
      </w:r>
      <w:r w:rsidR="00BF600D" w:rsidRPr="004C6600">
        <w:rPr>
          <w:rFonts w:eastAsia="Times New Roman" w:cstheme="minorHAnsi"/>
          <w:sz w:val="17"/>
          <w:szCs w:val="17"/>
        </w:rPr>
        <w:t xml:space="preserve">ontábeis </w:t>
      </w:r>
      <w:r w:rsidR="00B52D96" w:rsidRPr="004C6600">
        <w:rPr>
          <w:rFonts w:eastAsia="Times New Roman" w:cstheme="minorHAnsi"/>
          <w:sz w:val="17"/>
          <w:szCs w:val="17"/>
        </w:rPr>
        <w:t xml:space="preserve">estão definidas a seguir. </w:t>
      </w:r>
      <w:r w:rsidR="007C185C" w:rsidRPr="004C6600">
        <w:rPr>
          <w:rFonts w:eastAsia="Times New Roman" w:cstheme="minorHAnsi"/>
          <w:sz w:val="17"/>
          <w:szCs w:val="17"/>
        </w:rPr>
        <w:t xml:space="preserve">Essas </w:t>
      </w:r>
      <w:r w:rsidR="00F70D24" w:rsidRPr="004C6600">
        <w:rPr>
          <w:rFonts w:eastAsia="Times New Roman" w:cstheme="minorHAnsi"/>
          <w:sz w:val="17"/>
          <w:szCs w:val="17"/>
        </w:rPr>
        <w:t>práticas</w:t>
      </w:r>
      <w:r w:rsidR="007C185C" w:rsidRPr="004C6600">
        <w:rPr>
          <w:rFonts w:eastAsia="Times New Roman" w:cstheme="minorHAnsi"/>
          <w:sz w:val="17"/>
          <w:szCs w:val="17"/>
        </w:rPr>
        <w:t xml:space="preserve"> vêm sendo </w:t>
      </w:r>
      <w:r w:rsidR="00B36A82" w:rsidRPr="004C6600">
        <w:rPr>
          <w:rFonts w:eastAsia="Times New Roman" w:cstheme="minorHAnsi"/>
          <w:sz w:val="17"/>
          <w:szCs w:val="17"/>
        </w:rPr>
        <w:t xml:space="preserve">aplicadas de modo consistente em todos os </w:t>
      </w:r>
      <w:r w:rsidR="0022778D">
        <w:rPr>
          <w:rFonts w:eastAsia="Times New Roman" w:cstheme="minorHAnsi"/>
          <w:sz w:val="17"/>
          <w:szCs w:val="17"/>
        </w:rPr>
        <w:t>período</w:t>
      </w:r>
      <w:r w:rsidR="00B36A82" w:rsidRPr="004C6600">
        <w:rPr>
          <w:rFonts w:eastAsia="Times New Roman" w:cstheme="minorHAnsi"/>
          <w:sz w:val="17"/>
          <w:szCs w:val="17"/>
        </w:rPr>
        <w:t>s apresentados,</w:t>
      </w:r>
      <w:r w:rsidR="00FF6315" w:rsidRPr="004C6600">
        <w:rPr>
          <w:rFonts w:eastAsia="Times New Roman" w:cstheme="minorHAnsi"/>
          <w:sz w:val="17"/>
          <w:szCs w:val="17"/>
        </w:rPr>
        <w:t xml:space="preserve"> salvo indicações ao contrário.</w:t>
      </w:r>
    </w:p>
    <w:p w14:paraId="3BF9F50D" w14:textId="67BD1E5B" w:rsidR="00130390" w:rsidRPr="004C6600" w:rsidRDefault="00D57936" w:rsidP="00933025">
      <w:pPr>
        <w:spacing w:before="120" w:after="240" w:line="240" w:lineRule="auto"/>
        <w:jc w:val="both"/>
        <w:rPr>
          <w:rFonts w:eastAsia="Times New Roman" w:cstheme="minorHAnsi"/>
          <w:sz w:val="17"/>
          <w:szCs w:val="17"/>
        </w:rPr>
      </w:pPr>
      <w:r w:rsidRPr="00D57936">
        <w:rPr>
          <w:rFonts w:eastAsia="Times New Roman" w:cstheme="minorHAnsi"/>
          <w:b/>
          <w:bCs/>
          <w:sz w:val="17"/>
          <w:szCs w:val="17"/>
        </w:rPr>
        <w:t>Base de Preparação</w:t>
      </w:r>
      <w:r>
        <w:rPr>
          <w:rFonts w:eastAsia="Times New Roman" w:cstheme="minorHAnsi"/>
          <w:sz w:val="17"/>
          <w:szCs w:val="17"/>
        </w:rPr>
        <w:t xml:space="preserve"> – </w:t>
      </w:r>
      <w:r w:rsidR="00130390" w:rsidRPr="00130390">
        <w:rPr>
          <w:rFonts w:eastAsia="Times New Roman" w:cstheme="minorHAnsi"/>
          <w:sz w:val="17"/>
          <w:szCs w:val="17"/>
        </w:rPr>
        <w:t>As demonstrações foram elaboradas com base no custo histórico de aquisição ou construção, a menos que indicado de outra forma. No caso de contratos de arrendamento, foi utilizado o valor presente como base de valor, conforme estabelecido no Pronunciamento relevante (CPC 06 (R3) - Arrendamentos). Os valores foram obtidos a partir dos documentos extraídos do Siafi pelas Unidades Gestoras da EBSERH.</w:t>
      </w:r>
    </w:p>
    <w:p w14:paraId="7415E0F8" w14:textId="33AA3126" w:rsidR="00F30730" w:rsidRPr="004C6600" w:rsidRDefault="00626368" w:rsidP="00933025">
      <w:pPr>
        <w:spacing w:before="120" w:after="240" w:line="240" w:lineRule="auto"/>
        <w:jc w:val="both"/>
        <w:rPr>
          <w:rFonts w:eastAsia="Times New Roman" w:cstheme="minorHAnsi"/>
          <w:sz w:val="17"/>
          <w:szCs w:val="17"/>
        </w:rPr>
      </w:pPr>
      <w:r w:rsidRPr="004C6600">
        <w:rPr>
          <w:rFonts w:eastAsia="Times New Roman" w:cstheme="minorHAnsi"/>
          <w:b/>
          <w:bCs/>
          <w:sz w:val="17"/>
          <w:szCs w:val="17"/>
        </w:rPr>
        <w:t>Moeda Funcional</w:t>
      </w:r>
      <w:r w:rsidRPr="004C6600">
        <w:rPr>
          <w:rFonts w:eastAsia="Times New Roman" w:cstheme="minorHAnsi"/>
          <w:sz w:val="17"/>
          <w:szCs w:val="17"/>
        </w:rPr>
        <w:t xml:space="preserve"> – </w:t>
      </w:r>
      <w:r w:rsidR="00F30730" w:rsidRPr="004C6600">
        <w:rPr>
          <w:rFonts w:eastAsia="Times New Roman" w:cstheme="minorHAnsi"/>
          <w:sz w:val="17"/>
          <w:szCs w:val="17"/>
        </w:rPr>
        <w:t xml:space="preserve">As Demonstrações Contábeis são </w:t>
      </w:r>
      <w:r w:rsidR="00457BE8" w:rsidRPr="004C6600">
        <w:rPr>
          <w:rFonts w:eastAsia="Times New Roman" w:cstheme="minorHAnsi"/>
          <w:sz w:val="17"/>
          <w:szCs w:val="17"/>
        </w:rPr>
        <w:t>apresentadas</w:t>
      </w:r>
      <w:r w:rsidR="00F30730" w:rsidRPr="004C6600">
        <w:rPr>
          <w:rFonts w:eastAsia="Times New Roman" w:cstheme="minorHAnsi"/>
          <w:sz w:val="17"/>
          <w:szCs w:val="17"/>
        </w:rPr>
        <w:t xml:space="preserve"> </w:t>
      </w:r>
      <w:r w:rsidR="00003CA0">
        <w:rPr>
          <w:rFonts w:eastAsia="Times New Roman" w:cstheme="minorHAnsi"/>
          <w:sz w:val="17"/>
          <w:szCs w:val="17"/>
        </w:rPr>
        <w:t>em Real (R$</w:t>
      </w:r>
      <w:r w:rsidR="00A570CE">
        <w:rPr>
          <w:rFonts w:eastAsia="Times New Roman" w:cstheme="minorHAnsi"/>
          <w:sz w:val="17"/>
          <w:szCs w:val="17"/>
        </w:rPr>
        <w:t>)</w:t>
      </w:r>
      <w:r w:rsidR="00003CA0">
        <w:rPr>
          <w:rFonts w:eastAsia="Times New Roman" w:cstheme="minorHAnsi"/>
          <w:sz w:val="17"/>
          <w:szCs w:val="17"/>
        </w:rPr>
        <w:t xml:space="preserve">, que é </w:t>
      </w:r>
      <w:r w:rsidR="00835F83" w:rsidRPr="004C6600">
        <w:rPr>
          <w:rFonts w:eastAsia="Times New Roman" w:cstheme="minorHAnsi"/>
          <w:sz w:val="17"/>
          <w:szCs w:val="17"/>
        </w:rPr>
        <w:t>a moeda funcional e de apresentação da Empresa</w:t>
      </w:r>
      <w:r w:rsidR="00003CA0">
        <w:rPr>
          <w:rFonts w:eastAsia="Times New Roman" w:cstheme="minorHAnsi"/>
          <w:sz w:val="17"/>
          <w:szCs w:val="17"/>
        </w:rPr>
        <w:t>.</w:t>
      </w:r>
      <w:r w:rsidR="00F30730" w:rsidRPr="004C6600">
        <w:rPr>
          <w:rFonts w:eastAsia="Times New Roman" w:cstheme="minorHAnsi"/>
          <w:sz w:val="17"/>
          <w:szCs w:val="17"/>
        </w:rPr>
        <w:t xml:space="preserve"> </w:t>
      </w:r>
    </w:p>
    <w:p w14:paraId="4F257001" w14:textId="6F71A2F1" w:rsidR="00CE7719" w:rsidRDefault="00F30730" w:rsidP="00933025">
      <w:pPr>
        <w:spacing w:before="120" w:after="240" w:line="240" w:lineRule="auto"/>
        <w:jc w:val="both"/>
        <w:rPr>
          <w:rFonts w:eastAsia="Times New Roman" w:cstheme="minorHAnsi"/>
          <w:sz w:val="17"/>
          <w:szCs w:val="17"/>
        </w:rPr>
      </w:pPr>
      <w:r w:rsidRPr="004C6600">
        <w:rPr>
          <w:rFonts w:eastAsia="Times New Roman" w:cstheme="minorHAnsi"/>
          <w:b/>
          <w:bCs/>
          <w:sz w:val="17"/>
          <w:szCs w:val="17"/>
        </w:rPr>
        <w:t xml:space="preserve">Desempenho </w:t>
      </w:r>
      <w:r w:rsidR="006B1535" w:rsidRPr="004C6600">
        <w:rPr>
          <w:rFonts w:eastAsia="Times New Roman" w:cstheme="minorHAnsi"/>
          <w:b/>
          <w:bCs/>
          <w:sz w:val="17"/>
          <w:szCs w:val="17"/>
        </w:rPr>
        <w:t xml:space="preserve">Financeiro </w:t>
      </w:r>
      <w:r w:rsidR="006C6D5D">
        <w:rPr>
          <w:rFonts w:eastAsia="Times New Roman" w:cstheme="minorHAnsi"/>
          <w:b/>
          <w:bCs/>
          <w:sz w:val="17"/>
          <w:szCs w:val="17"/>
        </w:rPr>
        <w:t>e</w:t>
      </w:r>
      <w:r w:rsidR="006B1535" w:rsidRPr="004C6600">
        <w:rPr>
          <w:rFonts w:eastAsia="Times New Roman" w:cstheme="minorHAnsi"/>
          <w:b/>
          <w:bCs/>
          <w:sz w:val="17"/>
          <w:szCs w:val="17"/>
        </w:rPr>
        <w:t xml:space="preserve"> Regime de Competência</w:t>
      </w:r>
      <w:r w:rsidR="006B1535" w:rsidRPr="004C6600">
        <w:rPr>
          <w:rFonts w:eastAsia="Times New Roman" w:cstheme="minorHAnsi"/>
          <w:sz w:val="17"/>
          <w:szCs w:val="17"/>
        </w:rPr>
        <w:t xml:space="preserve"> </w:t>
      </w:r>
      <w:r w:rsidRPr="004C6600">
        <w:rPr>
          <w:rFonts w:eastAsia="Times New Roman" w:cstheme="minorHAnsi"/>
          <w:sz w:val="17"/>
          <w:szCs w:val="17"/>
        </w:rPr>
        <w:t xml:space="preserve">– </w:t>
      </w:r>
      <w:r w:rsidR="00CE7719" w:rsidRPr="00CE7719">
        <w:rPr>
          <w:rFonts w:eastAsia="Times New Roman" w:cstheme="minorHAnsi"/>
          <w:sz w:val="17"/>
          <w:szCs w:val="17"/>
        </w:rPr>
        <w:t>O regime de competência é aplicado, refletindo os efeitos de transações e outros eventos sobre as reivindicações e recursos econômicos da entidade nos períodos em que esses efeitos ocorrem, mesmo que os pagamentos e recebimentos sejam realizados em períodos diferentes. Isso fornece uma base sólida para avaliar o desempenho passado e futuro da entidade, conforme definido na Estrutura Conceitual para Relatório Financeiro (CPC 00 (R2)).</w:t>
      </w:r>
    </w:p>
    <w:p w14:paraId="56969FE9" w14:textId="0CB56E3A" w:rsidR="00F30730" w:rsidRPr="004C6600" w:rsidRDefault="00F30730" w:rsidP="00933025">
      <w:pPr>
        <w:spacing w:before="120" w:after="240" w:line="240" w:lineRule="auto"/>
        <w:jc w:val="both"/>
        <w:rPr>
          <w:rFonts w:eastAsia="Times New Roman" w:cstheme="minorHAnsi"/>
          <w:sz w:val="17"/>
          <w:szCs w:val="17"/>
        </w:rPr>
      </w:pPr>
      <w:r w:rsidRPr="004C6600">
        <w:rPr>
          <w:rFonts w:eastAsia="Times New Roman" w:cstheme="minorHAnsi"/>
          <w:b/>
          <w:bCs/>
          <w:sz w:val="17"/>
          <w:szCs w:val="17"/>
        </w:rPr>
        <w:t>Ativo Circulante</w:t>
      </w:r>
      <w:r w:rsidRPr="004C6600">
        <w:rPr>
          <w:rFonts w:eastAsia="Times New Roman" w:cstheme="minorHAnsi"/>
          <w:sz w:val="17"/>
          <w:szCs w:val="17"/>
        </w:rPr>
        <w:t xml:space="preserve"> – </w:t>
      </w:r>
      <w:r w:rsidR="006C6D5D">
        <w:rPr>
          <w:rFonts w:eastAsia="Times New Roman" w:cstheme="minorHAnsi"/>
          <w:sz w:val="17"/>
          <w:szCs w:val="17"/>
        </w:rPr>
        <w:t>Inclui</w:t>
      </w:r>
      <w:r w:rsidRPr="004C6600">
        <w:rPr>
          <w:rFonts w:eastAsia="Times New Roman" w:cstheme="minorHAnsi"/>
          <w:sz w:val="17"/>
          <w:szCs w:val="17"/>
        </w:rPr>
        <w:t xml:space="preserve"> bens e direitos que a Empresa possui e que são realizáveis até o encerramento do exercício seguinte</w:t>
      </w:r>
      <w:r w:rsidR="00DA4F4A">
        <w:rPr>
          <w:rFonts w:eastAsia="Times New Roman" w:cstheme="minorHAnsi"/>
          <w:sz w:val="17"/>
          <w:szCs w:val="17"/>
        </w:rPr>
        <w:t>. Exemplos incluem</w:t>
      </w:r>
      <w:r w:rsidRPr="004C6600">
        <w:rPr>
          <w:rFonts w:eastAsia="Times New Roman" w:cstheme="minorHAnsi"/>
          <w:sz w:val="17"/>
          <w:szCs w:val="17"/>
        </w:rPr>
        <w:t xml:space="preserve"> </w:t>
      </w:r>
      <w:r w:rsidR="00692AA7" w:rsidRPr="004C6600">
        <w:rPr>
          <w:rFonts w:eastAsia="Times New Roman" w:cstheme="minorHAnsi"/>
          <w:sz w:val="17"/>
          <w:szCs w:val="17"/>
        </w:rPr>
        <w:t>r</w:t>
      </w:r>
      <w:r w:rsidRPr="004C6600">
        <w:rPr>
          <w:rFonts w:eastAsia="Times New Roman" w:cstheme="minorHAnsi"/>
          <w:sz w:val="17"/>
          <w:szCs w:val="17"/>
        </w:rPr>
        <w:t xml:space="preserve">ecursos da conta única aplicados e </w:t>
      </w:r>
      <w:r w:rsidR="00692AA7" w:rsidRPr="004C6600">
        <w:rPr>
          <w:rFonts w:eastAsia="Times New Roman" w:cstheme="minorHAnsi"/>
          <w:sz w:val="17"/>
          <w:szCs w:val="17"/>
        </w:rPr>
        <w:t>l</w:t>
      </w:r>
      <w:r w:rsidRPr="004C6600">
        <w:rPr>
          <w:rFonts w:eastAsia="Times New Roman" w:cstheme="minorHAnsi"/>
          <w:sz w:val="17"/>
          <w:szCs w:val="17"/>
        </w:rPr>
        <w:t xml:space="preserve">imite de saque com vinculação de pagamento (caixa disponível). </w:t>
      </w:r>
    </w:p>
    <w:p w14:paraId="1FD80899" w14:textId="5A4E3B65" w:rsidR="0080150D" w:rsidRDefault="00F30730" w:rsidP="00933025">
      <w:pPr>
        <w:spacing w:before="120" w:after="240" w:line="240" w:lineRule="auto"/>
        <w:jc w:val="both"/>
        <w:rPr>
          <w:rFonts w:eastAsia="Times New Roman" w:cstheme="minorHAnsi"/>
          <w:sz w:val="17"/>
          <w:szCs w:val="17"/>
        </w:rPr>
      </w:pPr>
      <w:r w:rsidRPr="004C6600">
        <w:rPr>
          <w:rFonts w:eastAsia="Times New Roman" w:cstheme="minorHAnsi"/>
          <w:b/>
          <w:bCs/>
          <w:sz w:val="17"/>
          <w:szCs w:val="17"/>
        </w:rPr>
        <w:lastRenderedPageBreak/>
        <w:t>Estoques</w:t>
      </w:r>
      <w:r w:rsidRPr="004C6600">
        <w:rPr>
          <w:rFonts w:eastAsia="Times New Roman" w:cstheme="minorHAnsi"/>
          <w:sz w:val="17"/>
          <w:szCs w:val="17"/>
        </w:rPr>
        <w:t xml:space="preserve"> – São registrados pelo custo de aquisição</w:t>
      </w:r>
      <w:r w:rsidR="00F961B3">
        <w:rPr>
          <w:rFonts w:eastAsia="Times New Roman" w:cstheme="minorHAnsi"/>
          <w:sz w:val="17"/>
          <w:szCs w:val="17"/>
        </w:rPr>
        <w:t>, com</w:t>
      </w:r>
      <w:r w:rsidRPr="004C6600">
        <w:rPr>
          <w:rFonts w:eastAsia="Times New Roman" w:cstheme="minorHAnsi"/>
          <w:sz w:val="17"/>
          <w:szCs w:val="17"/>
        </w:rPr>
        <w:t xml:space="preserve"> manutenção e controle físico estão </w:t>
      </w:r>
      <w:r w:rsidR="00F961B3">
        <w:rPr>
          <w:rFonts w:eastAsia="Times New Roman" w:cstheme="minorHAnsi"/>
          <w:sz w:val="17"/>
          <w:szCs w:val="17"/>
        </w:rPr>
        <w:t>sob responsabilidade de</w:t>
      </w:r>
      <w:r w:rsidRPr="004C6600">
        <w:rPr>
          <w:rFonts w:eastAsia="Times New Roman" w:cstheme="minorHAnsi"/>
          <w:sz w:val="17"/>
          <w:szCs w:val="17"/>
        </w:rPr>
        <w:t xml:space="preserve"> cada unidade da EBSERH</w:t>
      </w:r>
      <w:r w:rsidR="00F961B3">
        <w:rPr>
          <w:rFonts w:eastAsia="Times New Roman" w:cstheme="minorHAnsi"/>
          <w:sz w:val="17"/>
          <w:szCs w:val="17"/>
        </w:rPr>
        <w:t xml:space="preserve">. </w:t>
      </w:r>
      <w:r w:rsidR="00C21F71">
        <w:rPr>
          <w:rFonts w:eastAsia="Times New Roman" w:cstheme="minorHAnsi"/>
          <w:sz w:val="17"/>
          <w:szCs w:val="17"/>
        </w:rPr>
        <w:t xml:space="preserve">Os </w:t>
      </w:r>
      <w:r w:rsidRPr="004C6600">
        <w:rPr>
          <w:rFonts w:eastAsia="Times New Roman" w:cstheme="minorHAnsi"/>
          <w:sz w:val="17"/>
          <w:szCs w:val="17"/>
        </w:rPr>
        <w:t xml:space="preserve">Relatórios Mensais de Almoxarifado </w:t>
      </w:r>
      <w:r w:rsidR="00A93C99" w:rsidRPr="004C6600">
        <w:rPr>
          <w:rFonts w:eastAsia="Times New Roman" w:cstheme="minorHAnsi"/>
          <w:sz w:val="17"/>
          <w:szCs w:val="17"/>
        </w:rPr>
        <w:t>(</w:t>
      </w:r>
      <w:r w:rsidRPr="004C6600">
        <w:rPr>
          <w:rFonts w:eastAsia="Times New Roman" w:cstheme="minorHAnsi"/>
          <w:sz w:val="17"/>
          <w:szCs w:val="17"/>
        </w:rPr>
        <w:t>RMA</w:t>
      </w:r>
      <w:r w:rsidR="00A93C99" w:rsidRPr="004C6600">
        <w:rPr>
          <w:rFonts w:eastAsia="Times New Roman" w:cstheme="minorHAnsi"/>
          <w:sz w:val="17"/>
          <w:szCs w:val="17"/>
        </w:rPr>
        <w:t>)</w:t>
      </w:r>
      <w:r w:rsidRPr="004C6600">
        <w:rPr>
          <w:rFonts w:eastAsia="Times New Roman" w:cstheme="minorHAnsi"/>
          <w:sz w:val="17"/>
          <w:szCs w:val="17"/>
        </w:rPr>
        <w:t xml:space="preserve">, </w:t>
      </w:r>
      <w:r w:rsidR="0080150D" w:rsidRPr="0080150D">
        <w:rPr>
          <w:rFonts w:eastAsia="Times New Roman" w:cstheme="minorHAnsi"/>
          <w:sz w:val="17"/>
          <w:szCs w:val="17"/>
        </w:rPr>
        <w:t>emitidos por essas unidades</w:t>
      </w:r>
      <w:r w:rsidR="00046080">
        <w:rPr>
          <w:rFonts w:eastAsia="Times New Roman" w:cstheme="minorHAnsi"/>
          <w:sz w:val="17"/>
          <w:szCs w:val="17"/>
        </w:rPr>
        <w:t>,</w:t>
      </w:r>
      <w:r w:rsidR="0080150D" w:rsidRPr="0080150D">
        <w:rPr>
          <w:rFonts w:eastAsia="Times New Roman" w:cstheme="minorHAnsi"/>
          <w:sz w:val="17"/>
          <w:szCs w:val="17"/>
        </w:rPr>
        <w:t xml:space="preserve"> são registrados no Siafi, com os saldos extraídos e evidenciados nas Demonstrações Contábeis.</w:t>
      </w:r>
    </w:p>
    <w:p w14:paraId="63121366" w14:textId="1CF88536" w:rsidR="00F30730" w:rsidRPr="004C6600" w:rsidRDefault="00F30730" w:rsidP="0040524A">
      <w:pPr>
        <w:spacing w:before="120" w:after="240" w:line="240" w:lineRule="auto"/>
        <w:jc w:val="both"/>
        <w:rPr>
          <w:rFonts w:eastAsia="Times New Roman" w:cstheme="minorHAnsi"/>
          <w:sz w:val="17"/>
          <w:szCs w:val="17"/>
        </w:rPr>
      </w:pPr>
      <w:r w:rsidRPr="004C6600">
        <w:rPr>
          <w:rFonts w:eastAsia="Times New Roman" w:cstheme="minorHAnsi"/>
          <w:b/>
          <w:bCs/>
          <w:sz w:val="17"/>
          <w:szCs w:val="17"/>
        </w:rPr>
        <w:t>Ativo Não Circulante</w:t>
      </w:r>
      <w:r w:rsidRPr="004C6600">
        <w:rPr>
          <w:rFonts w:eastAsia="Times New Roman" w:cstheme="minorHAnsi"/>
          <w:sz w:val="17"/>
          <w:szCs w:val="17"/>
        </w:rPr>
        <w:t xml:space="preserve"> – É composto pelos subgrupos: </w:t>
      </w:r>
      <w:r w:rsidR="004F6C9E">
        <w:rPr>
          <w:rFonts w:eastAsia="Times New Roman" w:cstheme="minorHAnsi"/>
          <w:sz w:val="17"/>
          <w:szCs w:val="17"/>
        </w:rPr>
        <w:t>V</w:t>
      </w:r>
      <w:r w:rsidRPr="004C6600">
        <w:rPr>
          <w:rFonts w:eastAsia="Times New Roman" w:cstheme="minorHAnsi"/>
          <w:sz w:val="17"/>
          <w:szCs w:val="17"/>
        </w:rPr>
        <w:t xml:space="preserve">alores </w:t>
      </w:r>
      <w:r w:rsidR="00565411">
        <w:rPr>
          <w:rFonts w:eastAsia="Times New Roman" w:cstheme="minorHAnsi"/>
          <w:sz w:val="17"/>
          <w:szCs w:val="17"/>
        </w:rPr>
        <w:t>de</w:t>
      </w:r>
      <w:r w:rsidRPr="004C6600">
        <w:rPr>
          <w:rFonts w:eastAsia="Times New Roman" w:cstheme="minorHAnsi"/>
          <w:sz w:val="17"/>
          <w:szCs w:val="17"/>
        </w:rPr>
        <w:t xml:space="preserve"> </w:t>
      </w:r>
      <w:r w:rsidR="004F6C9E">
        <w:rPr>
          <w:rFonts w:eastAsia="Times New Roman" w:cstheme="minorHAnsi"/>
          <w:sz w:val="17"/>
          <w:szCs w:val="17"/>
        </w:rPr>
        <w:t>L</w:t>
      </w:r>
      <w:r w:rsidRPr="004C6600">
        <w:rPr>
          <w:rFonts w:eastAsia="Times New Roman" w:cstheme="minorHAnsi"/>
          <w:sz w:val="17"/>
          <w:szCs w:val="17"/>
        </w:rPr>
        <w:t xml:space="preserve">ongo </w:t>
      </w:r>
      <w:r w:rsidR="004F6C9E">
        <w:rPr>
          <w:rFonts w:eastAsia="Times New Roman" w:cstheme="minorHAnsi"/>
          <w:sz w:val="17"/>
          <w:szCs w:val="17"/>
        </w:rPr>
        <w:t>P</w:t>
      </w:r>
      <w:r w:rsidRPr="004C6600">
        <w:rPr>
          <w:rFonts w:eastAsia="Times New Roman" w:cstheme="minorHAnsi"/>
          <w:sz w:val="17"/>
          <w:szCs w:val="17"/>
        </w:rPr>
        <w:t>razo</w:t>
      </w:r>
      <w:r w:rsidR="00D3421C" w:rsidRPr="004C6600">
        <w:rPr>
          <w:rFonts w:eastAsia="Times New Roman" w:cstheme="minorHAnsi"/>
          <w:sz w:val="17"/>
          <w:szCs w:val="17"/>
        </w:rPr>
        <w:t xml:space="preserve"> – </w:t>
      </w:r>
      <w:r w:rsidRPr="004C6600">
        <w:rPr>
          <w:rFonts w:eastAsia="Times New Roman" w:cstheme="minorHAnsi"/>
          <w:sz w:val="17"/>
          <w:szCs w:val="17"/>
        </w:rPr>
        <w:t xml:space="preserve">SUS, </w:t>
      </w:r>
      <w:r w:rsidR="004F6C9E">
        <w:rPr>
          <w:rFonts w:eastAsia="Times New Roman" w:cstheme="minorHAnsi"/>
          <w:sz w:val="17"/>
          <w:szCs w:val="17"/>
        </w:rPr>
        <w:t>D</w:t>
      </w:r>
      <w:r w:rsidRPr="004C6600">
        <w:rPr>
          <w:rFonts w:eastAsia="Times New Roman" w:cstheme="minorHAnsi"/>
          <w:sz w:val="17"/>
          <w:szCs w:val="17"/>
        </w:rPr>
        <w:t xml:space="preserve">epósitos </w:t>
      </w:r>
      <w:r w:rsidR="004F6C9E">
        <w:rPr>
          <w:rFonts w:eastAsia="Times New Roman" w:cstheme="minorHAnsi"/>
          <w:sz w:val="17"/>
          <w:szCs w:val="17"/>
        </w:rPr>
        <w:t>J</w:t>
      </w:r>
      <w:r w:rsidRPr="004C6600">
        <w:rPr>
          <w:rFonts w:eastAsia="Times New Roman" w:cstheme="minorHAnsi"/>
          <w:sz w:val="17"/>
          <w:szCs w:val="17"/>
        </w:rPr>
        <w:t xml:space="preserve">udiciais, </w:t>
      </w:r>
      <w:r w:rsidR="004F6C9E">
        <w:rPr>
          <w:rFonts w:eastAsia="Times New Roman" w:cstheme="minorHAnsi"/>
          <w:sz w:val="17"/>
          <w:szCs w:val="17"/>
        </w:rPr>
        <w:t>B</w:t>
      </w:r>
      <w:r w:rsidRPr="004C6600">
        <w:rPr>
          <w:rFonts w:eastAsia="Times New Roman" w:cstheme="minorHAnsi"/>
          <w:sz w:val="17"/>
          <w:szCs w:val="17"/>
        </w:rPr>
        <w:t xml:space="preserve">ens </w:t>
      </w:r>
      <w:r w:rsidR="004F6C9E">
        <w:rPr>
          <w:rFonts w:eastAsia="Times New Roman" w:cstheme="minorHAnsi"/>
          <w:sz w:val="17"/>
          <w:szCs w:val="17"/>
        </w:rPr>
        <w:t>M</w:t>
      </w:r>
      <w:r w:rsidRPr="004C6600">
        <w:rPr>
          <w:rFonts w:eastAsia="Times New Roman" w:cstheme="minorHAnsi"/>
          <w:sz w:val="17"/>
          <w:szCs w:val="17"/>
        </w:rPr>
        <w:t xml:space="preserve">óveis, </w:t>
      </w:r>
      <w:r w:rsidR="004F6C9E">
        <w:rPr>
          <w:rFonts w:eastAsia="Times New Roman" w:cstheme="minorHAnsi"/>
          <w:sz w:val="17"/>
          <w:szCs w:val="17"/>
        </w:rPr>
        <w:t>I</w:t>
      </w:r>
      <w:r w:rsidRPr="004C6600">
        <w:rPr>
          <w:rFonts w:eastAsia="Times New Roman" w:cstheme="minorHAnsi"/>
          <w:sz w:val="17"/>
          <w:szCs w:val="17"/>
        </w:rPr>
        <w:t xml:space="preserve">móveis e </w:t>
      </w:r>
      <w:r w:rsidR="004F6C9E">
        <w:rPr>
          <w:rFonts w:eastAsia="Times New Roman" w:cstheme="minorHAnsi"/>
          <w:sz w:val="17"/>
          <w:szCs w:val="17"/>
        </w:rPr>
        <w:t>I</w:t>
      </w:r>
      <w:r w:rsidRPr="004C6600">
        <w:rPr>
          <w:rFonts w:eastAsia="Times New Roman" w:cstheme="minorHAnsi"/>
          <w:sz w:val="17"/>
          <w:szCs w:val="17"/>
        </w:rPr>
        <w:t>ntangível, reconhecidos pelo custo histórico de aquisição ou produção</w:t>
      </w:r>
      <w:r w:rsidR="00182895" w:rsidRPr="004C6600">
        <w:rPr>
          <w:rFonts w:eastAsia="Times New Roman" w:cstheme="minorHAnsi"/>
          <w:sz w:val="17"/>
          <w:szCs w:val="17"/>
        </w:rPr>
        <w:t xml:space="preserve">, </w:t>
      </w:r>
      <w:r w:rsidRPr="004C6600">
        <w:rPr>
          <w:rFonts w:eastAsia="Times New Roman" w:cstheme="minorHAnsi"/>
          <w:sz w:val="17"/>
          <w:szCs w:val="17"/>
        </w:rPr>
        <w:t xml:space="preserve">deduzido da respectiva depreciação </w:t>
      </w:r>
      <w:r w:rsidR="00182895" w:rsidRPr="004C6600">
        <w:rPr>
          <w:rFonts w:eastAsia="Times New Roman" w:cstheme="minorHAnsi"/>
          <w:sz w:val="17"/>
          <w:szCs w:val="17"/>
        </w:rPr>
        <w:t>ou</w:t>
      </w:r>
      <w:r w:rsidRPr="004C6600">
        <w:rPr>
          <w:rFonts w:eastAsia="Times New Roman" w:cstheme="minorHAnsi"/>
          <w:sz w:val="17"/>
          <w:szCs w:val="17"/>
        </w:rPr>
        <w:t xml:space="preserve"> amortização</w:t>
      </w:r>
      <w:r w:rsidR="00A94826">
        <w:rPr>
          <w:rFonts w:eastAsia="Times New Roman" w:cstheme="minorHAnsi"/>
          <w:sz w:val="17"/>
          <w:szCs w:val="17"/>
        </w:rPr>
        <w:t>, quando aplicável</w:t>
      </w:r>
      <w:r w:rsidRPr="004C6600">
        <w:rPr>
          <w:rFonts w:eastAsia="Times New Roman" w:cstheme="minorHAnsi"/>
          <w:sz w:val="17"/>
          <w:szCs w:val="17"/>
        </w:rPr>
        <w:t>.</w:t>
      </w:r>
    </w:p>
    <w:p w14:paraId="19898883" w14:textId="03C42429" w:rsidR="005C789F" w:rsidRPr="004C6600" w:rsidRDefault="00F30730" w:rsidP="0040524A">
      <w:pPr>
        <w:spacing w:before="120" w:after="240" w:line="240" w:lineRule="auto"/>
        <w:jc w:val="both"/>
        <w:rPr>
          <w:rFonts w:eastAsia="Times New Roman" w:cstheme="minorHAnsi"/>
          <w:sz w:val="17"/>
          <w:szCs w:val="17"/>
        </w:rPr>
      </w:pPr>
      <w:r w:rsidRPr="004C6600">
        <w:rPr>
          <w:rFonts w:eastAsia="Times New Roman" w:cstheme="minorHAnsi"/>
          <w:b/>
          <w:bCs/>
          <w:sz w:val="17"/>
          <w:szCs w:val="17"/>
        </w:rPr>
        <w:t>Depreciação</w:t>
      </w:r>
      <w:r w:rsidR="006161EC">
        <w:rPr>
          <w:rFonts w:eastAsia="Times New Roman" w:cstheme="minorHAnsi"/>
          <w:b/>
          <w:bCs/>
          <w:sz w:val="17"/>
          <w:szCs w:val="17"/>
        </w:rPr>
        <w:t xml:space="preserve"> e </w:t>
      </w:r>
      <w:r w:rsidRPr="004C6600">
        <w:rPr>
          <w:rFonts w:eastAsia="Times New Roman" w:cstheme="minorHAnsi"/>
          <w:b/>
          <w:bCs/>
          <w:sz w:val="17"/>
          <w:szCs w:val="17"/>
        </w:rPr>
        <w:t>Amortização</w:t>
      </w:r>
      <w:r w:rsidRPr="004C6600">
        <w:rPr>
          <w:rFonts w:eastAsia="Times New Roman" w:cstheme="minorHAnsi"/>
          <w:sz w:val="17"/>
          <w:szCs w:val="17"/>
        </w:rPr>
        <w:t xml:space="preserve"> – É calculada no Sistema Integrado de Administração de Serviços (SIADS), </w:t>
      </w:r>
      <w:r w:rsidR="00AB476F">
        <w:rPr>
          <w:rFonts w:eastAsia="Times New Roman" w:cstheme="minorHAnsi"/>
          <w:sz w:val="17"/>
          <w:szCs w:val="17"/>
        </w:rPr>
        <w:t xml:space="preserve">seguindo padrões </w:t>
      </w:r>
      <w:r w:rsidR="00811D89">
        <w:rPr>
          <w:rFonts w:eastAsia="Times New Roman" w:cstheme="minorHAnsi"/>
          <w:sz w:val="17"/>
          <w:szCs w:val="17"/>
        </w:rPr>
        <w:t xml:space="preserve">estabelecidos pela STN, </w:t>
      </w:r>
      <w:r w:rsidRPr="004C6600">
        <w:rPr>
          <w:rFonts w:eastAsia="Times New Roman" w:cstheme="minorHAnsi"/>
          <w:sz w:val="17"/>
          <w:szCs w:val="17"/>
        </w:rPr>
        <w:t>utilizando o método linear, mediante a aplicação de taxas que levam em consideração a vida útil econômica dos bens, sem extrapolar os limites estabelecidos no Decreto nº 9.580</w:t>
      </w:r>
      <w:r w:rsidR="00FA6C34" w:rsidRPr="004C6600">
        <w:rPr>
          <w:rFonts w:eastAsia="Times New Roman" w:cstheme="minorHAnsi"/>
          <w:sz w:val="17"/>
          <w:szCs w:val="17"/>
        </w:rPr>
        <w:t>/</w:t>
      </w:r>
      <w:r w:rsidRPr="004C6600">
        <w:rPr>
          <w:rFonts w:eastAsia="Times New Roman" w:cstheme="minorHAnsi"/>
          <w:sz w:val="17"/>
          <w:szCs w:val="17"/>
        </w:rPr>
        <w:t>2018 e na Instrução Normativa RFB nº 1.700/2017, conforme tabela abaixo:</w:t>
      </w:r>
      <w:r w:rsidR="00A238CC">
        <w:rPr>
          <w:rFonts w:eastAsia="Times New Roman" w:cstheme="minorHAnsi"/>
          <w:sz w:val="17"/>
          <w:szCs w:val="17"/>
        </w:rPr>
        <w:t xml:space="preserve"> </w:t>
      </w:r>
    </w:p>
    <w:tbl>
      <w:tblPr>
        <w:tblStyle w:val="TabelaSimples4"/>
        <w:tblW w:w="0" w:type="auto"/>
        <w:tblLook w:val="04A0" w:firstRow="1" w:lastRow="0" w:firstColumn="1" w:lastColumn="0" w:noHBand="0" w:noVBand="1"/>
      </w:tblPr>
      <w:tblGrid>
        <w:gridCol w:w="995"/>
        <w:gridCol w:w="5112"/>
        <w:gridCol w:w="1259"/>
        <w:gridCol w:w="1189"/>
      </w:tblGrid>
      <w:tr w:rsidR="008B2EC5" w:rsidRPr="008D4A7E" w14:paraId="13E7FF9F" w14:textId="77777777" w:rsidTr="00AE10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tcBorders>
              <w:top w:val="single" w:sz="4" w:space="0" w:color="auto"/>
            </w:tcBorders>
            <w:shd w:val="clear" w:color="auto" w:fill="4A7B29" w:themeFill="accent2" w:themeFillShade="BF"/>
            <w:noWrap/>
            <w:vAlign w:val="center"/>
            <w:hideMark/>
          </w:tcPr>
          <w:p w14:paraId="5F2B1C42" w14:textId="085095A0" w:rsidR="008B2EC5" w:rsidRPr="008D4A7E" w:rsidRDefault="008B2EC5" w:rsidP="0040524A">
            <w:pPr>
              <w:jc w:val="center"/>
              <w:rPr>
                <w:rFonts w:ascii="Arial" w:eastAsia="Times New Roman" w:hAnsi="Arial" w:cs="Arial"/>
                <w:bCs w:val="0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bCs w:val="0"/>
                <w:color w:val="FFFFFF" w:themeColor="background1"/>
                <w:sz w:val="14"/>
                <w:szCs w:val="14"/>
                <w:lang w:eastAsia="pt-BR"/>
              </w:rPr>
              <w:t>TABELA DE VIDA ÚTIL E VALOR RESIDUAL</w:t>
            </w:r>
          </w:p>
        </w:tc>
      </w:tr>
      <w:tr w:rsidR="008B2EC5" w:rsidRPr="008D4A7E" w14:paraId="6410F544" w14:textId="77777777" w:rsidTr="00AE1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4A7B29" w:themeFill="accent2" w:themeFillShade="BF"/>
            <w:noWrap/>
            <w:vAlign w:val="center"/>
            <w:hideMark/>
          </w:tcPr>
          <w:p w14:paraId="464642F7" w14:textId="59EA1CD3" w:rsidR="008B2EC5" w:rsidRPr="008D4A7E" w:rsidRDefault="00124855" w:rsidP="0040524A">
            <w:pPr>
              <w:tabs>
                <w:tab w:val="left" w:pos="945"/>
              </w:tabs>
              <w:jc w:val="both"/>
              <w:rPr>
                <w:rFonts w:ascii="Arial" w:eastAsia="Times New Roman" w:hAnsi="Arial" w:cs="Arial"/>
                <w:bCs w:val="0"/>
                <w:color w:val="FFFFFF" w:themeColor="background1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bCs w:val="0"/>
                <w:color w:val="FFFFFF" w:themeColor="background1"/>
                <w:sz w:val="14"/>
                <w:szCs w:val="14"/>
                <w:lang w:eastAsia="pt-BR"/>
              </w:rPr>
              <w:t>Conta</w:t>
            </w:r>
          </w:p>
        </w:tc>
        <w:tc>
          <w:tcPr>
            <w:tcW w:w="0" w:type="auto"/>
            <w:shd w:val="clear" w:color="auto" w:fill="4A7B29" w:themeFill="accent2" w:themeFillShade="BF"/>
            <w:noWrap/>
            <w:vAlign w:val="center"/>
            <w:hideMark/>
          </w:tcPr>
          <w:p w14:paraId="1083CD28" w14:textId="7D32C237" w:rsidR="008B2EC5" w:rsidRPr="008D4A7E" w:rsidRDefault="00B07413" w:rsidP="004052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  <w:lang w:eastAsia="pt-BR"/>
              </w:rPr>
              <w:t>Descrição</w:t>
            </w:r>
          </w:p>
        </w:tc>
        <w:tc>
          <w:tcPr>
            <w:tcW w:w="0" w:type="auto"/>
            <w:shd w:val="clear" w:color="auto" w:fill="4A7B29" w:themeFill="accent2" w:themeFillShade="BF"/>
            <w:vAlign w:val="center"/>
            <w:hideMark/>
          </w:tcPr>
          <w:p w14:paraId="22F415DF" w14:textId="6EB185DD" w:rsidR="008B2EC5" w:rsidRPr="008D4A7E" w:rsidRDefault="00B07413" w:rsidP="004052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  <w:lang w:eastAsia="pt-BR"/>
              </w:rPr>
              <w:t>Vida Útil</w:t>
            </w:r>
            <w:r w:rsidR="00124855" w:rsidRPr="008D4A7E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  <w:lang w:eastAsia="pt-BR"/>
              </w:rPr>
              <w:t xml:space="preserve"> (Anos)</w:t>
            </w:r>
          </w:p>
        </w:tc>
        <w:tc>
          <w:tcPr>
            <w:tcW w:w="0" w:type="auto"/>
            <w:shd w:val="clear" w:color="auto" w:fill="4A7B29" w:themeFill="accent2" w:themeFillShade="BF"/>
            <w:vAlign w:val="center"/>
          </w:tcPr>
          <w:p w14:paraId="733219B4" w14:textId="0A8B9E6F" w:rsidR="008B2EC5" w:rsidRPr="008D4A7E" w:rsidRDefault="00124855" w:rsidP="004052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  <w:lang w:eastAsia="pt-BR"/>
              </w:rPr>
              <w:t>Valor Residual</w:t>
            </w:r>
          </w:p>
        </w:tc>
      </w:tr>
      <w:tr w:rsidR="008B2EC5" w:rsidRPr="008D4A7E" w14:paraId="7ACA98B6" w14:textId="77777777" w:rsidTr="00AE1023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99E1AAD" w14:textId="77777777" w:rsidR="008B2EC5" w:rsidRPr="008D4A7E" w:rsidRDefault="008B2EC5" w:rsidP="0040524A">
            <w:pPr>
              <w:jc w:val="both"/>
              <w:rPr>
                <w:rFonts w:ascii="Arial" w:eastAsia="Times New Roman" w:hAnsi="Arial" w:cs="Arial"/>
                <w:b w:val="0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b w:val="0"/>
                <w:sz w:val="14"/>
                <w:szCs w:val="14"/>
                <w:lang w:eastAsia="pt-BR"/>
              </w:rPr>
              <w:t>12311.01.01</w:t>
            </w:r>
          </w:p>
        </w:tc>
        <w:tc>
          <w:tcPr>
            <w:tcW w:w="0" w:type="auto"/>
            <w:noWrap/>
            <w:vAlign w:val="center"/>
            <w:hideMark/>
          </w:tcPr>
          <w:p w14:paraId="41724B0B" w14:textId="77777777" w:rsidR="008B2EC5" w:rsidRPr="008D4A7E" w:rsidRDefault="008B2EC5" w:rsidP="004052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Aparelhos de medição e orientação</w:t>
            </w:r>
          </w:p>
        </w:tc>
        <w:tc>
          <w:tcPr>
            <w:tcW w:w="0" w:type="auto"/>
            <w:noWrap/>
            <w:vAlign w:val="center"/>
            <w:hideMark/>
          </w:tcPr>
          <w:p w14:paraId="58B5C9EC" w14:textId="77777777" w:rsidR="008B2EC5" w:rsidRPr="008D4A7E" w:rsidRDefault="008B2EC5" w:rsidP="00405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0" w:type="auto"/>
            <w:noWrap/>
            <w:vAlign w:val="center"/>
            <w:hideMark/>
          </w:tcPr>
          <w:p w14:paraId="51105646" w14:textId="77777777" w:rsidR="008B2EC5" w:rsidRPr="008D4A7E" w:rsidRDefault="008B2EC5" w:rsidP="00405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10%</w:t>
            </w:r>
          </w:p>
        </w:tc>
      </w:tr>
      <w:tr w:rsidR="008B2EC5" w:rsidRPr="008D4A7E" w14:paraId="4CCCD794" w14:textId="77777777" w:rsidTr="00AE1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95183CA" w14:textId="77777777" w:rsidR="008B2EC5" w:rsidRPr="008D4A7E" w:rsidRDefault="008B2EC5" w:rsidP="0040524A">
            <w:pPr>
              <w:jc w:val="both"/>
              <w:rPr>
                <w:rFonts w:ascii="Arial" w:eastAsia="Times New Roman" w:hAnsi="Arial" w:cs="Arial"/>
                <w:b w:val="0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b w:val="0"/>
                <w:sz w:val="14"/>
                <w:szCs w:val="14"/>
                <w:lang w:eastAsia="pt-BR"/>
              </w:rPr>
              <w:t>12311.01.02</w:t>
            </w:r>
          </w:p>
        </w:tc>
        <w:tc>
          <w:tcPr>
            <w:tcW w:w="0" w:type="auto"/>
            <w:noWrap/>
            <w:vAlign w:val="center"/>
            <w:hideMark/>
          </w:tcPr>
          <w:p w14:paraId="5739B805" w14:textId="77777777" w:rsidR="008B2EC5" w:rsidRPr="008D4A7E" w:rsidRDefault="008B2EC5" w:rsidP="004052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Aparelhos e equipamentos de comunicação</w:t>
            </w:r>
          </w:p>
        </w:tc>
        <w:tc>
          <w:tcPr>
            <w:tcW w:w="0" w:type="auto"/>
            <w:noWrap/>
            <w:vAlign w:val="center"/>
            <w:hideMark/>
          </w:tcPr>
          <w:p w14:paraId="5C557746" w14:textId="77777777" w:rsidR="008B2EC5" w:rsidRPr="008D4A7E" w:rsidRDefault="008B2EC5" w:rsidP="004052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14:paraId="55CDA201" w14:textId="77777777" w:rsidR="008B2EC5" w:rsidRPr="008D4A7E" w:rsidRDefault="008B2EC5" w:rsidP="004052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20%</w:t>
            </w:r>
          </w:p>
        </w:tc>
      </w:tr>
      <w:tr w:rsidR="008B2EC5" w:rsidRPr="008D4A7E" w14:paraId="049D016C" w14:textId="77777777" w:rsidTr="00AE1023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9773316" w14:textId="77777777" w:rsidR="008B2EC5" w:rsidRPr="008D4A7E" w:rsidRDefault="008B2EC5" w:rsidP="0040524A">
            <w:pPr>
              <w:jc w:val="both"/>
              <w:rPr>
                <w:rFonts w:ascii="Arial" w:eastAsia="Times New Roman" w:hAnsi="Arial" w:cs="Arial"/>
                <w:b w:val="0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b w:val="0"/>
                <w:sz w:val="14"/>
                <w:szCs w:val="14"/>
                <w:lang w:eastAsia="pt-BR"/>
              </w:rPr>
              <w:t>12311.01.03</w:t>
            </w:r>
          </w:p>
        </w:tc>
        <w:tc>
          <w:tcPr>
            <w:tcW w:w="0" w:type="auto"/>
            <w:noWrap/>
            <w:vAlign w:val="center"/>
            <w:hideMark/>
          </w:tcPr>
          <w:p w14:paraId="1CEFC988" w14:textId="26AE6476" w:rsidR="008B2EC5" w:rsidRPr="008D4A7E" w:rsidRDefault="008B2EC5" w:rsidP="004052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Equipam</w:t>
            </w:r>
            <w:r w:rsidR="008D0033"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entos e </w:t>
            </w: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utensílios méd</w:t>
            </w:r>
            <w:r w:rsidR="008D0033"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icos</w:t>
            </w: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, odonto</w:t>
            </w:r>
            <w:r w:rsidR="008D0033"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lógicos</w:t>
            </w: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, lab</w:t>
            </w:r>
            <w:r w:rsidR="008D0033"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oratoriais</w:t>
            </w: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e hosp</w:t>
            </w:r>
            <w:r w:rsidR="008D0033"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italares</w:t>
            </w:r>
          </w:p>
        </w:tc>
        <w:tc>
          <w:tcPr>
            <w:tcW w:w="0" w:type="auto"/>
            <w:noWrap/>
            <w:vAlign w:val="center"/>
            <w:hideMark/>
          </w:tcPr>
          <w:p w14:paraId="36132785" w14:textId="77777777" w:rsidR="008B2EC5" w:rsidRPr="008D4A7E" w:rsidRDefault="008B2EC5" w:rsidP="00405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0" w:type="auto"/>
            <w:noWrap/>
            <w:vAlign w:val="center"/>
            <w:hideMark/>
          </w:tcPr>
          <w:p w14:paraId="17DFED3D" w14:textId="77777777" w:rsidR="008B2EC5" w:rsidRPr="008D4A7E" w:rsidRDefault="008B2EC5" w:rsidP="00405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20%</w:t>
            </w:r>
          </w:p>
        </w:tc>
      </w:tr>
      <w:tr w:rsidR="008B2EC5" w:rsidRPr="008D4A7E" w14:paraId="2EA2FAF3" w14:textId="77777777" w:rsidTr="00AE1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64C51EC" w14:textId="77777777" w:rsidR="008B2EC5" w:rsidRPr="008D4A7E" w:rsidRDefault="008B2EC5" w:rsidP="0040524A">
            <w:pPr>
              <w:jc w:val="both"/>
              <w:rPr>
                <w:rFonts w:ascii="Arial" w:eastAsia="Times New Roman" w:hAnsi="Arial" w:cs="Arial"/>
                <w:b w:val="0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b w:val="0"/>
                <w:sz w:val="14"/>
                <w:szCs w:val="14"/>
                <w:lang w:eastAsia="pt-BR"/>
              </w:rPr>
              <w:t>12311.01.04</w:t>
            </w:r>
          </w:p>
        </w:tc>
        <w:tc>
          <w:tcPr>
            <w:tcW w:w="0" w:type="auto"/>
            <w:noWrap/>
            <w:vAlign w:val="center"/>
            <w:hideMark/>
          </w:tcPr>
          <w:p w14:paraId="08EF7B5E" w14:textId="194D6028" w:rsidR="008B2EC5" w:rsidRPr="008D4A7E" w:rsidRDefault="008B2EC5" w:rsidP="004052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Aparelho</w:t>
            </w:r>
            <w:r w:rsidR="008D0033"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</w:t>
            </w: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e equip</w:t>
            </w:r>
            <w:r w:rsidR="008D0033"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amentos </w:t>
            </w: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</w:t>
            </w:r>
            <w:r w:rsidR="008D0033"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ara </w:t>
            </w: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esportes e divers</w:t>
            </w:r>
            <w:r w:rsidR="00620B4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ão</w:t>
            </w:r>
          </w:p>
        </w:tc>
        <w:tc>
          <w:tcPr>
            <w:tcW w:w="0" w:type="auto"/>
            <w:noWrap/>
            <w:vAlign w:val="center"/>
            <w:hideMark/>
          </w:tcPr>
          <w:p w14:paraId="665C7434" w14:textId="77777777" w:rsidR="008B2EC5" w:rsidRPr="008D4A7E" w:rsidRDefault="008B2EC5" w:rsidP="004052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14:paraId="03E2CB6E" w14:textId="77777777" w:rsidR="008B2EC5" w:rsidRPr="008D4A7E" w:rsidRDefault="008B2EC5" w:rsidP="004052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10%</w:t>
            </w:r>
          </w:p>
        </w:tc>
      </w:tr>
      <w:tr w:rsidR="008B2EC5" w:rsidRPr="008D4A7E" w14:paraId="6C229837" w14:textId="77777777" w:rsidTr="00AE1023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D821AC3" w14:textId="77777777" w:rsidR="008B2EC5" w:rsidRPr="008D4A7E" w:rsidRDefault="008B2EC5" w:rsidP="0040524A">
            <w:pPr>
              <w:jc w:val="both"/>
              <w:rPr>
                <w:rFonts w:ascii="Arial" w:eastAsia="Times New Roman" w:hAnsi="Arial" w:cs="Arial"/>
                <w:b w:val="0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b w:val="0"/>
                <w:sz w:val="14"/>
                <w:szCs w:val="14"/>
                <w:lang w:eastAsia="pt-BR"/>
              </w:rPr>
              <w:t>12311.01.05</w:t>
            </w:r>
          </w:p>
        </w:tc>
        <w:tc>
          <w:tcPr>
            <w:tcW w:w="0" w:type="auto"/>
            <w:noWrap/>
            <w:vAlign w:val="center"/>
            <w:hideMark/>
          </w:tcPr>
          <w:p w14:paraId="4349868D" w14:textId="77777777" w:rsidR="008B2EC5" w:rsidRPr="008D4A7E" w:rsidRDefault="008B2EC5" w:rsidP="004052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Equipamento de proteção, segurança e socorro </w:t>
            </w:r>
          </w:p>
        </w:tc>
        <w:tc>
          <w:tcPr>
            <w:tcW w:w="0" w:type="auto"/>
            <w:noWrap/>
            <w:vAlign w:val="center"/>
            <w:hideMark/>
          </w:tcPr>
          <w:p w14:paraId="76BBB5A6" w14:textId="77777777" w:rsidR="008B2EC5" w:rsidRPr="008D4A7E" w:rsidRDefault="008B2EC5" w:rsidP="00405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14:paraId="1A3486C3" w14:textId="77777777" w:rsidR="008B2EC5" w:rsidRPr="008D4A7E" w:rsidRDefault="008B2EC5" w:rsidP="00405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10%</w:t>
            </w:r>
          </w:p>
        </w:tc>
      </w:tr>
      <w:tr w:rsidR="008B2EC5" w:rsidRPr="008D4A7E" w14:paraId="72355CC2" w14:textId="77777777" w:rsidTr="00AE1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6366AB9" w14:textId="77777777" w:rsidR="008B2EC5" w:rsidRPr="008D4A7E" w:rsidRDefault="008B2EC5" w:rsidP="0040524A">
            <w:pPr>
              <w:jc w:val="both"/>
              <w:rPr>
                <w:rFonts w:ascii="Arial" w:eastAsia="Times New Roman" w:hAnsi="Arial" w:cs="Arial"/>
                <w:b w:val="0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b w:val="0"/>
                <w:sz w:val="14"/>
                <w:szCs w:val="14"/>
                <w:lang w:eastAsia="pt-BR"/>
              </w:rPr>
              <w:t>12311.01.06</w:t>
            </w:r>
          </w:p>
        </w:tc>
        <w:tc>
          <w:tcPr>
            <w:tcW w:w="0" w:type="auto"/>
            <w:noWrap/>
            <w:vAlign w:val="center"/>
            <w:hideMark/>
          </w:tcPr>
          <w:p w14:paraId="70A8EEAE" w14:textId="77777777" w:rsidR="008B2EC5" w:rsidRPr="008D4A7E" w:rsidRDefault="008B2EC5" w:rsidP="004052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Máquinas e equipamentos industriais</w:t>
            </w:r>
          </w:p>
        </w:tc>
        <w:tc>
          <w:tcPr>
            <w:tcW w:w="0" w:type="auto"/>
            <w:noWrap/>
            <w:vAlign w:val="center"/>
            <w:hideMark/>
          </w:tcPr>
          <w:p w14:paraId="1BD98140" w14:textId="77777777" w:rsidR="008B2EC5" w:rsidRPr="008D4A7E" w:rsidRDefault="008B2EC5" w:rsidP="004052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0" w:type="auto"/>
            <w:noWrap/>
            <w:vAlign w:val="center"/>
            <w:hideMark/>
          </w:tcPr>
          <w:p w14:paraId="0240276E" w14:textId="77777777" w:rsidR="008B2EC5" w:rsidRPr="008D4A7E" w:rsidRDefault="008B2EC5" w:rsidP="004052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10%</w:t>
            </w:r>
          </w:p>
        </w:tc>
      </w:tr>
      <w:tr w:rsidR="008B2EC5" w:rsidRPr="008D4A7E" w14:paraId="6831371D" w14:textId="77777777" w:rsidTr="00AE1023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434685B" w14:textId="77777777" w:rsidR="008B2EC5" w:rsidRPr="008D4A7E" w:rsidRDefault="008B2EC5" w:rsidP="0040524A">
            <w:pPr>
              <w:jc w:val="both"/>
              <w:rPr>
                <w:rFonts w:ascii="Arial" w:eastAsia="Times New Roman" w:hAnsi="Arial" w:cs="Arial"/>
                <w:b w:val="0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b w:val="0"/>
                <w:sz w:val="14"/>
                <w:szCs w:val="14"/>
                <w:lang w:eastAsia="pt-BR"/>
              </w:rPr>
              <w:t xml:space="preserve">12311.01.07 </w:t>
            </w:r>
          </w:p>
        </w:tc>
        <w:tc>
          <w:tcPr>
            <w:tcW w:w="0" w:type="auto"/>
            <w:noWrap/>
            <w:vAlign w:val="center"/>
            <w:hideMark/>
          </w:tcPr>
          <w:p w14:paraId="6994286C" w14:textId="77777777" w:rsidR="008B2EC5" w:rsidRPr="008D4A7E" w:rsidRDefault="008B2EC5" w:rsidP="004052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Máquinas e equipamentos energéticos</w:t>
            </w:r>
          </w:p>
        </w:tc>
        <w:tc>
          <w:tcPr>
            <w:tcW w:w="0" w:type="auto"/>
            <w:noWrap/>
            <w:vAlign w:val="center"/>
            <w:hideMark/>
          </w:tcPr>
          <w:p w14:paraId="73DFAE5E" w14:textId="77777777" w:rsidR="008B2EC5" w:rsidRPr="008D4A7E" w:rsidRDefault="008B2EC5" w:rsidP="00405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14:paraId="67314501" w14:textId="77777777" w:rsidR="008B2EC5" w:rsidRPr="008D4A7E" w:rsidRDefault="008B2EC5" w:rsidP="00405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10%</w:t>
            </w:r>
          </w:p>
        </w:tc>
      </w:tr>
      <w:tr w:rsidR="008B2EC5" w:rsidRPr="008D4A7E" w14:paraId="5AE350CE" w14:textId="77777777" w:rsidTr="00AE1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31C4820" w14:textId="77777777" w:rsidR="008B2EC5" w:rsidRPr="008D4A7E" w:rsidRDefault="008B2EC5" w:rsidP="0040524A">
            <w:pPr>
              <w:jc w:val="both"/>
              <w:rPr>
                <w:rFonts w:ascii="Arial" w:eastAsia="Times New Roman" w:hAnsi="Arial" w:cs="Arial"/>
                <w:b w:val="0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b w:val="0"/>
                <w:sz w:val="14"/>
                <w:szCs w:val="14"/>
                <w:lang w:eastAsia="pt-BR"/>
              </w:rPr>
              <w:t>12311.01.08</w:t>
            </w:r>
          </w:p>
        </w:tc>
        <w:tc>
          <w:tcPr>
            <w:tcW w:w="0" w:type="auto"/>
            <w:noWrap/>
            <w:vAlign w:val="center"/>
            <w:hideMark/>
          </w:tcPr>
          <w:p w14:paraId="2F07BF61" w14:textId="77777777" w:rsidR="008B2EC5" w:rsidRPr="008D4A7E" w:rsidRDefault="008B2EC5" w:rsidP="004052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Máquinas e equipamentos gráficos</w:t>
            </w:r>
          </w:p>
        </w:tc>
        <w:tc>
          <w:tcPr>
            <w:tcW w:w="0" w:type="auto"/>
            <w:noWrap/>
            <w:vAlign w:val="center"/>
            <w:hideMark/>
          </w:tcPr>
          <w:p w14:paraId="5745B837" w14:textId="77777777" w:rsidR="008B2EC5" w:rsidRPr="008D4A7E" w:rsidRDefault="008B2EC5" w:rsidP="004052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0" w:type="auto"/>
            <w:noWrap/>
            <w:vAlign w:val="center"/>
            <w:hideMark/>
          </w:tcPr>
          <w:p w14:paraId="28B8F6DD" w14:textId="77777777" w:rsidR="008B2EC5" w:rsidRPr="008D4A7E" w:rsidRDefault="008B2EC5" w:rsidP="004052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10%</w:t>
            </w:r>
          </w:p>
        </w:tc>
      </w:tr>
      <w:tr w:rsidR="008B2EC5" w:rsidRPr="008D4A7E" w14:paraId="0A75A247" w14:textId="77777777" w:rsidTr="00AE1023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D9FC47A" w14:textId="77777777" w:rsidR="008B2EC5" w:rsidRPr="008D4A7E" w:rsidRDefault="008B2EC5" w:rsidP="0040524A">
            <w:pPr>
              <w:jc w:val="both"/>
              <w:rPr>
                <w:rFonts w:ascii="Arial" w:eastAsia="Times New Roman" w:hAnsi="Arial" w:cs="Arial"/>
                <w:b w:val="0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b w:val="0"/>
                <w:sz w:val="14"/>
                <w:szCs w:val="14"/>
                <w:lang w:eastAsia="pt-BR"/>
              </w:rPr>
              <w:t>12311.01.09</w:t>
            </w:r>
          </w:p>
        </w:tc>
        <w:tc>
          <w:tcPr>
            <w:tcW w:w="0" w:type="auto"/>
            <w:noWrap/>
            <w:vAlign w:val="center"/>
            <w:hideMark/>
          </w:tcPr>
          <w:p w14:paraId="55416DC3" w14:textId="77777777" w:rsidR="008B2EC5" w:rsidRPr="008D4A7E" w:rsidRDefault="008B2EC5" w:rsidP="004052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Máquinas, ferramentas e utensílios de oficina </w:t>
            </w:r>
          </w:p>
        </w:tc>
        <w:tc>
          <w:tcPr>
            <w:tcW w:w="0" w:type="auto"/>
            <w:noWrap/>
            <w:vAlign w:val="center"/>
            <w:hideMark/>
          </w:tcPr>
          <w:p w14:paraId="4A1CABD4" w14:textId="77777777" w:rsidR="008B2EC5" w:rsidRPr="008D4A7E" w:rsidRDefault="008B2EC5" w:rsidP="00405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14:paraId="48F8C3A0" w14:textId="77777777" w:rsidR="008B2EC5" w:rsidRPr="008D4A7E" w:rsidRDefault="008B2EC5" w:rsidP="00405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10%</w:t>
            </w:r>
          </w:p>
        </w:tc>
      </w:tr>
      <w:tr w:rsidR="008B2EC5" w:rsidRPr="008D4A7E" w14:paraId="12644E9A" w14:textId="77777777" w:rsidTr="00AE1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DDF2667" w14:textId="77777777" w:rsidR="008B2EC5" w:rsidRPr="008D4A7E" w:rsidRDefault="008B2EC5" w:rsidP="0040524A">
            <w:pPr>
              <w:jc w:val="both"/>
              <w:rPr>
                <w:rFonts w:ascii="Arial" w:eastAsia="Times New Roman" w:hAnsi="Arial" w:cs="Arial"/>
                <w:b w:val="0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b w:val="0"/>
                <w:sz w:val="14"/>
                <w:szCs w:val="14"/>
                <w:lang w:eastAsia="pt-BR"/>
              </w:rPr>
              <w:t xml:space="preserve">12311.01.21 </w:t>
            </w:r>
          </w:p>
        </w:tc>
        <w:tc>
          <w:tcPr>
            <w:tcW w:w="0" w:type="auto"/>
            <w:noWrap/>
            <w:vAlign w:val="center"/>
            <w:hideMark/>
          </w:tcPr>
          <w:p w14:paraId="54D1287D" w14:textId="77777777" w:rsidR="008B2EC5" w:rsidRPr="008D4A7E" w:rsidRDefault="008B2EC5" w:rsidP="004052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Equipamentos hidráulicos e elétricos</w:t>
            </w:r>
          </w:p>
        </w:tc>
        <w:tc>
          <w:tcPr>
            <w:tcW w:w="0" w:type="auto"/>
            <w:noWrap/>
            <w:vAlign w:val="center"/>
            <w:hideMark/>
          </w:tcPr>
          <w:p w14:paraId="770B32E7" w14:textId="77777777" w:rsidR="008B2EC5" w:rsidRPr="008D4A7E" w:rsidRDefault="008B2EC5" w:rsidP="004052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14:paraId="03ACAC8D" w14:textId="77777777" w:rsidR="008B2EC5" w:rsidRPr="008D4A7E" w:rsidRDefault="008B2EC5" w:rsidP="004052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10%</w:t>
            </w:r>
          </w:p>
        </w:tc>
      </w:tr>
      <w:tr w:rsidR="008B2EC5" w:rsidRPr="008D4A7E" w14:paraId="70F8CD56" w14:textId="77777777" w:rsidTr="00AE1023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D283852" w14:textId="77777777" w:rsidR="008B2EC5" w:rsidRPr="008D4A7E" w:rsidRDefault="008B2EC5" w:rsidP="0040524A">
            <w:pPr>
              <w:jc w:val="both"/>
              <w:rPr>
                <w:rFonts w:ascii="Arial" w:eastAsia="Times New Roman" w:hAnsi="Arial" w:cs="Arial"/>
                <w:b w:val="0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b w:val="0"/>
                <w:sz w:val="14"/>
                <w:szCs w:val="14"/>
                <w:lang w:eastAsia="pt-BR"/>
              </w:rPr>
              <w:t xml:space="preserve">12311.01.24 </w:t>
            </w:r>
          </w:p>
        </w:tc>
        <w:tc>
          <w:tcPr>
            <w:tcW w:w="0" w:type="auto"/>
            <w:noWrap/>
            <w:vAlign w:val="center"/>
            <w:hideMark/>
          </w:tcPr>
          <w:p w14:paraId="7B057B7A" w14:textId="77777777" w:rsidR="008B2EC5" w:rsidRPr="008D4A7E" w:rsidRDefault="008B2EC5" w:rsidP="004052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Máquinas e equipamentos eletroeletrônicos</w:t>
            </w:r>
          </w:p>
        </w:tc>
        <w:tc>
          <w:tcPr>
            <w:tcW w:w="0" w:type="auto"/>
            <w:noWrap/>
            <w:vAlign w:val="center"/>
            <w:hideMark/>
          </w:tcPr>
          <w:p w14:paraId="1C5EE16C" w14:textId="77777777" w:rsidR="008B2EC5" w:rsidRPr="008D4A7E" w:rsidRDefault="008B2EC5" w:rsidP="00405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14:paraId="7EFAA780" w14:textId="77777777" w:rsidR="008B2EC5" w:rsidRPr="008D4A7E" w:rsidRDefault="008B2EC5" w:rsidP="00405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10%</w:t>
            </w:r>
          </w:p>
        </w:tc>
      </w:tr>
      <w:tr w:rsidR="008B2EC5" w:rsidRPr="008D4A7E" w14:paraId="469A9006" w14:textId="77777777" w:rsidTr="00AE1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3EA558E" w14:textId="77777777" w:rsidR="008B2EC5" w:rsidRPr="008D4A7E" w:rsidRDefault="008B2EC5" w:rsidP="0040524A">
            <w:pPr>
              <w:jc w:val="both"/>
              <w:rPr>
                <w:rFonts w:ascii="Arial" w:eastAsia="Times New Roman" w:hAnsi="Arial" w:cs="Arial"/>
                <w:b w:val="0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b w:val="0"/>
                <w:sz w:val="14"/>
                <w:szCs w:val="14"/>
                <w:lang w:eastAsia="pt-BR"/>
              </w:rPr>
              <w:t>12311.01.25</w:t>
            </w:r>
          </w:p>
        </w:tc>
        <w:tc>
          <w:tcPr>
            <w:tcW w:w="0" w:type="auto"/>
            <w:noWrap/>
            <w:vAlign w:val="center"/>
            <w:hideMark/>
          </w:tcPr>
          <w:p w14:paraId="1FE0DF10" w14:textId="77777777" w:rsidR="008B2EC5" w:rsidRPr="008D4A7E" w:rsidRDefault="008B2EC5" w:rsidP="004052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Máquinas, utensílios e equipamentos diversos </w:t>
            </w:r>
          </w:p>
        </w:tc>
        <w:tc>
          <w:tcPr>
            <w:tcW w:w="0" w:type="auto"/>
            <w:noWrap/>
            <w:vAlign w:val="center"/>
            <w:hideMark/>
          </w:tcPr>
          <w:p w14:paraId="10DA1E51" w14:textId="77777777" w:rsidR="008B2EC5" w:rsidRPr="008D4A7E" w:rsidRDefault="008B2EC5" w:rsidP="004052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14:paraId="1AC9B111" w14:textId="77777777" w:rsidR="008B2EC5" w:rsidRPr="008D4A7E" w:rsidRDefault="008B2EC5" w:rsidP="004052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10%</w:t>
            </w:r>
          </w:p>
        </w:tc>
      </w:tr>
      <w:tr w:rsidR="008B2EC5" w:rsidRPr="008D4A7E" w14:paraId="74397245" w14:textId="77777777" w:rsidTr="00AE1023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2940E85" w14:textId="77777777" w:rsidR="008B2EC5" w:rsidRPr="008D4A7E" w:rsidRDefault="008B2EC5" w:rsidP="0040524A">
            <w:pPr>
              <w:jc w:val="both"/>
              <w:rPr>
                <w:rFonts w:ascii="Arial" w:eastAsia="Times New Roman" w:hAnsi="Arial" w:cs="Arial"/>
                <w:b w:val="0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b w:val="0"/>
                <w:sz w:val="14"/>
                <w:szCs w:val="14"/>
                <w:lang w:eastAsia="pt-BR"/>
              </w:rPr>
              <w:t>12311.02.01</w:t>
            </w:r>
          </w:p>
        </w:tc>
        <w:tc>
          <w:tcPr>
            <w:tcW w:w="0" w:type="auto"/>
            <w:noWrap/>
            <w:vAlign w:val="center"/>
            <w:hideMark/>
          </w:tcPr>
          <w:p w14:paraId="74FDE412" w14:textId="77777777" w:rsidR="008B2EC5" w:rsidRPr="008D4A7E" w:rsidRDefault="008B2EC5" w:rsidP="004052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Equipamentos de processamento de dados</w:t>
            </w:r>
          </w:p>
        </w:tc>
        <w:tc>
          <w:tcPr>
            <w:tcW w:w="0" w:type="auto"/>
            <w:noWrap/>
            <w:vAlign w:val="center"/>
            <w:hideMark/>
          </w:tcPr>
          <w:p w14:paraId="4B238BFC" w14:textId="77777777" w:rsidR="008B2EC5" w:rsidRPr="008D4A7E" w:rsidRDefault="008B2EC5" w:rsidP="00405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2DBE2FB8" w14:textId="77777777" w:rsidR="008B2EC5" w:rsidRPr="008D4A7E" w:rsidRDefault="008B2EC5" w:rsidP="00405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10%</w:t>
            </w:r>
          </w:p>
        </w:tc>
      </w:tr>
      <w:tr w:rsidR="008B2EC5" w:rsidRPr="008D4A7E" w14:paraId="4C1935F7" w14:textId="77777777" w:rsidTr="00AE1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AE1A565" w14:textId="77777777" w:rsidR="008B2EC5" w:rsidRPr="008D4A7E" w:rsidRDefault="008B2EC5" w:rsidP="0040524A">
            <w:pPr>
              <w:jc w:val="both"/>
              <w:rPr>
                <w:rFonts w:ascii="Arial" w:eastAsia="Times New Roman" w:hAnsi="Arial" w:cs="Arial"/>
                <w:b w:val="0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b w:val="0"/>
                <w:sz w:val="14"/>
                <w:szCs w:val="14"/>
                <w:lang w:eastAsia="pt-BR"/>
              </w:rPr>
              <w:t xml:space="preserve">12311.03.01 </w:t>
            </w:r>
          </w:p>
        </w:tc>
        <w:tc>
          <w:tcPr>
            <w:tcW w:w="0" w:type="auto"/>
            <w:noWrap/>
            <w:vAlign w:val="center"/>
            <w:hideMark/>
          </w:tcPr>
          <w:p w14:paraId="1D92F5ED" w14:textId="77777777" w:rsidR="008B2EC5" w:rsidRPr="008D4A7E" w:rsidRDefault="008B2EC5" w:rsidP="004052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Aparelhos e utensílios domésticos</w:t>
            </w:r>
          </w:p>
        </w:tc>
        <w:tc>
          <w:tcPr>
            <w:tcW w:w="0" w:type="auto"/>
            <w:noWrap/>
            <w:vAlign w:val="center"/>
            <w:hideMark/>
          </w:tcPr>
          <w:p w14:paraId="29F13D98" w14:textId="77777777" w:rsidR="008B2EC5" w:rsidRPr="008D4A7E" w:rsidRDefault="008B2EC5" w:rsidP="004052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14:paraId="26D4C869" w14:textId="77777777" w:rsidR="008B2EC5" w:rsidRPr="008D4A7E" w:rsidRDefault="008B2EC5" w:rsidP="004052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10%</w:t>
            </w:r>
          </w:p>
        </w:tc>
      </w:tr>
      <w:tr w:rsidR="008B2EC5" w:rsidRPr="008D4A7E" w14:paraId="11564419" w14:textId="77777777" w:rsidTr="00AE1023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E382C0E" w14:textId="77777777" w:rsidR="008B2EC5" w:rsidRPr="008D4A7E" w:rsidRDefault="008B2EC5" w:rsidP="0040524A">
            <w:pPr>
              <w:jc w:val="both"/>
              <w:rPr>
                <w:rFonts w:ascii="Arial" w:eastAsia="Times New Roman" w:hAnsi="Arial" w:cs="Arial"/>
                <w:b w:val="0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b w:val="0"/>
                <w:sz w:val="14"/>
                <w:szCs w:val="14"/>
                <w:lang w:eastAsia="pt-BR"/>
              </w:rPr>
              <w:t xml:space="preserve">12311.03.02  </w:t>
            </w:r>
          </w:p>
        </w:tc>
        <w:tc>
          <w:tcPr>
            <w:tcW w:w="0" w:type="auto"/>
            <w:noWrap/>
            <w:vAlign w:val="center"/>
            <w:hideMark/>
          </w:tcPr>
          <w:p w14:paraId="4BFF016F" w14:textId="77777777" w:rsidR="008B2EC5" w:rsidRPr="008D4A7E" w:rsidRDefault="008B2EC5" w:rsidP="004052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Máquinas e utensílios de escritório</w:t>
            </w:r>
          </w:p>
        </w:tc>
        <w:tc>
          <w:tcPr>
            <w:tcW w:w="0" w:type="auto"/>
            <w:noWrap/>
            <w:vAlign w:val="center"/>
            <w:hideMark/>
          </w:tcPr>
          <w:p w14:paraId="10E6CBFB" w14:textId="77777777" w:rsidR="008B2EC5" w:rsidRPr="008D4A7E" w:rsidRDefault="008B2EC5" w:rsidP="00405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14:paraId="012C08B2" w14:textId="77777777" w:rsidR="008B2EC5" w:rsidRPr="008D4A7E" w:rsidRDefault="008B2EC5" w:rsidP="00405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10%</w:t>
            </w:r>
          </w:p>
        </w:tc>
      </w:tr>
      <w:tr w:rsidR="008B2EC5" w:rsidRPr="008D4A7E" w14:paraId="1F825D75" w14:textId="77777777" w:rsidTr="00AE1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57F25BC" w14:textId="77777777" w:rsidR="008B2EC5" w:rsidRPr="008D4A7E" w:rsidRDefault="008B2EC5" w:rsidP="0040524A">
            <w:pPr>
              <w:jc w:val="both"/>
              <w:rPr>
                <w:rFonts w:ascii="Arial" w:eastAsia="Times New Roman" w:hAnsi="Arial" w:cs="Arial"/>
                <w:b w:val="0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b w:val="0"/>
                <w:sz w:val="14"/>
                <w:szCs w:val="14"/>
                <w:lang w:eastAsia="pt-BR"/>
              </w:rPr>
              <w:t>12311.03.03</w:t>
            </w:r>
          </w:p>
        </w:tc>
        <w:tc>
          <w:tcPr>
            <w:tcW w:w="0" w:type="auto"/>
            <w:noWrap/>
            <w:vAlign w:val="center"/>
            <w:hideMark/>
          </w:tcPr>
          <w:p w14:paraId="69D77A8B" w14:textId="77777777" w:rsidR="008B2EC5" w:rsidRPr="008D4A7E" w:rsidRDefault="008B2EC5" w:rsidP="004052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Mobiliário em geral</w:t>
            </w:r>
          </w:p>
        </w:tc>
        <w:tc>
          <w:tcPr>
            <w:tcW w:w="0" w:type="auto"/>
            <w:noWrap/>
            <w:vAlign w:val="center"/>
            <w:hideMark/>
          </w:tcPr>
          <w:p w14:paraId="0A85158B" w14:textId="77777777" w:rsidR="008B2EC5" w:rsidRPr="008D4A7E" w:rsidRDefault="008B2EC5" w:rsidP="004052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14:paraId="2E983051" w14:textId="77777777" w:rsidR="008B2EC5" w:rsidRPr="008D4A7E" w:rsidRDefault="008B2EC5" w:rsidP="004052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10%</w:t>
            </w:r>
          </w:p>
        </w:tc>
      </w:tr>
      <w:tr w:rsidR="008B2EC5" w:rsidRPr="008D4A7E" w14:paraId="2D47E7B3" w14:textId="77777777" w:rsidTr="00AE1023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74816A9" w14:textId="77777777" w:rsidR="008B2EC5" w:rsidRPr="008D4A7E" w:rsidRDefault="008B2EC5" w:rsidP="0040524A">
            <w:pPr>
              <w:jc w:val="both"/>
              <w:rPr>
                <w:rFonts w:ascii="Arial" w:eastAsia="Times New Roman" w:hAnsi="Arial" w:cs="Arial"/>
                <w:b w:val="0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b w:val="0"/>
                <w:sz w:val="14"/>
                <w:szCs w:val="14"/>
                <w:lang w:eastAsia="pt-BR"/>
              </w:rPr>
              <w:t xml:space="preserve">12311.04.02 </w:t>
            </w:r>
          </w:p>
        </w:tc>
        <w:tc>
          <w:tcPr>
            <w:tcW w:w="0" w:type="auto"/>
            <w:noWrap/>
            <w:vAlign w:val="center"/>
            <w:hideMark/>
          </w:tcPr>
          <w:p w14:paraId="539A4455" w14:textId="77777777" w:rsidR="008B2EC5" w:rsidRPr="008D4A7E" w:rsidRDefault="008B2EC5" w:rsidP="004052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Coleções e materiais bibliográficos</w:t>
            </w:r>
          </w:p>
        </w:tc>
        <w:tc>
          <w:tcPr>
            <w:tcW w:w="0" w:type="auto"/>
            <w:noWrap/>
            <w:vAlign w:val="center"/>
            <w:hideMark/>
          </w:tcPr>
          <w:p w14:paraId="603C6325" w14:textId="77777777" w:rsidR="008B2EC5" w:rsidRPr="008D4A7E" w:rsidRDefault="008B2EC5" w:rsidP="00405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14:paraId="07B45C5C" w14:textId="6199EB4D" w:rsidR="008B2EC5" w:rsidRPr="008D4A7E" w:rsidRDefault="00F30730" w:rsidP="00405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</w:t>
            </w:r>
            <w:r w:rsidR="008B2EC5"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0%</w:t>
            </w:r>
          </w:p>
        </w:tc>
      </w:tr>
      <w:tr w:rsidR="008B2EC5" w:rsidRPr="008D4A7E" w14:paraId="43E74B82" w14:textId="77777777" w:rsidTr="00AE1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A90934C" w14:textId="77777777" w:rsidR="008B2EC5" w:rsidRPr="008D4A7E" w:rsidRDefault="008B2EC5" w:rsidP="0040524A">
            <w:pPr>
              <w:jc w:val="both"/>
              <w:rPr>
                <w:rFonts w:ascii="Arial" w:eastAsia="Times New Roman" w:hAnsi="Arial" w:cs="Arial"/>
                <w:b w:val="0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b w:val="0"/>
                <w:sz w:val="14"/>
                <w:szCs w:val="14"/>
                <w:lang w:eastAsia="pt-BR"/>
              </w:rPr>
              <w:t>12311.04.05</w:t>
            </w:r>
          </w:p>
        </w:tc>
        <w:tc>
          <w:tcPr>
            <w:tcW w:w="0" w:type="auto"/>
            <w:noWrap/>
            <w:vAlign w:val="center"/>
            <w:hideMark/>
          </w:tcPr>
          <w:p w14:paraId="576F9935" w14:textId="77777777" w:rsidR="008B2EC5" w:rsidRPr="008D4A7E" w:rsidRDefault="008B2EC5" w:rsidP="004052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Equipamentos para áudio, vídeo e foto</w:t>
            </w:r>
          </w:p>
        </w:tc>
        <w:tc>
          <w:tcPr>
            <w:tcW w:w="0" w:type="auto"/>
            <w:noWrap/>
            <w:vAlign w:val="center"/>
            <w:hideMark/>
          </w:tcPr>
          <w:p w14:paraId="6F5574D8" w14:textId="77777777" w:rsidR="008B2EC5" w:rsidRPr="008D4A7E" w:rsidRDefault="008B2EC5" w:rsidP="004052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14:paraId="3C708691" w14:textId="77777777" w:rsidR="008B2EC5" w:rsidRPr="008D4A7E" w:rsidRDefault="008B2EC5" w:rsidP="004052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10%</w:t>
            </w:r>
          </w:p>
        </w:tc>
      </w:tr>
      <w:tr w:rsidR="008B2EC5" w:rsidRPr="008D4A7E" w14:paraId="38F4D5FB" w14:textId="77777777" w:rsidTr="00AE1023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B48841C" w14:textId="77777777" w:rsidR="008B2EC5" w:rsidRPr="008D4A7E" w:rsidRDefault="008B2EC5" w:rsidP="0040524A">
            <w:pPr>
              <w:jc w:val="both"/>
              <w:rPr>
                <w:rFonts w:ascii="Arial" w:eastAsia="Times New Roman" w:hAnsi="Arial" w:cs="Arial"/>
                <w:b w:val="0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b w:val="0"/>
                <w:sz w:val="14"/>
                <w:szCs w:val="14"/>
                <w:lang w:eastAsia="pt-BR"/>
              </w:rPr>
              <w:t>12311.05.01</w:t>
            </w:r>
          </w:p>
        </w:tc>
        <w:tc>
          <w:tcPr>
            <w:tcW w:w="0" w:type="auto"/>
            <w:noWrap/>
            <w:vAlign w:val="center"/>
            <w:hideMark/>
          </w:tcPr>
          <w:p w14:paraId="4800DD65" w14:textId="77777777" w:rsidR="008B2EC5" w:rsidRPr="008D4A7E" w:rsidRDefault="008B2EC5" w:rsidP="004052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Veículos em geral</w:t>
            </w:r>
          </w:p>
        </w:tc>
        <w:tc>
          <w:tcPr>
            <w:tcW w:w="0" w:type="auto"/>
            <w:noWrap/>
            <w:vAlign w:val="center"/>
            <w:hideMark/>
          </w:tcPr>
          <w:p w14:paraId="643A4082" w14:textId="77777777" w:rsidR="008B2EC5" w:rsidRPr="008D4A7E" w:rsidRDefault="008B2EC5" w:rsidP="00405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0" w:type="auto"/>
            <w:noWrap/>
            <w:vAlign w:val="center"/>
            <w:hideMark/>
          </w:tcPr>
          <w:p w14:paraId="29C9ACBF" w14:textId="77777777" w:rsidR="008B2EC5" w:rsidRPr="008D4A7E" w:rsidRDefault="008B2EC5" w:rsidP="00405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10%</w:t>
            </w:r>
          </w:p>
        </w:tc>
      </w:tr>
      <w:tr w:rsidR="008B2EC5" w:rsidRPr="008D4A7E" w14:paraId="751297B6" w14:textId="77777777" w:rsidTr="00AE1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3C1D9AC" w14:textId="77777777" w:rsidR="008B2EC5" w:rsidRPr="008D4A7E" w:rsidRDefault="008B2EC5" w:rsidP="0040524A">
            <w:pPr>
              <w:jc w:val="both"/>
              <w:rPr>
                <w:rFonts w:ascii="Arial" w:eastAsia="Times New Roman" w:hAnsi="Arial" w:cs="Arial"/>
                <w:b w:val="0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b w:val="0"/>
                <w:sz w:val="14"/>
                <w:szCs w:val="14"/>
                <w:lang w:eastAsia="pt-BR"/>
              </w:rPr>
              <w:t xml:space="preserve">12311.05.03 </w:t>
            </w:r>
          </w:p>
        </w:tc>
        <w:tc>
          <w:tcPr>
            <w:tcW w:w="0" w:type="auto"/>
            <w:noWrap/>
            <w:vAlign w:val="center"/>
            <w:hideMark/>
          </w:tcPr>
          <w:p w14:paraId="5EC86D01" w14:textId="77777777" w:rsidR="008B2EC5" w:rsidRPr="008D4A7E" w:rsidRDefault="008B2EC5" w:rsidP="004052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Veículos de tração mecânica</w:t>
            </w:r>
          </w:p>
        </w:tc>
        <w:tc>
          <w:tcPr>
            <w:tcW w:w="0" w:type="auto"/>
            <w:noWrap/>
            <w:vAlign w:val="center"/>
            <w:hideMark/>
          </w:tcPr>
          <w:p w14:paraId="4A0AB12E" w14:textId="77777777" w:rsidR="008B2EC5" w:rsidRPr="008D4A7E" w:rsidRDefault="008B2EC5" w:rsidP="004052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0" w:type="auto"/>
            <w:noWrap/>
            <w:vAlign w:val="center"/>
            <w:hideMark/>
          </w:tcPr>
          <w:p w14:paraId="173C082E" w14:textId="77777777" w:rsidR="008B2EC5" w:rsidRPr="008D4A7E" w:rsidRDefault="008B2EC5" w:rsidP="004052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10%</w:t>
            </w:r>
          </w:p>
        </w:tc>
      </w:tr>
      <w:tr w:rsidR="008B2EC5" w:rsidRPr="008D4A7E" w14:paraId="73ADF210" w14:textId="77777777" w:rsidTr="00891E2D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5531A80" w14:textId="77777777" w:rsidR="008B2EC5" w:rsidRPr="008D4A7E" w:rsidRDefault="008B2EC5" w:rsidP="0040524A">
            <w:pPr>
              <w:jc w:val="both"/>
              <w:rPr>
                <w:rFonts w:ascii="Arial" w:eastAsia="Times New Roman" w:hAnsi="Arial" w:cs="Arial"/>
                <w:b w:val="0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b w:val="0"/>
                <w:sz w:val="14"/>
                <w:szCs w:val="14"/>
                <w:lang w:eastAsia="pt-BR"/>
              </w:rPr>
              <w:t xml:space="preserve">12311.99.09 </w:t>
            </w:r>
          </w:p>
        </w:tc>
        <w:tc>
          <w:tcPr>
            <w:tcW w:w="0" w:type="auto"/>
            <w:noWrap/>
            <w:vAlign w:val="center"/>
            <w:hideMark/>
          </w:tcPr>
          <w:p w14:paraId="402C843B" w14:textId="77777777" w:rsidR="008B2EC5" w:rsidRPr="008D4A7E" w:rsidRDefault="008B2EC5" w:rsidP="004052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Peças não incorporáveis a imóveis</w:t>
            </w:r>
          </w:p>
        </w:tc>
        <w:tc>
          <w:tcPr>
            <w:tcW w:w="0" w:type="auto"/>
            <w:noWrap/>
            <w:vAlign w:val="center"/>
            <w:hideMark/>
          </w:tcPr>
          <w:p w14:paraId="06D99C36" w14:textId="77777777" w:rsidR="008B2EC5" w:rsidRPr="008D4A7E" w:rsidRDefault="008B2EC5" w:rsidP="00405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14:paraId="654A6FBF" w14:textId="77777777" w:rsidR="008B2EC5" w:rsidRPr="008D4A7E" w:rsidRDefault="008B2EC5" w:rsidP="00405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4A7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10%</w:t>
            </w:r>
          </w:p>
        </w:tc>
      </w:tr>
      <w:tr w:rsidR="00891E2D" w:rsidRPr="008D4A7E" w14:paraId="3BF652E2" w14:textId="77777777" w:rsidTr="00300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</w:tcPr>
          <w:p w14:paraId="75BA58C3" w14:textId="75ED20EB" w:rsidR="00891E2D" w:rsidRPr="00297121" w:rsidRDefault="00891E2D" w:rsidP="0040524A">
            <w:pPr>
              <w:jc w:val="both"/>
              <w:rPr>
                <w:rFonts w:ascii="Arial" w:eastAsia="Times New Roman" w:hAnsi="Arial" w:cs="Arial"/>
                <w:b w:val="0"/>
                <w:bCs w:val="0"/>
                <w:sz w:val="14"/>
                <w:szCs w:val="14"/>
                <w:lang w:eastAsia="pt-BR"/>
              </w:rPr>
            </w:pPr>
            <w:r w:rsidRPr="00297121">
              <w:rPr>
                <w:rFonts w:ascii="Arial" w:eastAsia="Times New Roman" w:hAnsi="Arial" w:cs="Arial"/>
                <w:b w:val="0"/>
                <w:bCs w:val="0"/>
                <w:sz w:val="14"/>
                <w:szCs w:val="14"/>
                <w:lang w:eastAsia="pt-BR"/>
              </w:rPr>
              <w:t>12321</w:t>
            </w:r>
            <w:r w:rsidR="00E431FB" w:rsidRPr="00297121">
              <w:rPr>
                <w:rFonts w:ascii="Arial" w:eastAsia="Times New Roman" w:hAnsi="Arial" w:cs="Arial"/>
                <w:b w:val="0"/>
                <w:bCs w:val="0"/>
                <w:sz w:val="14"/>
                <w:szCs w:val="14"/>
                <w:lang w:eastAsia="pt-BR"/>
              </w:rPr>
              <w:t>.</w:t>
            </w:r>
            <w:r w:rsidRPr="00297121">
              <w:rPr>
                <w:rFonts w:ascii="Arial" w:eastAsia="Times New Roman" w:hAnsi="Arial" w:cs="Arial"/>
                <w:b w:val="0"/>
                <w:bCs w:val="0"/>
                <w:sz w:val="14"/>
                <w:szCs w:val="14"/>
                <w:lang w:eastAsia="pt-BR"/>
              </w:rPr>
              <w:t>08</w:t>
            </w:r>
            <w:r w:rsidR="00E431FB" w:rsidRPr="00297121">
              <w:rPr>
                <w:rFonts w:ascii="Arial" w:eastAsia="Times New Roman" w:hAnsi="Arial" w:cs="Arial"/>
                <w:b w:val="0"/>
                <w:bCs w:val="0"/>
                <w:sz w:val="14"/>
                <w:szCs w:val="14"/>
                <w:lang w:eastAsia="pt-BR"/>
              </w:rPr>
              <w:t>.</w:t>
            </w:r>
            <w:r w:rsidRPr="00297121">
              <w:rPr>
                <w:rFonts w:ascii="Arial" w:eastAsia="Times New Roman" w:hAnsi="Arial" w:cs="Arial"/>
                <w:b w:val="0"/>
                <w:bCs w:val="0"/>
                <w:sz w:val="14"/>
                <w:szCs w:val="14"/>
                <w:lang w:eastAsia="pt-BR"/>
              </w:rPr>
              <w:t>00</w:t>
            </w:r>
          </w:p>
        </w:tc>
        <w:tc>
          <w:tcPr>
            <w:tcW w:w="0" w:type="auto"/>
            <w:noWrap/>
            <w:vAlign w:val="center"/>
          </w:tcPr>
          <w:p w14:paraId="08EC335E" w14:textId="6FAFAC2C" w:rsidR="00891E2D" w:rsidRPr="008D4A7E" w:rsidRDefault="009E5D85" w:rsidP="004052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Benfeitorias em </w:t>
            </w:r>
            <w:r w:rsidR="00D04CB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propriedades de ter</w:t>
            </w:r>
            <w:r w:rsidR="001F0EE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ceiros</w:t>
            </w:r>
          </w:p>
        </w:tc>
        <w:tc>
          <w:tcPr>
            <w:tcW w:w="0" w:type="auto"/>
            <w:noWrap/>
            <w:vAlign w:val="center"/>
          </w:tcPr>
          <w:p w14:paraId="687B60CE" w14:textId="7C4F2AB0" w:rsidR="00891E2D" w:rsidRPr="008D4A7E" w:rsidRDefault="00C454C7" w:rsidP="004052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</w:t>
            </w:r>
          </w:p>
        </w:tc>
        <w:tc>
          <w:tcPr>
            <w:tcW w:w="0" w:type="auto"/>
            <w:noWrap/>
            <w:vAlign w:val="center"/>
          </w:tcPr>
          <w:p w14:paraId="603DBFDC" w14:textId="15748213" w:rsidR="00891E2D" w:rsidRPr="008D4A7E" w:rsidRDefault="00273E0C" w:rsidP="004052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</w:tr>
      <w:tr w:rsidR="003009D7" w:rsidRPr="008D4A7E" w14:paraId="51B1CC9F" w14:textId="77777777" w:rsidTr="00AE1023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noWrap/>
            <w:vAlign w:val="center"/>
          </w:tcPr>
          <w:p w14:paraId="18F25D51" w14:textId="6B336675" w:rsidR="003009D7" w:rsidRPr="00297121" w:rsidRDefault="00A166E2" w:rsidP="0040524A">
            <w:pPr>
              <w:jc w:val="both"/>
              <w:rPr>
                <w:rFonts w:ascii="Arial" w:eastAsia="Times New Roman" w:hAnsi="Arial" w:cs="Arial"/>
                <w:b w:val="0"/>
                <w:bCs w:val="0"/>
                <w:sz w:val="14"/>
                <w:szCs w:val="14"/>
                <w:lang w:eastAsia="pt-BR"/>
              </w:rPr>
            </w:pPr>
            <w:r w:rsidRPr="00297121">
              <w:rPr>
                <w:rFonts w:ascii="Arial" w:eastAsia="Times New Roman" w:hAnsi="Arial" w:cs="Arial"/>
                <w:b w:val="0"/>
                <w:bCs w:val="0"/>
                <w:sz w:val="14"/>
                <w:szCs w:val="14"/>
                <w:lang w:eastAsia="pt-BR"/>
              </w:rPr>
              <w:t>123</w:t>
            </w:r>
            <w:r w:rsidR="004F6167" w:rsidRPr="00297121">
              <w:rPr>
                <w:rFonts w:ascii="Arial" w:eastAsia="Times New Roman" w:hAnsi="Arial" w:cs="Arial"/>
                <w:b w:val="0"/>
                <w:bCs w:val="0"/>
                <w:sz w:val="14"/>
                <w:szCs w:val="14"/>
                <w:lang w:eastAsia="pt-BR"/>
              </w:rPr>
              <w:t>21</w:t>
            </w:r>
            <w:r w:rsidR="00B412E2" w:rsidRPr="00297121">
              <w:rPr>
                <w:rFonts w:ascii="Arial" w:eastAsia="Times New Roman" w:hAnsi="Arial" w:cs="Arial"/>
                <w:b w:val="0"/>
                <w:bCs w:val="0"/>
                <w:sz w:val="14"/>
                <w:szCs w:val="14"/>
                <w:lang w:eastAsia="pt-BR"/>
              </w:rPr>
              <w:t>.07.00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14:paraId="24F29D81" w14:textId="267CF6FA" w:rsidR="003009D7" w:rsidRDefault="00292BE2" w:rsidP="004052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Instalações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14:paraId="0A9136BB" w14:textId="74AA01DC" w:rsidR="003009D7" w:rsidRDefault="00292BE2" w:rsidP="00405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14:paraId="7FED67BD" w14:textId="1AF45248" w:rsidR="003009D7" w:rsidRDefault="00273E0C" w:rsidP="00405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</w:tr>
    </w:tbl>
    <w:p w14:paraId="009DDE7F" w14:textId="491F588B" w:rsidR="00CC0C45" w:rsidRPr="004C6600" w:rsidRDefault="00CC0C45" w:rsidP="0040524A">
      <w:pPr>
        <w:spacing w:before="120" w:after="240" w:line="240" w:lineRule="auto"/>
        <w:jc w:val="both"/>
        <w:rPr>
          <w:rFonts w:eastAsia="Times New Roman" w:cstheme="minorHAnsi"/>
          <w:sz w:val="17"/>
          <w:szCs w:val="17"/>
        </w:rPr>
      </w:pPr>
      <w:r w:rsidRPr="004C6600">
        <w:rPr>
          <w:rFonts w:eastAsia="Times New Roman" w:cstheme="minorHAnsi"/>
          <w:b/>
          <w:i/>
          <w:sz w:val="17"/>
          <w:szCs w:val="17"/>
        </w:rPr>
        <w:t>Impairment</w:t>
      </w:r>
      <w:r w:rsidRPr="004C6600">
        <w:rPr>
          <w:rFonts w:eastAsia="Times New Roman" w:cstheme="minorHAnsi"/>
          <w:b/>
          <w:sz w:val="17"/>
          <w:szCs w:val="17"/>
        </w:rPr>
        <w:t xml:space="preserve"> de Ativos Não Financeiros</w:t>
      </w:r>
      <w:r w:rsidRPr="004C6600">
        <w:rPr>
          <w:rFonts w:eastAsia="Times New Roman" w:cstheme="minorHAnsi"/>
          <w:sz w:val="17"/>
          <w:szCs w:val="17"/>
        </w:rPr>
        <w:t xml:space="preserve"> – Conforme prevê o CPC 01 (R1) – Redução ao Valor Recuperável de Ativos (NBC TG </w:t>
      </w:r>
      <w:r w:rsidR="00FB4488" w:rsidRPr="004C6600">
        <w:rPr>
          <w:rFonts w:eastAsia="Times New Roman" w:cstheme="minorHAnsi"/>
          <w:sz w:val="17"/>
          <w:szCs w:val="17"/>
        </w:rPr>
        <w:t>0</w:t>
      </w:r>
      <w:r w:rsidRPr="004C6600">
        <w:rPr>
          <w:rFonts w:eastAsia="Times New Roman" w:cstheme="minorHAnsi"/>
          <w:sz w:val="17"/>
          <w:szCs w:val="17"/>
        </w:rPr>
        <w:t>1</w:t>
      </w:r>
      <w:r w:rsidR="00983B91" w:rsidRPr="004C6600">
        <w:rPr>
          <w:rFonts w:eastAsia="Times New Roman" w:cstheme="minorHAnsi"/>
          <w:sz w:val="17"/>
          <w:szCs w:val="17"/>
        </w:rPr>
        <w:t xml:space="preserve">), </w:t>
      </w:r>
      <w:r w:rsidRPr="004C6600">
        <w:rPr>
          <w:rFonts w:eastAsia="Times New Roman" w:cstheme="minorHAnsi"/>
          <w:sz w:val="17"/>
          <w:szCs w:val="17"/>
        </w:rPr>
        <w:t xml:space="preserve">a </w:t>
      </w:r>
      <w:r w:rsidR="00983B91" w:rsidRPr="004C6600">
        <w:rPr>
          <w:rFonts w:eastAsia="Times New Roman" w:cstheme="minorHAnsi"/>
          <w:sz w:val="17"/>
          <w:szCs w:val="17"/>
        </w:rPr>
        <w:t>A</w:t>
      </w:r>
      <w:r w:rsidRPr="004C6600">
        <w:rPr>
          <w:rFonts w:eastAsia="Times New Roman" w:cstheme="minorHAnsi"/>
          <w:sz w:val="17"/>
          <w:szCs w:val="17"/>
        </w:rPr>
        <w:t xml:space="preserve">dministração da EBSERH </w:t>
      </w:r>
      <w:r w:rsidR="00A92372" w:rsidRPr="004C6600">
        <w:rPr>
          <w:rFonts w:eastAsia="Times New Roman" w:cstheme="minorHAnsi"/>
          <w:sz w:val="17"/>
          <w:szCs w:val="17"/>
        </w:rPr>
        <w:t>busca</w:t>
      </w:r>
      <w:r w:rsidRPr="004C6600">
        <w:rPr>
          <w:rFonts w:eastAsia="Times New Roman" w:cstheme="minorHAnsi"/>
          <w:sz w:val="17"/>
          <w:szCs w:val="17"/>
        </w:rPr>
        <w:t xml:space="preserve"> revisar o valor contábil dos ativos de vida longa, principalmente o imobilizado a ser mantido e utilizado nas operações, com o objetivo de determinar e avaliar sempre que eventos ou mudanças nas circunstâncias indi</w:t>
      </w:r>
      <w:r w:rsidR="00A92372" w:rsidRPr="004C6600">
        <w:rPr>
          <w:rFonts w:eastAsia="Times New Roman" w:cstheme="minorHAnsi"/>
          <w:sz w:val="17"/>
          <w:szCs w:val="17"/>
        </w:rPr>
        <w:t>quem</w:t>
      </w:r>
      <w:r w:rsidRPr="004C6600">
        <w:rPr>
          <w:rFonts w:eastAsia="Times New Roman" w:cstheme="minorHAnsi"/>
          <w:sz w:val="17"/>
          <w:szCs w:val="17"/>
        </w:rPr>
        <w:t xml:space="preserve"> que o valor contábil de um ativo ou grupo de ativos não poderá ser recuperado. Nesse caso, uma perda </w:t>
      </w:r>
      <w:r w:rsidR="00F170A9" w:rsidRPr="004C6600">
        <w:rPr>
          <w:rFonts w:eastAsia="Times New Roman" w:cstheme="minorHAnsi"/>
          <w:sz w:val="17"/>
          <w:szCs w:val="17"/>
        </w:rPr>
        <w:t>é</w:t>
      </w:r>
      <w:r w:rsidRPr="004C6600">
        <w:rPr>
          <w:rFonts w:eastAsia="Times New Roman" w:cstheme="minorHAnsi"/>
          <w:sz w:val="17"/>
          <w:szCs w:val="17"/>
        </w:rPr>
        <w:t xml:space="preserve"> reconhecida com base no montante pelo qual o valor contábil exced</w:t>
      </w:r>
      <w:r w:rsidR="00F170A9" w:rsidRPr="004C6600">
        <w:rPr>
          <w:rFonts w:eastAsia="Times New Roman" w:cstheme="minorHAnsi"/>
          <w:sz w:val="17"/>
          <w:szCs w:val="17"/>
        </w:rPr>
        <w:t>e</w:t>
      </w:r>
      <w:r w:rsidRPr="004C6600">
        <w:rPr>
          <w:rFonts w:eastAsia="Times New Roman" w:cstheme="minorHAnsi"/>
          <w:sz w:val="17"/>
          <w:szCs w:val="17"/>
        </w:rPr>
        <w:t xml:space="preserve"> o valor provável de recuperação de um ativo de vida longa. O valor provável de recuperação é determinado como sendo o maior entre: (a) o valor de venda dos ativos</w:t>
      </w:r>
      <w:r w:rsidR="00D40561" w:rsidRPr="004C6600">
        <w:rPr>
          <w:rFonts w:eastAsia="Times New Roman" w:cstheme="minorHAnsi"/>
          <w:sz w:val="17"/>
          <w:szCs w:val="17"/>
        </w:rPr>
        <w:t>,</w:t>
      </w:r>
      <w:r w:rsidRPr="004C6600">
        <w:rPr>
          <w:rFonts w:eastAsia="Times New Roman" w:cstheme="minorHAnsi"/>
          <w:sz w:val="17"/>
          <w:szCs w:val="17"/>
        </w:rPr>
        <w:t xml:space="preserve"> menos os custos estimados para a venda e (b) o valor em uso, determinado pelo valor presente esperado dos fluxos de caixa futuros do ativo, unidade geradora de caixa ou mesmo o valor atual de mercado.</w:t>
      </w:r>
    </w:p>
    <w:p w14:paraId="436D51CD" w14:textId="1CAE04A7" w:rsidR="00CC0C45" w:rsidRPr="004C6600" w:rsidRDefault="00CC0C45" w:rsidP="0040524A">
      <w:pPr>
        <w:spacing w:before="120" w:after="240" w:line="240" w:lineRule="auto"/>
        <w:jc w:val="both"/>
        <w:rPr>
          <w:rFonts w:eastAsia="Times New Roman" w:cstheme="minorHAnsi"/>
          <w:sz w:val="17"/>
          <w:szCs w:val="17"/>
        </w:rPr>
      </w:pPr>
      <w:r w:rsidRPr="004C6600">
        <w:rPr>
          <w:rFonts w:eastAsia="Times New Roman" w:cstheme="minorHAnsi"/>
          <w:b/>
          <w:sz w:val="17"/>
          <w:szCs w:val="17"/>
        </w:rPr>
        <w:t>Passivo Circulante</w:t>
      </w:r>
      <w:r w:rsidRPr="004C6600">
        <w:rPr>
          <w:rFonts w:eastAsia="Times New Roman" w:cstheme="minorHAnsi"/>
          <w:sz w:val="17"/>
          <w:szCs w:val="17"/>
        </w:rPr>
        <w:t xml:space="preserve"> – </w:t>
      </w:r>
      <w:r w:rsidR="00D40561" w:rsidRPr="004C6600">
        <w:rPr>
          <w:rFonts w:eastAsia="Times New Roman" w:cstheme="minorHAnsi"/>
          <w:sz w:val="17"/>
          <w:szCs w:val="17"/>
        </w:rPr>
        <w:t>Corresponde a o</w:t>
      </w:r>
      <w:r w:rsidRPr="004C6600">
        <w:rPr>
          <w:rFonts w:eastAsia="Times New Roman" w:cstheme="minorHAnsi"/>
          <w:sz w:val="17"/>
          <w:szCs w:val="17"/>
        </w:rPr>
        <w:t>brigações a serem pagas até o encerramento do exercício social seguinte</w:t>
      </w:r>
      <w:r w:rsidR="0069212D">
        <w:rPr>
          <w:rFonts w:eastAsia="Times New Roman" w:cstheme="minorHAnsi"/>
          <w:sz w:val="17"/>
          <w:szCs w:val="17"/>
        </w:rPr>
        <w:t xml:space="preserve"> e engloba</w:t>
      </w:r>
      <w:r w:rsidRPr="004C6600">
        <w:rPr>
          <w:rFonts w:eastAsia="Times New Roman" w:cstheme="minorHAnsi"/>
          <w:sz w:val="17"/>
          <w:szCs w:val="17"/>
        </w:rPr>
        <w:t xml:space="preserve"> obrigações com fornecedores, retenções de tributos, obrigações patronais e outras obrigações a pagar assumidas no curso normal das atividades da Empresa.  </w:t>
      </w:r>
    </w:p>
    <w:p w14:paraId="53E810FF" w14:textId="13DF2E11" w:rsidR="00CC0C45" w:rsidRPr="004C6600" w:rsidRDefault="00CC0C45" w:rsidP="0040524A">
      <w:pPr>
        <w:spacing w:before="120" w:after="240" w:line="240" w:lineRule="auto"/>
        <w:jc w:val="both"/>
        <w:rPr>
          <w:rFonts w:eastAsia="Times New Roman" w:cstheme="minorHAnsi"/>
          <w:sz w:val="17"/>
          <w:szCs w:val="17"/>
        </w:rPr>
      </w:pPr>
      <w:r w:rsidRPr="004C6600">
        <w:rPr>
          <w:rFonts w:eastAsia="Times New Roman" w:cstheme="minorHAnsi"/>
          <w:b/>
          <w:sz w:val="17"/>
          <w:szCs w:val="17"/>
        </w:rPr>
        <w:t>Passivo Não Circulante</w:t>
      </w:r>
      <w:r w:rsidRPr="004C6600">
        <w:rPr>
          <w:rFonts w:eastAsia="Times New Roman" w:cstheme="minorHAnsi"/>
          <w:sz w:val="17"/>
          <w:szCs w:val="17"/>
        </w:rPr>
        <w:t xml:space="preserve"> – O passivo </w:t>
      </w:r>
      <w:r w:rsidR="00457FAD" w:rsidRPr="004C6600">
        <w:rPr>
          <w:rFonts w:eastAsia="Times New Roman" w:cstheme="minorHAnsi"/>
          <w:sz w:val="17"/>
          <w:szCs w:val="17"/>
        </w:rPr>
        <w:t>é</w:t>
      </w:r>
      <w:r w:rsidRPr="004C6600">
        <w:rPr>
          <w:rFonts w:eastAsia="Times New Roman" w:cstheme="minorHAnsi"/>
          <w:sz w:val="17"/>
          <w:szCs w:val="17"/>
        </w:rPr>
        <w:t xml:space="preserve"> classificado como não circulante quando sua exigibilidade </w:t>
      </w:r>
      <w:r w:rsidR="00457FAD" w:rsidRPr="004C6600">
        <w:rPr>
          <w:rFonts w:eastAsia="Times New Roman" w:cstheme="minorHAnsi"/>
          <w:sz w:val="17"/>
          <w:szCs w:val="17"/>
        </w:rPr>
        <w:t>é</w:t>
      </w:r>
      <w:r w:rsidRPr="004C6600">
        <w:rPr>
          <w:rFonts w:eastAsia="Times New Roman" w:cstheme="minorHAnsi"/>
          <w:sz w:val="17"/>
          <w:szCs w:val="17"/>
        </w:rPr>
        <w:t xml:space="preserve"> superior</w:t>
      </w:r>
      <w:r w:rsidR="004557D3" w:rsidRPr="004C6600">
        <w:rPr>
          <w:rFonts w:eastAsia="Times New Roman" w:cstheme="minorHAnsi"/>
          <w:sz w:val="17"/>
          <w:szCs w:val="17"/>
        </w:rPr>
        <w:t>, pelo menos,</w:t>
      </w:r>
      <w:r w:rsidRPr="004C6600">
        <w:rPr>
          <w:rFonts w:eastAsia="Times New Roman" w:cstheme="minorHAnsi"/>
          <w:sz w:val="17"/>
          <w:szCs w:val="17"/>
        </w:rPr>
        <w:t xml:space="preserve"> ao fechamento do exercício seguinte</w:t>
      </w:r>
      <w:r w:rsidR="005B634D" w:rsidRPr="004C6600">
        <w:rPr>
          <w:rFonts w:eastAsia="Times New Roman" w:cstheme="minorHAnsi"/>
          <w:sz w:val="17"/>
          <w:szCs w:val="17"/>
        </w:rPr>
        <w:t xml:space="preserve">, equivalente a </w:t>
      </w:r>
      <w:r w:rsidRPr="004C6600">
        <w:rPr>
          <w:rFonts w:eastAsia="Times New Roman" w:cstheme="minorHAnsi"/>
          <w:sz w:val="17"/>
          <w:szCs w:val="17"/>
        </w:rPr>
        <w:t>doze meses após a data do balanço.</w:t>
      </w:r>
    </w:p>
    <w:p w14:paraId="08E0DEAE" w14:textId="240498D6" w:rsidR="00CC0C45" w:rsidRPr="004C6600" w:rsidRDefault="00CC0C45" w:rsidP="0040524A">
      <w:pPr>
        <w:spacing w:before="120" w:after="240" w:line="240" w:lineRule="auto"/>
        <w:jc w:val="both"/>
        <w:rPr>
          <w:rFonts w:eastAsia="Times New Roman" w:cstheme="minorHAnsi"/>
          <w:b/>
          <w:sz w:val="17"/>
          <w:szCs w:val="17"/>
        </w:rPr>
      </w:pPr>
      <w:r w:rsidRPr="004C6600">
        <w:rPr>
          <w:rFonts w:eastAsia="Times New Roman" w:cstheme="minorHAnsi"/>
          <w:b/>
          <w:sz w:val="17"/>
          <w:szCs w:val="17"/>
        </w:rPr>
        <w:t xml:space="preserve">Patrimônio Líquido </w:t>
      </w:r>
      <w:r w:rsidRPr="004C6600">
        <w:rPr>
          <w:rFonts w:eastAsia="Times New Roman" w:cstheme="minorHAnsi"/>
          <w:bCs/>
          <w:sz w:val="17"/>
          <w:szCs w:val="17"/>
        </w:rPr>
        <w:t>–</w:t>
      </w:r>
      <w:r w:rsidRPr="004C6600">
        <w:rPr>
          <w:rFonts w:eastAsia="Times New Roman" w:cstheme="minorHAnsi"/>
          <w:b/>
          <w:sz w:val="17"/>
          <w:szCs w:val="17"/>
        </w:rPr>
        <w:t xml:space="preserve"> </w:t>
      </w:r>
      <w:r w:rsidRPr="004C6600">
        <w:rPr>
          <w:rFonts w:eastAsia="Times New Roman" w:cstheme="minorHAnsi"/>
          <w:sz w:val="17"/>
          <w:szCs w:val="17"/>
        </w:rPr>
        <w:t>É o interesse residual nos ativos da entidade depois de deduzidos todos os seus passivos</w:t>
      </w:r>
      <w:r w:rsidR="005B634D" w:rsidRPr="004C6600">
        <w:rPr>
          <w:rFonts w:eastAsia="Times New Roman" w:cstheme="minorHAnsi"/>
          <w:sz w:val="17"/>
          <w:szCs w:val="17"/>
        </w:rPr>
        <w:t xml:space="preserve">, conforme estabelecido no </w:t>
      </w:r>
      <w:r w:rsidRPr="004C6600">
        <w:rPr>
          <w:rFonts w:eastAsia="Times New Roman" w:cstheme="minorHAnsi"/>
          <w:sz w:val="17"/>
          <w:szCs w:val="17"/>
        </w:rPr>
        <w:t>CPC 00 (R2). O capital social está representado pela totalidade de ações pertencentes à União</w:t>
      </w:r>
      <w:r w:rsidRPr="004C6600">
        <w:rPr>
          <w:rFonts w:eastAsia="Times New Roman" w:cstheme="minorHAnsi"/>
          <w:b/>
          <w:sz w:val="17"/>
          <w:szCs w:val="17"/>
        </w:rPr>
        <w:t>.</w:t>
      </w:r>
    </w:p>
    <w:p w14:paraId="35CB7D19" w14:textId="502D34CA" w:rsidR="00CC0C45" w:rsidRPr="004C6600" w:rsidRDefault="00CC0C45" w:rsidP="0040524A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jc w:val="both"/>
        <w:rPr>
          <w:rFonts w:eastAsia="Times New Roman" w:cstheme="minorHAnsi"/>
          <w:sz w:val="17"/>
          <w:szCs w:val="17"/>
        </w:rPr>
      </w:pPr>
      <w:r w:rsidRPr="004C6600">
        <w:rPr>
          <w:rFonts w:eastAsia="Times New Roman" w:cstheme="minorHAnsi"/>
          <w:b/>
          <w:sz w:val="17"/>
          <w:szCs w:val="17"/>
        </w:rPr>
        <w:t>Ativos e Passivos Financeiros</w:t>
      </w:r>
      <w:r w:rsidRPr="004C6600">
        <w:rPr>
          <w:rFonts w:eastAsia="Times New Roman" w:cstheme="minorHAnsi"/>
          <w:sz w:val="17"/>
          <w:szCs w:val="17"/>
        </w:rPr>
        <w:t xml:space="preserve"> – Estão registrados a valor presente em razão do regime de competência no reconhecimento das receitas e despesas de juros. Os passivos não contratuais, representados essencialmente por provisões para demandas judiciais e obrigações legais, com incerteza de data para pagamento, estão mensurados a valor presente</w:t>
      </w:r>
      <w:r w:rsidR="00214561" w:rsidRPr="004C6600">
        <w:rPr>
          <w:rFonts w:eastAsia="Times New Roman" w:cstheme="minorHAnsi"/>
          <w:sz w:val="17"/>
          <w:szCs w:val="17"/>
        </w:rPr>
        <w:t>,</w:t>
      </w:r>
      <w:r w:rsidRPr="004C6600">
        <w:rPr>
          <w:rFonts w:eastAsia="Times New Roman" w:cstheme="minorHAnsi"/>
          <w:sz w:val="17"/>
          <w:szCs w:val="17"/>
        </w:rPr>
        <w:t xml:space="preserve"> visto que são escriturados inicialmente pelo valor de desembolso estimado na data da avaliação e atualizados mensalmente de acordo com as regras e critérios da consultoria jurídica da Empresa. </w:t>
      </w:r>
      <w:r w:rsidR="00595962" w:rsidRPr="004C6600">
        <w:rPr>
          <w:rFonts w:eastAsia="Times New Roman" w:cstheme="minorHAnsi"/>
          <w:sz w:val="17"/>
          <w:szCs w:val="17"/>
        </w:rPr>
        <w:t>Não há</w:t>
      </w:r>
      <w:r w:rsidRPr="004C6600">
        <w:rPr>
          <w:rFonts w:eastAsia="Times New Roman" w:cstheme="minorHAnsi"/>
          <w:sz w:val="17"/>
          <w:szCs w:val="17"/>
        </w:rPr>
        <w:t xml:space="preserve"> ativos financeiros para venda.</w:t>
      </w:r>
    </w:p>
    <w:p w14:paraId="5A8AF149" w14:textId="4BB800C7" w:rsidR="00CC0C45" w:rsidRPr="004C6600" w:rsidRDefault="009D0DCA" w:rsidP="0040524A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jc w:val="both"/>
        <w:rPr>
          <w:rFonts w:eastAsia="Times New Roman" w:cstheme="minorHAnsi"/>
          <w:bCs/>
          <w:sz w:val="17"/>
          <w:szCs w:val="17"/>
        </w:rPr>
      </w:pPr>
      <w:r w:rsidRPr="004C6600">
        <w:rPr>
          <w:rFonts w:eastAsia="Times New Roman" w:cstheme="minorHAnsi"/>
          <w:b/>
          <w:sz w:val="17"/>
          <w:szCs w:val="17"/>
        </w:rPr>
        <w:t>Tributação</w:t>
      </w:r>
      <w:r w:rsidRPr="004C6600">
        <w:rPr>
          <w:rFonts w:eastAsia="Times New Roman" w:cstheme="minorHAnsi"/>
          <w:bCs/>
          <w:sz w:val="17"/>
          <w:szCs w:val="17"/>
        </w:rPr>
        <w:t xml:space="preserve"> – </w:t>
      </w:r>
      <w:r w:rsidR="00CC0C45" w:rsidRPr="004C6600">
        <w:rPr>
          <w:rFonts w:eastAsia="Times New Roman" w:cstheme="minorHAnsi"/>
          <w:bCs/>
          <w:sz w:val="17"/>
          <w:szCs w:val="17"/>
        </w:rPr>
        <w:t xml:space="preserve">O regime de tributação adotado para fins de cálculo do Imposto de Renda da Pessoa Jurídica </w:t>
      </w:r>
      <w:r w:rsidRPr="004C6600">
        <w:rPr>
          <w:rFonts w:eastAsia="Times New Roman" w:cstheme="minorHAnsi"/>
          <w:bCs/>
          <w:sz w:val="17"/>
          <w:szCs w:val="17"/>
        </w:rPr>
        <w:t>(</w:t>
      </w:r>
      <w:r w:rsidR="00CC0C45" w:rsidRPr="004C6600">
        <w:rPr>
          <w:rFonts w:eastAsia="Times New Roman" w:cstheme="minorHAnsi"/>
          <w:bCs/>
          <w:sz w:val="17"/>
          <w:szCs w:val="17"/>
        </w:rPr>
        <w:t>IRPJ</w:t>
      </w:r>
      <w:r w:rsidRPr="004C6600">
        <w:rPr>
          <w:rFonts w:eastAsia="Times New Roman" w:cstheme="minorHAnsi"/>
          <w:bCs/>
          <w:sz w:val="17"/>
          <w:szCs w:val="17"/>
        </w:rPr>
        <w:t>)</w:t>
      </w:r>
      <w:r w:rsidR="00CC0C45" w:rsidRPr="004C6600">
        <w:rPr>
          <w:rFonts w:eastAsia="Times New Roman" w:cstheme="minorHAnsi"/>
          <w:bCs/>
          <w:sz w:val="17"/>
          <w:szCs w:val="17"/>
        </w:rPr>
        <w:t xml:space="preserve"> e da Contribuição Social sobre o Lucro Líquido </w:t>
      </w:r>
      <w:r w:rsidRPr="004C6600">
        <w:rPr>
          <w:rFonts w:eastAsia="Times New Roman" w:cstheme="minorHAnsi"/>
          <w:bCs/>
          <w:sz w:val="17"/>
          <w:szCs w:val="17"/>
        </w:rPr>
        <w:t>(</w:t>
      </w:r>
      <w:r w:rsidR="00CC0C45" w:rsidRPr="004C6600">
        <w:rPr>
          <w:rFonts w:eastAsia="Times New Roman" w:cstheme="minorHAnsi"/>
          <w:bCs/>
          <w:sz w:val="17"/>
          <w:szCs w:val="17"/>
        </w:rPr>
        <w:t>CSLL</w:t>
      </w:r>
      <w:r w:rsidRPr="004C6600">
        <w:rPr>
          <w:rFonts w:eastAsia="Times New Roman" w:cstheme="minorHAnsi"/>
          <w:bCs/>
          <w:sz w:val="17"/>
          <w:szCs w:val="17"/>
        </w:rPr>
        <w:t>)</w:t>
      </w:r>
      <w:r w:rsidR="00CC0C45" w:rsidRPr="004C6600">
        <w:rPr>
          <w:rFonts w:eastAsia="Times New Roman" w:cstheme="minorHAnsi"/>
          <w:bCs/>
          <w:sz w:val="17"/>
          <w:szCs w:val="17"/>
        </w:rPr>
        <w:t xml:space="preserve"> é o Lucro Real (receitas menos despesas</w:t>
      </w:r>
      <w:r w:rsidR="00BC2460">
        <w:rPr>
          <w:rFonts w:eastAsia="Times New Roman" w:cstheme="minorHAnsi"/>
          <w:bCs/>
          <w:sz w:val="17"/>
          <w:szCs w:val="17"/>
        </w:rPr>
        <w:t>)</w:t>
      </w:r>
      <w:r w:rsidR="00CC0C45" w:rsidRPr="004C6600">
        <w:rPr>
          <w:rFonts w:eastAsia="Times New Roman" w:cstheme="minorHAnsi"/>
          <w:bCs/>
          <w:sz w:val="17"/>
          <w:szCs w:val="17"/>
        </w:rPr>
        <w:t>, com ajustes previstos em lei.</w:t>
      </w:r>
    </w:p>
    <w:p w14:paraId="08FC3A09" w14:textId="56CA1323" w:rsidR="00F72C0C" w:rsidRDefault="00F72C0C" w:rsidP="00F72C0C">
      <w:pPr>
        <w:spacing w:before="120" w:after="240" w:line="240" w:lineRule="auto"/>
        <w:jc w:val="both"/>
        <w:rPr>
          <w:rFonts w:eastAsia="Times New Roman" w:cstheme="minorHAnsi"/>
          <w:b/>
          <w:bCs/>
          <w:sz w:val="17"/>
          <w:szCs w:val="17"/>
        </w:rPr>
      </w:pPr>
      <w:r>
        <w:rPr>
          <w:rFonts w:eastAsia="Times New Roman" w:cstheme="minorHAnsi"/>
          <w:b/>
          <w:bCs/>
          <w:sz w:val="17"/>
          <w:szCs w:val="17"/>
        </w:rPr>
        <w:t xml:space="preserve">Demonstração do Fluxo de Caixa </w:t>
      </w:r>
      <w:r>
        <w:rPr>
          <w:rFonts w:eastAsia="Times New Roman" w:cstheme="minorHAnsi"/>
          <w:sz w:val="17"/>
          <w:szCs w:val="17"/>
        </w:rPr>
        <w:t>– A Demonstração do Fluxo de Caixa (DFC) é apresentada conforme a NBC TG 03 (R3), por meio do método indireto. Para melhor qualificação e apresentação, o saldo em 2022 da conta Contratos de Arrendamento a Pagar foi reclassificada do Fluxo de Caixa das Atividades Operacionais para o Fluxo de Caixa das Atividades de Financiamento.</w:t>
      </w:r>
    </w:p>
    <w:p w14:paraId="5A5B0E98" w14:textId="6828DC1F" w:rsidR="00233304" w:rsidRPr="002731F8" w:rsidRDefault="006642BA" w:rsidP="00DD462B">
      <w:pPr>
        <w:pStyle w:val="Ttulo2"/>
        <w:numPr>
          <w:ilvl w:val="0"/>
          <w:numId w:val="2"/>
        </w:numPr>
        <w:spacing w:before="240" w:after="120"/>
        <w:ind w:left="0" w:hanging="11"/>
        <w:rPr>
          <w:rFonts w:cstheme="majorHAnsi"/>
          <w:b/>
          <w:bCs/>
          <w:color w:val="4D671B" w:themeColor="accent1" w:themeShade="80"/>
          <w:sz w:val="20"/>
          <w:szCs w:val="20"/>
        </w:rPr>
      </w:pPr>
      <w:bookmarkStart w:id="69" w:name="_Toc65000053"/>
      <w:bookmarkStart w:id="70" w:name="_Toc65000138"/>
      <w:bookmarkStart w:id="71" w:name="_Toc65000211"/>
      <w:bookmarkStart w:id="72" w:name="_Toc127975079"/>
      <w:bookmarkStart w:id="73" w:name="_Toc129267442"/>
      <w:bookmarkStart w:id="74" w:name="_Toc149554302"/>
      <w:bookmarkStart w:id="75" w:name="_Hlk83286566"/>
      <w:bookmarkEnd w:id="59"/>
      <w:bookmarkEnd w:id="60"/>
      <w:bookmarkEnd w:id="61"/>
      <w:r w:rsidRPr="002731F8">
        <w:rPr>
          <w:rFonts w:cstheme="majorHAnsi"/>
          <w:b/>
          <w:bCs/>
          <w:color w:val="4D671B" w:themeColor="accent1" w:themeShade="80"/>
          <w:sz w:val="20"/>
          <w:szCs w:val="20"/>
        </w:rPr>
        <w:lastRenderedPageBreak/>
        <w:t>CAIXA E EQUIVALENTES DE CAIXA</w:t>
      </w:r>
      <w:bookmarkEnd w:id="69"/>
      <w:bookmarkEnd w:id="70"/>
      <w:bookmarkEnd w:id="71"/>
      <w:bookmarkEnd w:id="72"/>
      <w:bookmarkEnd w:id="73"/>
      <w:bookmarkEnd w:id="74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6"/>
        <w:gridCol w:w="1114"/>
        <w:gridCol w:w="1230"/>
      </w:tblGrid>
      <w:tr w:rsidR="00B029F8" w:rsidRPr="00B029F8" w14:paraId="75906B43" w14:textId="77777777" w:rsidTr="00A65701">
        <w:trPr>
          <w:trHeight w:val="195"/>
        </w:trPr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169541BD" w14:textId="77777777" w:rsidR="00B029F8" w:rsidRPr="00B029F8" w:rsidRDefault="00B029F8" w:rsidP="00B0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bookmarkStart w:id="76" w:name="_Toc65000054"/>
            <w:bookmarkStart w:id="77" w:name="_Toc65000139"/>
            <w:bookmarkStart w:id="78" w:name="_Toc65000212"/>
            <w:bookmarkStart w:id="79" w:name="_Toc127975080"/>
            <w:r w:rsidRPr="00B029F8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Caixa e Equivalentes de Caixa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7707AEE6" w14:textId="182A2B9A" w:rsidR="00B029F8" w:rsidRPr="00B029F8" w:rsidRDefault="00B029F8" w:rsidP="00B02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B029F8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30.09.2023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7CCD9314" w14:textId="75A3B8DD" w:rsidR="00B029F8" w:rsidRPr="00B029F8" w:rsidRDefault="00B029F8" w:rsidP="00B02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B029F8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31.12.2022</w:t>
            </w:r>
          </w:p>
        </w:tc>
      </w:tr>
      <w:tr w:rsidR="00B029F8" w:rsidRPr="00B029F8" w14:paraId="193AD061" w14:textId="77777777" w:rsidTr="00A65701">
        <w:trPr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06FD310" w14:textId="29D18AC2" w:rsidR="00B029F8" w:rsidRPr="00B029F8" w:rsidRDefault="00B029F8" w:rsidP="00B029F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029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Recursos da Conta Única Aplicados</w:t>
            </w:r>
            <w:r w:rsidR="0028084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- CTU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D00F20B" w14:textId="53767C18" w:rsidR="00B029F8" w:rsidRPr="00B029F8" w:rsidRDefault="00B029F8" w:rsidP="00280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029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239.399.374,91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85252AF" w14:textId="6AA2F731" w:rsidR="00B029F8" w:rsidRPr="00B029F8" w:rsidRDefault="00B029F8" w:rsidP="00280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029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126.635.281,88</w:t>
            </w:r>
          </w:p>
        </w:tc>
      </w:tr>
      <w:tr w:rsidR="00B029F8" w:rsidRPr="00B029F8" w14:paraId="3966646B" w14:textId="77777777" w:rsidTr="00A65701">
        <w:trPr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8D3B0" w14:textId="77777777" w:rsidR="00B029F8" w:rsidRPr="00B029F8" w:rsidRDefault="00B029F8" w:rsidP="00B029F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029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Demais Contas - Caixa Econômica Federal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DAE1F" w14:textId="467FE530" w:rsidR="00B029F8" w:rsidRPr="00B029F8" w:rsidRDefault="00B029F8" w:rsidP="00280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029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1.939.115,56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DDB65" w14:textId="0AA2F6CF" w:rsidR="00B029F8" w:rsidRPr="00B029F8" w:rsidRDefault="00B029F8" w:rsidP="00280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029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1.929.900,98</w:t>
            </w:r>
          </w:p>
        </w:tc>
      </w:tr>
      <w:tr w:rsidR="00B029F8" w:rsidRPr="00B029F8" w14:paraId="3038CA1E" w14:textId="77777777" w:rsidTr="00A65701">
        <w:trPr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8273597" w14:textId="77777777" w:rsidR="00B029F8" w:rsidRPr="00B029F8" w:rsidRDefault="00B029F8" w:rsidP="00B029F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029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Limite de Saque com Vinculação de Pagamento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33F97BC" w14:textId="29432F88" w:rsidR="00B029F8" w:rsidRPr="00B029F8" w:rsidRDefault="00B029F8" w:rsidP="00280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029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268.150.172,93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9ACAB6A" w14:textId="7418C72B" w:rsidR="00B029F8" w:rsidRPr="00B029F8" w:rsidRDefault="00B029F8" w:rsidP="00280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029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366.456.569,40</w:t>
            </w:r>
          </w:p>
        </w:tc>
      </w:tr>
      <w:tr w:rsidR="00B029F8" w:rsidRPr="00B029F8" w14:paraId="4EA2E0BD" w14:textId="77777777" w:rsidTr="00A65701">
        <w:trPr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EABC1" w14:textId="77777777" w:rsidR="00B029F8" w:rsidRPr="00B029F8" w:rsidRDefault="00B029F8" w:rsidP="00B029F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029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Limite de Saque com Vinculação Pagamento - Ordem de Pagamento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FD034" w14:textId="401C93EB" w:rsidR="00B029F8" w:rsidRPr="00B029F8" w:rsidRDefault="00B029F8" w:rsidP="00280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029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316.279.981,87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2FA22" w14:textId="3A1300C6" w:rsidR="00B029F8" w:rsidRPr="00B029F8" w:rsidRDefault="00B029F8" w:rsidP="00280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029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652.742.406,41</w:t>
            </w:r>
          </w:p>
        </w:tc>
      </w:tr>
      <w:tr w:rsidR="00B029F8" w:rsidRPr="00B029F8" w14:paraId="600EF883" w14:textId="77777777" w:rsidTr="00A65701">
        <w:trPr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99497BD" w14:textId="77777777" w:rsidR="00B029F8" w:rsidRPr="00B029F8" w:rsidRDefault="00B029F8" w:rsidP="00B029F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029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Limite de Saque com Vinculação Pagamento - Pagamento Instantâneo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48E08C6" w14:textId="66BC0577" w:rsidR="00B029F8" w:rsidRPr="00B029F8" w:rsidRDefault="00B029F8" w:rsidP="00280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029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439.724,45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7F368F9" w14:textId="3906F2A0" w:rsidR="00B029F8" w:rsidRPr="00B029F8" w:rsidRDefault="00B029F8" w:rsidP="00280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029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60.559,83</w:t>
            </w:r>
          </w:p>
        </w:tc>
      </w:tr>
      <w:tr w:rsidR="00B029F8" w:rsidRPr="00B029F8" w14:paraId="45AA865F" w14:textId="77777777" w:rsidTr="00A65701">
        <w:trPr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0B48C" w14:textId="77777777" w:rsidR="00B029F8" w:rsidRPr="00B029F8" w:rsidRDefault="00B029F8" w:rsidP="00B029F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029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Limite de Saque com Vinculação Pagamento - OP/PI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B3B78" w14:textId="60706787" w:rsidR="00B029F8" w:rsidRPr="00B029F8" w:rsidRDefault="00B029F8" w:rsidP="00280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029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123.217,28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557EA" w14:textId="6D5148F1" w:rsidR="00B029F8" w:rsidRPr="00B029F8" w:rsidRDefault="00B029F8" w:rsidP="00280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029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</w:tr>
      <w:tr w:rsidR="00B029F8" w:rsidRPr="00B029F8" w14:paraId="4A6BC771" w14:textId="77777777" w:rsidTr="00A65701">
        <w:trPr>
          <w:trHeight w:val="195"/>
        </w:trPr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39F1C699" w14:textId="77777777" w:rsidR="00B029F8" w:rsidRPr="00B029F8" w:rsidRDefault="00B029F8" w:rsidP="00B0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029F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0B5CBE7E" w14:textId="54461A80" w:rsidR="00B029F8" w:rsidRPr="00B029F8" w:rsidRDefault="00B029F8" w:rsidP="002808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029F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826.331.587,00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00049243" w14:textId="083A9804" w:rsidR="00B029F8" w:rsidRPr="00B029F8" w:rsidRDefault="00B029F8" w:rsidP="002808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029F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1.147.824.718,50</w:t>
            </w:r>
          </w:p>
        </w:tc>
      </w:tr>
    </w:tbl>
    <w:p w14:paraId="6FC1587A" w14:textId="35227527" w:rsidR="00530DDB" w:rsidRPr="004C6600" w:rsidRDefault="00530DDB" w:rsidP="0040524A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jc w:val="both"/>
        <w:rPr>
          <w:rFonts w:eastAsia="Times New Roman" w:cstheme="minorHAnsi"/>
          <w:sz w:val="17"/>
          <w:szCs w:val="17"/>
        </w:rPr>
      </w:pPr>
      <w:r w:rsidRPr="004C6600">
        <w:rPr>
          <w:rFonts w:eastAsia="Times New Roman" w:cstheme="minorHAnsi"/>
          <w:b/>
          <w:bCs/>
          <w:sz w:val="17"/>
          <w:szCs w:val="17"/>
        </w:rPr>
        <w:t>Recursos da Conta Única Aplicados</w:t>
      </w:r>
      <w:r w:rsidRPr="004C6600">
        <w:rPr>
          <w:rFonts w:eastAsia="Times New Roman" w:cstheme="minorHAnsi"/>
          <w:sz w:val="17"/>
          <w:szCs w:val="17"/>
        </w:rPr>
        <w:t xml:space="preserve"> – </w:t>
      </w:r>
      <w:r w:rsidR="00122BAA" w:rsidRPr="004C6600">
        <w:rPr>
          <w:rFonts w:eastAsia="Times New Roman" w:cstheme="minorHAnsi"/>
          <w:sz w:val="17"/>
          <w:szCs w:val="17"/>
        </w:rPr>
        <w:t>V</w:t>
      </w:r>
      <w:r w:rsidRPr="004C6600">
        <w:rPr>
          <w:rFonts w:eastAsia="Times New Roman" w:cstheme="minorHAnsi"/>
          <w:sz w:val="17"/>
          <w:szCs w:val="17"/>
        </w:rPr>
        <w:t xml:space="preserve">alores </w:t>
      </w:r>
      <w:r w:rsidR="00122BAA" w:rsidRPr="004C6600">
        <w:rPr>
          <w:rFonts w:eastAsia="Times New Roman" w:cstheme="minorHAnsi"/>
          <w:sz w:val="17"/>
          <w:szCs w:val="17"/>
        </w:rPr>
        <w:t xml:space="preserve">que </w:t>
      </w:r>
      <w:r w:rsidRPr="004C6600">
        <w:rPr>
          <w:rFonts w:eastAsia="Times New Roman" w:cstheme="minorHAnsi"/>
          <w:sz w:val="17"/>
          <w:szCs w:val="17"/>
        </w:rPr>
        <w:t>advêm de receitas próprias e de rendimentos d</w:t>
      </w:r>
      <w:r w:rsidR="000E3A1B" w:rsidRPr="004C6600">
        <w:rPr>
          <w:rFonts w:eastAsia="Times New Roman" w:cstheme="minorHAnsi"/>
          <w:sz w:val="17"/>
          <w:szCs w:val="17"/>
        </w:rPr>
        <w:t>e</w:t>
      </w:r>
      <w:r w:rsidRPr="004C6600">
        <w:rPr>
          <w:rFonts w:eastAsia="Times New Roman" w:cstheme="minorHAnsi"/>
          <w:sz w:val="17"/>
          <w:szCs w:val="17"/>
        </w:rPr>
        <w:t xml:space="preserve"> </w:t>
      </w:r>
      <w:r w:rsidRPr="00082B71">
        <w:rPr>
          <w:rFonts w:eastAsia="Times New Roman" w:cstheme="minorHAnsi"/>
          <w:sz w:val="17"/>
          <w:szCs w:val="17"/>
        </w:rPr>
        <w:t xml:space="preserve">aplicações. </w:t>
      </w:r>
      <w:r w:rsidR="00082B71" w:rsidRPr="00082B71">
        <w:rPr>
          <w:rFonts w:eastAsia="Times New Roman" w:cstheme="minorHAnsi"/>
          <w:sz w:val="17"/>
          <w:szCs w:val="17"/>
        </w:rPr>
        <w:t>O aumento</w:t>
      </w:r>
      <w:r w:rsidR="006E5656" w:rsidRPr="00082B71">
        <w:rPr>
          <w:rFonts w:eastAsia="Times New Roman" w:cstheme="minorHAnsi"/>
          <w:sz w:val="17"/>
          <w:szCs w:val="17"/>
        </w:rPr>
        <w:t xml:space="preserve"> </w:t>
      </w:r>
      <w:r w:rsidRPr="00082B71">
        <w:rPr>
          <w:rFonts w:eastAsia="Times New Roman" w:cstheme="minorHAnsi"/>
          <w:sz w:val="17"/>
          <w:szCs w:val="17"/>
        </w:rPr>
        <w:t xml:space="preserve">no período </w:t>
      </w:r>
      <w:r w:rsidR="006E5656" w:rsidRPr="00082B71">
        <w:rPr>
          <w:rFonts w:eastAsia="Times New Roman" w:cstheme="minorHAnsi"/>
          <w:sz w:val="17"/>
          <w:szCs w:val="17"/>
        </w:rPr>
        <w:t>demonstra</w:t>
      </w:r>
      <w:r w:rsidR="006E5656" w:rsidRPr="004C6600">
        <w:rPr>
          <w:rFonts w:eastAsia="Times New Roman" w:cstheme="minorHAnsi"/>
          <w:sz w:val="17"/>
          <w:szCs w:val="17"/>
        </w:rPr>
        <w:t xml:space="preserve"> que </w:t>
      </w:r>
      <w:r w:rsidRPr="004C6600">
        <w:rPr>
          <w:rFonts w:eastAsia="Times New Roman" w:cstheme="minorHAnsi"/>
          <w:sz w:val="17"/>
          <w:szCs w:val="17"/>
        </w:rPr>
        <w:t xml:space="preserve">ocorreram mais </w:t>
      </w:r>
      <w:r w:rsidR="00082B71">
        <w:rPr>
          <w:rFonts w:eastAsia="Times New Roman" w:cstheme="minorHAnsi"/>
          <w:sz w:val="17"/>
          <w:szCs w:val="17"/>
        </w:rPr>
        <w:t xml:space="preserve">aplicações do que </w:t>
      </w:r>
      <w:r w:rsidR="00F31FF3">
        <w:rPr>
          <w:rFonts w:eastAsia="Times New Roman" w:cstheme="minorHAnsi"/>
          <w:sz w:val="17"/>
          <w:szCs w:val="17"/>
        </w:rPr>
        <w:t>resgates</w:t>
      </w:r>
      <w:r w:rsidRPr="004C6600">
        <w:rPr>
          <w:rFonts w:eastAsia="Times New Roman" w:cstheme="minorHAnsi"/>
          <w:sz w:val="17"/>
          <w:szCs w:val="17"/>
        </w:rPr>
        <w:t xml:space="preserve">. </w:t>
      </w:r>
      <w:r w:rsidR="00EB2FDC" w:rsidRPr="00EB2FDC">
        <w:rPr>
          <w:rFonts w:eastAsia="Times New Roman" w:cstheme="minorHAnsi"/>
          <w:sz w:val="17"/>
          <w:szCs w:val="17"/>
        </w:rPr>
        <w:t>Para utilização, aguarda-se a disponibilização no orçamento anual</w:t>
      </w:r>
      <w:r w:rsidR="00EB2FDC">
        <w:rPr>
          <w:rFonts w:eastAsia="Times New Roman" w:cstheme="minorHAnsi"/>
          <w:sz w:val="17"/>
          <w:szCs w:val="17"/>
        </w:rPr>
        <w:t>.</w:t>
      </w:r>
    </w:p>
    <w:p w14:paraId="676C30EF" w14:textId="227A6C17" w:rsidR="00530DDB" w:rsidRPr="004C6600" w:rsidRDefault="00530DDB" w:rsidP="0040524A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jc w:val="both"/>
        <w:rPr>
          <w:rFonts w:eastAsia="Times New Roman" w:cstheme="minorHAnsi"/>
          <w:sz w:val="17"/>
          <w:szCs w:val="17"/>
        </w:rPr>
      </w:pPr>
      <w:r w:rsidRPr="004C6600">
        <w:rPr>
          <w:rFonts w:eastAsia="Times New Roman" w:cstheme="minorHAnsi"/>
          <w:b/>
          <w:bCs/>
          <w:sz w:val="17"/>
          <w:szCs w:val="17"/>
        </w:rPr>
        <w:t>Demais Contas - Caixa Econômica Federal</w:t>
      </w:r>
      <w:r w:rsidRPr="004C6600">
        <w:rPr>
          <w:rFonts w:eastAsia="Times New Roman" w:cstheme="minorHAnsi"/>
          <w:sz w:val="17"/>
          <w:szCs w:val="17"/>
        </w:rPr>
        <w:t xml:space="preserve"> – </w:t>
      </w:r>
      <w:r w:rsidR="00122BAA" w:rsidRPr="004C6600">
        <w:rPr>
          <w:rFonts w:eastAsia="Times New Roman" w:cstheme="minorHAnsi"/>
          <w:sz w:val="17"/>
          <w:szCs w:val="17"/>
        </w:rPr>
        <w:t>R</w:t>
      </w:r>
      <w:r w:rsidRPr="004C6600">
        <w:rPr>
          <w:rFonts w:eastAsia="Times New Roman" w:cstheme="minorHAnsi"/>
          <w:sz w:val="17"/>
          <w:szCs w:val="17"/>
        </w:rPr>
        <w:t>epresenta</w:t>
      </w:r>
      <w:r w:rsidR="006633B0">
        <w:rPr>
          <w:rFonts w:eastAsia="Times New Roman" w:cstheme="minorHAnsi"/>
          <w:sz w:val="17"/>
          <w:szCs w:val="17"/>
        </w:rPr>
        <w:t>m</w:t>
      </w:r>
      <w:r w:rsidRPr="004C6600">
        <w:rPr>
          <w:rFonts w:eastAsia="Times New Roman" w:cstheme="minorHAnsi"/>
          <w:sz w:val="17"/>
          <w:szCs w:val="17"/>
        </w:rPr>
        <w:t xml:space="preserve"> recursos </w:t>
      </w:r>
      <w:r w:rsidR="00242CEB" w:rsidRPr="004C6600">
        <w:rPr>
          <w:rFonts w:eastAsia="Times New Roman" w:cstheme="minorHAnsi"/>
          <w:sz w:val="17"/>
          <w:szCs w:val="17"/>
        </w:rPr>
        <w:t xml:space="preserve">de caução contratual </w:t>
      </w:r>
      <w:r w:rsidRPr="004C6600">
        <w:rPr>
          <w:rFonts w:eastAsia="Times New Roman" w:cstheme="minorHAnsi"/>
          <w:sz w:val="17"/>
          <w:szCs w:val="17"/>
        </w:rPr>
        <w:t>depositados por fornecedores de serviços e materiais.</w:t>
      </w:r>
    </w:p>
    <w:p w14:paraId="3C9E4154" w14:textId="4B7A69BB" w:rsidR="00530DDB" w:rsidRPr="004C6600" w:rsidRDefault="00530DDB" w:rsidP="0040524A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jc w:val="both"/>
        <w:rPr>
          <w:rFonts w:eastAsia="Times New Roman" w:cstheme="minorHAnsi"/>
          <w:sz w:val="17"/>
          <w:szCs w:val="17"/>
        </w:rPr>
      </w:pPr>
      <w:r w:rsidRPr="004C6600">
        <w:rPr>
          <w:rFonts w:eastAsia="Times New Roman" w:cstheme="minorHAnsi"/>
          <w:b/>
          <w:bCs/>
          <w:sz w:val="17"/>
          <w:szCs w:val="17"/>
        </w:rPr>
        <w:t>Limite de Saque com Vinculação de Pagamento</w:t>
      </w:r>
      <w:r w:rsidRPr="004C6600">
        <w:rPr>
          <w:rFonts w:eastAsia="Times New Roman" w:cstheme="minorHAnsi"/>
          <w:sz w:val="17"/>
          <w:szCs w:val="17"/>
        </w:rPr>
        <w:t xml:space="preserve"> –</w:t>
      </w:r>
      <w:r w:rsidR="004B626F" w:rsidRPr="004C6600">
        <w:rPr>
          <w:rFonts w:eastAsia="Times New Roman" w:cstheme="minorHAnsi"/>
          <w:color w:val="000000" w:themeColor="text1"/>
          <w:sz w:val="17"/>
          <w:szCs w:val="17"/>
        </w:rPr>
        <w:t xml:space="preserve"> </w:t>
      </w:r>
      <w:r w:rsidR="00122BAA" w:rsidRPr="004C6600">
        <w:rPr>
          <w:rFonts w:eastAsia="Times New Roman" w:cstheme="minorHAnsi"/>
          <w:color w:val="000000" w:themeColor="text1"/>
          <w:sz w:val="17"/>
          <w:szCs w:val="17"/>
        </w:rPr>
        <w:t>R</w:t>
      </w:r>
      <w:r w:rsidRPr="004C6600">
        <w:rPr>
          <w:rFonts w:eastAsia="Times New Roman" w:cstheme="minorHAnsi"/>
          <w:color w:val="000000" w:themeColor="text1"/>
          <w:sz w:val="17"/>
          <w:szCs w:val="17"/>
        </w:rPr>
        <w:t>epresenta o financeiro disponível para quitação de obrigações legais contraídas. Trata-se de recebimento de recursos financeiros que aguardam o processamento da despesa orçamentária (</w:t>
      </w:r>
      <w:r w:rsidR="00C003D9" w:rsidRPr="004C6600">
        <w:rPr>
          <w:rFonts w:eastAsia="Times New Roman" w:cstheme="minorHAnsi"/>
          <w:color w:val="000000" w:themeColor="text1"/>
          <w:sz w:val="17"/>
          <w:szCs w:val="17"/>
        </w:rPr>
        <w:t>c</w:t>
      </w:r>
      <w:r w:rsidRPr="004C6600">
        <w:rPr>
          <w:rFonts w:eastAsia="Times New Roman" w:cstheme="minorHAnsi"/>
          <w:color w:val="000000" w:themeColor="text1"/>
          <w:sz w:val="17"/>
          <w:szCs w:val="17"/>
        </w:rPr>
        <w:t>usteio SUS)</w:t>
      </w:r>
      <w:r w:rsidR="00123809" w:rsidRPr="004C6600">
        <w:rPr>
          <w:rFonts w:eastAsia="Times New Roman" w:cstheme="minorHAnsi"/>
          <w:color w:val="000000" w:themeColor="text1"/>
          <w:sz w:val="17"/>
          <w:szCs w:val="17"/>
        </w:rPr>
        <w:t>,</w:t>
      </w:r>
      <w:r w:rsidRPr="004C6600">
        <w:rPr>
          <w:rFonts w:eastAsia="Times New Roman" w:cstheme="minorHAnsi"/>
          <w:color w:val="000000" w:themeColor="text1"/>
          <w:sz w:val="17"/>
          <w:szCs w:val="17"/>
        </w:rPr>
        <w:t xml:space="preserve"> para posteriores pagamentos, bem como financeiro de outras fontes para gestão de fluxo de caixa da rede.</w:t>
      </w:r>
    </w:p>
    <w:p w14:paraId="1E3CFAB3" w14:textId="5728F3AE" w:rsidR="00530DDB" w:rsidRDefault="00530DDB" w:rsidP="0040524A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jc w:val="both"/>
        <w:rPr>
          <w:rFonts w:eastAsia="Times New Roman" w:cstheme="minorHAnsi"/>
          <w:color w:val="000000" w:themeColor="text1"/>
          <w:sz w:val="17"/>
          <w:szCs w:val="17"/>
        </w:rPr>
      </w:pPr>
      <w:r w:rsidRPr="004C6600">
        <w:rPr>
          <w:rFonts w:eastAsia="Times New Roman" w:cstheme="minorHAnsi"/>
          <w:b/>
          <w:bCs/>
          <w:sz w:val="17"/>
          <w:szCs w:val="17"/>
        </w:rPr>
        <w:t xml:space="preserve">Limite de Saque com Vinculação de Pagamento </w:t>
      </w:r>
      <w:r w:rsidR="00646687">
        <w:rPr>
          <w:rFonts w:eastAsia="Times New Roman" w:cstheme="minorHAnsi"/>
          <w:b/>
          <w:bCs/>
          <w:sz w:val="17"/>
          <w:szCs w:val="17"/>
        </w:rPr>
        <w:t xml:space="preserve">– </w:t>
      </w:r>
      <w:r w:rsidRPr="004C6600">
        <w:rPr>
          <w:rFonts w:eastAsia="Times New Roman" w:cstheme="minorHAnsi"/>
          <w:b/>
          <w:bCs/>
          <w:sz w:val="17"/>
          <w:szCs w:val="17"/>
        </w:rPr>
        <w:t>Ordem de Pagamento</w:t>
      </w:r>
      <w:r w:rsidRPr="004C6600">
        <w:rPr>
          <w:rFonts w:eastAsia="Times New Roman" w:cstheme="minorHAnsi"/>
          <w:sz w:val="17"/>
          <w:szCs w:val="17"/>
        </w:rPr>
        <w:t xml:space="preserve"> – Refere-se a financeiro vinculado a despesa da folha de pessoal e despesas contratuais que sair</w:t>
      </w:r>
      <w:r w:rsidR="00DD3D20" w:rsidRPr="004C6600">
        <w:rPr>
          <w:rFonts w:eastAsia="Times New Roman" w:cstheme="minorHAnsi"/>
          <w:sz w:val="17"/>
          <w:szCs w:val="17"/>
        </w:rPr>
        <w:t>ão</w:t>
      </w:r>
      <w:r w:rsidRPr="004C6600">
        <w:rPr>
          <w:rFonts w:eastAsia="Times New Roman" w:cstheme="minorHAnsi"/>
          <w:sz w:val="17"/>
          <w:szCs w:val="17"/>
        </w:rPr>
        <w:t xml:space="preserve"> da </w:t>
      </w:r>
      <w:r w:rsidRPr="00D73AD0">
        <w:rPr>
          <w:rFonts w:eastAsia="Times New Roman" w:cstheme="minorHAnsi"/>
          <w:sz w:val="17"/>
          <w:szCs w:val="17"/>
        </w:rPr>
        <w:t>conta única, conforme autorização de pagamento</w:t>
      </w:r>
      <w:r w:rsidR="006074D5">
        <w:rPr>
          <w:rFonts w:eastAsia="Times New Roman" w:cstheme="minorHAnsi"/>
          <w:sz w:val="17"/>
          <w:szCs w:val="17"/>
        </w:rPr>
        <w:t>,</w:t>
      </w:r>
      <w:r w:rsidRPr="00D73AD0">
        <w:rPr>
          <w:rFonts w:eastAsia="Times New Roman" w:cstheme="minorHAnsi"/>
          <w:sz w:val="17"/>
          <w:szCs w:val="17"/>
        </w:rPr>
        <w:t xml:space="preserve"> e posterior transferência para as contas bancárias dos empregados e fornecedores. Em síntese</w:t>
      </w:r>
      <w:bookmarkStart w:id="80" w:name="_Hlk141273112"/>
      <w:r w:rsidRPr="00D73AD0">
        <w:rPr>
          <w:rFonts w:eastAsia="Times New Roman" w:cstheme="minorHAnsi"/>
          <w:sz w:val="17"/>
          <w:szCs w:val="17"/>
        </w:rPr>
        <w:t xml:space="preserve">, trata-se de valores comprometidos com pagamentos autorizados, que aguardam a operacionalização bancária do saque para </w:t>
      </w:r>
      <w:r w:rsidRPr="00941646">
        <w:rPr>
          <w:rFonts w:eastAsia="Times New Roman" w:cstheme="minorHAnsi"/>
          <w:sz w:val="17"/>
          <w:szCs w:val="17"/>
        </w:rPr>
        <w:t>as contas dos credores.</w:t>
      </w:r>
      <w:bookmarkEnd w:id="80"/>
      <w:r w:rsidRPr="00941646">
        <w:rPr>
          <w:rFonts w:eastAsia="Times New Roman" w:cstheme="minorHAnsi"/>
          <w:sz w:val="17"/>
          <w:szCs w:val="17"/>
        </w:rPr>
        <w:t xml:space="preserve"> </w:t>
      </w:r>
      <w:r w:rsidR="007A24B0" w:rsidRPr="00941646">
        <w:rPr>
          <w:rFonts w:eastAsia="Times New Roman" w:cstheme="minorHAnsi"/>
          <w:color w:val="000000" w:themeColor="text1"/>
          <w:sz w:val="17"/>
          <w:szCs w:val="17"/>
        </w:rPr>
        <w:t xml:space="preserve">A </w:t>
      </w:r>
      <w:r w:rsidR="00854B26" w:rsidRPr="00941646">
        <w:rPr>
          <w:rFonts w:eastAsia="Times New Roman" w:cstheme="minorHAnsi"/>
          <w:color w:val="000000" w:themeColor="text1"/>
          <w:sz w:val="17"/>
          <w:szCs w:val="17"/>
        </w:rPr>
        <w:t>redução</w:t>
      </w:r>
      <w:r w:rsidRPr="00941646">
        <w:rPr>
          <w:rFonts w:eastAsia="Times New Roman" w:cstheme="minorHAnsi"/>
          <w:color w:val="000000" w:themeColor="text1"/>
          <w:sz w:val="17"/>
          <w:szCs w:val="17"/>
        </w:rPr>
        <w:t xml:space="preserve"> relevante tem relação </w:t>
      </w:r>
      <w:r w:rsidR="00FB5431" w:rsidRPr="00941646">
        <w:rPr>
          <w:rFonts w:eastAsia="Times New Roman" w:cstheme="minorHAnsi"/>
          <w:color w:val="000000" w:themeColor="text1"/>
          <w:sz w:val="17"/>
          <w:szCs w:val="17"/>
        </w:rPr>
        <w:t xml:space="preserve">com </w:t>
      </w:r>
      <w:r w:rsidR="007A24B0" w:rsidRPr="00941646">
        <w:rPr>
          <w:rFonts w:eastAsia="Times New Roman" w:cstheme="minorHAnsi"/>
          <w:color w:val="000000" w:themeColor="text1"/>
          <w:sz w:val="17"/>
          <w:szCs w:val="17"/>
        </w:rPr>
        <w:t>o</w:t>
      </w:r>
      <w:r w:rsidRPr="00941646">
        <w:rPr>
          <w:rFonts w:eastAsia="Times New Roman" w:cstheme="minorHAnsi"/>
          <w:color w:val="000000" w:themeColor="text1"/>
          <w:sz w:val="17"/>
          <w:szCs w:val="17"/>
        </w:rPr>
        <w:t xml:space="preserve"> pagamento d</w:t>
      </w:r>
      <w:r w:rsidR="004624F2" w:rsidRPr="00941646">
        <w:rPr>
          <w:rFonts w:eastAsia="Times New Roman" w:cstheme="minorHAnsi"/>
          <w:color w:val="000000" w:themeColor="text1"/>
          <w:sz w:val="17"/>
          <w:szCs w:val="17"/>
        </w:rPr>
        <w:t>e</w:t>
      </w:r>
      <w:r w:rsidRPr="00941646">
        <w:rPr>
          <w:rFonts w:eastAsia="Times New Roman" w:cstheme="minorHAnsi"/>
          <w:color w:val="000000" w:themeColor="text1"/>
          <w:sz w:val="17"/>
          <w:szCs w:val="17"/>
        </w:rPr>
        <w:t xml:space="preserve"> Acordo Coletivo de Trabalho </w:t>
      </w:r>
      <w:r w:rsidR="004624F2" w:rsidRPr="00941646">
        <w:rPr>
          <w:rFonts w:eastAsia="Times New Roman" w:cstheme="minorHAnsi"/>
          <w:color w:val="000000" w:themeColor="text1"/>
          <w:sz w:val="17"/>
          <w:szCs w:val="17"/>
        </w:rPr>
        <w:t>em 2022</w:t>
      </w:r>
      <w:r w:rsidR="00A4097F" w:rsidRPr="00941646">
        <w:rPr>
          <w:rFonts w:eastAsia="Times New Roman" w:cstheme="minorHAnsi"/>
          <w:color w:val="000000" w:themeColor="text1"/>
          <w:sz w:val="17"/>
          <w:szCs w:val="17"/>
        </w:rPr>
        <w:t>, cujo valor destinado corresponde</w:t>
      </w:r>
      <w:r w:rsidR="00A4097F">
        <w:rPr>
          <w:rFonts w:eastAsia="Times New Roman" w:cstheme="minorHAnsi"/>
          <w:color w:val="000000" w:themeColor="text1"/>
          <w:sz w:val="17"/>
          <w:szCs w:val="17"/>
        </w:rPr>
        <w:t xml:space="preserve"> </w:t>
      </w:r>
      <w:r w:rsidR="00A4097F" w:rsidRPr="00A4097F">
        <w:rPr>
          <w:rFonts w:eastAsia="Times New Roman" w:cstheme="minorHAnsi"/>
          <w:color w:val="000000" w:themeColor="text1"/>
          <w:sz w:val="17"/>
          <w:szCs w:val="17"/>
        </w:rPr>
        <w:t xml:space="preserve">a 11% sobre os vencimentos básicos, resultando em um total de </w:t>
      </w:r>
      <w:r w:rsidR="00497263" w:rsidRPr="00B05E4B">
        <w:rPr>
          <w:rFonts w:eastAsia="Times New Roman" w:cstheme="minorHAnsi"/>
          <w:color w:val="000000" w:themeColor="text1"/>
          <w:sz w:val="17"/>
          <w:szCs w:val="17"/>
        </w:rPr>
        <w:t>R</w:t>
      </w:r>
      <w:r w:rsidR="006A4DC7" w:rsidRPr="00B05E4B">
        <w:rPr>
          <w:rFonts w:eastAsia="Times New Roman" w:cstheme="minorHAnsi"/>
          <w:color w:val="000000" w:themeColor="text1"/>
          <w:sz w:val="17"/>
          <w:szCs w:val="17"/>
        </w:rPr>
        <w:t xml:space="preserve">$ </w:t>
      </w:r>
      <w:r w:rsidR="00A4097F" w:rsidRPr="00B05E4B">
        <w:rPr>
          <w:rFonts w:eastAsia="Times New Roman" w:cstheme="minorHAnsi"/>
          <w:color w:val="000000" w:themeColor="text1"/>
          <w:sz w:val="17"/>
          <w:szCs w:val="17"/>
        </w:rPr>
        <w:t>306 milhões</w:t>
      </w:r>
      <w:r w:rsidR="00A4097F">
        <w:rPr>
          <w:rFonts w:eastAsia="Times New Roman" w:cstheme="minorHAnsi"/>
          <w:color w:val="000000" w:themeColor="text1"/>
          <w:sz w:val="17"/>
          <w:szCs w:val="17"/>
        </w:rPr>
        <w:t>.</w:t>
      </w:r>
    </w:p>
    <w:p w14:paraId="343F5B5B" w14:textId="77777777" w:rsidR="00500405" w:rsidRPr="0009304B" w:rsidRDefault="0015142D" w:rsidP="00936C27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jc w:val="both"/>
        <w:rPr>
          <w:rFonts w:eastAsia="Times New Roman" w:cstheme="minorHAnsi"/>
          <w:color w:val="000000" w:themeColor="text1"/>
          <w:sz w:val="17"/>
          <w:szCs w:val="17"/>
        </w:rPr>
      </w:pPr>
      <w:r w:rsidRPr="0009304B">
        <w:rPr>
          <w:rFonts w:eastAsia="Times New Roman" w:cstheme="minorHAnsi"/>
          <w:b/>
          <w:bCs/>
          <w:color w:val="000000" w:themeColor="text1"/>
          <w:sz w:val="17"/>
          <w:szCs w:val="17"/>
        </w:rPr>
        <w:t xml:space="preserve">Limite de Saque </w:t>
      </w:r>
      <w:r w:rsidR="00B15D5F" w:rsidRPr="0009304B">
        <w:rPr>
          <w:rFonts w:eastAsia="Times New Roman" w:cstheme="minorHAnsi"/>
          <w:b/>
          <w:bCs/>
          <w:color w:val="000000" w:themeColor="text1"/>
          <w:sz w:val="17"/>
          <w:szCs w:val="17"/>
        </w:rPr>
        <w:t>com Vinculação de Pagamento – Pagamento Instantâneo</w:t>
      </w:r>
      <w:r w:rsidR="00B15D5F" w:rsidRPr="0009304B">
        <w:rPr>
          <w:rFonts w:eastAsia="Times New Roman" w:cstheme="minorHAnsi"/>
          <w:color w:val="000000" w:themeColor="text1"/>
          <w:sz w:val="17"/>
          <w:szCs w:val="17"/>
        </w:rPr>
        <w:t xml:space="preserve"> </w:t>
      </w:r>
      <w:r w:rsidR="00936C27" w:rsidRPr="0009304B">
        <w:rPr>
          <w:rFonts w:eastAsia="Times New Roman" w:cstheme="minorHAnsi"/>
          <w:color w:val="000000" w:themeColor="text1"/>
          <w:sz w:val="17"/>
          <w:szCs w:val="17"/>
        </w:rPr>
        <w:t xml:space="preserve">– Registra o valor do limite de saque com vinculação de pagamento da subconta única </w:t>
      </w:r>
      <w:r w:rsidR="00BC117A" w:rsidRPr="0009304B">
        <w:rPr>
          <w:rFonts w:eastAsia="Times New Roman" w:cstheme="minorHAnsi"/>
          <w:color w:val="000000" w:themeColor="text1"/>
          <w:sz w:val="17"/>
          <w:szCs w:val="17"/>
        </w:rPr>
        <w:t xml:space="preserve">PI </w:t>
      </w:r>
      <w:r w:rsidR="00135D23" w:rsidRPr="0009304B">
        <w:rPr>
          <w:rFonts w:eastAsia="Times New Roman" w:cstheme="minorHAnsi"/>
          <w:color w:val="000000" w:themeColor="text1"/>
          <w:sz w:val="17"/>
          <w:szCs w:val="17"/>
        </w:rPr>
        <w:t>(P</w:t>
      </w:r>
      <w:r w:rsidR="00936C27" w:rsidRPr="0009304B">
        <w:rPr>
          <w:rFonts w:eastAsia="Times New Roman" w:cstheme="minorHAnsi"/>
          <w:color w:val="000000" w:themeColor="text1"/>
          <w:sz w:val="17"/>
          <w:szCs w:val="17"/>
        </w:rPr>
        <w:t xml:space="preserve">agamento </w:t>
      </w:r>
      <w:r w:rsidR="00135D23" w:rsidRPr="0009304B">
        <w:rPr>
          <w:rFonts w:eastAsia="Times New Roman" w:cstheme="minorHAnsi"/>
          <w:color w:val="000000" w:themeColor="text1"/>
          <w:sz w:val="17"/>
          <w:szCs w:val="17"/>
        </w:rPr>
        <w:t>I</w:t>
      </w:r>
      <w:r w:rsidR="00936C27" w:rsidRPr="0009304B">
        <w:rPr>
          <w:rFonts w:eastAsia="Times New Roman" w:cstheme="minorHAnsi"/>
          <w:color w:val="000000" w:themeColor="text1"/>
          <w:sz w:val="17"/>
          <w:szCs w:val="17"/>
        </w:rPr>
        <w:t>nstantâneo</w:t>
      </w:r>
      <w:r w:rsidR="00135D23" w:rsidRPr="0009304B">
        <w:rPr>
          <w:rFonts w:eastAsia="Times New Roman" w:cstheme="minorHAnsi"/>
          <w:color w:val="000000" w:themeColor="text1"/>
          <w:sz w:val="17"/>
          <w:szCs w:val="17"/>
        </w:rPr>
        <w:t>)</w:t>
      </w:r>
      <w:r w:rsidR="00936C27" w:rsidRPr="0009304B">
        <w:rPr>
          <w:rFonts w:eastAsia="Times New Roman" w:cstheme="minorHAnsi"/>
          <w:color w:val="000000" w:themeColor="text1"/>
          <w:sz w:val="17"/>
          <w:szCs w:val="17"/>
        </w:rPr>
        <w:t xml:space="preserve"> do ente federativo, para atender despesas, utilizando ordens </w:t>
      </w:r>
      <w:r w:rsidR="00DB3FCF" w:rsidRPr="0009304B">
        <w:rPr>
          <w:rFonts w:eastAsia="Times New Roman" w:cstheme="minorHAnsi"/>
          <w:color w:val="000000" w:themeColor="text1"/>
          <w:sz w:val="17"/>
          <w:szCs w:val="17"/>
        </w:rPr>
        <w:t>bancárias</w:t>
      </w:r>
      <w:r w:rsidR="00936C27" w:rsidRPr="0009304B">
        <w:rPr>
          <w:rFonts w:eastAsia="Times New Roman" w:cstheme="minorHAnsi"/>
          <w:color w:val="000000" w:themeColor="text1"/>
          <w:sz w:val="17"/>
          <w:szCs w:val="17"/>
        </w:rPr>
        <w:t xml:space="preserve"> tipos: </w:t>
      </w:r>
      <w:r w:rsidR="00855E33" w:rsidRPr="0009304B">
        <w:rPr>
          <w:rFonts w:eastAsia="Times New Roman" w:cstheme="minorHAnsi"/>
          <w:color w:val="000000" w:themeColor="text1"/>
          <w:sz w:val="17"/>
          <w:szCs w:val="17"/>
        </w:rPr>
        <w:t>OB (Ordem Bancária) de</w:t>
      </w:r>
      <w:r w:rsidR="00936C27" w:rsidRPr="0009304B">
        <w:rPr>
          <w:rFonts w:eastAsia="Times New Roman" w:cstheme="minorHAnsi"/>
          <w:color w:val="000000" w:themeColor="text1"/>
          <w:sz w:val="17"/>
          <w:szCs w:val="17"/>
        </w:rPr>
        <w:t xml:space="preserve"> </w:t>
      </w:r>
      <w:r w:rsidR="00855E33" w:rsidRPr="0009304B">
        <w:rPr>
          <w:rFonts w:eastAsia="Times New Roman" w:cstheme="minorHAnsi"/>
          <w:color w:val="000000" w:themeColor="text1"/>
          <w:sz w:val="17"/>
          <w:szCs w:val="17"/>
        </w:rPr>
        <w:t>A</w:t>
      </w:r>
      <w:r w:rsidR="00936C27" w:rsidRPr="0009304B">
        <w:rPr>
          <w:rFonts w:eastAsia="Times New Roman" w:cstheme="minorHAnsi"/>
          <w:color w:val="000000" w:themeColor="text1"/>
          <w:sz w:val="17"/>
          <w:szCs w:val="17"/>
        </w:rPr>
        <w:t xml:space="preserve">porte, </w:t>
      </w:r>
      <w:r w:rsidR="00855E33" w:rsidRPr="0009304B">
        <w:rPr>
          <w:rFonts w:eastAsia="Times New Roman" w:cstheme="minorHAnsi"/>
          <w:color w:val="000000" w:themeColor="text1"/>
          <w:sz w:val="17"/>
          <w:szCs w:val="17"/>
        </w:rPr>
        <w:t>OB</w:t>
      </w:r>
      <w:r w:rsidR="00936C27" w:rsidRPr="0009304B">
        <w:rPr>
          <w:rFonts w:eastAsia="Times New Roman" w:cstheme="minorHAnsi"/>
          <w:color w:val="000000" w:themeColor="text1"/>
          <w:sz w:val="17"/>
          <w:szCs w:val="17"/>
        </w:rPr>
        <w:t xml:space="preserve"> </w:t>
      </w:r>
      <w:r w:rsidR="00855E33" w:rsidRPr="0009304B">
        <w:rPr>
          <w:rFonts w:eastAsia="Times New Roman" w:cstheme="minorHAnsi"/>
          <w:color w:val="000000" w:themeColor="text1"/>
          <w:sz w:val="17"/>
          <w:szCs w:val="17"/>
        </w:rPr>
        <w:t>D</w:t>
      </w:r>
      <w:r w:rsidR="00936C27" w:rsidRPr="0009304B">
        <w:rPr>
          <w:rFonts w:eastAsia="Times New Roman" w:cstheme="minorHAnsi"/>
          <w:color w:val="000000" w:themeColor="text1"/>
          <w:sz w:val="17"/>
          <w:szCs w:val="17"/>
        </w:rPr>
        <w:t xml:space="preserve">esaporte e </w:t>
      </w:r>
      <w:r w:rsidR="00855E33" w:rsidRPr="0009304B">
        <w:rPr>
          <w:rFonts w:eastAsia="Times New Roman" w:cstheme="minorHAnsi"/>
          <w:color w:val="000000" w:themeColor="text1"/>
          <w:sz w:val="17"/>
          <w:szCs w:val="17"/>
        </w:rPr>
        <w:t>OB</w:t>
      </w:r>
      <w:r w:rsidR="00646687" w:rsidRPr="0009304B">
        <w:rPr>
          <w:rFonts w:eastAsia="Times New Roman" w:cstheme="minorHAnsi"/>
          <w:color w:val="000000" w:themeColor="text1"/>
          <w:sz w:val="17"/>
          <w:szCs w:val="17"/>
        </w:rPr>
        <w:t>P</w:t>
      </w:r>
      <w:r w:rsidR="00936C27" w:rsidRPr="0009304B">
        <w:rPr>
          <w:rFonts w:eastAsia="Times New Roman" w:cstheme="minorHAnsi"/>
          <w:color w:val="000000" w:themeColor="text1"/>
          <w:sz w:val="17"/>
          <w:szCs w:val="17"/>
        </w:rPr>
        <w:t xml:space="preserve">ix pelos órgãos que pertencem ao </w:t>
      </w:r>
      <w:r w:rsidR="00810FC1" w:rsidRPr="0009304B">
        <w:rPr>
          <w:rFonts w:eastAsia="Times New Roman" w:cstheme="minorHAnsi"/>
          <w:color w:val="000000" w:themeColor="text1"/>
          <w:sz w:val="17"/>
          <w:szCs w:val="17"/>
        </w:rPr>
        <w:t>Orçamento Fiscal e da Seguridade Social (</w:t>
      </w:r>
      <w:r w:rsidR="00F754D1" w:rsidRPr="0009304B">
        <w:rPr>
          <w:rFonts w:eastAsia="Times New Roman" w:cstheme="minorHAnsi"/>
          <w:color w:val="000000" w:themeColor="text1"/>
          <w:sz w:val="17"/>
          <w:szCs w:val="17"/>
        </w:rPr>
        <w:t>OFSS</w:t>
      </w:r>
      <w:r w:rsidR="00810FC1" w:rsidRPr="0009304B">
        <w:rPr>
          <w:rFonts w:eastAsia="Times New Roman" w:cstheme="minorHAnsi"/>
          <w:color w:val="000000" w:themeColor="text1"/>
          <w:sz w:val="17"/>
          <w:szCs w:val="17"/>
        </w:rPr>
        <w:t>)</w:t>
      </w:r>
      <w:r w:rsidR="00936C27" w:rsidRPr="0009304B">
        <w:rPr>
          <w:rFonts w:eastAsia="Times New Roman" w:cstheme="minorHAnsi"/>
          <w:color w:val="000000" w:themeColor="text1"/>
          <w:sz w:val="17"/>
          <w:szCs w:val="17"/>
        </w:rPr>
        <w:t>.</w:t>
      </w:r>
    </w:p>
    <w:p w14:paraId="0E73A5EC" w14:textId="3C69C5DE" w:rsidR="0015142D" w:rsidRDefault="00500405" w:rsidP="00936C27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jc w:val="both"/>
        <w:rPr>
          <w:rFonts w:eastAsia="Times New Roman" w:cstheme="minorHAnsi"/>
          <w:color w:val="000000" w:themeColor="text1"/>
          <w:sz w:val="17"/>
          <w:szCs w:val="17"/>
        </w:rPr>
      </w:pPr>
      <w:r w:rsidRPr="00C33A37">
        <w:rPr>
          <w:rFonts w:eastAsia="Times New Roman" w:cstheme="minorHAnsi"/>
          <w:b/>
          <w:bCs/>
          <w:color w:val="000000" w:themeColor="text1"/>
          <w:sz w:val="17"/>
          <w:szCs w:val="17"/>
        </w:rPr>
        <w:t xml:space="preserve">Limite de Saque com Vinculação Pagamento </w:t>
      </w:r>
      <w:r w:rsidR="00C33A37">
        <w:rPr>
          <w:rFonts w:eastAsia="Times New Roman" w:cstheme="minorHAnsi"/>
          <w:b/>
          <w:bCs/>
          <w:color w:val="000000" w:themeColor="text1"/>
          <w:sz w:val="17"/>
          <w:szCs w:val="17"/>
        </w:rPr>
        <w:t xml:space="preserve">– </w:t>
      </w:r>
      <w:r w:rsidR="00EC4482">
        <w:rPr>
          <w:rFonts w:eastAsia="Times New Roman" w:cstheme="minorHAnsi"/>
          <w:b/>
          <w:bCs/>
          <w:color w:val="000000" w:themeColor="text1"/>
          <w:sz w:val="17"/>
          <w:szCs w:val="17"/>
        </w:rPr>
        <w:t>Ordem de Pagamento</w:t>
      </w:r>
      <w:r w:rsidR="00970062">
        <w:rPr>
          <w:rFonts w:eastAsia="Times New Roman" w:cstheme="minorHAnsi"/>
          <w:b/>
          <w:bCs/>
          <w:color w:val="000000" w:themeColor="text1"/>
          <w:sz w:val="17"/>
          <w:szCs w:val="17"/>
        </w:rPr>
        <w:t>/</w:t>
      </w:r>
      <w:r w:rsidR="00EC4482">
        <w:rPr>
          <w:rFonts w:eastAsia="Times New Roman" w:cstheme="minorHAnsi"/>
          <w:b/>
          <w:bCs/>
          <w:color w:val="000000" w:themeColor="text1"/>
          <w:sz w:val="17"/>
          <w:szCs w:val="17"/>
        </w:rPr>
        <w:t>Pagamento Instantâneo (OP/PI)</w:t>
      </w:r>
      <w:r w:rsidR="00A45669" w:rsidRPr="0009304B">
        <w:rPr>
          <w:rFonts w:eastAsia="Times New Roman" w:cstheme="minorHAnsi"/>
          <w:color w:val="000000" w:themeColor="text1"/>
          <w:sz w:val="17"/>
          <w:szCs w:val="17"/>
        </w:rPr>
        <w:t xml:space="preserve"> </w:t>
      </w:r>
      <w:r w:rsidR="000B733A">
        <w:rPr>
          <w:rFonts w:eastAsia="Times New Roman" w:cstheme="minorHAnsi"/>
          <w:color w:val="000000" w:themeColor="text1"/>
          <w:sz w:val="17"/>
          <w:szCs w:val="17"/>
        </w:rPr>
        <w:t xml:space="preserve">– </w:t>
      </w:r>
      <w:r w:rsidR="00334A68" w:rsidRPr="0009304B">
        <w:rPr>
          <w:rFonts w:eastAsia="Times New Roman" w:cstheme="minorHAnsi"/>
          <w:color w:val="000000" w:themeColor="text1"/>
          <w:sz w:val="17"/>
          <w:szCs w:val="17"/>
        </w:rPr>
        <w:t>T</w:t>
      </w:r>
      <w:r w:rsidR="00334A68" w:rsidRPr="00BC0B84">
        <w:rPr>
          <w:rFonts w:eastAsia="Times New Roman" w:cstheme="minorHAnsi"/>
          <w:color w:val="000000" w:themeColor="text1"/>
          <w:sz w:val="17"/>
          <w:szCs w:val="17"/>
        </w:rPr>
        <w:t>rata-se de valores comprometidos com pagamentos autorizados, que aguardam a operacionalização bancária do saque para as contas dos credores</w:t>
      </w:r>
      <w:r w:rsidR="0009304B" w:rsidRPr="00BC0B84">
        <w:rPr>
          <w:rFonts w:eastAsia="Times New Roman" w:cstheme="minorHAnsi"/>
          <w:color w:val="000000" w:themeColor="text1"/>
          <w:sz w:val="17"/>
          <w:szCs w:val="17"/>
        </w:rPr>
        <w:t>,</w:t>
      </w:r>
      <w:r w:rsidR="001C1603" w:rsidRPr="00BC0B84">
        <w:rPr>
          <w:rFonts w:eastAsia="Times New Roman" w:cstheme="minorHAnsi"/>
          <w:color w:val="000000" w:themeColor="text1"/>
          <w:sz w:val="17"/>
          <w:szCs w:val="17"/>
        </w:rPr>
        <w:t xml:space="preserve"> </w:t>
      </w:r>
      <w:r w:rsidR="0009304B" w:rsidRPr="00BC0B84">
        <w:rPr>
          <w:rFonts w:eastAsia="Times New Roman" w:cstheme="minorHAnsi"/>
          <w:color w:val="000000" w:themeColor="text1"/>
          <w:sz w:val="17"/>
          <w:szCs w:val="17"/>
        </w:rPr>
        <w:t>v</w:t>
      </w:r>
      <w:r w:rsidR="001C1603" w:rsidRPr="00BC0B84">
        <w:rPr>
          <w:rFonts w:eastAsia="Times New Roman" w:cstheme="minorHAnsi"/>
          <w:color w:val="000000" w:themeColor="text1"/>
          <w:sz w:val="17"/>
          <w:szCs w:val="17"/>
        </w:rPr>
        <w:t xml:space="preserve">ia </w:t>
      </w:r>
      <w:r w:rsidR="0009304B" w:rsidRPr="00BC0B84">
        <w:rPr>
          <w:rFonts w:eastAsia="Times New Roman" w:cstheme="minorHAnsi"/>
          <w:color w:val="000000" w:themeColor="text1"/>
          <w:sz w:val="17"/>
          <w:szCs w:val="17"/>
        </w:rPr>
        <w:t>P</w:t>
      </w:r>
      <w:r w:rsidR="00D76E74" w:rsidRPr="00BC0B84">
        <w:rPr>
          <w:rFonts w:eastAsia="Times New Roman" w:cstheme="minorHAnsi"/>
          <w:color w:val="000000" w:themeColor="text1"/>
          <w:sz w:val="17"/>
          <w:szCs w:val="17"/>
        </w:rPr>
        <w:t>agamento Inst</w:t>
      </w:r>
      <w:r w:rsidR="00BB6013" w:rsidRPr="00BC0B84">
        <w:rPr>
          <w:rFonts w:eastAsia="Times New Roman" w:cstheme="minorHAnsi"/>
          <w:color w:val="000000" w:themeColor="text1"/>
          <w:sz w:val="17"/>
          <w:szCs w:val="17"/>
        </w:rPr>
        <w:t>antâneo</w:t>
      </w:r>
      <w:r w:rsidR="0009304B" w:rsidRPr="00BC0B84">
        <w:rPr>
          <w:rFonts w:eastAsia="Times New Roman" w:cstheme="minorHAnsi"/>
          <w:color w:val="000000" w:themeColor="text1"/>
          <w:sz w:val="17"/>
          <w:szCs w:val="17"/>
        </w:rPr>
        <w:t>.</w:t>
      </w:r>
    </w:p>
    <w:p w14:paraId="6D3FC293" w14:textId="257647C8" w:rsidR="00613BFF" w:rsidRDefault="00613BFF" w:rsidP="00613BFF">
      <w:pPr>
        <w:pStyle w:val="Ttulo2"/>
        <w:numPr>
          <w:ilvl w:val="0"/>
          <w:numId w:val="2"/>
        </w:numPr>
        <w:spacing w:before="240" w:after="120"/>
        <w:ind w:left="0" w:hanging="11"/>
        <w:rPr>
          <w:rFonts w:cstheme="majorHAnsi"/>
          <w:b/>
          <w:bCs/>
          <w:color w:val="4D671B" w:themeColor="accent1" w:themeShade="80"/>
          <w:sz w:val="20"/>
          <w:szCs w:val="20"/>
        </w:rPr>
      </w:pPr>
      <w:bookmarkStart w:id="81" w:name="_Toc149554303"/>
      <w:bookmarkStart w:id="82" w:name="_Toc129267443"/>
      <w:r w:rsidRPr="00520ED8">
        <w:rPr>
          <w:rFonts w:cstheme="majorHAnsi"/>
          <w:b/>
          <w:bCs/>
          <w:color w:val="4D671B" w:themeColor="accent1" w:themeShade="80"/>
          <w:sz w:val="20"/>
          <w:szCs w:val="20"/>
        </w:rPr>
        <w:t xml:space="preserve">VALORES A </w:t>
      </w:r>
      <w:r>
        <w:rPr>
          <w:rFonts w:cstheme="majorHAnsi"/>
          <w:b/>
          <w:bCs/>
          <w:color w:val="4D671B" w:themeColor="accent1" w:themeShade="80"/>
          <w:sz w:val="20"/>
          <w:szCs w:val="20"/>
        </w:rPr>
        <w:t>RECEBER</w:t>
      </w:r>
      <w:bookmarkEnd w:id="81"/>
      <w:r w:rsidRPr="00520ED8">
        <w:rPr>
          <w:rFonts w:cstheme="majorHAnsi"/>
          <w:b/>
          <w:bCs/>
          <w:color w:val="4D671B" w:themeColor="accent1" w:themeShade="80"/>
          <w:sz w:val="20"/>
          <w:szCs w:val="20"/>
        </w:rPr>
        <w:t xml:space="preserve"> </w:t>
      </w:r>
      <w:bookmarkEnd w:id="82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036"/>
        <w:gridCol w:w="1516"/>
      </w:tblGrid>
      <w:tr w:rsidR="00A10B57" w:rsidRPr="00A10B57" w14:paraId="02C8B337" w14:textId="77777777" w:rsidTr="00C93FB4">
        <w:trPr>
          <w:trHeight w:val="195"/>
        </w:trPr>
        <w:tc>
          <w:tcPr>
            <w:tcW w:w="4111" w:type="dxa"/>
            <w:tcBorders>
              <w:left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64B767C9" w14:textId="677C8D49" w:rsidR="00A10B57" w:rsidRPr="00A10B57" w:rsidRDefault="00A10B57" w:rsidP="00A10B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bookmarkStart w:id="83" w:name="_Toc127975081"/>
            <w:r w:rsidRPr="00A10B5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 xml:space="preserve">Valores a Receber </w:t>
            </w:r>
            <w:r w:rsidR="00BB74E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de Curto Prazo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6B157EE8" w14:textId="5E883439" w:rsidR="00A10B57" w:rsidRPr="00A10B57" w:rsidRDefault="00A10B57" w:rsidP="00A10B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A10B5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30.09.2023</w:t>
            </w:r>
          </w:p>
        </w:tc>
        <w:tc>
          <w:tcPr>
            <w:tcW w:w="1516" w:type="dxa"/>
            <w:tcBorders>
              <w:left w:val="nil"/>
            </w:tcBorders>
            <w:shd w:val="clear" w:color="000000" w:fill="548235"/>
            <w:noWrap/>
            <w:vAlign w:val="center"/>
            <w:hideMark/>
          </w:tcPr>
          <w:p w14:paraId="32B271E9" w14:textId="35558F07" w:rsidR="00A10B57" w:rsidRPr="00A10B57" w:rsidRDefault="00A10B57" w:rsidP="00C93FB4">
            <w:pPr>
              <w:spacing w:after="0" w:line="240" w:lineRule="auto"/>
              <w:ind w:left="-675" w:firstLine="675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A10B5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31.12.2022</w:t>
            </w:r>
          </w:p>
        </w:tc>
      </w:tr>
      <w:tr w:rsidR="00A10B57" w:rsidRPr="00A10B57" w14:paraId="4DAED03B" w14:textId="77777777" w:rsidTr="00C93FB4">
        <w:trPr>
          <w:trHeight w:val="195"/>
        </w:trPr>
        <w:tc>
          <w:tcPr>
            <w:tcW w:w="4111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9007F7" w14:textId="2958CBC7" w:rsidR="00A10B57" w:rsidRPr="00A10B57" w:rsidRDefault="00885BE9" w:rsidP="00A10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Faturas e Duplicatas a Receber</w:t>
            </w:r>
            <w:r w:rsidR="00BB74E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</w:t>
            </w:r>
            <w:r w:rsidR="00F77CB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  <w:r w:rsidR="00660B5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Prestação de Serviço</w:t>
            </w:r>
          </w:p>
        </w:tc>
        <w:tc>
          <w:tcPr>
            <w:tcW w:w="1036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8E7768" w14:textId="3A1AE123" w:rsidR="00A10B57" w:rsidRPr="00A10B57" w:rsidRDefault="00A10B57" w:rsidP="00A10B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10B5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11.176.110,71</w:t>
            </w: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87B81C" w14:textId="768DB97B" w:rsidR="00A10B57" w:rsidRPr="00A10B57" w:rsidRDefault="00A10B57" w:rsidP="00A10B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10B5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8.965.001,67</w:t>
            </w:r>
          </w:p>
        </w:tc>
      </w:tr>
    </w:tbl>
    <w:p w14:paraId="28B90E08" w14:textId="5F09322A" w:rsidR="00C96AAD" w:rsidRPr="00BE4105" w:rsidRDefault="00C96AAD" w:rsidP="00A15B5D">
      <w:pPr>
        <w:tabs>
          <w:tab w:val="right" w:pos="9071"/>
        </w:tabs>
        <w:spacing w:after="0" w:line="240" w:lineRule="auto"/>
        <w:jc w:val="both"/>
        <w:rPr>
          <w:rFonts w:cstheme="minorHAnsi"/>
          <w:sz w:val="17"/>
          <w:szCs w:val="17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036"/>
        <w:gridCol w:w="1516"/>
      </w:tblGrid>
      <w:tr w:rsidR="00C96AAD" w:rsidRPr="00CB662F" w14:paraId="76E805B7" w14:textId="77777777" w:rsidTr="00D91C54">
        <w:trPr>
          <w:trHeight w:val="195"/>
        </w:trPr>
        <w:tc>
          <w:tcPr>
            <w:tcW w:w="4111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5E5C0CB7" w14:textId="4C05B25F" w:rsidR="00C96AAD" w:rsidRPr="00CB662F" w:rsidRDefault="00C96AAD" w:rsidP="00076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CB662F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 xml:space="preserve">Valores </w:t>
            </w:r>
            <w:r w:rsidR="00BB74E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 xml:space="preserve">a Receber </w:t>
            </w:r>
            <w:r w:rsidRPr="00CB662F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de Longo Prazo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0C60B115" w14:textId="77777777" w:rsidR="00C96AAD" w:rsidRPr="00CB662F" w:rsidRDefault="00C96AAD" w:rsidP="000762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CB662F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30.09.2023</w:t>
            </w:r>
          </w:p>
        </w:tc>
        <w:tc>
          <w:tcPr>
            <w:tcW w:w="1516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74763BFB" w14:textId="77777777" w:rsidR="00C96AAD" w:rsidRPr="00CB662F" w:rsidRDefault="00C96AAD" w:rsidP="000762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CB662F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31.12.2022</w:t>
            </w:r>
          </w:p>
        </w:tc>
      </w:tr>
      <w:tr w:rsidR="00C96AAD" w:rsidRPr="00CB662F" w14:paraId="3D966AFA" w14:textId="77777777" w:rsidTr="00D91C54">
        <w:trPr>
          <w:trHeight w:val="19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E302F4C" w14:textId="77777777" w:rsidR="00C96AAD" w:rsidRPr="00CB662F" w:rsidRDefault="00C96AAD" w:rsidP="0007625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B66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Faturas e Duplicatas a Receber - Prestação de Serviço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9934D26" w14:textId="77777777" w:rsidR="00C96AAD" w:rsidRPr="00CB662F" w:rsidRDefault="00C96AAD" w:rsidP="000762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B66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11.757.353,57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303A325" w14:textId="77777777" w:rsidR="00C96AAD" w:rsidRPr="00CB662F" w:rsidRDefault="00C96AAD" w:rsidP="000762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B66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9.147.438,99</w:t>
            </w:r>
          </w:p>
        </w:tc>
      </w:tr>
      <w:tr w:rsidR="00C96AAD" w:rsidRPr="00CB662F" w14:paraId="23324931" w14:textId="77777777" w:rsidTr="00D91C54">
        <w:trPr>
          <w:trHeight w:val="19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2DCED" w14:textId="77777777" w:rsidR="00C96AAD" w:rsidRPr="00CB662F" w:rsidRDefault="00C96AAD" w:rsidP="0007625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B66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Créditos a Rec</w:t>
            </w: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uperar </w:t>
            </w:r>
            <w:r w:rsidRPr="00CB66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Decorrentes de Infração</w:t>
            </w: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Contratual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25459" w14:textId="77777777" w:rsidR="00C96AAD" w:rsidRPr="00CB662F" w:rsidRDefault="00C96AAD" w:rsidP="000762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B66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7.020,71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ADBE1" w14:textId="77777777" w:rsidR="00C96AAD" w:rsidRPr="00CB662F" w:rsidRDefault="00C96AAD" w:rsidP="000762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B66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</w:tr>
      <w:tr w:rsidR="00C96AAD" w:rsidRPr="00CB662F" w14:paraId="4FB0BDB9" w14:textId="77777777" w:rsidTr="00D91C54">
        <w:trPr>
          <w:trHeight w:val="195"/>
        </w:trPr>
        <w:tc>
          <w:tcPr>
            <w:tcW w:w="411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EDEDED" w:fill="EDEDED"/>
            <w:noWrap/>
            <w:vAlign w:val="center"/>
            <w:hideMark/>
          </w:tcPr>
          <w:p w14:paraId="5B2E996B" w14:textId="77777777" w:rsidR="00C96AAD" w:rsidRPr="00CB662F" w:rsidRDefault="00C96AAD" w:rsidP="00076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B662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EDEDED" w:fill="EDEDED"/>
            <w:noWrap/>
            <w:vAlign w:val="center"/>
            <w:hideMark/>
          </w:tcPr>
          <w:p w14:paraId="25C075B0" w14:textId="77777777" w:rsidR="00C96AAD" w:rsidRPr="00CB662F" w:rsidRDefault="00C96AAD" w:rsidP="000762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B662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11.764.374,28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EDEDED" w:fill="EDEDED"/>
            <w:noWrap/>
            <w:vAlign w:val="center"/>
            <w:hideMark/>
          </w:tcPr>
          <w:p w14:paraId="636FB647" w14:textId="23C44FDD" w:rsidR="00C96AAD" w:rsidRPr="00CB662F" w:rsidRDefault="008E605A" w:rsidP="000762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9.147.438,99</w:t>
            </w:r>
          </w:p>
        </w:tc>
      </w:tr>
    </w:tbl>
    <w:p w14:paraId="4A6B4CAE" w14:textId="2DCEEB1F" w:rsidR="00C96AAD" w:rsidRPr="00AA61E5" w:rsidRDefault="00C96AAD" w:rsidP="00C96AAD">
      <w:pPr>
        <w:tabs>
          <w:tab w:val="right" w:pos="9071"/>
        </w:tabs>
        <w:spacing w:before="120" w:after="240" w:line="240" w:lineRule="auto"/>
        <w:jc w:val="both"/>
        <w:rPr>
          <w:rFonts w:eastAsia="Times New Roman" w:cstheme="minorHAnsi"/>
          <w:sz w:val="17"/>
          <w:szCs w:val="17"/>
        </w:rPr>
      </w:pPr>
      <w:r w:rsidRPr="00AA61E5">
        <w:rPr>
          <w:rFonts w:eastAsia="Times New Roman" w:cstheme="minorHAnsi"/>
          <w:b/>
          <w:bCs/>
          <w:sz w:val="17"/>
          <w:szCs w:val="17"/>
        </w:rPr>
        <w:t>Faturas e Duplicatas a Receber - Prestação de Serviço</w:t>
      </w:r>
      <w:r w:rsidRPr="00AA61E5">
        <w:rPr>
          <w:rFonts w:eastAsia="Times New Roman" w:cstheme="minorHAnsi"/>
          <w:sz w:val="17"/>
          <w:szCs w:val="17"/>
        </w:rPr>
        <w:t xml:space="preserve"> </w:t>
      </w:r>
      <w:r w:rsidR="00A07545">
        <w:rPr>
          <w:rFonts w:eastAsia="Times New Roman" w:cstheme="minorHAnsi"/>
          <w:sz w:val="17"/>
          <w:szCs w:val="17"/>
        </w:rPr>
        <w:t>–</w:t>
      </w:r>
      <w:r w:rsidRPr="00AA61E5">
        <w:rPr>
          <w:rFonts w:eastAsia="Times New Roman" w:cstheme="minorHAnsi"/>
          <w:sz w:val="17"/>
          <w:szCs w:val="17"/>
        </w:rPr>
        <w:t xml:space="preserve"> A EBSERH tem valores a receber da Secretaria de Saúde do município de Belo Horizonte, em curto e em longo prazo, em contrapartida aos serviços de saúde prestados pela filial Hospital das Clínicas da Universidade Federal de Minas Gerais (HC-UFMG), no âmbito do SUS. </w:t>
      </w:r>
    </w:p>
    <w:p w14:paraId="11698D53" w14:textId="14C35098" w:rsidR="00C96AAD" w:rsidRPr="004C6600" w:rsidRDefault="00C96AAD" w:rsidP="00C96AAD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160" w:after="280" w:line="240" w:lineRule="auto"/>
        <w:ind w:left="0"/>
        <w:contextualSpacing w:val="0"/>
        <w:jc w:val="both"/>
        <w:rPr>
          <w:rFonts w:eastAsia="Times New Roman" w:cstheme="minorHAnsi"/>
          <w:sz w:val="17"/>
          <w:szCs w:val="17"/>
        </w:rPr>
      </w:pPr>
      <w:r w:rsidRPr="00C22659">
        <w:rPr>
          <w:rFonts w:eastAsia="Times New Roman" w:cstheme="minorHAnsi"/>
          <w:b/>
          <w:bCs/>
          <w:sz w:val="17"/>
          <w:szCs w:val="17"/>
        </w:rPr>
        <w:t>Créditos a Receber Decorrente de Infração Contratual</w:t>
      </w:r>
      <w:r w:rsidRPr="00C22659">
        <w:rPr>
          <w:rFonts w:eastAsia="Times New Roman" w:cstheme="minorHAnsi"/>
          <w:sz w:val="17"/>
          <w:szCs w:val="17"/>
        </w:rPr>
        <w:t xml:space="preserve"> – Créditos decorrentes de infração contratual relacionados a quebra de contrato por parte dos fornecedores que, por descumprimento de cláusulas, foram autuados e multados. Também se reconhecem as receitas a receber referentes a exploração de espaço público aguardando o recebimento por Guia de Recolhimento da União (GRU) e despesas anuladas que serão restituídas à EBSERH.</w:t>
      </w:r>
      <w:r w:rsidRPr="001D67A3">
        <w:rPr>
          <w:rFonts w:eastAsia="Times New Roman" w:cstheme="minorHAnsi"/>
          <w:sz w:val="17"/>
          <w:szCs w:val="17"/>
        </w:rPr>
        <w:t xml:space="preserve"> </w:t>
      </w:r>
    </w:p>
    <w:p w14:paraId="18EA1191" w14:textId="77777777" w:rsidR="00613BFF" w:rsidRPr="004C6600" w:rsidRDefault="00613BFF" w:rsidP="00613BFF">
      <w:pPr>
        <w:spacing w:before="120" w:after="120" w:line="240" w:lineRule="auto"/>
        <w:jc w:val="both"/>
        <w:rPr>
          <w:rFonts w:cstheme="minorHAnsi"/>
          <w:sz w:val="17"/>
          <w:szCs w:val="17"/>
        </w:rPr>
      </w:pPr>
      <w:r>
        <w:rPr>
          <w:rFonts w:cstheme="minorHAnsi"/>
          <w:sz w:val="17"/>
          <w:szCs w:val="17"/>
        </w:rPr>
        <w:t>N</w:t>
      </w:r>
      <w:r w:rsidRPr="004C6600">
        <w:rPr>
          <w:rFonts w:cstheme="minorHAnsi"/>
          <w:sz w:val="17"/>
          <w:szCs w:val="17"/>
        </w:rPr>
        <w:t xml:space="preserve">ão foram apropriadas Perdas Estimadas em Crédito de Liquidação Duvidosa (PECLD) </w:t>
      </w:r>
      <w:r>
        <w:rPr>
          <w:rFonts w:cstheme="minorHAnsi"/>
          <w:sz w:val="17"/>
          <w:szCs w:val="17"/>
        </w:rPr>
        <w:t>por</w:t>
      </w:r>
      <w:r w:rsidRPr="004C6600">
        <w:rPr>
          <w:rFonts w:cstheme="minorHAnsi"/>
          <w:sz w:val="17"/>
          <w:szCs w:val="17"/>
        </w:rPr>
        <w:t xml:space="preserve"> não haver vencimentos para os serviços pactuados</w:t>
      </w:r>
      <w:r>
        <w:rPr>
          <w:rFonts w:cstheme="minorHAnsi"/>
          <w:sz w:val="17"/>
          <w:szCs w:val="17"/>
        </w:rPr>
        <w:t>,</w:t>
      </w:r>
      <w:r w:rsidRPr="004C6600">
        <w:rPr>
          <w:rFonts w:cstheme="minorHAnsi"/>
          <w:sz w:val="17"/>
          <w:szCs w:val="17"/>
        </w:rPr>
        <w:t xml:space="preserve"> por se tratar de uma relação contratual com ente da Administração Pública Direta e, ainda, por não haver subsídios necessários para criação de matriz de risco. </w:t>
      </w:r>
    </w:p>
    <w:p w14:paraId="37E96DA6" w14:textId="77777777" w:rsidR="00613BFF" w:rsidRDefault="00613BFF" w:rsidP="00613BFF">
      <w:pPr>
        <w:pStyle w:val="Ttulo2"/>
        <w:numPr>
          <w:ilvl w:val="0"/>
          <w:numId w:val="2"/>
        </w:numPr>
        <w:spacing w:before="240" w:after="120"/>
        <w:ind w:left="0" w:hanging="11"/>
        <w:rPr>
          <w:rFonts w:cstheme="majorHAnsi"/>
          <w:b/>
          <w:bCs/>
          <w:color w:val="4D671B" w:themeColor="accent1" w:themeShade="80"/>
          <w:sz w:val="20"/>
          <w:szCs w:val="20"/>
        </w:rPr>
      </w:pPr>
      <w:bookmarkStart w:id="84" w:name="_Toc149554304"/>
      <w:bookmarkEnd w:id="83"/>
      <w:r w:rsidRPr="00390DCA">
        <w:rPr>
          <w:rFonts w:cstheme="majorHAnsi"/>
          <w:b/>
          <w:bCs/>
          <w:color w:val="4D671B" w:themeColor="accent1" w:themeShade="80"/>
          <w:sz w:val="20"/>
          <w:szCs w:val="20"/>
        </w:rPr>
        <w:t>SUBVENÇÃO DE CUSTEIO A RECEBER</w:t>
      </w:r>
      <w:bookmarkEnd w:id="84"/>
    </w:p>
    <w:p w14:paraId="00C3C1F8" w14:textId="22F43031" w:rsidR="008F3216" w:rsidRDefault="007B2C82" w:rsidP="0079544C">
      <w:pPr>
        <w:jc w:val="both"/>
        <w:rPr>
          <w:rFonts w:cstheme="minorHAnsi"/>
          <w:sz w:val="17"/>
          <w:szCs w:val="17"/>
        </w:rPr>
      </w:pPr>
      <w:r w:rsidRPr="00006927">
        <w:rPr>
          <w:rFonts w:cstheme="minorHAnsi"/>
          <w:sz w:val="17"/>
          <w:szCs w:val="17"/>
        </w:rPr>
        <w:t xml:space="preserve">Os </w:t>
      </w:r>
      <w:r w:rsidR="008F3216" w:rsidRPr="00006927">
        <w:rPr>
          <w:rFonts w:cstheme="minorHAnsi"/>
          <w:sz w:val="17"/>
          <w:szCs w:val="17"/>
        </w:rPr>
        <w:t>valores de</w:t>
      </w:r>
      <w:r w:rsidRPr="00006927">
        <w:rPr>
          <w:rFonts w:cstheme="minorHAnsi"/>
          <w:sz w:val="17"/>
          <w:szCs w:val="17"/>
        </w:rPr>
        <w:t xml:space="preserve"> subvenções a receber </w:t>
      </w:r>
      <w:r w:rsidR="007F5156" w:rsidRPr="00006927">
        <w:rPr>
          <w:rFonts w:cstheme="minorHAnsi"/>
          <w:sz w:val="17"/>
          <w:szCs w:val="17"/>
        </w:rPr>
        <w:t xml:space="preserve">se </w:t>
      </w:r>
      <w:r w:rsidRPr="00006927">
        <w:rPr>
          <w:rFonts w:cstheme="minorHAnsi"/>
          <w:sz w:val="17"/>
          <w:szCs w:val="17"/>
        </w:rPr>
        <w:t>refer</w:t>
      </w:r>
      <w:r w:rsidR="009D08D6" w:rsidRPr="00006927">
        <w:rPr>
          <w:rFonts w:cstheme="minorHAnsi"/>
          <w:sz w:val="17"/>
          <w:szCs w:val="17"/>
        </w:rPr>
        <w:t>e</w:t>
      </w:r>
      <w:r w:rsidR="00B36D2D" w:rsidRPr="00006927">
        <w:rPr>
          <w:rFonts w:cstheme="minorHAnsi"/>
          <w:sz w:val="17"/>
          <w:szCs w:val="17"/>
        </w:rPr>
        <w:t>m</w:t>
      </w:r>
      <w:r w:rsidR="007F5156" w:rsidRPr="00006927">
        <w:rPr>
          <w:rFonts w:cstheme="minorHAnsi"/>
          <w:sz w:val="17"/>
          <w:szCs w:val="17"/>
        </w:rPr>
        <w:t xml:space="preserve"> </w:t>
      </w:r>
      <w:r w:rsidR="00FA1487" w:rsidRPr="00006927">
        <w:rPr>
          <w:rFonts w:cstheme="minorHAnsi"/>
          <w:sz w:val="17"/>
          <w:szCs w:val="17"/>
        </w:rPr>
        <w:t>à</w:t>
      </w:r>
      <w:r w:rsidRPr="00006927">
        <w:rPr>
          <w:rFonts w:cstheme="minorHAnsi"/>
          <w:sz w:val="17"/>
          <w:szCs w:val="17"/>
        </w:rPr>
        <w:t xml:space="preserve"> previsão orçamentária de contratualizações com o gestor </w:t>
      </w:r>
      <w:r w:rsidRPr="0077774B">
        <w:rPr>
          <w:rFonts w:cstheme="minorHAnsi"/>
          <w:sz w:val="17"/>
          <w:szCs w:val="17"/>
        </w:rPr>
        <w:t>local SUS</w:t>
      </w:r>
      <w:r w:rsidR="00D16CA8" w:rsidRPr="0077774B">
        <w:rPr>
          <w:rFonts w:cstheme="minorHAnsi"/>
          <w:sz w:val="17"/>
          <w:szCs w:val="17"/>
        </w:rPr>
        <w:t xml:space="preserve"> </w:t>
      </w:r>
      <w:r w:rsidR="00CF4374" w:rsidRPr="0077774B">
        <w:rPr>
          <w:rFonts w:cstheme="minorHAnsi"/>
          <w:sz w:val="17"/>
          <w:szCs w:val="17"/>
        </w:rPr>
        <w:t xml:space="preserve">no valor de </w:t>
      </w:r>
      <w:r w:rsidR="002A18CE" w:rsidRPr="00B23E67">
        <w:rPr>
          <w:rFonts w:cstheme="minorHAnsi"/>
          <w:sz w:val="17"/>
          <w:szCs w:val="17"/>
        </w:rPr>
        <w:t>R</w:t>
      </w:r>
      <w:r w:rsidR="002A18CE" w:rsidRPr="00D2093F">
        <w:rPr>
          <w:rFonts w:cstheme="minorHAnsi"/>
          <w:sz w:val="17"/>
          <w:szCs w:val="17"/>
        </w:rPr>
        <w:t xml:space="preserve">$ </w:t>
      </w:r>
      <w:r w:rsidR="004605EF">
        <w:rPr>
          <w:rFonts w:cstheme="minorHAnsi"/>
          <w:sz w:val="17"/>
          <w:szCs w:val="17"/>
        </w:rPr>
        <w:t>455.485.016,49</w:t>
      </w:r>
      <w:r w:rsidR="00DB0DC6" w:rsidRPr="0077774B">
        <w:rPr>
          <w:rFonts w:cstheme="minorHAnsi"/>
          <w:sz w:val="17"/>
          <w:szCs w:val="17"/>
        </w:rPr>
        <w:t xml:space="preserve"> </w:t>
      </w:r>
      <w:r w:rsidRPr="0077774B">
        <w:rPr>
          <w:rFonts w:cstheme="minorHAnsi"/>
          <w:sz w:val="17"/>
          <w:szCs w:val="17"/>
        </w:rPr>
        <w:t xml:space="preserve">e </w:t>
      </w:r>
      <w:r w:rsidR="007716CB" w:rsidRPr="0077774B">
        <w:rPr>
          <w:rFonts w:cstheme="minorHAnsi"/>
          <w:sz w:val="17"/>
          <w:szCs w:val="17"/>
        </w:rPr>
        <w:t xml:space="preserve">à </w:t>
      </w:r>
      <w:r w:rsidRPr="0077774B">
        <w:rPr>
          <w:rFonts w:cstheme="minorHAnsi"/>
          <w:sz w:val="17"/>
          <w:szCs w:val="17"/>
        </w:rPr>
        <w:t xml:space="preserve">receita diferida com origem </w:t>
      </w:r>
      <w:r w:rsidR="007716CB" w:rsidRPr="0077774B">
        <w:rPr>
          <w:rFonts w:cstheme="minorHAnsi"/>
          <w:sz w:val="17"/>
          <w:szCs w:val="17"/>
        </w:rPr>
        <w:t xml:space="preserve">em </w:t>
      </w:r>
      <w:r w:rsidRPr="0077774B">
        <w:rPr>
          <w:rFonts w:cstheme="minorHAnsi"/>
          <w:sz w:val="17"/>
          <w:szCs w:val="17"/>
        </w:rPr>
        <w:t>contribuições previdenciárias</w:t>
      </w:r>
      <w:r w:rsidR="008F3216" w:rsidRPr="0077774B">
        <w:rPr>
          <w:rFonts w:cstheme="minorHAnsi"/>
          <w:sz w:val="17"/>
          <w:szCs w:val="17"/>
        </w:rPr>
        <w:t xml:space="preserve"> (INSS</w:t>
      </w:r>
      <w:r w:rsidRPr="0077774B">
        <w:rPr>
          <w:rFonts w:cstheme="minorHAnsi"/>
          <w:sz w:val="17"/>
          <w:szCs w:val="17"/>
        </w:rPr>
        <w:t xml:space="preserve"> e FGTS</w:t>
      </w:r>
      <w:r w:rsidR="008F3216" w:rsidRPr="0077774B">
        <w:rPr>
          <w:rFonts w:cstheme="minorHAnsi"/>
          <w:sz w:val="17"/>
          <w:szCs w:val="17"/>
        </w:rPr>
        <w:t xml:space="preserve"> patronal)</w:t>
      </w:r>
      <w:r w:rsidR="007B2762" w:rsidRPr="0077774B">
        <w:rPr>
          <w:rFonts w:cstheme="minorHAnsi"/>
          <w:sz w:val="17"/>
          <w:szCs w:val="17"/>
        </w:rPr>
        <w:t>,</w:t>
      </w:r>
      <w:r w:rsidR="00620768" w:rsidRPr="0077774B">
        <w:rPr>
          <w:rFonts w:cstheme="minorHAnsi"/>
          <w:sz w:val="17"/>
          <w:szCs w:val="17"/>
        </w:rPr>
        <w:t xml:space="preserve"> registrad</w:t>
      </w:r>
      <w:r w:rsidR="00DF703F" w:rsidRPr="0077774B">
        <w:rPr>
          <w:rFonts w:cstheme="minorHAnsi"/>
          <w:sz w:val="17"/>
          <w:szCs w:val="17"/>
        </w:rPr>
        <w:t>a</w:t>
      </w:r>
      <w:r w:rsidR="00620768" w:rsidRPr="0077774B">
        <w:rPr>
          <w:rFonts w:cstheme="minorHAnsi"/>
          <w:sz w:val="17"/>
          <w:szCs w:val="17"/>
        </w:rPr>
        <w:t xml:space="preserve">s </w:t>
      </w:r>
      <w:r w:rsidR="00DF703F" w:rsidRPr="0077774B">
        <w:rPr>
          <w:rFonts w:cstheme="minorHAnsi"/>
          <w:sz w:val="17"/>
          <w:szCs w:val="17"/>
        </w:rPr>
        <w:t>conforme o estabelecido</w:t>
      </w:r>
      <w:r w:rsidR="0079544C" w:rsidRPr="0077774B">
        <w:rPr>
          <w:rFonts w:cstheme="minorHAnsi"/>
          <w:sz w:val="17"/>
          <w:szCs w:val="17"/>
        </w:rPr>
        <w:t xml:space="preserve"> pelo</w:t>
      </w:r>
      <w:r w:rsidR="00DB19FC" w:rsidRPr="0077774B">
        <w:rPr>
          <w:rFonts w:cstheme="minorHAnsi"/>
          <w:sz w:val="17"/>
          <w:szCs w:val="17"/>
        </w:rPr>
        <w:t xml:space="preserve"> regime de competência</w:t>
      </w:r>
      <w:r w:rsidR="00CF4374" w:rsidRPr="0077774B">
        <w:rPr>
          <w:rFonts w:cstheme="minorHAnsi"/>
          <w:sz w:val="17"/>
          <w:szCs w:val="17"/>
        </w:rPr>
        <w:t>, no valor de</w:t>
      </w:r>
      <w:r w:rsidR="002C0E90" w:rsidRPr="0077774B">
        <w:rPr>
          <w:rFonts w:cstheme="minorHAnsi"/>
          <w:sz w:val="17"/>
          <w:szCs w:val="17"/>
        </w:rPr>
        <w:t xml:space="preserve"> </w:t>
      </w:r>
      <w:r w:rsidR="002C0E90" w:rsidRPr="00D2093F">
        <w:rPr>
          <w:rFonts w:cstheme="minorHAnsi"/>
          <w:sz w:val="17"/>
          <w:szCs w:val="17"/>
        </w:rPr>
        <w:t>R$</w:t>
      </w:r>
      <w:r w:rsidR="005B1247" w:rsidRPr="00D2093F">
        <w:rPr>
          <w:rFonts w:cstheme="minorHAnsi"/>
          <w:sz w:val="17"/>
          <w:szCs w:val="17"/>
        </w:rPr>
        <w:t xml:space="preserve"> </w:t>
      </w:r>
      <w:r w:rsidR="00D2093F" w:rsidRPr="00D2093F">
        <w:rPr>
          <w:rFonts w:cstheme="minorHAnsi"/>
          <w:sz w:val="17"/>
          <w:szCs w:val="17"/>
        </w:rPr>
        <w:t>127.739.021,68</w:t>
      </w:r>
      <w:r w:rsidRPr="00D2093F">
        <w:rPr>
          <w:rFonts w:cstheme="minorHAnsi"/>
          <w:sz w:val="17"/>
          <w:szCs w:val="17"/>
        </w:rPr>
        <w:t>.</w:t>
      </w:r>
      <w:r w:rsidR="002A6697" w:rsidRPr="0077774B">
        <w:rPr>
          <w:rFonts w:cstheme="minorHAnsi"/>
          <w:sz w:val="17"/>
          <w:szCs w:val="17"/>
        </w:rPr>
        <w:t xml:space="preserve"> Em 2022</w:t>
      </w:r>
      <w:r w:rsidR="002A6697" w:rsidRPr="00527301">
        <w:rPr>
          <w:rFonts w:cstheme="minorHAnsi"/>
          <w:sz w:val="17"/>
          <w:szCs w:val="17"/>
        </w:rPr>
        <w:t>, a Empresa recebeu todo o recurso que estava aprovado</w:t>
      </w:r>
      <w:r w:rsidR="007B2762" w:rsidRPr="00527301">
        <w:rPr>
          <w:rFonts w:cstheme="minorHAnsi"/>
          <w:sz w:val="17"/>
          <w:szCs w:val="17"/>
        </w:rPr>
        <w:t xml:space="preserve"> e por isso não há saldo</w:t>
      </w:r>
      <w:r w:rsidR="00C17482" w:rsidRPr="00527301">
        <w:rPr>
          <w:rFonts w:cstheme="minorHAnsi"/>
          <w:sz w:val="17"/>
          <w:szCs w:val="17"/>
        </w:rPr>
        <w:t xml:space="preserve"> residual</w:t>
      </w:r>
      <w:r w:rsidR="007B2762" w:rsidRPr="00527301">
        <w:rPr>
          <w:rFonts w:cstheme="minorHAnsi"/>
          <w:sz w:val="17"/>
          <w:szCs w:val="17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1697"/>
        <w:gridCol w:w="2210"/>
      </w:tblGrid>
      <w:tr w:rsidR="00722610" w:rsidRPr="00722610" w14:paraId="111D89F4" w14:textId="77777777" w:rsidTr="00722610">
        <w:trPr>
          <w:trHeight w:val="195"/>
        </w:trPr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bottom"/>
            <w:hideMark/>
          </w:tcPr>
          <w:p w14:paraId="32F56CAD" w14:textId="77777777" w:rsidR="00722610" w:rsidRPr="00722610" w:rsidRDefault="00722610" w:rsidP="00722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722610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Subvenção de Custeio a Receber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0C56FDF8" w14:textId="77777777" w:rsidR="00722610" w:rsidRPr="00722610" w:rsidRDefault="00722610" w:rsidP="007226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722610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 xml:space="preserve"> 30.09.2023 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0059D3C3" w14:textId="77777777" w:rsidR="00722610" w:rsidRPr="00722610" w:rsidRDefault="00722610" w:rsidP="007226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722610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 xml:space="preserve"> 31.12.2022 </w:t>
            </w:r>
          </w:p>
        </w:tc>
      </w:tr>
      <w:tr w:rsidR="00722610" w:rsidRPr="00722610" w14:paraId="07148A35" w14:textId="77777777" w:rsidTr="00D45A21">
        <w:trPr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420C44" w14:textId="707A4F0E" w:rsidR="00722610" w:rsidRPr="00722610" w:rsidRDefault="008047D6" w:rsidP="00D45A2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Subvenção a Receber </w:t>
            </w:r>
            <w:r w:rsidR="00F77CB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 SUS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DD5E82" w14:textId="77777777" w:rsidR="00722610" w:rsidRPr="00722610" w:rsidRDefault="00722610" w:rsidP="00D45A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226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   583.224.038,17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7F6A0E" w14:textId="77777777" w:rsidR="00722610" w:rsidRPr="00722610" w:rsidRDefault="00722610" w:rsidP="00D45A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226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                                        -   </w:t>
            </w:r>
          </w:p>
        </w:tc>
      </w:tr>
    </w:tbl>
    <w:p w14:paraId="3A485459" w14:textId="77777777" w:rsidR="00FD7F49" w:rsidRPr="00527301" w:rsidRDefault="00FD7F49" w:rsidP="0079544C">
      <w:pPr>
        <w:jc w:val="both"/>
        <w:rPr>
          <w:rFonts w:cstheme="minorHAnsi"/>
          <w:sz w:val="17"/>
          <w:szCs w:val="17"/>
        </w:rPr>
      </w:pPr>
    </w:p>
    <w:p w14:paraId="2C44358C" w14:textId="25F5DEF2" w:rsidR="00D45574" w:rsidRDefault="0045484D" w:rsidP="00DD462B">
      <w:pPr>
        <w:pStyle w:val="Ttulo2"/>
        <w:numPr>
          <w:ilvl w:val="0"/>
          <w:numId w:val="2"/>
        </w:numPr>
        <w:spacing w:before="240" w:after="120"/>
        <w:ind w:left="0" w:hanging="11"/>
        <w:rPr>
          <w:rFonts w:cstheme="majorHAnsi"/>
          <w:b/>
          <w:bCs/>
          <w:color w:val="4D671B" w:themeColor="accent1" w:themeShade="80"/>
          <w:sz w:val="20"/>
          <w:szCs w:val="20"/>
        </w:rPr>
      </w:pPr>
      <w:bookmarkStart w:id="85" w:name="_Toc65000055"/>
      <w:bookmarkStart w:id="86" w:name="_Toc65000140"/>
      <w:bookmarkStart w:id="87" w:name="_Toc65000213"/>
      <w:bookmarkStart w:id="88" w:name="_Toc127975082"/>
      <w:bookmarkStart w:id="89" w:name="_Toc129267444"/>
      <w:bookmarkStart w:id="90" w:name="_Toc149554305"/>
      <w:bookmarkEnd w:id="76"/>
      <w:bookmarkEnd w:id="77"/>
      <w:bookmarkEnd w:id="78"/>
      <w:bookmarkEnd w:id="79"/>
      <w:r w:rsidRPr="002904EA">
        <w:rPr>
          <w:rFonts w:cstheme="majorHAnsi"/>
          <w:b/>
          <w:bCs/>
          <w:color w:val="4D671B" w:themeColor="accent1" w:themeShade="80"/>
          <w:sz w:val="20"/>
          <w:szCs w:val="20"/>
        </w:rPr>
        <w:lastRenderedPageBreak/>
        <w:t>ADIANTAMENTOS E CRÉDITOS A RECEBER</w:t>
      </w:r>
      <w:bookmarkEnd w:id="85"/>
      <w:bookmarkEnd w:id="86"/>
      <w:bookmarkEnd w:id="87"/>
      <w:bookmarkEnd w:id="88"/>
      <w:bookmarkEnd w:id="89"/>
      <w:bookmarkEnd w:id="9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1114"/>
        <w:gridCol w:w="1114"/>
      </w:tblGrid>
      <w:tr w:rsidR="00846319" w:rsidRPr="00846319" w14:paraId="7C04AE3E" w14:textId="77777777" w:rsidTr="004C7042">
        <w:trPr>
          <w:trHeight w:val="227"/>
          <w:tblHeader/>
        </w:trPr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2DA9E988" w14:textId="77777777" w:rsidR="00846319" w:rsidRPr="00846319" w:rsidRDefault="00846319" w:rsidP="00846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84631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Adiantamentos e Créditos a Receber de Terceiros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6A70C019" w14:textId="43D32EB7" w:rsidR="00846319" w:rsidRPr="00846319" w:rsidRDefault="00846319" w:rsidP="008463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84631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30.09.2023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02867A0B" w14:textId="6F176521" w:rsidR="00846319" w:rsidRPr="00846319" w:rsidRDefault="00846319" w:rsidP="008463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84631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31.12.2022</w:t>
            </w:r>
          </w:p>
        </w:tc>
      </w:tr>
      <w:tr w:rsidR="00846319" w:rsidRPr="00846319" w14:paraId="78721891" w14:textId="77777777" w:rsidTr="004C7042">
        <w:trPr>
          <w:trHeight w:val="22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A9D6DD8" w14:textId="74C4DCEC" w:rsidR="00846319" w:rsidRPr="00846319" w:rsidRDefault="00846319" w:rsidP="0084631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4631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13º Salário - Adiantamento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48BE8D5" w14:textId="537EC312" w:rsidR="00846319" w:rsidRPr="00846319" w:rsidRDefault="00846319" w:rsidP="008463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4631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164.474.117,52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6702CC3" w14:textId="60DEE836" w:rsidR="00846319" w:rsidRPr="00846319" w:rsidRDefault="00846319" w:rsidP="008463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4631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3.412.516,37</w:t>
            </w:r>
          </w:p>
        </w:tc>
      </w:tr>
      <w:tr w:rsidR="00846319" w:rsidRPr="00846319" w14:paraId="1D962D3E" w14:textId="77777777" w:rsidTr="004C7042">
        <w:trPr>
          <w:trHeight w:val="22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569D0" w14:textId="456773B4" w:rsidR="00846319" w:rsidRPr="00846319" w:rsidRDefault="00846319" w:rsidP="0084631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4631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Salários e Ordenados Pagos Antecipadamente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92335" w14:textId="0B8CCBCB" w:rsidR="00846319" w:rsidRPr="00846319" w:rsidRDefault="00846319" w:rsidP="008463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4631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11.019.057,70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88F81" w14:textId="57E0EC98" w:rsidR="00846319" w:rsidRPr="00846319" w:rsidRDefault="00846319" w:rsidP="008463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4631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27.684.045,74</w:t>
            </w:r>
          </w:p>
        </w:tc>
      </w:tr>
      <w:tr w:rsidR="00846319" w:rsidRPr="00846319" w14:paraId="1CB6CD7B" w14:textId="77777777" w:rsidTr="004C7042">
        <w:trPr>
          <w:trHeight w:val="22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5527426" w14:textId="65765AB1" w:rsidR="00846319" w:rsidRPr="00846319" w:rsidRDefault="00846319" w:rsidP="0084631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4631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Adiantamento Concedido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73E9A5D" w14:textId="0617C60A" w:rsidR="00846319" w:rsidRPr="00846319" w:rsidRDefault="00846319" w:rsidP="008463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4631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305.262,85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7B4C357" w14:textId="1BE5F25D" w:rsidR="00846319" w:rsidRPr="00846319" w:rsidRDefault="00846319" w:rsidP="008463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4631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3.484,78</w:t>
            </w:r>
          </w:p>
        </w:tc>
      </w:tr>
      <w:tr w:rsidR="00846319" w:rsidRPr="00846319" w14:paraId="615C137E" w14:textId="77777777" w:rsidTr="004C7042">
        <w:trPr>
          <w:trHeight w:val="22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5983D" w14:textId="20EBD7DC" w:rsidR="00846319" w:rsidRPr="00846319" w:rsidRDefault="00846319" w:rsidP="0084631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4631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Aluguéis a Receber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E2A9D" w14:textId="24017173" w:rsidR="00846319" w:rsidRPr="00846319" w:rsidRDefault="00846319" w:rsidP="008463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4631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51.999,96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58354" w14:textId="0EBF3018" w:rsidR="00846319" w:rsidRPr="00846319" w:rsidRDefault="00846319" w:rsidP="008463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4631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51.999,96</w:t>
            </w:r>
          </w:p>
        </w:tc>
      </w:tr>
      <w:tr w:rsidR="00846319" w:rsidRPr="00846319" w14:paraId="796086F8" w14:textId="77777777" w:rsidTr="004C7042">
        <w:trPr>
          <w:trHeight w:val="22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464AADB" w14:textId="7064F68E" w:rsidR="00846319" w:rsidRPr="00846319" w:rsidRDefault="00846319" w:rsidP="0084631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4631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Adiantamento - Termo de Execução Descentralizada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4FB647B" w14:textId="6D5383EE" w:rsidR="00846319" w:rsidRPr="00846319" w:rsidRDefault="00846319" w:rsidP="008463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4631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100.972.375,57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B4AA31D" w14:textId="6D6D8A20" w:rsidR="00846319" w:rsidRPr="00846319" w:rsidRDefault="00846319" w:rsidP="008463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4631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111.964.275,43</w:t>
            </w:r>
          </w:p>
        </w:tc>
      </w:tr>
      <w:tr w:rsidR="00846319" w:rsidRPr="00846319" w14:paraId="0D7B4F47" w14:textId="77777777" w:rsidTr="004C7042">
        <w:trPr>
          <w:trHeight w:val="22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6C69E" w14:textId="553B493E" w:rsidR="00846319" w:rsidRPr="00846319" w:rsidRDefault="00846319" w:rsidP="0084631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4631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Assinaturas e Anuidades a Apropriar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E4BE0" w14:textId="62344EDD" w:rsidR="00846319" w:rsidRPr="00846319" w:rsidRDefault="00846319" w:rsidP="008463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4631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64.879,71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1BE38" w14:textId="3810D53D" w:rsidR="00846319" w:rsidRPr="00846319" w:rsidRDefault="00846319" w:rsidP="008463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4631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17.867,69</w:t>
            </w:r>
          </w:p>
        </w:tc>
      </w:tr>
      <w:tr w:rsidR="00846319" w:rsidRPr="00846319" w14:paraId="14C264AF" w14:textId="77777777" w:rsidTr="004C7042">
        <w:trPr>
          <w:trHeight w:val="22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E9CFD9B" w14:textId="10E90F30" w:rsidR="00846319" w:rsidRPr="00846319" w:rsidRDefault="00846319" w:rsidP="0084631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4631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Prêmios de Seguros a Apropriar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7BA0097" w14:textId="6D62BCE7" w:rsidR="00846319" w:rsidRPr="00846319" w:rsidRDefault="00846319" w:rsidP="008463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4631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107.970,55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5B5A687" w14:textId="145DA477" w:rsidR="00846319" w:rsidRPr="00846319" w:rsidRDefault="00846319" w:rsidP="008463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4631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93.676,98</w:t>
            </w:r>
          </w:p>
        </w:tc>
      </w:tr>
      <w:tr w:rsidR="00846319" w:rsidRPr="00846319" w14:paraId="65243390" w14:textId="77777777" w:rsidTr="004C7042">
        <w:trPr>
          <w:trHeight w:val="22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D46AC" w14:textId="7A900BD6" w:rsidR="00846319" w:rsidRPr="00846319" w:rsidRDefault="00846319" w:rsidP="0084631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4631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Créditos a Recuperar Decorrentes de Infrações Contratuais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CF7B2" w14:textId="6FBBCEC9" w:rsidR="00846319" w:rsidRPr="00846319" w:rsidRDefault="00846319" w:rsidP="008463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4631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269.414,63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73EE3" w14:textId="700A80D0" w:rsidR="00846319" w:rsidRPr="00846319" w:rsidRDefault="00846319" w:rsidP="008463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4631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1.041.628,55</w:t>
            </w:r>
          </w:p>
        </w:tc>
      </w:tr>
      <w:tr w:rsidR="00846319" w:rsidRPr="00846319" w14:paraId="07C01A56" w14:textId="77777777" w:rsidTr="004C7042">
        <w:trPr>
          <w:trHeight w:val="22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8DAFA23" w14:textId="40117EA4" w:rsidR="00846319" w:rsidRPr="00846319" w:rsidRDefault="00846319" w:rsidP="0084631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4631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Tributos Pagos a Apropriar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3BAE935" w14:textId="3CB7234C" w:rsidR="00846319" w:rsidRPr="00846319" w:rsidRDefault="00846319" w:rsidP="008463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4631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6.615,48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4915D95" w14:textId="09C3EFA4" w:rsidR="00846319" w:rsidRPr="00846319" w:rsidRDefault="00846319" w:rsidP="008463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4631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26.462,01</w:t>
            </w:r>
          </w:p>
        </w:tc>
      </w:tr>
      <w:tr w:rsidR="00846319" w:rsidRPr="00846319" w14:paraId="0749DD48" w14:textId="77777777" w:rsidTr="004C7042">
        <w:trPr>
          <w:trHeight w:val="22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F1CCC" w14:textId="1C3F3A23" w:rsidR="00846319" w:rsidRPr="00846319" w:rsidRDefault="00846319" w:rsidP="0084631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4631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V</w:t>
            </w:r>
            <w:r w:rsidR="00724C5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ariação Patrimonial Diminutiva</w:t>
            </w:r>
            <w:r w:rsidRPr="0084631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de Serviços Pagos Antecipadamente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0A9DC" w14:textId="1601602A" w:rsidR="00846319" w:rsidRPr="00846319" w:rsidRDefault="00846319" w:rsidP="008463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4631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2.023,36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11831" w14:textId="2CF42CC4" w:rsidR="00846319" w:rsidRPr="00846319" w:rsidRDefault="00846319" w:rsidP="008463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4631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5.577,92</w:t>
            </w:r>
          </w:p>
        </w:tc>
      </w:tr>
      <w:tr w:rsidR="00846319" w:rsidRPr="00846319" w14:paraId="718239B4" w14:textId="77777777" w:rsidTr="004C7042">
        <w:trPr>
          <w:trHeight w:val="22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7BABF97" w14:textId="1DFD277C" w:rsidR="00846319" w:rsidRPr="00846319" w:rsidRDefault="00846319" w:rsidP="0084631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4631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Remuneração da Conta Única a Receber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254D2AF" w14:textId="29C4736A" w:rsidR="00846319" w:rsidRPr="00846319" w:rsidRDefault="00846319" w:rsidP="008463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4631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587.903,97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B233A58" w14:textId="58CE880E" w:rsidR="00846319" w:rsidRPr="00846319" w:rsidRDefault="00846319" w:rsidP="008463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4631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355.725,20</w:t>
            </w:r>
          </w:p>
        </w:tc>
      </w:tr>
      <w:tr w:rsidR="00846319" w:rsidRPr="00846319" w14:paraId="311361D1" w14:textId="77777777" w:rsidTr="004C7042">
        <w:trPr>
          <w:trHeight w:val="22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C9246" w14:textId="795F39CF" w:rsidR="00846319" w:rsidRPr="00846319" w:rsidRDefault="00846319" w:rsidP="0084631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4631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Créditos a Receber por </w:t>
            </w:r>
            <w:r w:rsidR="00724C5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Pagamento</w:t>
            </w:r>
            <w:r w:rsidRPr="0084631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em Duplicidade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43FDA" w14:textId="536E9EF3" w:rsidR="00846319" w:rsidRPr="00846319" w:rsidRDefault="00846319" w:rsidP="008463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4631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838.693,84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25F6A" w14:textId="59362217" w:rsidR="00846319" w:rsidRPr="00846319" w:rsidRDefault="00846319" w:rsidP="008463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4631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</w:tr>
      <w:tr w:rsidR="00846319" w:rsidRPr="00846319" w14:paraId="4B77234C" w14:textId="77777777" w:rsidTr="004C7042">
        <w:trPr>
          <w:trHeight w:val="22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F9C4F97" w14:textId="3B3065DB" w:rsidR="00846319" w:rsidRPr="00846319" w:rsidRDefault="00846319" w:rsidP="0084631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4631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Valores a Recuperar por Devolução de Despesa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AA62454" w14:textId="4EA01E01" w:rsidR="00846319" w:rsidRPr="00846319" w:rsidRDefault="00846319" w:rsidP="008463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4631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93,51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2CC8781" w14:textId="32885518" w:rsidR="00846319" w:rsidRPr="00846319" w:rsidRDefault="00846319" w:rsidP="008463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4631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93,51</w:t>
            </w:r>
          </w:p>
        </w:tc>
      </w:tr>
      <w:tr w:rsidR="00846319" w:rsidRPr="00846319" w14:paraId="67864B52" w14:textId="77777777" w:rsidTr="004C7042">
        <w:trPr>
          <w:trHeight w:val="22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206BB" w14:textId="20B95C47" w:rsidR="00846319" w:rsidRPr="00846319" w:rsidRDefault="00846319" w:rsidP="0084631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4631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Títulos a Receber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911E4" w14:textId="1A35A59E" w:rsidR="00846319" w:rsidRPr="00846319" w:rsidRDefault="00846319" w:rsidP="008463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4631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04F7E" w14:textId="293E53E9" w:rsidR="00846319" w:rsidRPr="00846319" w:rsidRDefault="00846319" w:rsidP="008463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4631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70.506,68</w:t>
            </w:r>
          </w:p>
        </w:tc>
      </w:tr>
      <w:tr w:rsidR="00846319" w:rsidRPr="00846319" w14:paraId="63C98913" w14:textId="77777777" w:rsidTr="004C7042">
        <w:trPr>
          <w:trHeight w:val="227"/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26046B9F" w14:textId="77777777" w:rsidR="00846319" w:rsidRPr="00846319" w:rsidRDefault="00846319" w:rsidP="00846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84631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12A17CA5" w14:textId="63F02F6B" w:rsidR="00846319" w:rsidRPr="00846319" w:rsidRDefault="00846319" w:rsidP="008463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84631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278.700.408,65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58377D2A" w14:textId="19BC35D1" w:rsidR="00846319" w:rsidRPr="00846319" w:rsidRDefault="00846319" w:rsidP="008463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84631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144.727.860,82</w:t>
            </w:r>
          </w:p>
        </w:tc>
      </w:tr>
    </w:tbl>
    <w:p w14:paraId="1D29B896" w14:textId="208139AC" w:rsidR="003513C3" w:rsidRPr="004C6600" w:rsidRDefault="003513C3" w:rsidP="0040524A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left="0"/>
        <w:contextualSpacing w:val="0"/>
        <w:jc w:val="both"/>
        <w:rPr>
          <w:rFonts w:eastAsia="Times New Roman" w:cstheme="minorHAnsi"/>
          <w:sz w:val="17"/>
          <w:szCs w:val="17"/>
        </w:rPr>
      </w:pPr>
      <w:r w:rsidRPr="00411145">
        <w:rPr>
          <w:rFonts w:eastAsia="Times New Roman" w:cstheme="minorHAnsi"/>
          <w:b/>
          <w:bCs/>
          <w:sz w:val="17"/>
          <w:szCs w:val="17"/>
        </w:rPr>
        <w:t xml:space="preserve">Décimo Terceiro Salário </w:t>
      </w:r>
      <w:r w:rsidR="00023B97">
        <w:rPr>
          <w:rFonts w:eastAsia="Times New Roman" w:cstheme="minorHAnsi"/>
          <w:b/>
          <w:bCs/>
          <w:sz w:val="17"/>
          <w:szCs w:val="17"/>
        </w:rPr>
        <w:t>–</w:t>
      </w:r>
      <w:r w:rsidRPr="00411145">
        <w:rPr>
          <w:rFonts w:eastAsia="Times New Roman" w:cstheme="minorHAnsi"/>
          <w:b/>
          <w:bCs/>
          <w:sz w:val="17"/>
          <w:szCs w:val="17"/>
        </w:rPr>
        <w:t xml:space="preserve"> Adiantamento</w:t>
      </w:r>
      <w:r w:rsidRPr="00411145">
        <w:rPr>
          <w:rFonts w:eastAsia="Times New Roman" w:cstheme="minorHAnsi"/>
          <w:sz w:val="17"/>
          <w:szCs w:val="17"/>
        </w:rPr>
        <w:t xml:space="preserve"> – </w:t>
      </w:r>
      <w:r w:rsidRPr="00411145">
        <w:rPr>
          <w:rFonts w:cstheme="minorHAnsi"/>
          <w:sz w:val="17"/>
          <w:szCs w:val="17"/>
        </w:rPr>
        <w:t>O</w:t>
      </w:r>
      <w:r w:rsidRPr="00411145">
        <w:rPr>
          <w:rFonts w:eastAsia="Times New Roman" w:cstheme="minorHAnsi"/>
          <w:sz w:val="17"/>
          <w:szCs w:val="17"/>
        </w:rPr>
        <w:t xml:space="preserve"> saldo refere</w:t>
      </w:r>
      <w:r w:rsidR="00D91CBD">
        <w:rPr>
          <w:rFonts w:eastAsia="Times New Roman" w:cstheme="minorHAnsi"/>
          <w:sz w:val="17"/>
          <w:szCs w:val="17"/>
        </w:rPr>
        <w:t>-se</w:t>
      </w:r>
      <w:r w:rsidRPr="00411145">
        <w:rPr>
          <w:rFonts w:eastAsia="Times New Roman" w:cstheme="minorHAnsi"/>
          <w:sz w:val="17"/>
          <w:szCs w:val="17"/>
        </w:rPr>
        <w:t xml:space="preserve"> a</w:t>
      </w:r>
      <w:r w:rsidR="00D91CBD">
        <w:rPr>
          <w:rFonts w:eastAsia="Times New Roman" w:cstheme="minorHAnsi"/>
          <w:sz w:val="17"/>
          <w:szCs w:val="17"/>
        </w:rPr>
        <w:t xml:space="preserve"> 1º parcela</w:t>
      </w:r>
      <w:r w:rsidR="00D91CBD">
        <w:rPr>
          <w:rFonts w:eastAsia="Times New Roman" w:cstheme="minorHAnsi"/>
          <w:sz w:val="17"/>
          <w:szCs w:val="17"/>
        </w:rPr>
        <w:t xml:space="preserve"> de</w:t>
      </w:r>
      <w:r w:rsidRPr="00411145">
        <w:rPr>
          <w:rFonts w:eastAsia="Times New Roman" w:cstheme="minorHAnsi"/>
          <w:sz w:val="17"/>
          <w:szCs w:val="17"/>
        </w:rPr>
        <w:t xml:space="preserve"> adiantamento de 13º salário concedido </w:t>
      </w:r>
      <w:r w:rsidR="00627B86">
        <w:rPr>
          <w:rFonts w:eastAsia="Times New Roman" w:cstheme="minorHAnsi"/>
          <w:sz w:val="17"/>
          <w:szCs w:val="17"/>
        </w:rPr>
        <w:t>aos colaboradores</w:t>
      </w:r>
      <w:r w:rsidR="00D91CBD">
        <w:rPr>
          <w:rFonts w:eastAsia="Times New Roman" w:cstheme="minorHAnsi"/>
          <w:sz w:val="17"/>
          <w:szCs w:val="17"/>
        </w:rPr>
        <w:t xml:space="preserve">, </w:t>
      </w:r>
      <w:r w:rsidR="0076138C">
        <w:rPr>
          <w:rFonts w:eastAsia="Times New Roman" w:cstheme="minorHAnsi"/>
          <w:sz w:val="17"/>
          <w:szCs w:val="17"/>
        </w:rPr>
        <w:t>efetivada na folha</w:t>
      </w:r>
      <w:r w:rsidR="00D91CBD">
        <w:rPr>
          <w:rFonts w:eastAsia="Times New Roman" w:cstheme="minorHAnsi"/>
          <w:sz w:val="17"/>
          <w:szCs w:val="17"/>
        </w:rPr>
        <w:t xml:space="preserve"> de</w:t>
      </w:r>
      <w:r w:rsidR="0076138C">
        <w:rPr>
          <w:rFonts w:eastAsia="Times New Roman" w:cstheme="minorHAnsi"/>
          <w:sz w:val="17"/>
          <w:szCs w:val="17"/>
        </w:rPr>
        <w:t xml:space="preserve"> pagamento de junho</w:t>
      </w:r>
      <w:r w:rsidR="00D91CBD">
        <w:rPr>
          <w:rFonts w:eastAsia="Times New Roman" w:cstheme="minorHAnsi"/>
          <w:sz w:val="17"/>
          <w:szCs w:val="17"/>
        </w:rPr>
        <w:t>.</w:t>
      </w:r>
    </w:p>
    <w:p w14:paraId="2CF58D99" w14:textId="70F713E7" w:rsidR="003513C3" w:rsidRPr="004C6600" w:rsidRDefault="003513C3" w:rsidP="0040524A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left="0"/>
        <w:contextualSpacing w:val="0"/>
        <w:jc w:val="both"/>
        <w:rPr>
          <w:rFonts w:eastAsia="Times New Roman" w:cstheme="minorHAnsi"/>
          <w:sz w:val="17"/>
          <w:szCs w:val="17"/>
        </w:rPr>
      </w:pPr>
      <w:r w:rsidRPr="00115DFA">
        <w:rPr>
          <w:rFonts w:eastAsia="Times New Roman" w:cstheme="minorHAnsi"/>
          <w:b/>
          <w:bCs/>
          <w:sz w:val="17"/>
          <w:szCs w:val="17"/>
        </w:rPr>
        <w:t>Salários e Ordenados Pagos Antecipadamente</w:t>
      </w:r>
      <w:r w:rsidRPr="00115DFA">
        <w:rPr>
          <w:rFonts w:eastAsia="Times New Roman" w:cstheme="minorHAnsi"/>
          <w:sz w:val="17"/>
          <w:szCs w:val="17"/>
        </w:rPr>
        <w:t xml:space="preserve"> – Registra o adiantamento a pessoal referente à remuneração no período de férias, quando o servidor opta pelo adiantamento do salário.</w:t>
      </w:r>
      <w:r w:rsidRPr="004C6600">
        <w:rPr>
          <w:rFonts w:eastAsia="Times New Roman" w:cstheme="minorHAnsi"/>
          <w:sz w:val="17"/>
          <w:szCs w:val="17"/>
        </w:rPr>
        <w:t xml:space="preserve"> </w:t>
      </w:r>
    </w:p>
    <w:p w14:paraId="6346043E" w14:textId="77777777" w:rsidR="003513C3" w:rsidRDefault="003513C3" w:rsidP="0040524A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left="0"/>
        <w:contextualSpacing w:val="0"/>
        <w:jc w:val="both"/>
        <w:rPr>
          <w:rFonts w:eastAsia="Times New Roman" w:cstheme="minorHAnsi"/>
          <w:sz w:val="17"/>
          <w:szCs w:val="17"/>
        </w:rPr>
      </w:pPr>
      <w:r w:rsidRPr="004C6600">
        <w:rPr>
          <w:rFonts w:eastAsia="Times New Roman" w:cstheme="minorHAnsi"/>
          <w:b/>
          <w:bCs/>
          <w:sz w:val="17"/>
          <w:szCs w:val="17"/>
        </w:rPr>
        <w:t>Adiantamento Concedido</w:t>
      </w:r>
      <w:r w:rsidRPr="004C6600">
        <w:rPr>
          <w:rFonts w:eastAsia="Times New Roman" w:cstheme="minorHAnsi"/>
          <w:sz w:val="17"/>
          <w:szCs w:val="17"/>
        </w:rPr>
        <w:t xml:space="preserve"> – Registra os valores disponibilizados para suprimento de fundos que tem como objetivo custear despesas de pequeno vulto ou eventuais.</w:t>
      </w:r>
    </w:p>
    <w:p w14:paraId="72F16384" w14:textId="63BAA64F" w:rsidR="0070192F" w:rsidRDefault="003513C3" w:rsidP="0040524A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left="0"/>
        <w:contextualSpacing w:val="0"/>
        <w:jc w:val="both"/>
        <w:rPr>
          <w:rFonts w:eastAsia="Times New Roman" w:cstheme="minorHAnsi"/>
          <w:sz w:val="17"/>
          <w:szCs w:val="17"/>
        </w:rPr>
      </w:pPr>
      <w:r w:rsidRPr="008746A4">
        <w:rPr>
          <w:rFonts w:eastAsia="Times New Roman" w:cstheme="minorHAnsi"/>
          <w:b/>
          <w:sz w:val="17"/>
          <w:szCs w:val="17"/>
        </w:rPr>
        <w:t>Adiantamento – Termo de Execução Descentralizada</w:t>
      </w:r>
      <w:r w:rsidRPr="00B149CC">
        <w:rPr>
          <w:rFonts w:eastAsia="Times New Roman" w:cstheme="minorHAnsi"/>
          <w:sz w:val="17"/>
          <w:szCs w:val="17"/>
        </w:rPr>
        <w:t xml:space="preserve"> – Registra os valores relativos a adiantamentos de recursos financeiros </w:t>
      </w:r>
      <w:r w:rsidR="00684578">
        <w:rPr>
          <w:rFonts w:eastAsia="Times New Roman" w:cstheme="minorHAnsi"/>
          <w:sz w:val="17"/>
          <w:szCs w:val="17"/>
        </w:rPr>
        <w:t>provenientes</w:t>
      </w:r>
      <w:r w:rsidRPr="00B149CC">
        <w:rPr>
          <w:rFonts w:eastAsia="Times New Roman" w:cstheme="minorHAnsi"/>
          <w:sz w:val="17"/>
          <w:szCs w:val="17"/>
        </w:rPr>
        <w:t xml:space="preserve"> de</w:t>
      </w:r>
      <w:r w:rsidRPr="004C6600">
        <w:rPr>
          <w:rFonts w:eastAsia="Times New Roman" w:cstheme="minorHAnsi"/>
          <w:sz w:val="17"/>
          <w:szCs w:val="17"/>
        </w:rPr>
        <w:t xml:space="preserve"> transferências formalizadas por meio de Termo de Execução Descentralizada (TED). </w:t>
      </w:r>
      <w:r w:rsidR="008A6149">
        <w:rPr>
          <w:rFonts w:eastAsia="Times New Roman" w:cstheme="minorHAnsi"/>
          <w:sz w:val="17"/>
          <w:szCs w:val="17"/>
        </w:rPr>
        <w:t xml:space="preserve">Anteriormente, </w:t>
      </w:r>
      <w:r w:rsidR="008E4792">
        <w:rPr>
          <w:rFonts w:eastAsia="Times New Roman" w:cstheme="minorHAnsi"/>
          <w:sz w:val="17"/>
          <w:szCs w:val="17"/>
        </w:rPr>
        <w:t xml:space="preserve">a </w:t>
      </w:r>
      <w:r w:rsidR="00A06D56">
        <w:rPr>
          <w:rFonts w:eastAsia="Times New Roman" w:cstheme="minorHAnsi"/>
          <w:sz w:val="17"/>
          <w:szCs w:val="17"/>
        </w:rPr>
        <w:t>EBSERH</w:t>
      </w:r>
      <w:r w:rsidR="008E4792">
        <w:rPr>
          <w:rFonts w:eastAsia="Times New Roman" w:cstheme="minorHAnsi"/>
          <w:sz w:val="17"/>
          <w:szCs w:val="17"/>
        </w:rPr>
        <w:t xml:space="preserve"> não reconhecia os TED em conta de ativo, mas sim de controle. Por recomendação da Controladoria Geral da União, </w:t>
      </w:r>
      <w:r w:rsidR="008A6149">
        <w:rPr>
          <w:rFonts w:eastAsia="Times New Roman" w:cstheme="minorHAnsi"/>
          <w:sz w:val="17"/>
          <w:szCs w:val="17"/>
        </w:rPr>
        <w:t>passou-se a reconhecer os TED com data de vigência em vigor.</w:t>
      </w:r>
    </w:p>
    <w:tbl>
      <w:tblPr>
        <w:tblW w:w="501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"/>
        <w:gridCol w:w="755"/>
        <w:gridCol w:w="646"/>
        <w:gridCol w:w="615"/>
        <w:gridCol w:w="1206"/>
        <w:gridCol w:w="1206"/>
        <w:gridCol w:w="1284"/>
        <w:gridCol w:w="1628"/>
        <w:gridCol w:w="1269"/>
        <w:gridCol w:w="1271"/>
      </w:tblGrid>
      <w:tr w:rsidR="005E4444" w:rsidRPr="00834ED6" w14:paraId="7A745F5C" w14:textId="77777777" w:rsidTr="00BD4E3B">
        <w:trPr>
          <w:trHeight w:val="227"/>
        </w:trPr>
        <w:tc>
          <w:tcPr>
            <w:tcW w:w="290" w:type="pct"/>
            <w:tcBorders>
              <w:top w:val="single" w:sz="12" w:space="0" w:color="FFFFFF"/>
              <w:left w:val="nil"/>
              <w:bottom w:val="single" w:sz="4" w:space="0" w:color="A5A5A5"/>
              <w:right w:val="nil"/>
            </w:tcBorders>
            <w:shd w:val="clear" w:color="000000" w:fill="548235"/>
            <w:vAlign w:val="center"/>
            <w:hideMark/>
          </w:tcPr>
          <w:p w14:paraId="069CDB35" w14:textId="77777777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UG</w:t>
            </w:r>
          </w:p>
        </w:tc>
        <w:tc>
          <w:tcPr>
            <w:tcW w:w="360" w:type="pct"/>
            <w:tcBorders>
              <w:top w:val="single" w:sz="12" w:space="0" w:color="FFFFFF"/>
              <w:left w:val="nil"/>
              <w:bottom w:val="single" w:sz="4" w:space="0" w:color="A5A5A5"/>
              <w:right w:val="nil"/>
            </w:tcBorders>
            <w:shd w:val="clear" w:color="000000" w:fill="548235"/>
            <w:vAlign w:val="center"/>
            <w:hideMark/>
          </w:tcPr>
          <w:p w14:paraId="4A924603" w14:textId="77777777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Transf.</w:t>
            </w:r>
          </w:p>
        </w:tc>
        <w:tc>
          <w:tcPr>
            <w:tcW w:w="308" w:type="pct"/>
            <w:tcBorders>
              <w:top w:val="single" w:sz="12" w:space="0" w:color="FFFFFF"/>
              <w:left w:val="nil"/>
              <w:bottom w:val="single" w:sz="4" w:space="0" w:color="A5A5A5"/>
              <w:right w:val="nil"/>
            </w:tcBorders>
            <w:shd w:val="clear" w:color="000000" w:fill="548235"/>
            <w:vAlign w:val="center"/>
            <w:hideMark/>
          </w:tcPr>
          <w:p w14:paraId="6894BF0C" w14:textId="77777777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UG</w:t>
            </w:r>
          </w:p>
        </w:tc>
        <w:tc>
          <w:tcPr>
            <w:tcW w:w="293" w:type="pct"/>
            <w:tcBorders>
              <w:top w:val="single" w:sz="12" w:space="0" w:color="FFFFFF"/>
              <w:left w:val="nil"/>
              <w:bottom w:val="single" w:sz="4" w:space="0" w:color="A5A5A5"/>
              <w:right w:val="nil"/>
            </w:tcBorders>
            <w:shd w:val="clear" w:color="000000" w:fill="548235"/>
            <w:vAlign w:val="center"/>
            <w:hideMark/>
          </w:tcPr>
          <w:p w14:paraId="2D722705" w14:textId="77777777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Gestão</w:t>
            </w:r>
          </w:p>
        </w:tc>
        <w:tc>
          <w:tcPr>
            <w:tcW w:w="575" w:type="pct"/>
            <w:tcBorders>
              <w:top w:val="single" w:sz="12" w:space="0" w:color="FFFFFF"/>
              <w:left w:val="nil"/>
              <w:bottom w:val="single" w:sz="4" w:space="0" w:color="A5A5A5"/>
              <w:right w:val="nil"/>
            </w:tcBorders>
            <w:shd w:val="clear" w:color="000000" w:fill="548235"/>
            <w:vAlign w:val="center"/>
            <w:hideMark/>
          </w:tcPr>
          <w:p w14:paraId="0F4FC7BB" w14:textId="77777777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Vigência</w:t>
            </w:r>
          </w:p>
        </w:tc>
        <w:tc>
          <w:tcPr>
            <w:tcW w:w="575" w:type="pct"/>
            <w:tcBorders>
              <w:top w:val="single" w:sz="12" w:space="0" w:color="FFFFFF"/>
              <w:left w:val="nil"/>
              <w:bottom w:val="single" w:sz="4" w:space="0" w:color="A5A5A5"/>
              <w:right w:val="nil"/>
            </w:tcBorders>
            <w:shd w:val="clear" w:color="000000" w:fill="548235"/>
            <w:vAlign w:val="center"/>
            <w:hideMark/>
          </w:tcPr>
          <w:p w14:paraId="02AE0D68" w14:textId="1C577FF7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Limite</w:t>
            </w:r>
          </w:p>
        </w:tc>
        <w:tc>
          <w:tcPr>
            <w:tcW w:w="612" w:type="pct"/>
            <w:tcBorders>
              <w:top w:val="single" w:sz="12" w:space="0" w:color="FFFFFF"/>
              <w:left w:val="nil"/>
              <w:bottom w:val="single" w:sz="4" w:space="0" w:color="A5A5A5"/>
              <w:right w:val="nil"/>
            </w:tcBorders>
            <w:shd w:val="clear" w:color="000000" w:fill="548235"/>
            <w:vAlign w:val="center"/>
            <w:hideMark/>
          </w:tcPr>
          <w:p w14:paraId="6A44F24C" w14:textId="77777777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Situação Prazo</w:t>
            </w:r>
          </w:p>
        </w:tc>
        <w:tc>
          <w:tcPr>
            <w:tcW w:w="776" w:type="pct"/>
            <w:tcBorders>
              <w:top w:val="single" w:sz="12" w:space="0" w:color="FFFFFF"/>
              <w:left w:val="nil"/>
              <w:bottom w:val="single" w:sz="4" w:space="0" w:color="A5A5A5"/>
              <w:right w:val="nil"/>
            </w:tcBorders>
            <w:shd w:val="clear" w:color="000000" w:fill="548235"/>
            <w:vAlign w:val="center"/>
            <w:hideMark/>
          </w:tcPr>
          <w:p w14:paraId="72102B32" w14:textId="77777777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Processo</w:t>
            </w:r>
          </w:p>
        </w:tc>
        <w:tc>
          <w:tcPr>
            <w:tcW w:w="605" w:type="pct"/>
            <w:tcBorders>
              <w:top w:val="single" w:sz="12" w:space="0" w:color="FFFFFF"/>
              <w:left w:val="nil"/>
              <w:bottom w:val="single" w:sz="4" w:space="0" w:color="A5A5A5"/>
              <w:right w:val="nil"/>
            </w:tcBorders>
            <w:shd w:val="clear" w:color="000000" w:fill="548235"/>
            <w:vAlign w:val="center"/>
            <w:hideMark/>
          </w:tcPr>
          <w:p w14:paraId="715608FC" w14:textId="77777777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Valor Firmado</w:t>
            </w:r>
          </w:p>
        </w:tc>
        <w:tc>
          <w:tcPr>
            <w:tcW w:w="606" w:type="pct"/>
            <w:tcBorders>
              <w:top w:val="single" w:sz="12" w:space="0" w:color="FFFFFF"/>
              <w:left w:val="nil"/>
              <w:bottom w:val="single" w:sz="4" w:space="0" w:color="A5A5A5"/>
              <w:right w:val="nil"/>
            </w:tcBorders>
            <w:shd w:val="clear" w:color="000000" w:fill="548235"/>
            <w:vAlign w:val="center"/>
            <w:hideMark/>
          </w:tcPr>
          <w:p w14:paraId="0CA39413" w14:textId="77777777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a Comprovar</w:t>
            </w:r>
          </w:p>
        </w:tc>
      </w:tr>
      <w:tr w:rsidR="005E4444" w:rsidRPr="00834ED6" w14:paraId="689374ED" w14:textId="77777777" w:rsidTr="00BD4E3B">
        <w:trPr>
          <w:trHeight w:val="227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D7B510B" w14:textId="77777777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155902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EE10051" w14:textId="774E1A3A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1AACMV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8D5FDC9" w14:textId="77777777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153079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4760A78" w14:textId="62450E52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15232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F7C8092" w14:textId="464E2CE8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25/11/2022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65D5F37" w14:textId="77777777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21/09/2023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71ABCB0" w14:textId="4BB9BCE8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Reconhecer Ativo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7C58181" w14:textId="656F9910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23075.064213/2020-43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F061C55" w14:textId="632AB600" w:rsidR="00834ED6" w:rsidRPr="00834ED6" w:rsidRDefault="00834ED6" w:rsidP="007F4D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4.000.000,00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879ED5B" w14:textId="0A1F34CD" w:rsidR="00834ED6" w:rsidRPr="00834ED6" w:rsidRDefault="00834ED6" w:rsidP="007F4D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1.801.977,91</w:t>
            </w:r>
          </w:p>
        </w:tc>
      </w:tr>
      <w:tr w:rsidR="005E4444" w:rsidRPr="00834ED6" w14:paraId="3454A1FF" w14:textId="77777777" w:rsidTr="00BD4E3B">
        <w:trPr>
          <w:trHeight w:val="227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F9A320" w14:textId="77777777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156654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F40C92" w14:textId="348625E6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940471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92FFF3" w14:textId="5FE8918A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150233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1EEFC" w14:textId="77777777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15260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A0DFD" w14:textId="2141B86C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20/11/2024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2797F2" w14:textId="2B1901F5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16/09/2025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FD147A" w14:textId="77777777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Reconhecer Ativo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076603" w14:textId="62634F59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Sem Informação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E144D3" w14:textId="59DD56D4" w:rsidR="00834ED6" w:rsidRPr="00834ED6" w:rsidRDefault="00834ED6" w:rsidP="007F4D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51.000.000,00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1A3449" w14:textId="3A1ADADF" w:rsidR="00834ED6" w:rsidRPr="00834ED6" w:rsidRDefault="00834ED6" w:rsidP="007F4D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38.136.191,77</w:t>
            </w:r>
          </w:p>
        </w:tc>
      </w:tr>
      <w:tr w:rsidR="005E4444" w:rsidRPr="00834ED6" w14:paraId="16EC714D" w14:textId="77777777" w:rsidTr="00BD4E3B">
        <w:trPr>
          <w:trHeight w:val="227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DD7866F" w14:textId="77777777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155007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04D1F26" w14:textId="6F2171A0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1AAFLY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9B0D1F0" w14:textId="77777777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364102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F72DBEC" w14:textId="34B7BA3F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36201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46BD09D" w14:textId="0FA85F0E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23/09/2026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72EF5BF" w14:textId="77777777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20/07/2027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F966AA4" w14:textId="1EF47866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Reconhecer Ativo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885EFA4" w14:textId="6DC53C82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23477.008697/2020-18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5474D28" w14:textId="567439D0" w:rsidR="00834ED6" w:rsidRPr="00834ED6" w:rsidRDefault="00834ED6" w:rsidP="007F4D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6.162.983,89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B67C48F" w14:textId="3D07C6BB" w:rsidR="00834ED6" w:rsidRPr="00834ED6" w:rsidRDefault="00834ED6" w:rsidP="007F4D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5.928.742,57</w:t>
            </w:r>
          </w:p>
        </w:tc>
      </w:tr>
      <w:tr w:rsidR="005E4444" w:rsidRPr="00834ED6" w14:paraId="5A649D21" w14:textId="77777777" w:rsidTr="00BD4E3B">
        <w:trPr>
          <w:trHeight w:val="227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C3582A" w14:textId="77777777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155007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19F7C8" w14:textId="6D37CD29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1AAFXA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14:paraId="3B439A29" w14:textId="29C6AF37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364102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7DDCF4" w14:textId="77777777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36201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92501D" w14:textId="207AAB93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30/09/2024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14:paraId="0618295A" w14:textId="47CB924F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27/07/2025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F719BD" w14:textId="77777777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Reconhecer Ativo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A362C5" w14:textId="36E71A24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23477.008697/2020-18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14:paraId="5010E3C0" w14:textId="41D00567" w:rsidR="00834ED6" w:rsidRPr="00834ED6" w:rsidRDefault="00834ED6" w:rsidP="007F4D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4.626.560,00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FE21D4" w14:textId="2143D2A5" w:rsidR="00834ED6" w:rsidRPr="00834ED6" w:rsidRDefault="00834ED6" w:rsidP="007F4D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2.745.536,00</w:t>
            </w:r>
          </w:p>
        </w:tc>
      </w:tr>
      <w:tr w:rsidR="005E4444" w:rsidRPr="00834ED6" w14:paraId="53E53E52" w14:textId="77777777" w:rsidTr="00BD4E3B">
        <w:trPr>
          <w:trHeight w:val="227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0ECD008" w14:textId="77777777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155007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7F5A2F6" w14:textId="64DCADA7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695867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579B254" w14:textId="77777777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254420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8BAF6D7" w14:textId="49A0850F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25201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79C6408" w14:textId="39B453D2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07/11/2023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5B65D26" w14:textId="77777777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02/09/2024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0205744" w14:textId="6AEEBBC3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Reconhecer Ativo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3C0AB17" w14:textId="75DCDC73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23477.017050/2018-62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1704D9A" w14:textId="2EDE78B1" w:rsidR="00834ED6" w:rsidRPr="00834ED6" w:rsidRDefault="00834ED6" w:rsidP="007F4D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100.000.000,00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C5DC1EC" w14:textId="6403ED53" w:rsidR="00834ED6" w:rsidRPr="00834ED6" w:rsidRDefault="00834ED6" w:rsidP="007F4D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25.000.000,00</w:t>
            </w:r>
          </w:p>
        </w:tc>
      </w:tr>
      <w:tr w:rsidR="005E4444" w:rsidRPr="00834ED6" w14:paraId="76127E92" w14:textId="77777777" w:rsidTr="00BD4E3B">
        <w:trPr>
          <w:trHeight w:val="227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94A37D" w14:textId="77777777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155007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50A1C5" w14:textId="78E9A688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696306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5AAE3F" w14:textId="3180FE74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150232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DBA31E" w14:textId="77777777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15237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0D95E2" w14:textId="0E38E64C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27/01/2023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3BCCB9" w14:textId="4ED45639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23/11/2023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29DC4E" w14:textId="77777777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Reconhecer Ativo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F562FF" w14:textId="6F25DB5A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23477.023770/2018-67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E38F22" w14:textId="7A7F57B0" w:rsidR="00834ED6" w:rsidRPr="00834ED6" w:rsidRDefault="00834ED6" w:rsidP="007F4D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807.127,55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F6AB32" w14:textId="67752CD3" w:rsidR="00834ED6" w:rsidRPr="00834ED6" w:rsidRDefault="00834ED6" w:rsidP="007F4D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807.127,55</w:t>
            </w:r>
          </w:p>
        </w:tc>
      </w:tr>
      <w:tr w:rsidR="005E4444" w:rsidRPr="00834ED6" w14:paraId="1CDA498B" w14:textId="77777777" w:rsidTr="00BD4E3B">
        <w:trPr>
          <w:trHeight w:val="227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E8E917A" w14:textId="77777777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155007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E6FBCE0" w14:textId="2883E10E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935982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FADC920" w14:textId="77777777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364102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9098BE4" w14:textId="3377E5AB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36201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E489DAB" w14:textId="72F15818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30/09/2024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2D57BEB" w14:textId="77777777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27/07/2025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2FFB532" w14:textId="78F6253E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Reconhecer Ativo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6D71C4C" w14:textId="0C285F0C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Sem Informação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5658758" w14:textId="5009C9F5" w:rsidR="00834ED6" w:rsidRPr="00834ED6" w:rsidRDefault="00834ED6" w:rsidP="007F4D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774.900,00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3061EDA" w14:textId="61FB161C" w:rsidR="00834ED6" w:rsidRPr="00834ED6" w:rsidRDefault="00834ED6" w:rsidP="007F4D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1.050.200,00</w:t>
            </w:r>
          </w:p>
        </w:tc>
      </w:tr>
      <w:tr w:rsidR="005E4444" w:rsidRPr="00834ED6" w14:paraId="7DABBFB9" w14:textId="77777777" w:rsidTr="00BD4E3B">
        <w:trPr>
          <w:trHeight w:val="227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4423C0" w14:textId="77777777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155015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1C6DD1" w14:textId="327F6333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934289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ADC882" w14:textId="0831CD4B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153103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F21E68" w14:textId="77777777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15234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56D4B" w14:textId="288B9D42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Sem Informação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BEDDA4" w14:textId="5B46B127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Sem Informação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49BF1B" w14:textId="77777777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Reconhecer Ativo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35698A" w14:textId="2296F436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Sem Informação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1EC134" w14:textId="2E97BB53" w:rsidR="00834ED6" w:rsidRPr="00834ED6" w:rsidRDefault="00834ED6" w:rsidP="007F4D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144.000,00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E6BB4A" w14:textId="4F362A50" w:rsidR="00834ED6" w:rsidRPr="00834ED6" w:rsidRDefault="00834ED6" w:rsidP="007F4D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84.000,00</w:t>
            </w:r>
          </w:p>
        </w:tc>
      </w:tr>
      <w:tr w:rsidR="005E4444" w:rsidRPr="00834ED6" w14:paraId="56C99DC0" w14:textId="77777777" w:rsidTr="00BD4E3B">
        <w:trPr>
          <w:trHeight w:val="227"/>
        </w:trPr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14:paraId="40E7251A" w14:textId="6C021F31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14:paraId="7E872AE3" w14:textId="28739CBA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14:paraId="22853B81" w14:textId="76506435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14:paraId="6C489336" w14:textId="052140E4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14:paraId="3744662B" w14:textId="67C31336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14:paraId="56105AA8" w14:textId="41C4FB26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14:paraId="4C72D378" w14:textId="3CE3B64C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14:paraId="6C2786C5" w14:textId="06D5651E" w:rsidR="00834ED6" w:rsidRPr="00834ED6" w:rsidRDefault="00834ED6" w:rsidP="005E4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14:paraId="436A2E26" w14:textId="4394EBC4" w:rsidR="00834ED6" w:rsidRPr="00834ED6" w:rsidRDefault="00834ED6" w:rsidP="007F4D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14:paraId="5B7947F0" w14:textId="15074702" w:rsidR="00834ED6" w:rsidRPr="00834ED6" w:rsidRDefault="00834ED6" w:rsidP="007F4D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834ED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75.553.775,80</w:t>
            </w:r>
          </w:p>
        </w:tc>
      </w:tr>
    </w:tbl>
    <w:p w14:paraId="60010EC0" w14:textId="696822B2" w:rsidR="004860A7" w:rsidRPr="00A33974" w:rsidRDefault="000A3DE3" w:rsidP="00A33974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left="0"/>
        <w:contextualSpacing w:val="0"/>
        <w:jc w:val="both"/>
        <w:rPr>
          <w:rFonts w:eastAsia="Times New Roman" w:cstheme="minorHAnsi"/>
          <w:sz w:val="17"/>
          <w:szCs w:val="17"/>
        </w:rPr>
      </w:pPr>
      <w:r>
        <w:rPr>
          <w:rFonts w:eastAsia="Times New Roman" w:cstheme="minorHAnsi"/>
          <w:sz w:val="17"/>
          <w:szCs w:val="17"/>
        </w:rPr>
        <w:t xml:space="preserve">É relevante notar que existem termos </w:t>
      </w:r>
      <w:r w:rsidR="004860A7" w:rsidRPr="00A33974">
        <w:rPr>
          <w:rFonts w:eastAsia="Times New Roman" w:cstheme="minorHAnsi"/>
          <w:sz w:val="17"/>
          <w:szCs w:val="17"/>
        </w:rPr>
        <w:t xml:space="preserve">com data de vigência expirada </w:t>
      </w:r>
      <w:r w:rsidR="00A01189">
        <w:rPr>
          <w:rFonts w:eastAsia="Times New Roman" w:cstheme="minorHAnsi"/>
          <w:sz w:val="17"/>
          <w:szCs w:val="17"/>
        </w:rPr>
        <w:t xml:space="preserve">e </w:t>
      </w:r>
      <w:r w:rsidR="004860A7" w:rsidRPr="00A33974">
        <w:rPr>
          <w:rFonts w:eastAsia="Times New Roman" w:cstheme="minorHAnsi"/>
          <w:sz w:val="17"/>
          <w:szCs w:val="17"/>
        </w:rPr>
        <w:t>Relatórios de Cumprimento do Objeto</w:t>
      </w:r>
      <w:r w:rsidR="00DE24FD">
        <w:rPr>
          <w:rFonts w:eastAsia="Times New Roman" w:cstheme="minorHAnsi"/>
          <w:sz w:val="17"/>
          <w:szCs w:val="17"/>
        </w:rPr>
        <w:t xml:space="preserve"> (RCO)</w:t>
      </w:r>
      <w:r>
        <w:rPr>
          <w:rFonts w:eastAsia="Times New Roman" w:cstheme="minorHAnsi"/>
          <w:sz w:val="17"/>
          <w:szCs w:val="17"/>
        </w:rPr>
        <w:t xml:space="preserve"> reprovados que não foram baixados</w:t>
      </w:r>
      <w:r w:rsidR="004860A7" w:rsidRPr="00A33974">
        <w:rPr>
          <w:rFonts w:eastAsia="Times New Roman" w:cstheme="minorHAnsi"/>
          <w:sz w:val="17"/>
          <w:szCs w:val="17"/>
        </w:rPr>
        <w:t xml:space="preserve">. Esses termos </w:t>
      </w:r>
      <w:r w:rsidR="008913C9">
        <w:rPr>
          <w:rFonts w:eastAsia="Times New Roman" w:cstheme="minorHAnsi"/>
          <w:sz w:val="17"/>
          <w:szCs w:val="17"/>
        </w:rPr>
        <w:t>estão atualmente envolvidos em</w:t>
      </w:r>
      <w:r w:rsidR="004860A7" w:rsidRPr="00A33974">
        <w:rPr>
          <w:rFonts w:eastAsia="Times New Roman" w:cstheme="minorHAnsi"/>
          <w:sz w:val="17"/>
          <w:szCs w:val="17"/>
        </w:rPr>
        <w:t xml:space="preserve"> processos de apuração para </w:t>
      </w:r>
      <w:r w:rsidR="008913C9">
        <w:rPr>
          <w:rFonts w:eastAsia="Times New Roman" w:cstheme="minorHAnsi"/>
          <w:sz w:val="17"/>
          <w:szCs w:val="17"/>
        </w:rPr>
        <w:t>determinar a possibilidade de</w:t>
      </w:r>
      <w:r w:rsidR="004860A7" w:rsidRPr="00A33974">
        <w:rPr>
          <w:rFonts w:eastAsia="Times New Roman" w:cstheme="minorHAnsi"/>
          <w:sz w:val="17"/>
          <w:szCs w:val="17"/>
        </w:rPr>
        <w:t xml:space="preserve"> Tomada de Contas Especial </w:t>
      </w:r>
      <w:r w:rsidR="008D725B">
        <w:rPr>
          <w:rFonts w:eastAsia="Times New Roman" w:cstheme="minorHAnsi"/>
          <w:sz w:val="17"/>
          <w:szCs w:val="17"/>
        </w:rPr>
        <w:t>(</w:t>
      </w:r>
      <w:r w:rsidR="004860A7" w:rsidRPr="00A33974">
        <w:rPr>
          <w:rFonts w:eastAsia="Times New Roman" w:cstheme="minorHAnsi"/>
          <w:sz w:val="17"/>
          <w:szCs w:val="17"/>
        </w:rPr>
        <w:t>TCE</w:t>
      </w:r>
      <w:r w:rsidR="008D725B">
        <w:rPr>
          <w:rFonts w:eastAsia="Times New Roman" w:cstheme="minorHAnsi"/>
          <w:sz w:val="17"/>
          <w:szCs w:val="17"/>
        </w:rPr>
        <w:t>)</w:t>
      </w:r>
      <w:r w:rsidR="004860A7" w:rsidRPr="00A33974">
        <w:rPr>
          <w:rFonts w:eastAsia="Times New Roman" w:cstheme="minorHAnsi"/>
          <w:sz w:val="17"/>
          <w:szCs w:val="17"/>
        </w:rPr>
        <w:t xml:space="preserve">. </w:t>
      </w:r>
      <w:r w:rsidR="008913C9">
        <w:rPr>
          <w:rFonts w:eastAsia="Times New Roman" w:cstheme="minorHAnsi"/>
          <w:sz w:val="17"/>
          <w:szCs w:val="17"/>
        </w:rPr>
        <w:t>É importante ressaltar</w:t>
      </w:r>
      <w:r w:rsidR="004860A7" w:rsidRPr="00A33974">
        <w:rPr>
          <w:rFonts w:eastAsia="Times New Roman" w:cstheme="minorHAnsi"/>
          <w:sz w:val="17"/>
          <w:szCs w:val="17"/>
        </w:rPr>
        <w:t xml:space="preserve"> </w:t>
      </w:r>
      <w:r w:rsidR="007E13FD">
        <w:rPr>
          <w:rFonts w:eastAsia="Times New Roman" w:cstheme="minorHAnsi"/>
          <w:sz w:val="17"/>
          <w:szCs w:val="17"/>
        </w:rPr>
        <w:t>que o processo de baixa de</w:t>
      </w:r>
      <w:r w:rsidR="004860A7" w:rsidRPr="00A33974">
        <w:rPr>
          <w:rFonts w:eastAsia="Times New Roman" w:cstheme="minorHAnsi"/>
          <w:sz w:val="17"/>
          <w:szCs w:val="17"/>
        </w:rPr>
        <w:t xml:space="preserve"> Adiantamento de TED não </w:t>
      </w:r>
      <w:r w:rsidR="00130D5F">
        <w:rPr>
          <w:rFonts w:eastAsia="Times New Roman" w:cstheme="minorHAnsi"/>
          <w:sz w:val="17"/>
          <w:szCs w:val="17"/>
        </w:rPr>
        <w:t>permite a</w:t>
      </w:r>
      <w:r w:rsidR="004860A7" w:rsidRPr="00A33974">
        <w:rPr>
          <w:rFonts w:eastAsia="Times New Roman" w:cstheme="minorHAnsi"/>
          <w:sz w:val="17"/>
          <w:szCs w:val="17"/>
        </w:rPr>
        <w:t xml:space="preserve"> execução sem a devida comprovação de </w:t>
      </w:r>
      <w:r w:rsidR="00130D5F">
        <w:rPr>
          <w:rFonts w:eastAsia="Times New Roman" w:cstheme="minorHAnsi"/>
          <w:sz w:val="17"/>
          <w:szCs w:val="17"/>
        </w:rPr>
        <w:t xml:space="preserve">um </w:t>
      </w:r>
      <w:r w:rsidR="00ED203D">
        <w:rPr>
          <w:rFonts w:eastAsia="Times New Roman" w:cstheme="minorHAnsi"/>
          <w:sz w:val="17"/>
          <w:szCs w:val="17"/>
        </w:rPr>
        <w:t>RCO</w:t>
      </w:r>
      <w:r w:rsidR="004860A7" w:rsidRPr="00A33974">
        <w:rPr>
          <w:rFonts w:eastAsia="Times New Roman" w:cstheme="minorHAnsi"/>
          <w:sz w:val="17"/>
          <w:szCs w:val="17"/>
        </w:rPr>
        <w:t xml:space="preserve"> aprovado. </w:t>
      </w:r>
      <w:r w:rsidR="00130D5F">
        <w:rPr>
          <w:rFonts w:eastAsia="Times New Roman" w:cstheme="minorHAnsi"/>
          <w:sz w:val="17"/>
          <w:szCs w:val="17"/>
        </w:rPr>
        <w:t>A seguir apresenta-se</w:t>
      </w:r>
      <w:r w:rsidR="004860A7" w:rsidRPr="00A33974">
        <w:rPr>
          <w:rFonts w:eastAsia="Times New Roman" w:cstheme="minorHAnsi"/>
          <w:sz w:val="17"/>
          <w:szCs w:val="17"/>
        </w:rPr>
        <w:t xml:space="preserve"> a relação de TED </w:t>
      </w:r>
      <w:r w:rsidR="00130D5F">
        <w:rPr>
          <w:rFonts w:eastAsia="Times New Roman" w:cstheme="minorHAnsi"/>
          <w:sz w:val="17"/>
          <w:szCs w:val="17"/>
        </w:rPr>
        <w:t xml:space="preserve">que se encontram </w:t>
      </w:r>
      <w:r w:rsidR="004860A7" w:rsidRPr="00A33974">
        <w:rPr>
          <w:rFonts w:eastAsia="Times New Roman" w:cstheme="minorHAnsi"/>
          <w:sz w:val="17"/>
          <w:szCs w:val="17"/>
        </w:rPr>
        <w:t>nessa condição</w:t>
      </w:r>
      <w:r w:rsidR="00ED203D">
        <w:rPr>
          <w:rFonts w:eastAsia="Times New Roman" w:cstheme="minorHAnsi"/>
          <w:sz w:val="17"/>
          <w:szCs w:val="17"/>
        </w:rPr>
        <w:t>:</w:t>
      </w:r>
    </w:p>
    <w:tbl>
      <w:tblPr>
        <w:tblW w:w="494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8"/>
        <w:gridCol w:w="629"/>
        <w:gridCol w:w="743"/>
        <w:gridCol w:w="594"/>
        <w:gridCol w:w="1045"/>
        <w:gridCol w:w="1269"/>
        <w:gridCol w:w="1275"/>
        <w:gridCol w:w="1643"/>
        <w:gridCol w:w="1149"/>
        <w:gridCol w:w="1173"/>
      </w:tblGrid>
      <w:tr w:rsidR="00302389" w:rsidRPr="00AF3586" w14:paraId="03234067" w14:textId="77777777" w:rsidTr="00302389">
        <w:trPr>
          <w:trHeight w:val="227"/>
          <w:tblHeader/>
        </w:trPr>
        <w:tc>
          <w:tcPr>
            <w:tcW w:w="400" w:type="pct"/>
            <w:tcBorders>
              <w:top w:val="single" w:sz="12" w:space="0" w:color="FFFFFF"/>
              <w:left w:val="nil"/>
              <w:bottom w:val="single" w:sz="4" w:space="0" w:color="A5A5A5"/>
              <w:right w:val="nil"/>
            </w:tcBorders>
            <w:shd w:val="clear" w:color="000000" w:fill="548235"/>
            <w:vAlign w:val="center"/>
            <w:hideMark/>
          </w:tcPr>
          <w:p w14:paraId="10EFDA20" w14:textId="77777777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UG</w:t>
            </w:r>
          </w:p>
        </w:tc>
        <w:tc>
          <w:tcPr>
            <w:tcW w:w="304" w:type="pct"/>
            <w:tcBorders>
              <w:top w:val="single" w:sz="12" w:space="0" w:color="FFFFFF"/>
              <w:left w:val="nil"/>
              <w:bottom w:val="single" w:sz="4" w:space="0" w:color="A5A5A5"/>
              <w:right w:val="nil"/>
            </w:tcBorders>
            <w:shd w:val="clear" w:color="000000" w:fill="548235"/>
            <w:vAlign w:val="center"/>
            <w:hideMark/>
          </w:tcPr>
          <w:p w14:paraId="5C8FBE10" w14:textId="77777777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Transf.</w:t>
            </w:r>
          </w:p>
        </w:tc>
        <w:tc>
          <w:tcPr>
            <w:tcW w:w="359" w:type="pct"/>
            <w:tcBorders>
              <w:top w:val="single" w:sz="12" w:space="0" w:color="FFFFFF"/>
              <w:left w:val="nil"/>
              <w:bottom w:val="single" w:sz="4" w:space="0" w:color="A5A5A5"/>
              <w:right w:val="nil"/>
            </w:tcBorders>
            <w:shd w:val="clear" w:color="000000" w:fill="548235"/>
            <w:vAlign w:val="center"/>
            <w:hideMark/>
          </w:tcPr>
          <w:p w14:paraId="117B4DBF" w14:textId="77777777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UG</w:t>
            </w:r>
          </w:p>
        </w:tc>
        <w:tc>
          <w:tcPr>
            <w:tcW w:w="287" w:type="pct"/>
            <w:tcBorders>
              <w:top w:val="single" w:sz="12" w:space="0" w:color="FFFFFF"/>
              <w:left w:val="nil"/>
              <w:bottom w:val="single" w:sz="4" w:space="0" w:color="A5A5A5"/>
              <w:right w:val="nil"/>
            </w:tcBorders>
            <w:shd w:val="clear" w:color="000000" w:fill="548235"/>
            <w:vAlign w:val="center"/>
            <w:hideMark/>
          </w:tcPr>
          <w:p w14:paraId="42625B5F" w14:textId="77777777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Gestão</w:t>
            </w:r>
          </w:p>
        </w:tc>
        <w:tc>
          <w:tcPr>
            <w:tcW w:w="505" w:type="pct"/>
            <w:tcBorders>
              <w:top w:val="single" w:sz="12" w:space="0" w:color="FFFFFF"/>
              <w:left w:val="nil"/>
              <w:bottom w:val="single" w:sz="4" w:space="0" w:color="A5A5A5"/>
              <w:right w:val="nil"/>
            </w:tcBorders>
            <w:shd w:val="clear" w:color="000000" w:fill="548235"/>
            <w:vAlign w:val="center"/>
            <w:hideMark/>
          </w:tcPr>
          <w:p w14:paraId="52583430" w14:textId="77777777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Vigência</w:t>
            </w:r>
          </w:p>
        </w:tc>
        <w:tc>
          <w:tcPr>
            <w:tcW w:w="613" w:type="pct"/>
            <w:tcBorders>
              <w:top w:val="single" w:sz="12" w:space="0" w:color="FFFFFF"/>
              <w:left w:val="nil"/>
              <w:bottom w:val="single" w:sz="4" w:space="0" w:color="A5A5A5"/>
              <w:right w:val="nil"/>
            </w:tcBorders>
            <w:shd w:val="clear" w:color="000000" w:fill="548235"/>
            <w:vAlign w:val="center"/>
            <w:hideMark/>
          </w:tcPr>
          <w:p w14:paraId="1CD6E5C3" w14:textId="33E2B26D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Limite</w:t>
            </w:r>
          </w:p>
        </w:tc>
        <w:tc>
          <w:tcPr>
            <w:tcW w:w="616" w:type="pct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000000" w:fill="548235"/>
            <w:vAlign w:val="center"/>
            <w:hideMark/>
          </w:tcPr>
          <w:p w14:paraId="7B3938E3" w14:textId="77777777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RCO com Prestação de Contas</w:t>
            </w:r>
          </w:p>
        </w:tc>
        <w:tc>
          <w:tcPr>
            <w:tcW w:w="794" w:type="pct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000000" w:fill="548235"/>
            <w:vAlign w:val="center"/>
            <w:hideMark/>
          </w:tcPr>
          <w:p w14:paraId="5D484E81" w14:textId="77777777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Processo</w:t>
            </w:r>
          </w:p>
        </w:tc>
        <w:tc>
          <w:tcPr>
            <w:tcW w:w="555" w:type="pct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000000" w:fill="548235"/>
            <w:vAlign w:val="center"/>
            <w:hideMark/>
          </w:tcPr>
          <w:p w14:paraId="39F89663" w14:textId="77777777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Valor Firmado</w:t>
            </w:r>
          </w:p>
        </w:tc>
        <w:tc>
          <w:tcPr>
            <w:tcW w:w="567" w:type="pct"/>
            <w:tcBorders>
              <w:top w:val="single" w:sz="12" w:space="0" w:color="FFFFFF"/>
              <w:left w:val="nil"/>
              <w:bottom w:val="nil"/>
              <w:right w:val="single" w:sz="4" w:space="0" w:color="C9C9C9"/>
            </w:tcBorders>
            <w:shd w:val="clear" w:color="000000" w:fill="548235"/>
            <w:vAlign w:val="center"/>
            <w:hideMark/>
          </w:tcPr>
          <w:p w14:paraId="10AE208B" w14:textId="77777777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a Comprovar</w:t>
            </w:r>
          </w:p>
        </w:tc>
      </w:tr>
      <w:tr w:rsidR="00302389" w:rsidRPr="00AF3586" w14:paraId="684BE562" w14:textId="77777777" w:rsidTr="00302389">
        <w:trPr>
          <w:trHeight w:val="227"/>
          <w:tblHeader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A6A62F7" w14:textId="77777777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155007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E639CBC" w14:textId="2E145DA9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676313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E80C492" w14:textId="77777777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153031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D01DA93" w14:textId="3917D233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15250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B2B0275" w14:textId="1118F131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31/12/2014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C0A2029" w14:textId="77777777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27/10/2015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B80C732" w14:textId="0ECEC120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Não aprovadas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6669E34" w14:textId="4EEA0E2A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23000.009154/2013-95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9D03750" w14:textId="7FFC58F4" w:rsidR="00AF3586" w:rsidRPr="00AF3586" w:rsidRDefault="00AF3586" w:rsidP="003023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10.500.000,00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3E6CCCF" w14:textId="4848E7FE" w:rsidR="00AF3586" w:rsidRPr="00AF3586" w:rsidRDefault="00AF3586" w:rsidP="003023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10.499.730,13</w:t>
            </w:r>
          </w:p>
        </w:tc>
      </w:tr>
      <w:tr w:rsidR="00302389" w:rsidRPr="00AF3586" w14:paraId="293A2D1B" w14:textId="77777777" w:rsidTr="00302389">
        <w:trPr>
          <w:trHeight w:val="227"/>
          <w:tblHeader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ABC5AE" w14:textId="77777777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155007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CB7F53" w14:textId="79A9D8F8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676697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E06832" w14:textId="007739E9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153031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0A2639" w14:textId="77777777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15250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692D4E" w14:textId="76D03A71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31/12/2013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FBBF96" w14:textId="2D3F14B6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27/10/2014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F1A473" w14:textId="77777777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Não aprovadas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EAA25" w14:textId="6FDAB47F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23000.019020/2013-82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12032B" w14:textId="486926BD" w:rsidR="00AF3586" w:rsidRPr="00AF3586" w:rsidRDefault="00AF3586" w:rsidP="003023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382.183,87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10452A" w14:textId="6D9856E2" w:rsidR="00AF3586" w:rsidRPr="00AF3586" w:rsidRDefault="00AF3586" w:rsidP="003023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298.247,96</w:t>
            </w:r>
          </w:p>
        </w:tc>
      </w:tr>
      <w:tr w:rsidR="00302389" w:rsidRPr="00AF3586" w14:paraId="35ADA969" w14:textId="77777777" w:rsidTr="00302389">
        <w:trPr>
          <w:trHeight w:val="227"/>
          <w:tblHeader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7E13E46" w14:textId="77777777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155007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71ED89F" w14:textId="1A473AE3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677086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56939C1" w14:textId="77777777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150224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0D993D4" w14:textId="699602C3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15256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6090960" w14:textId="5F28C0AE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31/12/2013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3B98E27" w14:textId="77777777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27/10/2014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08F45C3" w14:textId="4D812D7D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Não aprovadas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3740A47" w14:textId="70084DCB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23000.020653/2013-33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5BB27B9" w14:textId="7270BB7A" w:rsidR="00AF3586" w:rsidRPr="00AF3586" w:rsidRDefault="00AF3586" w:rsidP="003023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3.000.000,00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7EFCD8F" w14:textId="2F843242" w:rsidR="00AF3586" w:rsidRPr="00AF3586" w:rsidRDefault="00AF3586" w:rsidP="003023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3.000.000,00</w:t>
            </w:r>
          </w:p>
        </w:tc>
      </w:tr>
      <w:tr w:rsidR="00302389" w:rsidRPr="00AF3586" w14:paraId="2059B3B7" w14:textId="77777777" w:rsidTr="00302389">
        <w:trPr>
          <w:trHeight w:val="227"/>
          <w:tblHeader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8FF67" w14:textId="77777777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155007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7AFF97" w14:textId="0754B88F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680273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AC1047" w14:textId="1E46CAF1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154716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97E7C" w14:textId="77777777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26230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763D47" w14:textId="7CF03DE5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23/08/2014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19ABA7" w14:textId="7BE3F073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19/06/2015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DAFDDD" w14:textId="77777777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Não aprovadas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49B2BF" w14:textId="0F9033F0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23477.016136/2014-44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5B0A5A" w14:textId="702895D7" w:rsidR="00AF3586" w:rsidRPr="00AF3586" w:rsidRDefault="00AF3586" w:rsidP="003023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6.000.077,90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A8E4AE" w14:textId="60C8480D" w:rsidR="00AF3586" w:rsidRPr="00AF3586" w:rsidRDefault="00AF3586" w:rsidP="003023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6.000.077,90</w:t>
            </w:r>
          </w:p>
        </w:tc>
      </w:tr>
      <w:tr w:rsidR="00302389" w:rsidRPr="00AF3586" w14:paraId="10B1D6C2" w14:textId="77777777" w:rsidTr="00302389">
        <w:trPr>
          <w:trHeight w:val="227"/>
          <w:tblHeader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C50386B" w14:textId="77777777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155007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C91188C" w14:textId="34136B68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682872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56764C4" w14:textId="77777777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154035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A9165A1" w14:textId="3C2DF00E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15255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6F4B4B1" w14:textId="5F1F8E8C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31/01/2015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4C4D705" w14:textId="77777777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27/11/2015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E79CA2A" w14:textId="6CB681F8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Não aprovadas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14D5D96" w14:textId="431922C2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23477.035553/2014-96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00C2366" w14:textId="4BB8D40A" w:rsidR="00AF3586" w:rsidRPr="00AF3586" w:rsidRDefault="00AF3586" w:rsidP="003023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2.700.000,00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CB6ED12" w14:textId="2586D89F" w:rsidR="00AF3586" w:rsidRPr="00AF3586" w:rsidRDefault="00AF3586" w:rsidP="003023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2.700.000,00</w:t>
            </w:r>
          </w:p>
        </w:tc>
      </w:tr>
      <w:tr w:rsidR="00302389" w:rsidRPr="00AF3586" w14:paraId="7E4DA375" w14:textId="77777777" w:rsidTr="00302389">
        <w:trPr>
          <w:trHeight w:val="227"/>
          <w:tblHeader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8896D6" w14:textId="77777777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155007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0F58B9" w14:textId="13854D41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683007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14:paraId="27CB87E7" w14:textId="7646741F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152477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296276" w14:textId="77777777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15250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335E3" w14:textId="7A3FFFE4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31/12/2015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14:paraId="42272A52" w14:textId="766E4D96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26/10/2016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8F51FE" w14:textId="77777777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Não aprovadas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49850B" w14:textId="1855741A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23477.001378/2015-14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14:paraId="0B81D5EF" w14:textId="27550673" w:rsidR="00AF3586" w:rsidRPr="00AF3586" w:rsidRDefault="00AF3586" w:rsidP="003023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595.511,36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8EAA0" w14:textId="09F76D53" w:rsidR="00AF3586" w:rsidRPr="00AF3586" w:rsidRDefault="00AF3586" w:rsidP="003023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564.599,50</w:t>
            </w:r>
          </w:p>
        </w:tc>
      </w:tr>
      <w:tr w:rsidR="00302389" w:rsidRPr="00AF3586" w14:paraId="6142E494" w14:textId="77777777" w:rsidTr="00302389">
        <w:trPr>
          <w:trHeight w:val="227"/>
          <w:tblHeader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384CD92" w14:textId="77777777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155007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8CF1C81" w14:textId="00BBE827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686093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C8538C2" w14:textId="77777777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154145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DDF57A5" w14:textId="146F93FC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15264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C3247BA" w14:textId="12313DBA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31/05/2016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FF6B544" w14:textId="77777777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27/03/2017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694AD93" w14:textId="23A091EC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Não aprovadas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0D398E6" w14:textId="544C2B77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23477.004878/2016-99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09D87BF" w14:textId="0511EAD3" w:rsidR="00AF3586" w:rsidRPr="00AF3586" w:rsidRDefault="00AF3586" w:rsidP="003023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200.000,00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66D7C35" w14:textId="5A581A14" w:rsidR="00AF3586" w:rsidRPr="00AF3586" w:rsidRDefault="00AF3586" w:rsidP="003023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200.000,00</w:t>
            </w:r>
          </w:p>
        </w:tc>
      </w:tr>
      <w:tr w:rsidR="00302389" w:rsidRPr="00AF3586" w14:paraId="6856B7EF" w14:textId="77777777" w:rsidTr="00302389">
        <w:trPr>
          <w:trHeight w:val="227"/>
          <w:tblHeader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47EE2F" w14:textId="77777777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155007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897AE9" w14:textId="2E7A8D89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690361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CFD76" w14:textId="15F3903C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154035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D44FEA" w14:textId="77777777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15255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0A98C1" w14:textId="2BC5AE42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20/09/2017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92E84D" w14:textId="70C171C8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17/07/2018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E690B1" w14:textId="77777777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Não aprovadas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498B0E" w14:textId="7F3F5964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23477.006219/2017-78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6846C5" w14:textId="2F0ECCC6" w:rsidR="00AF3586" w:rsidRPr="00AF3586" w:rsidRDefault="00AF3586" w:rsidP="003023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355.065,50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6FAD43" w14:textId="5B44835E" w:rsidR="00AF3586" w:rsidRPr="00AF3586" w:rsidRDefault="00AF3586" w:rsidP="003023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344.428,07</w:t>
            </w:r>
          </w:p>
        </w:tc>
      </w:tr>
      <w:tr w:rsidR="00302389" w:rsidRPr="00AF3586" w14:paraId="11A1F8CB" w14:textId="77777777" w:rsidTr="00302389">
        <w:trPr>
          <w:trHeight w:val="227"/>
          <w:tblHeader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1DB286F" w14:textId="77777777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155007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FAB17A5" w14:textId="712AA4B9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691256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1B6EF4E" w14:textId="77777777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150432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2075F6C" w14:textId="3254B047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15236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FE49524" w14:textId="470BEFA8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17/01/2018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F3A56EE" w14:textId="77777777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13/11/2018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C259B91" w14:textId="05D0D065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Não aprovadas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9CDB881" w14:textId="7FF8D6FB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23477.010449/2017-31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42C1ADC" w14:textId="58870998" w:rsidR="00AF3586" w:rsidRPr="00AF3586" w:rsidRDefault="00AF3586" w:rsidP="003023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550.631,70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B0F3645" w14:textId="2ABA08D2" w:rsidR="00AF3586" w:rsidRPr="00AF3586" w:rsidRDefault="00AF3586" w:rsidP="003023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548.790,69</w:t>
            </w:r>
          </w:p>
        </w:tc>
      </w:tr>
      <w:tr w:rsidR="00302389" w:rsidRPr="00AF3586" w14:paraId="54D1753F" w14:textId="77777777" w:rsidTr="00302389">
        <w:trPr>
          <w:trHeight w:val="227"/>
          <w:tblHeader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D243D0" w14:textId="77777777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155007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8041A7" w14:textId="6A91F2AF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693044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637B43" w14:textId="425B5AE9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154035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7C79C8" w14:textId="77777777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15255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58A93A" w14:textId="40FFE446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22/04/2018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60D90F" w14:textId="7ADEFA8B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16/02/2019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73D6C3" w14:textId="77777777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Não aprovadas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02C729" w14:textId="19BBF0B5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23477.012052/2018-65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9F654F" w14:textId="6936C23B" w:rsidR="00AF3586" w:rsidRPr="00AF3586" w:rsidRDefault="00AF3586" w:rsidP="003023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547.639,33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FE5361" w14:textId="7276C297" w:rsidR="00AF3586" w:rsidRPr="00AF3586" w:rsidRDefault="00AF3586" w:rsidP="003023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547.639,33</w:t>
            </w:r>
          </w:p>
        </w:tc>
      </w:tr>
      <w:tr w:rsidR="00302389" w:rsidRPr="00AF3586" w14:paraId="5EC6E5A2" w14:textId="77777777" w:rsidTr="00302389">
        <w:trPr>
          <w:trHeight w:val="227"/>
          <w:tblHeader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28BD6E5" w14:textId="77777777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155007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9BFBCF9" w14:textId="081785F6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696026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BC1759F" w14:textId="77777777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154035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7CA4B73" w14:textId="4D4D6993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15255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6BD49D4" w14:textId="56068C94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13/01/2019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6C615B1" w14:textId="77777777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09/11/2019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83B12AD" w14:textId="00A38940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Não aprovadas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D48358F" w14:textId="328D1DFB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23477.022812/2018-42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63BB06D" w14:textId="7A54BE07" w:rsidR="00AF3586" w:rsidRPr="00AF3586" w:rsidRDefault="00AF3586" w:rsidP="003023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600.000,00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AEC1AA4" w14:textId="6359A107" w:rsidR="00AF3586" w:rsidRPr="00AF3586" w:rsidRDefault="00AF3586" w:rsidP="003023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600.000,00</w:t>
            </w:r>
          </w:p>
        </w:tc>
      </w:tr>
      <w:tr w:rsidR="00302389" w:rsidRPr="00AF3586" w14:paraId="1D137C27" w14:textId="77777777" w:rsidTr="00302389">
        <w:trPr>
          <w:trHeight w:val="227"/>
          <w:tblHeader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6472D0" w14:textId="77777777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155007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954BD0" w14:textId="4C998BFD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698324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8A3185" w14:textId="397A8B3E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150432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9A95AE" w14:textId="77777777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15236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6D104D" w14:textId="089F0C1E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23/07/2020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171684" w14:textId="24547599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19/05/2021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C796CD" w14:textId="77777777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Não aprovadas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F10FF0" w14:textId="6FF5C452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23477.002767/2019-91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FD3F62" w14:textId="48849ACC" w:rsidR="00AF3586" w:rsidRPr="00AF3586" w:rsidRDefault="00AF3586" w:rsidP="003023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115.470,69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755A3B" w14:textId="293D52B7" w:rsidR="00AF3586" w:rsidRPr="00AF3586" w:rsidRDefault="00AF3586" w:rsidP="003023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115.086,19</w:t>
            </w:r>
          </w:p>
        </w:tc>
      </w:tr>
      <w:tr w:rsidR="00302389" w:rsidRPr="00AF3586" w14:paraId="428B33F5" w14:textId="77777777" w:rsidTr="00302389">
        <w:trPr>
          <w:trHeight w:val="227"/>
          <w:tblHeader/>
        </w:trPr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14:paraId="0F8E9B2B" w14:textId="309B0A40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14:paraId="6CE38088" w14:textId="46E515F0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14:paraId="6EC6DF49" w14:textId="5D87661D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14:paraId="5E70D35A" w14:textId="2E653CC7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14:paraId="296909D3" w14:textId="7CD97AC0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14:paraId="3DAAAD3B" w14:textId="3E471D7F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14:paraId="57C49882" w14:textId="494373D1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14:paraId="2C1B9888" w14:textId="3BBEFB3B" w:rsidR="00AF3586" w:rsidRPr="00AF3586" w:rsidRDefault="00AF3586" w:rsidP="00302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14:paraId="39B76310" w14:textId="28B8EC43" w:rsidR="00AF3586" w:rsidRPr="00AF3586" w:rsidRDefault="00AF3586" w:rsidP="00302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14:paraId="4B60257E" w14:textId="6ACC8057" w:rsidR="00AF3586" w:rsidRPr="00AF3586" w:rsidRDefault="00AF3586" w:rsidP="00302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AF358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25.418.599,77</w:t>
            </w:r>
          </w:p>
        </w:tc>
      </w:tr>
    </w:tbl>
    <w:p w14:paraId="0817980E" w14:textId="1A8C1289" w:rsidR="003513C3" w:rsidRPr="004C6600" w:rsidRDefault="003513C3" w:rsidP="000F5875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160" w:after="280" w:line="240" w:lineRule="auto"/>
        <w:ind w:left="0"/>
        <w:contextualSpacing w:val="0"/>
        <w:jc w:val="both"/>
        <w:rPr>
          <w:rFonts w:eastAsia="Times New Roman" w:cstheme="minorHAnsi"/>
          <w:sz w:val="17"/>
          <w:szCs w:val="17"/>
        </w:rPr>
      </w:pPr>
      <w:r w:rsidRPr="004C6600">
        <w:rPr>
          <w:rFonts w:eastAsia="Times New Roman" w:cstheme="minorHAnsi"/>
          <w:b/>
          <w:bCs/>
          <w:sz w:val="17"/>
          <w:szCs w:val="17"/>
        </w:rPr>
        <w:lastRenderedPageBreak/>
        <w:t>Prêmios de Seguros</w:t>
      </w:r>
      <w:r w:rsidRPr="004C6600">
        <w:rPr>
          <w:rFonts w:eastAsia="Times New Roman" w:cstheme="minorHAnsi"/>
          <w:sz w:val="17"/>
          <w:szCs w:val="17"/>
        </w:rPr>
        <w:t xml:space="preserve">, </w:t>
      </w:r>
      <w:r w:rsidRPr="004C6600">
        <w:rPr>
          <w:rFonts w:eastAsia="Times New Roman" w:cstheme="minorHAnsi"/>
          <w:b/>
          <w:bCs/>
          <w:sz w:val="17"/>
          <w:szCs w:val="17"/>
        </w:rPr>
        <w:t>Assinatura e Anuidades a Apropriar</w:t>
      </w:r>
      <w:r w:rsidRPr="004C6600">
        <w:rPr>
          <w:rFonts w:eastAsia="Times New Roman" w:cstheme="minorHAnsi"/>
          <w:sz w:val="17"/>
          <w:szCs w:val="17"/>
        </w:rPr>
        <w:t xml:space="preserve">, </w:t>
      </w:r>
      <w:r w:rsidRPr="004C6600">
        <w:rPr>
          <w:rFonts w:eastAsia="Times New Roman" w:cstheme="minorHAnsi"/>
          <w:b/>
          <w:bCs/>
          <w:sz w:val="17"/>
          <w:szCs w:val="17"/>
        </w:rPr>
        <w:t>Tributos Pagos a Apropriar, Serviços Pagos Antecipadamente e Outras Despesa Pagas Antecipada</w:t>
      </w:r>
      <w:r w:rsidR="002163D8">
        <w:rPr>
          <w:rFonts w:eastAsia="Times New Roman" w:cstheme="minorHAnsi"/>
          <w:b/>
          <w:bCs/>
          <w:sz w:val="17"/>
          <w:szCs w:val="17"/>
        </w:rPr>
        <w:t>mente</w:t>
      </w:r>
      <w:r w:rsidRPr="004C6600">
        <w:rPr>
          <w:rFonts w:eastAsia="Times New Roman" w:cstheme="minorHAnsi"/>
          <w:sz w:val="17"/>
          <w:szCs w:val="17"/>
        </w:rPr>
        <w:t xml:space="preserve"> – São valores a apropriar decorrente</w:t>
      </w:r>
      <w:r w:rsidR="00D15F31">
        <w:rPr>
          <w:rFonts w:eastAsia="Times New Roman" w:cstheme="minorHAnsi"/>
          <w:sz w:val="17"/>
          <w:szCs w:val="17"/>
        </w:rPr>
        <w:t>s</w:t>
      </w:r>
      <w:r w:rsidRPr="004C6600">
        <w:rPr>
          <w:rFonts w:eastAsia="Times New Roman" w:cstheme="minorHAnsi"/>
          <w:sz w:val="17"/>
          <w:szCs w:val="17"/>
        </w:rPr>
        <w:t xml:space="preserve"> d</w:t>
      </w:r>
      <w:r w:rsidR="004D4399">
        <w:rPr>
          <w:rFonts w:eastAsia="Times New Roman" w:cstheme="minorHAnsi"/>
          <w:sz w:val="17"/>
          <w:szCs w:val="17"/>
        </w:rPr>
        <w:t>e</w:t>
      </w:r>
      <w:r w:rsidRPr="004C6600">
        <w:rPr>
          <w:rFonts w:eastAsia="Times New Roman" w:cstheme="minorHAnsi"/>
          <w:sz w:val="17"/>
          <w:szCs w:val="17"/>
        </w:rPr>
        <w:t xml:space="preserve"> pagamentos antecipados</w:t>
      </w:r>
      <w:r w:rsidR="003E2A3E" w:rsidRPr="004C6600">
        <w:rPr>
          <w:rFonts w:eastAsia="Times New Roman" w:cstheme="minorHAnsi"/>
          <w:sz w:val="17"/>
          <w:szCs w:val="17"/>
        </w:rPr>
        <w:t>, cujos benefícios</w:t>
      </w:r>
      <w:r w:rsidR="00351D65" w:rsidRPr="004C6600">
        <w:rPr>
          <w:rFonts w:eastAsia="Times New Roman" w:cstheme="minorHAnsi"/>
          <w:sz w:val="17"/>
          <w:szCs w:val="17"/>
        </w:rPr>
        <w:t xml:space="preserve"> ou prestação de serviço</w:t>
      </w:r>
      <w:r w:rsidR="001E37E2" w:rsidRPr="004C6600">
        <w:rPr>
          <w:rFonts w:eastAsia="Times New Roman" w:cstheme="minorHAnsi"/>
          <w:sz w:val="17"/>
          <w:szCs w:val="17"/>
        </w:rPr>
        <w:t>s</w:t>
      </w:r>
      <w:r w:rsidR="00351D65" w:rsidRPr="004C6600">
        <w:rPr>
          <w:rFonts w:eastAsia="Times New Roman" w:cstheme="minorHAnsi"/>
          <w:sz w:val="17"/>
          <w:szCs w:val="17"/>
        </w:rPr>
        <w:t xml:space="preserve"> à Empresa ocorrerão em momento posterior.</w:t>
      </w:r>
    </w:p>
    <w:p w14:paraId="0C3102B1" w14:textId="15A39425" w:rsidR="003513C3" w:rsidRPr="004C6600" w:rsidRDefault="003513C3" w:rsidP="000F5875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160" w:after="280" w:line="240" w:lineRule="auto"/>
        <w:ind w:left="0"/>
        <w:contextualSpacing w:val="0"/>
        <w:jc w:val="both"/>
        <w:rPr>
          <w:rFonts w:eastAsia="Times New Roman" w:cstheme="minorHAnsi"/>
          <w:sz w:val="17"/>
          <w:szCs w:val="17"/>
        </w:rPr>
      </w:pPr>
      <w:r w:rsidRPr="004C6600">
        <w:rPr>
          <w:rFonts w:eastAsia="Times New Roman" w:cstheme="minorHAnsi"/>
          <w:b/>
          <w:bCs/>
          <w:sz w:val="17"/>
          <w:szCs w:val="17"/>
        </w:rPr>
        <w:t>Créditos a Receber Decorrente de Infração</w:t>
      </w:r>
      <w:r w:rsidR="003E4722">
        <w:rPr>
          <w:rFonts w:eastAsia="Times New Roman" w:cstheme="minorHAnsi"/>
          <w:b/>
          <w:bCs/>
          <w:sz w:val="17"/>
          <w:szCs w:val="17"/>
        </w:rPr>
        <w:t xml:space="preserve"> Contratual</w:t>
      </w:r>
      <w:r w:rsidRPr="004C6600">
        <w:rPr>
          <w:rFonts w:eastAsia="Times New Roman" w:cstheme="minorHAnsi"/>
          <w:sz w:val="17"/>
          <w:szCs w:val="17"/>
        </w:rPr>
        <w:t xml:space="preserve"> – Créditos decorrentes de infração contratual relacionados a quebra de contrato por parte dos fornecedores que, por descumprimento de cláusulas, foram </w:t>
      </w:r>
      <w:r w:rsidRPr="001D67A3">
        <w:rPr>
          <w:rFonts w:eastAsia="Times New Roman" w:cstheme="minorHAnsi"/>
          <w:sz w:val="17"/>
          <w:szCs w:val="17"/>
        </w:rPr>
        <w:t>autuados e multados</w:t>
      </w:r>
      <w:r w:rsidR="00F17802" w:rsidRPr="001D67A3">
        <w:rPr>
          <w:rFonts w:eastAsia="Times New Roman" w:cstheme="minorHAnsi"/>
          <w:sz w:val="17"/>
          <w:szCs w:val="17"/>
        </w:rPr>
        <w:t>. Também se reconhecem as</w:t>
      </w:r>
      <w:r w:rsidRPr="001D67A3">
        <w:rPr>
          <w:rFonts w:eastAsia="Times New Roman" w:cstheme="minorHAnsi"/>
          <w:sz w:val="17"/>
          <w:szCs w:val="17"/>
        </w:rPr>
        <w:t xml:space="preserve"> receitas a receber referente</w:t>
      </w:r>
      <w:r w:rsidR="00F17802" w:rsidRPr="001D67A3">
        <w:rPr>
          <w:rFonts w:eastAsia="Times New Roman" w:cstheme="minorHAnsi"/>
          <w:sz w:val="17"/>
          <w:szCs w:val="17"/>
        </w:rPr>
        <w:t>s</w:t>
      </w:r>
      <w:r w:rsidRPr="001D67A3">
        <w:rPr>
          <w:rFonts w:eastAsia="Times New Roman" w:cstheme="minorHAnsi"/>
          <w:sz w:val="17"/>
          <w:szCs w:val="17"/>
        </w:rPr>
        <w:t xml:space="preserve"> a exploração de espaço público aguardando o recebimento por </w:t>
      </w:r>
      <w:r w:rsidR="002767D8" w:rsidRPr="001D67A3">
        <w:rPr>
          <w:rFonts w:eastAsia="Times New Roman" w:cstheme="minorHAnsi"/>
          <w:sz w:val="17"/>
          <w:szCs w:val="17"/>
        </w:rPr>
        <w:t>Guia de Recolhimento da União (</w:t>
      </w:r>
      <w:r w:rsidRPr="001D67A3">
        <w:rPr>
          <w:rFonts w:eastAsia="Times New Roman" w:cstheme="minorHAnsi"/>
          <w:sz w:val="17"/>
          <w:szCs w:val="17"/>
        </w:rPr>
        <w:t>GRU</w:t>
      </w:r>
      <w:r w:rsidR="002767D8" w:rsidRPr="001D67A3">
        <w:rPr>
          <w:rFonts w:eastAsia="Times New Roman" w:cstheme="minorHAnsi"/>
          <w:sz w:val="17"/>
          <w:szCs w:val="17"/>
        </w:rPr>
        <w:t>)</w:t>
      </w:r>
      <w:r w:rsidRPr="001D67A3">
        <w:rPr>
          <w:rFonts w:eastAsia="Times New Roman" w:cstheme="minorHAnsi"/>
          <w:sz w:val="17"/>
          <w:szCs w:val="17"/>
        </w:rPr>
        <w:t xml:space="preserve"> e despesas anuladas que </w:t>
      </w:r>
      <w:r w:rsidR="006677E7" w:rsidRPr="001D67A3">
        <w:rPr>
          <w:rFonts w:eastAsia="Times New Roman" w:cstheme="minorHAnsi"/>
          <w:sz w:val="17"/>
          <w:szCs w:val="17"/>
        </w:rPr>
        <w:t>serão</w:t>
      </w:r>
      <w:r w:rsidRPr="001D67A3">
        <w:rPr>
          <w:rFonts w:eastAsia="Times New Roman" w:cstheme="minorHAnsi"/>
          <w:sz w:val="17"/>
          <w:szCs w:val="17"/>
        </w:rPr>
        <w:t xml:space="preserve"> restituídas à EBSERH. </w:t>
      </w:r>
    </w:p>
    <w:p w14:paraId="4F40FD38" w14:textId="77777777" w:rsidR="003513C3" w:rsidRDefault="003513C3" w:rsidP="000F5875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160" w:after="280" w:line="240" w:lineRule="auto"/>
        <w:ind w:left="0"/>
        <w:contextualSpacing w:val="0"/>
        <w:jc w:val="both"/>
        <w:rPr>
          <w:rFonts w:eastAsia="Times New Roman" w:cstheme="minorHAnsi"/>
          <w:sz w:val="17"/>
          <w:szCs w:val="17"/>
        </w:rPr>
      </w:pPr>
      <w:r w:rsidRPr="004C6600">
        <w:rPr>
          <w:rFonts w:eastAsia="Times New Roman" w:cstheme="minorHAnsi"/>
          <w:b/>
          <w:bCs/>
          <w:sz w:val="17"/>
          <w:szCs w:val="17"/>
        </w:rPr>
        <w:t>Remuneração da Conta Única a Receber</w:t>
      </w:r>
      <w:r w:rsidRPr="004C6600">
        <w:rPr>
          <w:rFonts w:eastAsia="Times New Roman" w:cstheme="minorHAnsi"/>
          <w:sz w:val="17"/>
          <w:szCs w:val="17"/>
        </w:rPr>
        <w:t xml:space="preserve"> – Registra os rendimentos positivos a receber com origem em aplicações de financeiro da conta única.</w:t>
      </w:r>
    </w:p>
    <w:p w14:paraId="7ADEF3A9" w14:textId="4507A49A" w:rsidR="007759A5" w:rsidRDefault="000B57B9" w:rsidP="000F5875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160" w:after="280" w:line="240" w:lineRule="auto"/>
        <w:ind w:left="0"/>
        <w:contextualSpacing w:val="0"/>
        <w:jc w:val="both"/>
        <w:rPr>
          <w:rFonts w:eastAsia="Times New Roman" w:cstheme="minorHAnsi"/>
          <w:sz w:val="17"/>
          <w:szCs w:val="17"/>
        </w:rPr>
      </w:pPr>
      <w:r w:rsidRPr="006F65BA">
        <w:rPr>
          <w:rFonts w:eastAsia="Times New Roman" w:cstheme="minorHAnsi"/>
          <w:b/>
          <w:bCs/>
          <w:sz w:val="17"/>
          <w:szCs w:val="17"/>
        </w:rPr>
        <w:t xml:space="preserve">Créditos a receber por </w:t>
      </w:r>
      <w:r w:rsidR="00AE6BAD" w:rsidRPr="006F65BA">
        <w:rPr>
          <w:rFonts w:eastAsia="Times New Roman" w:cstheme="minorHAnsi"/>
          <w:b/>
          <w:bCs/>
          <w:sz w:val="17"/>
          <w:szCs w:val="17"/>
        </w:rPr>
        <w:t>Pagamento</w:t>
      </w:r>
      <w:r w:rsidRPr="006F65BA">
        <w:rPr>
          <w:rFonts w:eastAsia="Times New Roman" w:cstheme="minorHAnsi"/>
          <w:b/>
          <w:bCs/>
          <w:sz w:val="17"/>
          <w:szCs w:val="17"/>
        </w:rPr>
        <w:t xml:space="preserve"> em </w:t>
      </w:r>
      <w:r w:rsidR="00AE6BAD" w:rsidRPr="006F65BA">
        <w:rPr>
          <w:rFonts w:eastAsia="Times New Roman" w:cstheme="minorHAnsi"/>
          <w:b/>
          <w:bCs/>
          <w:sz w:val="17"/>
          <w:szCs w:val="17"/>
        </w:rPr>
        <w:t>D</w:t>
      </w:r>
      <w:r w:rsidRPr="006F65BA">
        <w:rPr>
          <w:rFonts w:eastAsia="Times New Roman" w:cstheme="minorHAnsi"/>
          <w:b/>
          <w:bCs/>
          <w:sz w:val="17"/>
          <w:szCs w:val="17"/>
        </w:rPr>
        <w:t>uplicidade</w:t>
      </w:r>
      <w:r>
        <w:rPr>
          <w:rFonts w:eastAsia="Times New Roman" w:cstheme="minorHAnsi"/>
          <w:sz w:val="17"/>
          <w:szCs w:val="17"/>
        </w:rPr>
        <w:t xml:space="preserve"> </w:t>
      </w:r>
      <w:r w:rsidR="002E1CB8" w:rsidRPr="00690D74">
        <w:rPr>
          <w:rFonts w:eastAsia="Times New Roman" w:cstheme="minorHAnsi"/>
          <w:sz w:val="17"/>
          <w:szCs w:val="17"/>
        </w:rPr>
        <w:t>–</w:t>
      </w:r>
      <w:r w:rsidR="00BB6D26" w:rsidRPr="00690D74">
        <w:rPr>
          <w:rFonts w:eastAsia="Times New Roman" w:cstheme="minorHAnsi"/>
          <w:sz w:val="17"/>
          <w:szCs w:val="17"/>
        </w:rPr>
        <w:t xml:space="preserve"> </w:t>
      </w:r>
      <w:r w:rsidR="007759A5" w:rsidRPr="00690D74">
        <w:rPr>
          <w:rFonts w:eastAsia="Times New Roman" w:cstheme="minorHAnsi"/>
          <w:sz w:val="17"/>
          <w:szCs w:val="17"/>
        </w:rPr>
        <w:t xml:space="preserve">Registra os créditos a receber decorrentes de pagamento </w:t>
      </w:r>
      <w:r w:rsidR="00A37A42" w:rsidRPr="00690D74">
        <w:rPr>
          <w:rFonts w:eastAsia="Times New Roman" w:cstheme="minorHAnsi"/>
          <w:sz w:val="17"/>
          <w:szCs w:val="17"/>
        </w:rPr>
        <w:t>em duplicidade</w:t>
      </w:r>
      <w:r w:rsidR="007759A5" w:rsidRPr="00690D74">
        <w:rPr>
          <w:rFonts w:eastAsia="Times New Roman" w:cstheme="minorHAnsi"/>
          <w:sz w:val="17"/>
          <w:szCs w:val="17"/>
        </w:rPr>
        <w:t xml:space="preserve"> de auxílio alimentação a trabalhadores com duplo vínculo. </w:t>
      </w:r>
    </w:p>
    <w:p w14:paraId="0B3F1AAC" w14:textId="5B98D277" w:rsidR="003513C3" w:rsidRPr="004C6600" w:rsidRDefault="003513C3" w:rsidP="000F5875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160" w:after="280" w:line="240" w:lineRule="auto"/>
        <w:ind w:left="0"/>
        <w:contextualSpacing w:val="0"/>
        <w:jc w:val="both"/>
        <w:rPr>
          <w:rFonts w:eastAsia="Times New Roman" w:cstheme="minorHAnsi"/>
          <w:sz w:val="17"/>
          <w:szCs w:val="17"/>
        </w:rPr>
      </w:pPr>
      <w:r w:rsidRPr="004C6600">
        <w:rPr>
          <w:rFonts w:eastAsia="Times New Roman" w:cstheme="minorHAnsi"/>
          <w:b/>
          <w:bCs/>
          <w:sz w:val="17"/>
          <w:szCs w:val="17"/>
        </w:rPr>
        <w:t>Valores a Re</w:t>
      </w:r>
      <w:r w:rsidR="00B36485">
        <w:rPr>
          <w:rFonts w:eastAsia="Times New Roman" w:cstheme="minorHAnsi"/>
          <w:b/>
          <w:bCs/>
          <w:sz w:val="17"/>
          <w:szCs w:val="17"/>
        </w:rPr>
        <w:t>cuperar</w:t>
      </w:r>
      <w:r w:rsidRPr="004C6600">
        <w:rPr>
          <w:rFonts w:eastAsia="Times New Roman" w:cstheme="minorHAnsi"/>
          <w:b/>
          <w:bCs/>
          <w:sz w:val="17"/>
          <w:szCs w:val="17"/>
        </w:rPr>
        <w:t xml:space="preserve"> por Devolução de Despesa</w:t>
      </w:r>
      <w:r w:rsidRPr="004C6600">
        <w:rPr>
          <w:rFonts w:eastAsia="Times New Roman" w:cstheme="minorHAnsi"/>
          <w:sz w:val="17"/>
          <w:szCs w:val="17"/>
        </w:rPr>
        <w:t xml:space="preserve"> – Registra os valores a receber decorrentes de despesas estornadas.</w:t>
      </w:r>
    </w:p>
    <w:p w14:paraId="0EEEFD59" w14:textId="3C5DEF57" w:rsidR="003513C3" w:rsidRDefault="003513C3" w:rsidP="000F5875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160" w:after="280" w:line="240" w:lineRule="auto"/>
        <w:ind w:left="0"/>
        <w:contextualSpacing w:val="0"/>
        <w:jc w:val="both"/>
        <w:rPr>
          <w:rFonts w:eastAsia="Times New Roman" w:cstheme="minorHAnsi"/>
          <w:sz w:val="17"/>
          <w:szCs w:val="17"/>
        </w:rPr>
      </w:pPr>
      <w:r w:rsidRPr="004C6600">
        <w:rPr>
          <w:rFonts w:eastAsia="Times New Roman" w:cstheme="minorHAnsi"/>
          <w:b/>
          <w:bCs/>
          <w:sz w:val="17"/>
          <w:szCs w:val="17"/>
        </w:rPr>
        <w:t xml:space="preserve">Títulos a Receber </w:t>
      </w:r>
      <w:r w:rsidRPr="004C6600">
        <w:rPr>
          <w:rFonts w:eastAsia="Times New Roman" w:cstheme="minorHAnsi"/>
          <w:sz w:val="17"/>
          <w:szCs w:val="17"/>
        </w:rPr>
        <w:t>–</w:t>
      </w:r>
      <w:r w:rsidRPr="004C6600">
        <w:rPr>
          <w:rFonts w:eastAsia="Times New Roman" w:cstheme="minorHAnsi"/>
          <w:b/>
          <w:bCs/>
          <w:sz w:val="17"/>
          <w:szCs w:val="17"/>
        </w:rPr>
        <w:t xml:space="preserve"> </w:t>
      </w:r>
      <w:r w:rsidRPr="004C6600">
        <w:rPr>
          <w:rFonts w:eastAsia="Times New Roman" w:cstheme="minorHAnsi"/>
          <w:sz w:val="17"/>
          <w:szCs w:val="17"/>
        </w:rPr>
        <w:t>Compreende</w:t>
      </w:r>
      <w:r w:rsidR="00585903" w:rsidRPr="004C6600">
        <w:rPr>
          <w:rFonts w:eastAsia="Times New Roman" w:cstheme="minorHAnsi"/>
          <w:sz w:val="17"/>
          <w:szCs w:val="17"/>
        </w:rPr>
        <w:t>m</w:t>
      </w:r>
      <w:r w:rsidRPr="004C6600">
        <w:rPr>
          <w:rFonts w:eastAsia="Times New Roman" w:cstheme="minorHAnsi"/>
          <w:sz w:val="17"/>
          <w:szCs w:val="17"/>
        </w:rPr>
        <w:t xml:space="preserve"> os valores a receber </w:t>
      </w:r>
      <w:r w:rsidR="00DB4E77">
        <w:rPr>
          <w:rFonts w:eastAsia="Times New Roman" w:cstheme="minorHAnsi"/>
          <w:sz w:val="17"/>
          <w:szCs w:val="17"/>
        </w:rPr>
        <w:t>de</w:t>
      </w:r>
      <w:r w:rsidRPr="004C6600">
        <w:rPr>
          <w:rFonts w:eastAsia="Times New Roman" w:cstheme="minorHAnsi"/>
          <w:sz w:val="17"/>
          <w:szCs w:val="17"/>
        </w:rPr>
        <w:t xml:space="preserve"> curto prazo representados por notas promissórias, letras de câmbio e outros. No caso concreto, </w:t>
      </w:r>
      <w:r w:rsidR="004C6600" w:rsidRPr="004C6600">
        <w:rPr>
          <w:rFonts w:eastAsia="Times New Roman" w:cstheme="minorHAnsi"/>
          <w:sz w:val="17"/>
          <w:szCs w:val="17"/>
        </w:rPr>
        <w:t>trata-se</w:t>
      </w:r>
      <w:r w:rsidRPr="004C6600">
        <w:rPr>
          <w:rFonts w:eastAsia="Times New Roman" w:cstheme="minorHAnsi"/>
          <w:sz w:val="17"/>
          <w:szCs w:val="17"/>
        </w:rPr>
        <w:t xml:space="preserve"> de direitos a receber com origem em empréstimos de material de consumo </w:t>
      </w:r>
      <w:r w:rsidR="00F148A6" w:rsidRPr="004C6600">
        <w:rPr>
          <w:rFonts w:eastAsia="Times New Roman" w:cstheme="minorHAnsi"/>
          <w:sz w:val="17"/>
          <w:szCs w:val="17"/>
        </w:rPr>
        <w:t>a</w:t>
      </w:r>
      <w:r w:rsidRPr="004C6600">
        <w:rPr>
          <w:rFonts w:eastAsia="Times New Roman" w:cstheme="minorHAnsi"/>
          <w:sz w:val="17"/>
          <w:szCs w:val="17"/>
        </w:rPr>
        <w:t xml:space="preserve"> outras unidades de saúde da região.</w:t>
      </w:r>
    </w:p>
    <w:p w14:paraId="7FD02FFB" w14:textId="7EAECA73" w:rsidR="00E56194" w:rsidRDefault="0045484D" w:rsidP="00DD462B">
      <w:pPr>
        <w:pStyle w:val="Ttulo2"/>
        <w:numPr>
          <w:ilvl w:val="0"/>
          <w:numId w:val="2"/>
        </w:numPr>
        <w:spacing w:before="240" w:after="120"/>
        <w:ind w:left="0" w:hanging="11"/>
        <w:rPr>
          <w:rFonts w:cstheme="majorHAnsi"/>
          <w:b/>
          <w:bCs/>
          <w:color w:val="4D671B" w:themeColor="accent1" w:themeShade="80"/>
          <w:sz w:val="20"/>
          <w:szCs w:val="20"/>
        </w:rPr>
      </w:pPr>
      <w:bookmarkStart w:id="91" w:name="_Toc65000056"/>
      <w:bookmarkStart w:id="92" w:name="_Toc65000141"/>
      <w:bookmarkStart w:id="93" w:name="_Toc65000214"/>
      <w:bookmarkStart w:id="94" w:name="_Toc127975083"/>
      <w:bookmarkStart w:id="95" w:name="_Toc129267445"/>
      <w:bookmarkStart w:id="96" w:name="_Toc149554306"/>
      <w:bookmarkEnd w:id="75"/>
      <w:r w:rsidRPr="00520ED8">
        <w:rPr>
          <w:rFonts w:cstheme="majorHAnsi"/>
          <w:b/>
          <w:bCs/>
          <w:color w:val="4D671B" w:themeColor="accent1" w:themeShade="80"/>
          <w:sz w:val="20"/>
          <w:szCs w:val="20"/>
        </w:rPr>
        <w:t>ESTOQUES</w:t>
      </w:r>
      <w:bookmarkEnd w:id="91"/>
      <w:bookmarkEnd w:id="92"/>
      <w:bookmarkEnd w:id="93"/>
      <w:bookmarkEnd w:id="94"/>
      <w:bookmarkEnd w:id="95"/>
      <w:bookmarkEnd w:id="96"/>
    </w:p>
    <w:tbl>
      <w:tblPr>
        <w:tblW w:w="82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0"/>
        <w:gridCol w:w="1703"/>
        <w:gridCol w:w="2131"/>
      </w:tblGrid>
      <w:tr w:rsidR="00B4053B" w:rsidRPr="00B4053B" w14:paraId="4D077707" w14:textId="77777777" w:rsidTr="007A7BE8">
        <w:trPr>
          <w:trHeight w:val="195"/>
        </w:trPr>
        <w:tc>
          <w:tcPr>
            <w:tcW w:w="4400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105D297A" w14:textId="77777777" w:rsidR="00B4053B" w:rsidRPr="00B4053B" w:rsidRDefault="00B4053B" w:rsidP="007A7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B4053B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Estoques</w:t>
            </w:r>
          </w:p>
        </w:tc>
        <w:tc>
          <w:tcPr>
            <w:tcW w:w="1703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610CDB53" w14:textId="77F3989D" w:rsidR="00B4053B" w:rsidRPr="00B4053B" w:rsidRDefault="00B4053B" w:rsidP="007A7B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B4053B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30.09.2023</w:t>
            </w:r>
          </w:p>
        </w:tc>
        <w:tc>
          <w:tcPr>
            <w:tcW w:w="2131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4546ED39" w14:textId="50807D40" w:rsidR="00B4053B" w:rsidRPr="00B4053B" w:rsidRDefault="00B4053B" w:rsidP="007A7B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B4053B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31.12.2022</w:t>
            </w:r>
          </w:p>
        </w:tc>
      </w:tr>
      <w:tr w:rsidR="00B4053B" w:rsidRPr="00B4053B" w14:paraId="5DCBF0E4" w14:textId="77777777" w:rsidTr="007A7BE8">
        <w:trPr>
          <w:trHeight w:val="19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26E20C9" w14:textId="77777777" w:rsidR="00B4053B" w:rsidRPr="00B4053B" w:rsidRDefault="00B4053B" w:rsidP="007A7BE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3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Mercadorias - Estoque Estratégico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5EC7F4F" w14:textId="1A901CE2" w:rsidR="00B4053B" w:rsidRPr="00B4053B" w:rsidRDefault="00B4053B" w:rsidP="007A7B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3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1.020,00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CDCCDB2" w14:textId="0C53BB2D" w:rsidR="00B4053B" w:rsidRPr="00B4053B" w:rsidRDefault="00B4053B" w:rsidP="007A7B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3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</w:tr>
      <w:tr w:rsidR="00B4053B" w:rsidRPr="00B4053B" w14:paraId="03CE80CE" w14:textId="77777777" w:rsidTr="007A7BE8">
        <w:trPr>
          <w:trHeight w:val="19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542C0" w14:textId="77777777" w:rsidR="00B4053B" w:rsidRPr="00B4053B" w:rsidRDefault="00B4053B" w:rsidP="007A7BE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3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Estoque de Mercadoria para Revenda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EBD7B" w14:textId="5A0E3675" w:rsidR="00B4053B" w:rsidRPr="00B4053B" w:rsidRDefault="00B4053B" w:rsidP="007A7B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3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7E9BB" w14:textId="779BB746" w:rsidR="00B4053B" w:rsidRPr="00B4053B" w:rsidRDefault="00B4053B" w:rsidP="007A7B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3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2.377,50</w:t>
            </w:r>
          </w:p>
        </w:tc>
      </w:tr>
      <w:tr w:rsidR="00B4053B" w:rsidRPr="00B4053B" w14:paraId="7FCDC7C9" w14:textId="77777777" w:rsidTr="007A7BE8">
        <w:trPr>
          <w:trHeight w:val="19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4301875" w14:textId="77777777" w:rsidR="00B4053B" w:rsidRPr="00B4053B" w:rsidRDefault="00B4053B" w:rsidP="007A7BE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3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Mercadorias para Doação em Trânsito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4270E21" w14:textId="57D2AE03" w:rsidR="00B4053B" w:rsidRPr="00B4053B" w:rsidRDefault="00B4053B" w:rsidP="007A7B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3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299.606,18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955E8B8" w14:textId="394D54B6" w:rsidR="00B4053B" w:rsidRPr="00B4053B" w:rsidRDefault="00B4053B" w:rsidP="007A7B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3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298.584,47</w:t>
            </w:r>
          </w:p>
        </w:tc>
      </w:tr>
      <w:tr w:rsidR="00B4053B" w:rsidRPr="00B4053B" w14:paraId="18D42B8E" w14:textId="77777777" w:rsidTr="007A7BE8">
        <w:trPr>
          <w:trHeight w:val="19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66E45" w14:textId="66B79C89" w:rsidR="00B4053B" w:rsidRPr="00B4053B" w:rsidRDefault="00B4053B" w:rsidP="007A7BE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3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Materiais de Consumo em Trânsito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11779" w14:textId="07A03611" w:rsidR="00B4053B" w:rsidRPr="00B4053B" w:rsidRDefault="00B4053B" w:rsidP="007A7B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3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33.906,20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E3E97" w14:textId="40257330" w:rsidR="00B4053B" w:rsidRPr="00B4053B" w:rsidRDefault="00B4053B" w:rsidP="007A7B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3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79.044,70</w:t>
            </w:r>
          </w:p>
        </w:tc>
      </w:tr>
      <w:tr w:rsidR="00B4053B" w:rsidRPr="00B4053B" w14:paraId="239E054A" w14:textId="77777777" w:rsidTr="007A7BE8">
        <w:trPr>
          <w:trHeight w:val="19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E97B470" w14:textId="77777777" w:rsidR="00B4053B" w:rsidRPr="00B4053B" w:rsidRDefault="00B4053B" w:rsidP="007A7BE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3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Materiais de Consumo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CF1FBF6" w14:textId="3A3BCBE1" w:rsidR="00B4053B" w:rsidRPr="00B4053B" w:rsidRDefault="00B4053B" w:rsidP="007A7B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3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278.095.644,31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A5BECF4" w14:textId="39257B43" w:rsidR="00B4053B" w:rsidRPr="00B4053B" w:rsidRDefault="00B4053B" w:rsidP="007A7B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3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379.398.879,57</w:t>
            </w:r>
          </w:p>
        </w:tc>
      </w:tr>
      <w:tr w:rsidR="00B4053B" w:rsidRPr="00B4053B" w14:paraId="72789409" w14:textId="77777777" w:rsidTr="007A7BE8">
        <w:trPr>
          <w:trHeight w:val="19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DA7A7" w14:textId="77777777" w:rsidR="00B4053B" w:rsidRPr="00B4053B" w:rsidRDefault="00B4053B" w:rsidP="007A7BE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3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Material de Consumo - Estoque Interno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554E2" w14:textId="28CC4E20" w:rsidR="00B4053B" w:rsidRPr="00B4053B" w:rsidRDefault="00B4053B" w:rsidP="007A7B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3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64A2D" w14:textId="1B11036D" w:rsidR="00B4053B" w:rsidRPr="00B4053B" w:rsidRDefault="00B4053B" w:rsidP="007A7B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3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1.192,70</w:t>
            </w:r>
          </w:p>
        </w:tc>
      </w:tr>
      <w:tr w:rsidR="00B4053B" w:rsidRPr="00B4053B" w14:paraId="48E20814" w14:textId="77777777" w:rsidTr="007A7BE8">
        <w:trPr>
          <w:trHeight w:val="19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6D4087F" w14:textId="77777777" w:rsidR="00B4053B" w:rsidRPr="00B4053B" w:rsidRDefault="00B4053B" w:rsidP="007A7BE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3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Medicamento - Estoque Interno - Para Distribuição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F56A0EA" w14:textId="551ED58D" w:rsidR="00B4053B" w:rsidRPr="00B4053B" w:rsidRDefault="00B4053B" w:rsidP="007A7B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3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109.829.481,30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968145E" w14:textId="04CF271C" w:rsidR="00B4053B" w:rsidRPr="00B4053B" w:rsidRDefault="00B4053B" w:rsidP="007A7B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3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8.720.056,40</w:t>
            </w:r>
          </w:p>
        </w:tc>
      </w:tr>
      <w:tr w:rsidR="00B4053B" w:rsidRPr="00B4053B" w14:paraId="2DDE8D05" w14:textId="77777777" w:rsidTr="007A7BE8">
        <w:trPr>
          <w:trHeight w:val="19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CCE5E" w14:textId="77777777" w:rsidR="00B4053B" w:rsidRPr="00B4053B" w:rsidRDefault="00B4053B" w:rsidP="007A7BE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3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Importações em Andamento - Estoque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5C397" w14:textId="41B1C23C" w:rsidR="00B4053B" w:rsidRPr="00B4053B" w:rsidRDefault="00B4053B" w:rsidP="007A7B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3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138.593,60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D50B9" w14:textId="3FF49E70" w:rsidR="00B4053B" w:rsidRPr="00B4053B" w:rsidRDefault="00B4053B" w:rsidP="007A7B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053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</w:tr>
      <w:tr w:rsidR="00B4053B" w:rsidRPr="00B4053B" w14:paraId="1179E92A" w14:textId="77777777" w:rsidTr="007A7BE8">
        <w:trPr>
          <w:trHeight w:val="195"/>
        </w:trPr>
        <w:tc>
          <w:tcPr>
            <w:tcW w:w="4400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4DD4BB0D" w14:textId="77777777" w:rsidR="00B4053B" w:rsidRPr="00B4053B" w:rsidRDefault="00B4053B" w:rsidP="007A7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4053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7518D170" w14:textId="0B98C0E0" w:rsidR="00B4053B" w:rsidRPr="00B4053B" w:rsidRDefault="00B4053B" w:rsidP="007A7B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4053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388.398.251,59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5427AF38" w14:textId="7A416B2C" w:rsidR="00B4053B" w:rsidRPr="00B4053B" w:rsidRDefault="00B4053B" w:rsidP="007A7B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4053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388.500.135,34</w:t>
            </w:r>
          </w:p>
        </w:tc>
      </w:tr>
    </w:tbl>
    <w:p w14:paraId="00723875" w14:textId="7CE4E0B6" w:rsidR="00D41701" w:rsidRPr="00D20694" w:rsidRDefault="00D41701" w:rsidP="000F5875">
      <w:pPr>
        <w:spacing w:before="160" w:after="280" w:line="240" w:lineRule="auto"/>
        <w:jc w:val="both"/>
        <w:rPr>
          <w:rFonts w:eastAsia="Times New Roman" w:cstheme="minorHAnsi"/>
          <w:bCs/>
          <w:sz w:val="17"/>
          <w:szCs w:val="17"/>
        </w:rPr>
      </w:pPr>
      <w:r w:rsidRPr="00A349FF">
        <w:rPr>
          <w:rFonts w:eastAsia="Times New Roman" w:cstheme="minorHAnsi"/>
          <w:b/>
          <w:sz w:val="17"/>
          <w:szCs w:val="17"/>
        </w:rPr>
        <w:t>Mercadorias – Estoque Estratégico</w:t>
      </w:r>
      <w:r w:rsidR="00D20694">
        <w:rPr>
          <w:rFonts w:eastAsia="Times New Roman" w:cstheme="minorHAnsi"/>
          <w:bCs/>
          <w:sz w:val="17"/>
          <w:szCs w:val="17"/>
        </w:rPr>
        <w:t xml:space="preserve"> </w:t>
      </w:r>
      <w:r w:rsidR="0006056F">
        <w:rPr>
          <w:rFonts w:eastAsia="Times New Roman" w:cstheme="minorHAnsi"/>
          <w:bCs/>
          <w:sz w:val="17"/>
          <w:szCs w:val="17"/>
        </w:rPr>
        <w:t xml:space="preserve">– </w:t>
      </w:r>
      <w:r w:rsidR="00700F6E">
        <w:rPr>
          <w:rFonts w:eastAsia="Times New Roman" w:cstheme="minorHAnsi"/>
          <w:bCs/>
          <w:sz w:val="17"/>
          <w:szCs w:val="17"/>
        </w:rPr>
        <w:t>R</w:t>
      </w:r>
      <w:r w:rsidR="00700F6E" w:rsidRPr="00700F6E">
        <w:rPr>
          <w:rFonts w:eastAsia="Times New Roman" w:cstheme="minorHAnsi"/>
          <w:sz w:val="17"/>
          <w:szCs w:val="17"/>
        </w:rPr>
        <w:t>egistra o valor das mercadorias adquiridas para revenda relativas a estoques estratégicos da entidade</w:t>
      </w:r>
      <w:r w:rsidR="00700F6E">
        <w:rPr>
          <w:rFonts w:eastAsia="Times New Roman" w:cstheme="minorHAnsi"/>
          <w:sz w:val="17"/>
          <w:szCs w:val="17"/>
        </w:rPr>
        <w:t>.</w:t>
      </w:r>
    </w:p>
    <w:p w14:paraId="3629D32C" w14:textId="29B0D899" w:rsidR="0064072E" w:rsidRDefault="006217DA" w:rsidP="000F5875">
      <w:pPr>
        <w:spacing w:before="160" w:after="280" w:line="240" w:lineRule="auto"/>
        <w:jc w:val="both"/>
        <w:rPr>
          <w:rFonts w:eastAsia="Times New Roman" w:cstheme="minorHAnsi"/>
          <w:sz w:val="17"/>
          <w:szCs w:val="17"/>
        </w:rPr>
      </w:pPr>
      <w:r w:rsidRPr="004C6600">
        <w:rPr>
          <w:rFonts w:eastAsia="Times New Roman" w:cstheme="minorHAnsi"/>
          <w:b/>
          <w:sz w:val="17"/>
          <w:szCs w:val="17"/>
        </w:rPr>
        <w:t>Estoque de Mercadoria para Revenda</w:t>
      </w:r>
      <w:r w:rsidRPr="004C6600">
        <w:rPr>
          <w:rFonts w:eastAsia="Times New Roman" w:cstheme="minorHAnsi"/>
          <w:b/>
          <w:bCs/>
          <w:sz w:val="17"/>
          <w:szCs w:val="17"/>
        </w:rPr>
        <w:t xml:space="preserve"> </w:t>
      </w:r>
      <w:r w:rsidRPr="004C6600">
        <w:rPr>
          <w:rFonts w:eastAsia="Times New Roman" w:cstheme="minorHAnsi"/>
          <w:sz w:val="17"/>
          <w:szCs w:val="17"/>
        </w:rPr>
        <w:t>–</w:t>
      </w:r>
      <w:r w:rsidRPr="004C6600">
        <w:rPr>
          <w:rFonts w:eastAsia="Times New Roman" w:cstheme="minorHAnsi"/>
          <w:b/>
          <w:bCs/>
          <w:sz w:val="17"/>
          <w:szCs w:val="17"/>
        </w:rPr>
        <w:t xml:space="preserve"> </w:t>
      </w:r>
      <w:r w:rsidRPr="004C6600">
        <w:rPr>
          <w:rFonts w:eastAsia="Times New Roman" w:cstheme="minorHAnsi"/>
          <w:sz w:val="17"/>
          <w:szCs w:val="17"/>
        </w:rPr>
        <w:t xml:space="preserve">Trata-se de material próprio para utilização na unidade. </w:t>
      </w:r>
      <w:r w:rsidR="0064072E">
        <w:rPr>
          <w:rFonts w:eastAsia="Times New Roman" w:cstheme="minorHAnsi"/>
          <w:sz w:val="17"/>
          <w:szCs w:val="17"/>
        </w:rPr>
        <w:t xml:space="preserve">Em 2022 a conta apresentava saldo indevidamente, então, </w:t>
      </w:r>
      <w:r w:rsidR="001F2143">
        <w:rPr>
          <w:rFonts w:eastAsia="Times New Roman" w:cstheme="minorHAnsi"/>
          <w:sz w:val="17"/>
          <w:szCs w:val="17"/>
        </w:rPr>
        <w:t xml:space="preserve">procedeu-se </w:t>
      </w:r>
      <w:r w:rsidR="0064072E">
        <w:rPr>
          <w:rFonts w:eastAsia="Times New Roman" w:cstheme="minorHAnsi"/>
          <w:sz w:val="17"/>
          <w:szCs w:val="17"/>
        </w:rPr>
        <w:t>a</w:t>
      </w:r>
      <w:r w:rsidR="00C71174">
        <w:rPr>
          <w:rFonts w:eastAsia="Times New Roman" w:cstheme="minorHAnsi"/>
          <w:sz w:val="17"/>
          <w:szCs w:val="17"/>
        </w:rPr>
        <w:t xml:space="preserve"> reclassificação para a rubrica correta.</w:t>
      </w:r>
    </w:p>
    <w:p w14:paraId="14A5C791" w14:textId="682BE2C4" w:rsidR="006217DA" w:rsidRPr="004C6600" w:rsidRDefault="006217DA" w:rsidP="000F5875">
      <w:pPr>
        <w:pBdr>
          <w:top w:val="nil"/>
          <w:left w:val="nil"/>
          <w:bottom w:val="nil"/>
          <w:right w:val="nil"/>
          <w:between w:val="nil"/>
        </w:pBdr>
        <w:spacing w:before="160" w:after="280" w:line="240" w:lineRule="auto"/>
        <w:jc w:val="both"/>
        <w:rPr>
          <w:rFonts w:eastAsia="Times New Roman" w:cstheme="minorHAnsi"/>
          <w:sz w:val="17"/>
          <w:szCs w:val="17"/>
        </w:rPr>
      </w:pPr>
      <w:r w:rsidRPr="004C6600">
        <w:rPr>
          <w:rFonts w:eastAsia="Times New Roman" w:cstheme="minorHAnsi"/>
          <w:b/>
          <w:bCs/>
          <w:sz w:val="17"/>
          <w:szCs w:val="17"/>
        </w:rPr>
        <w:t>Material de Consumo em Trânsit</w:t>
      </w:r>
      <w:r w:rsidR="00FC0C8A">
        <w:rPr>
          <w:rFonts w:eastAsia="Times New Roman" w:cstheme="minorHAnsi"/>
          <w:b/>
          <w:bCs/>
          <w:sz w:val="17"/>
          <w:szCs w:val="17"/>
        </w:rPr>
        <w:t xml:space="preserve">o e </w:t>
      </w:r>
      <w:r w:rsidRPr="004C6600">
        <w:rPr>
          <w:rFonts w:eastAsia="Times New Roman" w:cstheme="minorHAnsi"/>
          <w:b/>
          <w:bCs/>
          <w:sz w:val="17"/>
          <w:szCs w:val="17"/>
        </w:rPr>
        <w:t>Mercadoria para Doação em Trânsito</w:t>
      </w:r>
      <w:r w:rsidRPr="004C6600">
        <w:rPr>
          <w:rFonts w:eastAsia="Times New Roman" w:cstheme="minorHAnsi"/>
          <w:sz w:val="17"/>
          <w:szCs w:val="17"/>
        </w:rPr>
        <w:t xml:space="preserve"> – Trata-se de transferência de materiais de consumo entre unidades integrantes da administração direta ou indireta (empresa dependente), aguardando os trâmites administrativos de recebimento e classificação na conta </w:t>
      </w:r>
      <w:r w:rsidR="000E1697" w:rsidRPr="004C6600">
        <w:rPr>
          <w:rFonts w:eastAsia="Times New Roman" w:cstheme="minorHAnsi"/>
          <w:sz w:val="17"/>
          <w:szCs w:val="17"/>
        </w:rPr>
        <w:t xml:space="preserve">específica </w:t>
      </w:r>
      <w:r w:rsidRPr="004C6600">
        <w:rPr>
          <w:rFonts w:eastAsia="Times New Roman" w:cstheme="minorHAnsi"/>
          <w:sz w:val="17"/>
          <w:szCs w:val="17"/>
        </w:rPr>
        <w:t>de material de consumo.</w:t>
      </w:r>
    </w:p>
    <w:p w14:paraId="36E5BF4C" w14:textId="57F65228" w:rsidR="006217DA" w:rsidRDefault="006217DA" w:rsidP="000F5875">
      <w:pPr>
        <w:pBdr>
          <w:top w:val="nil"/>
          <w:left w:val="nil"/>
          <w:bottom w:val="nil"/>
          <w:right w:val="nil"/>
          <w:between w:val="nil"/>
        </w:pBdr>
        <w:spacing w:before="160" w:after="280" w:line="240" w:lineRule="auto"/>
        <w:jc w:val="both"/>
        <w:rPr>
          <w:rFonts w:eastAsia="Times New Roman" w:cstheme="minorHAnsi"/>
          <w:sz w:val="17"/>
          <w:szCs w:val="17"/>
        </w:rPr>
      </w:pPr>
      <w:r w:rsidRPr="004C6600">
        <w:rPr>
          <w:rFonts w:eastAsia="Times New Roman" w:cstheme="minorHAnsi"/>
          <w:b/>
          <w:bCs/>
          <w:sz w:val="17"/>
          <w:szCs w:val="17"/>
        </w:rPr>
        <w:t>Material de Consumo</w:t>
      </w:r>
      <w:r w:rsidRPr="004C6600">
        <w:rPr>
          <w:rFonts w:eastAsia="Times New Roman" w:cstheme="minorHAnsi"/>
          <w:sz w:val="17"/>
          <w:szCs w:val="17"/>
        </w:rPr>
        <w:t xml:space="preserve"> – Compreende o montante consolidado de estoque de material de almoxarifado de toda rede EBSERH, 39 (trinta e nove) unidades hospitalares</w:t>
      </w:r>
      <w:r w:rsidR="00D3248F" w:rsidRPr="004C6600">
        <w:rPr>
          <w:rFonts w:eastAsia="Times New Roman" w:cstheme="minorHAnsi"/>
          <w:sz w:val="17"/>
          <w:szCs w:val="17"/>
        </w:rPr>
        <w:t>,</w:t>
      </w:r>
      <w:r w:rsidRPr="004C6600">
        <w:rPr>
          <w:rFonts w:eastAsia="Times New Roman" w:cstheme="minorHAnsi"/>
          <w:sz w:val="17"/>
          <w:szCs w:val="17"/>
        </w:rPr>
        <w:t xml:space="preserve"> mais a Sede Administrativa, destinado ao atendimento do consumo interno.</w:t>
      </w:r>
    </w:p>
    <w:p w14:paraId="26E8943D" w14:textId="69AD3931" w:rsidR="006217DA" w:rsidRPr="00123DD9" w:rsidRDefault="006217DA" w:rsidP="000F5875">
      <w:pPr>
        <w:pBdr>
          <w:top w:val="nil"/>
          <w:left w:val="nil"/>
          <w:bottom w:val="nil"/>
          <w:right w:val="nil"/>
          <w:between w:val="nil"/>
        </w:pBdr>
        <w:spacing w:before="160" w:after="280" w:line="240" w:lineRule="auto"/>
        <w:jc w:val="both"/>
        <w:rPr>
          <w:rFonts w:eastAsia="Times New Roman" w:cstheme="minorHAnsi"/>
          <w:sz w:val="17"/>
          <w:szCs w:val="17"/>
        </w:rPr>
      </w:pPr>
      <w:r w:rsidRPr="004C6600">
        <w:rPr>
          <w:rFonts w:eastAsia="Times New Roman" w:cstheme="minorHAnsi"/>
          <w:b/>
          <w:bCs/>
          <w:sz w:val="17"/>
          <w:szCs w:val="17"/>
        </w:rPr>
        <w:t>Material de Consumo</w:t>
      </w:r>
      <w:r w:rsidRPr="004C6600">
        <w:rPr>
          <w:rFonts w:eastAsia="Times New Roman" w:cstheme="minorHAnsi"/>
          <w:sz w:val="17"/>
          <w:szCs w:val="17"/>
        </w:rPr>
        <w:t xml:space="preserve"> </w:t>
      </w:r>
      <w:r w:rsidRPr="004C6600">
        <w:rPr>
          <w:rFonts w:eastAsia="Times New Roman" w:cstheme="minorHAnsi"/>
          <w:b/>
          <w:bCs/>
          <w:sz w:val="17"/>
          <w:szCs w:val="17"/>
        </w:rPr>
        <w:t>–</w:t>
      </w:r>
      <w:r w:rsidRPr="004C6600">
        <w:rPr>
          <w:rFonts w:eastAsia="Times New Roman" w:cstheme="minorHAnsi"/>
          <w:sz w:val="17"/>
          <w:szCs w:val="17"/>
        </w:rPr>
        <w:t xml:space="preserve"> </w:t>
      </w:r>
      <w:r w:rsidRPr="004C6600">
        <w:rPr>
          <w:rFonts w:eastAsia="Times New Roman" w:cstheme="minorHAnsi"/>
          <w:b/>
          <w:bCs/>
          <w:sz w:val="17"/>
          <w:szCs w:val="17"/>
        </w:rPr>
        <w:t>Estoque Interno</w:t>
      </w:r>
      <w:r w:rsidRPr="004C6600">
        <w:rPr>
          <w:rFonts w:eastAsia="Times New Roman" w:cstheme="minorHAnsi"/>
          <w:sz w:val="17"/>
          <w:szCs w:val="17"/>
        </w:rPr>
        <w:t xml:space="preserve"> – </w:t>
      </w:r>
      <w:r w:rsidRPr="00123DD9">
        <w:rPr>
          <w:rFonts w:eastAsia="Times New Roman" w:cstheme="minorHAnsi"/>
          <w:sz w:val="17"/>
          <w:szCs w:val="17"/>
        </w:rPr>
        <w:t>Registra o valor de material de consumo reservado em estoque interno para distribuição</w:t>
      </w:r>
      <w:r w:rsidR="0073796E" w:rsidRPr="00123DD9">
        <w:rPr>
          <w:rFonts w:eastAsia="Times New Roman" w:cstheme="minorHAnsi"/>
          <w:sz w:val="17"/>
          <w:szCs w:val="17"/>
        </w:rPr>
        <w:t xml:space="preserve"> ou </w:t>
      </w:r>
      <w:r w:rsidRPr="00123DD9">
        <w:rPr>
          <w:rFonts w:eastAsia="Times New Roman" w:cstheme="minorHAnsi"/>
          <w:sz w:val="17"/>
          <w:szCs w:val="17"/>
        </w:rPr>
        <w:t>uso na unidade.</w:t>
      </w:r>
    </w:p>
    <w:p w14:paraId="5EE701FD" w14:textId="12670733" w:rsidR="006217DA" w:rsidRPr="009D7D70" w:rsidRDefault="006217DA" w:rsidP="000F5875">
      <w:pPr>
        <w:spacing w:before="160" w:after="280" w:line="240" w:lineRule="auto"/>
        <w:jc w:val="both"/>
        <w:rPr>
          <w:rFonts w:eastAsia="Times New Roman" w:cstheme="minorHAnsi"/>
          <w:strike/>
          <w:sz w:val="17"/>
          <w:szCs w:val="17"/>
        </w:rPr>
      </w:pPr>
      <w:r w:rsidRPr="00123DD9">
        <w:rPr>
          <w:rFonts w:eastAsia="Times New Roman" w:cstheme="minorHAnsi"/>
          <w:b/>
          <w:sz w:val="17"/>
          <w:szCs w:val="17"/>
        </w:rPr>
        <w:t>Medicamento – Estoque Interno</w:t>
      </w:r>
      <w:r w:rsidRPr="00123DD9">
        <w:rPr>
          <w:rFonts w:eastAsia="Times New Roman" w:cstheme="minorHAnsi"/>
          <w:sz w:val="17"/>
          <w:szCs w:val="17"/>
        </w:rPr>
        <w:t xml:space="preserve"> – Registra os valores dos medicamentos e outros produtos farmacêuticos, adquiridos ou </w:t>
      </w:r>
      <w:r w:rsidR="009A7C74">
        <w:rPr>
          <w:rFonts w:eastAsia="Times New Roman" w:cstheme="minorHAnsi"/>
          <w:sz w:val="17"/>
          <w:szCs w:val="17"/>
        </w:rPr>
        <w:t>produzidos</w:t>
      </w:r>
      <w:r w:rsidRPr="00123DD9">
        <w:rPr>
          <w:rFonts w:eastAsia="Times New Roman" w:cstheme="minorHAnsi"/>
          <w:sz w:val="17"/>
          <w:szCs w:val="17"/>
        </w:rPr>
        <w:t xml:space="preserve"> pela unidade,</w:t>
      </w:r>
      <w:r w:rsidRPr="004C6600">
        <w:rPr>
          <w:rFonts w:eastAsia="Times New Roman" w:cstheme="minorHAnsi"/>
          <w:sz w:val="17"/>
          <w:szCs w:val="17"/>
        </w:rPr>
        <w:t xml:space="preserve"> </w:t>
      </w:r>
      <w:r w:rsidRPr="00123DD9">
        <w:rPr>
          <w:rFonts w:eastAsia="Times New Roman" w:cstheme="minorHAnsi"/>
          <w:sz w:val="17"/>
          <w:szCs w:val="17"/>
        </w:rPr>
        <w:t>destinados a formação de estoque de distribuição para consumo interno ou redistribuição.</w:t>
      </w:r>
      <w:r w:rsidRPr="004C6600">
        <w:rPr>
          <w:rFonts w:eastAsia="Times New Roman" w:cstheme="minorHAnsi"/>
          <w:sz w:val="17"/>
          <w:szCs w:val="17"/>
        </w:rPr>
        <w:t xml:space="preserve"> </w:t>
      </w:r>
      <w:r w:rsidR="003E780F" w:rsidRPr="003E780F">
        <w:rPr>
          <w:rFonts w:eastAsia="Times New Roman" w:cstheme="minorHAnsi"/>
          <w:sz w:val="17"/>
          <w:szCs w:val="17"/>
        </w:rPr>
        <w:t>Compreendem</w:t>
      </w:r>
      <w:r w:rsidR="00450C7A">
        <w:rPr>
          <w:rFonts w:eastAsia="Times New Roman" w:cstheme="minorHAnsi"/>
          <w:sz w:val="17"/>
          <w:szCs w:val="17"/>
        </w:rPr>
        <w:t xml:space="preserve"> também</w:t>
      </w:r>
      <w:r w:rsidR="003E780F" w:rsidRPr="003E780F">
        <w:rPr>
          <w:rFonts w:eastAsia="Times New Roman" w:cstheme="minorHAnsi"/>
          <w:sz w:val="17"/>
          <w:szCs w:val="17"/>
        </w:rPr>
        <w:t xml:space="preserve"> os valores de estoque assistencial e judicializado de toda a rede EBSERH. São medicamentos oriundos de programas estratégicos do SUS e de ações judiciais, não adquiridos pelos Hospitais ou pela EBSERH, que ficam sob sua guarda até a dispensação ou aplicação aos pacientes. Esses medicamentos eram anteriormente reconhecidos como doação, mas, a partir de 2023, foram reclassificados para </w:t>
      </w:r>
      <w:r w:rsidR="00697EEB">
        <w:rPr>
          <w:rFonts w:eastAsia="Times New Roman" w:cstheme="minorHAnsi"/>
          <w:sz w:val="17"/>
          <w:szCs w:val="17"/>
        </w:rPr>
        <w:t>esta conta</w:t>
      </w:r>
      <w:r w:rsidR="001A6C75">
        <w:rPr>
          <w:rFonts w:eastAsia="Times New Roman" w:cstheme="minorHAnsi"/>
          <w:sz w:val="17"/>
          <w:szCs w:val="17"/>
        </w:rPr>
        <w:t>.</w:t>
      </w:r>
    </w:p>
    <w:p w14:paraId="363E4CE6" w14:textId="77777777" w:rsidR="0043385C" w:rsidRDefault="0043385C">
      <w:pPr>
        <w:rPr>
          <w:rFonts w:cstheme="minorHAnsi"/>
          <w:sz w:val="17"/>
          <w:szCs w:val="17"/>
        </w:rPr>
      </w:pPr>
      <w:r>
        <w:rPr>
          <w:rFonts w:cstheme="minorHAnsi"/>
          <w:sz w:val="17"/>
          <w:szCs w:val="17"/>
        </w:rPr>
        <w:br w:type="page"/>
      </w:r>
    </w:p>
    <w:p w14:paraId="54447070" w14:textId="67FED500" w:rsidR="006217DA" w:rsidRDefault="00104194" w:rsidP="0040524A">
      <w:pPr>
        <w:tabs>
          <w:tab w:val="right" w:pos="9071"/>
        </w:tabs>
        <w:spacing w:before="120" w:after="240" w:line="240" w:lineRule="auto"/>
        <w:jc w:val="both"/>
        <w:rPr>
          <w:rFonts w:cstheme="minorHAnsi"/>
          <w:sz w:val="17"/>
          <w:szCs w:val="17"/>
        </w:rPr>
      </w:pPr>
      <w:r>
        <w:rPr>
          <w:rFonts w:cstheme="minorHAnsi"/>
          <w:sz w:val="17"/>
          <w:szCs w:val="17"/>
        </w:rPr>
        <w:lastRenderedPageBreak/>
        <w:t>A seguir</w:t>
      </w:r>
      <w:r w:rsidR="006217DA" w:rsidRPr="004C6600">
        <w:rPr>
          <w:rFonts w:cstheme="minorHAnsi"/>
          <w:sz w:val="17"/>
          <w:szCs w:val="17"/>
        </w:rPr>
        <w:t xml:space="preserve">, quadro </w:t>
      </w:r>
      <w:r>
        <w:rPr>
          <w:rFonts w:cstheme="minorHAnsi"/>
          <w:sz w:val="17"/>
          <w:szCs w:val="17"/>
        </w:rPr>
        <w:t>com o</w:t>
      </w:r>
      <w:r w:rsidR="006217DA" w:rsidRPr="004C6600">
        <w:rPr>
          <w:rFonts w:cstheme="minorHAnsi"/>
          <w:sz w:val="17"/>
          <w:szCs w:val="17"/>
        </w:rPr>
        <w:t xml:space="preserve"> detalhamento do estoque de material de consumo: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7"/>
        <w:gridCol w:w="1114"/>
        <w:gridCol w:w="1114"/>
      </w:tblGrid>
      <w:tr w:rsidR="00431C7C" w:rsidRPr="00431C7C" w14:paraId="2AD6DA6A" w14:textId="77777777" w:rsidTr="008F64C0">
        <w:trPr>
          <w:trHeight w:hRule="exact" w:val="227"/>
          <w:tblHeader/>
        </w:trPr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7533B84A" w14:textId="77777777" w:rsidR="00431C7C" w:rsidRPr="00431C7C" w:rsidRDefault="00431C7C" w:rsidP="00431C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Material de Consumo - Natureza da Despesa Detalhada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5C31F0F5" w14:textId="7DAC76B1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</w:t>
            </w:r>
            <w:r w:rsidR="00C36E35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9</w:t>
            </w:r>
            <w:r w:rsidRPr="00431C7C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.2023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02F5CD6F" w14:textId="47B21D48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31.12.2022</w:t>
            </w:r>
          </w:p>
        </w:tc>
      </w:tr>
      <w:tr w:rsidR="00431C7C" w:rsidRPr="00431C7C" w14:paraId="40DB01B0" w14:textId="77777777" w:rsidTr="008F64C0">
        <w:trPr>
          <w:trHeight w:hRule="exact" w:val="22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F85EC1B" w14:textId="6958AF50" w:rsidR="00431C7C" w:rsidRPr="00431C7C" w:rsidRDefault="006227F5" w:rsidP="00431C7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Combustíveis</w:t>
            </w:r>
            <w:r w:rsidR="00431C7C"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</w:t>
            </w:r>
            <w:r w:rsidR="001D592D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</w:t>
            </w:r>
            <w:r w:rsidR="00431C7C"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Lubrificantes Automotivos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FBF78E4" w14:textId="171A3983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10.228,92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F8D7555" w14:textId="49CA37D4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10.237,35</w:t>
            </w:r>
          </w:p>
        </w:tc>
      </w:tr>
      <w:tr w:rsidR="00431C7C" w:rsidRPr="00431C7C" w14:paraId="30065D6F" w14:textId="77777777" w:rsidTr="008F64C0">
        <w:trPr>
          <w:trHeight w:hRule="exact" w:val="22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CA58A" w14:textId="68625FD3" w:rsidR="00431C7C" w:rsidRPr="00431C7C" w:rsidRDefault="006227F5" w:rsidP="00431C7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Combustíveis</w:t>
            </w:r>
            <w:r w:rsidR="00431C7C"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</w:t>
            </w:r>
            <w:r w:rsidR="001D592D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</w:t>
            </w:r>
            <w:r w:rsidR="00431C7C"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Lubrif</w:t>
            </w:r>
            <w:r w:rsidR="001D592D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icante</w:t>
            </w:r>
            <w:r w:rsidR="00431C7C"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</w:t>
            </w:r>
            <w:r w:rsidR="001D592D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para</w:t>
            </w:r>
            <w:r w:rsidR="00431C7C"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Outras Finalidades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7687D" w14:textId="6DCCA671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304.171,07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05695" w14:textId="08AA869C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309.406,24</w:t>
            </w:r>
          </w:p>
        </w:tc>
      </w:tr>
      <w:tr w:rsidR="00431C7C" w:rsidRPr="00431C7C" w14:paraId="2022E674" w14:textId="77777777" w:rsidTr="008F64C0">
        <w:trPr>
          <w:trHeight w:hRule="exact" w:val="22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F3B33DA" w14:textId="0F0245B1" w:rsidR="00431C7C" w:rsidRPr="00431C7C" w:rsidRDefault="006227F5" w:rsidP="00431C7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Gás</w:t>
            </w:r>
            <w:r w:rsidR="00431C7C"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</w:t>
            </w:r>
            <w:r w:rsidR="001D592D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</w:t>
            </w:r>
            <w:r w:rsidR="00431C7C"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Outros Materiais Engarrafados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D412BCE" w14:textId="10FAB6B0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1.499.759,42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83A502E" w14:textId="7C51C16F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675.916,09</w:t>
            </w:r>
          </w:p>
        </w:tc>
      </w:tr>
      <w:tr w:rsidR="00431C7C" w:rsidRPr="00431C7C" w14:paraId="70660985" w14:textId="77777777" w:rsidTr="008F64C0">
        <w:trPr>
          <w:trHeight w:hRule="exact" w:val="22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FBFA3" w14:textId="0B6297D8" w:rsidR="00431C7C" w:rsidRPr="00431C7C" w:rsidRDefault="006227F5" w:rsidP="00431C7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Gêneros</w:t>
            </w:r>
            <w:r w:rsidR="00431C7C"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</w:t>
            </w:r>
            <w:r w:rsidR="001D592D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</w:t>
            </w:r>
            <w:r w:rsidR="00431C7C"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e 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Alimentação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7C5B5" w14:textId="6776C751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2.667.186,25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85D0A" w14:textId="12CE7D5F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2.777.075,04</w:t>
            </w:r>
          </w:p>
        </w:tc>
      </w:tr>
      <w:tr w:rsidR="00431C7C" w:rsidRPr="00431C7C" w14:paraId="2E436680" w14:textId="77777777" w:rsidTr="008F64C0">
        <w:trPr>
          <w:trHeight w:hRule="exact" w:val="22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58818B3" w14:textId="29D935CE" w:rsidR="00431C7C" w:rsidRPr="00431C7C" w:rsidRDefault="00431C7C" w:rsidP="00431C7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Material </w:t>
            </w:r>
            <w:r w:rsidR="006227F5"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Farmacológico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128355D" w14:textId="16AC7038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191.365.461,95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E93FC51" w14:textId="3FE06EA0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193.148.498,02</w:t>
            </w:r>
          </w:p>
        </w:tc>
      </w:tr>
      <w:tr w:rsidR="00431C7C" w:rsidRPr="00431C7C" w14:paraId="38AB6000" w14:textId="77777777" w:rsidTr="008F64C0">
        <w:trPr>
          <w:trHeight w:hRule="exact" w:val="22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00361" w14:textId="3D46565F" w:rsidR="00431C7C" w:rsidRPr="00431C7C" w:rsidRDefault="00431C7C" w:rsidP="00431C7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Material </w:t>
            </w:r>
            <w:r w:rsidR="006227F5"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Odontológico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E99FF" w14:textId="2000BF7A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851.912,72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6ABD8" w14:textId="3F55921D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791.960,65</w:t>
            </w:r>
          </w:p>
        </w:tc>
      </w:tr>
      <w:tr w:rsidR="00431C7C" w:rsidRPr="00431C7C" w14:paraId="4E98F5FF" w14:textId="77777777" w:rsidTr="008F64C0">
        <w:trPr>
          <w:trHeight w:hRule="exact" w:val="22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18EB45F" w14:textId="24288F11" w:rsidR="00431C7C" w:rsidRPr="00431C7C" w:rsidRDefault="00431C7C" w:rsidP="00431C7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Material </w:t>
            </w:r>
            <w:r w:rsidR="006227F5"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Químico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AAA6837" w14:textId="50D34909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7.293.056,37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66CFFA9" w14:textId="775DBBC5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7.500.301,49</w:t>
            </w:r>
          </w:p>
        </w:tc>
      </w:tr>
      <w:tr w:rsidR="00431C7C" w:rsidRPr="00431C7C" w14:paraId="1C52C5DD" w14:textId="77777777" w:rsidTr="008F64C0">
        <w:trPr>
          <w:trHeight w:hRule="exact" w:val="22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21E5D" w14:textId="56DEFCF1" w:rsidR="00431C7C" w:rsidRPr="00431C7C" w:rsidRDefault="00431C7C" w:rsidP="00431C7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Material Educativ</w:t>
            </w:r>
            <w:r w:rsidR="0053719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o 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Esportivo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3B0C1" w14:textId="61F95BBE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15.837,64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07CDC" w14:textId="060664F1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22.015,24</w:t>
            </w:r>
          </w:p>
        </w:tc>
      </w:tr>
      <w:tr w:rsidR="00431C7C" w:rsidRPr="00431C7C" w14:paraId="70EA884F" w14:textId="77777777" w:rsidTr="008F64C0">
        <w:trPr>
          <w:trHeight w:hRule="exact" w:val="22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E7D6845" w14:textId="295305CE" w:rsidR="00431C7C" w:rsidRPr="00431C7C" w:rsidRDefault="00431C7C" w:rsidP="00431C7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Material </w:t>
            </w:r>
            <w:r w:rsidR="001D592D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para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Festividades </w:t>
            </w:r>
            <w:r w:rsidR="001E48AD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Homenagens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C15EB02" w14:textId="3E5B319D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2.654,20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FE575F2" w14:textId="37294801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</w:tr>
      <w:tr w:rsidR="00431C7C" w:rsidRPr="00431C7C" w14:paraId="6AA018F4" w14:textId="77777777" w:rsidTr="008F64C0">
        <w:trPr>
          <w:trHeight w:hRule="exact" w:val="22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C3A84" w14:textId="38CBF8E3" w:rsidR="00431C7C" w:rsidRPr="00431C7C" w:rsidRDefault="00431C7C" w:rsidP="00431C7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Material </w:t>
            </w:r>
            <w:r w:rsidR="001D592D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 Expediente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DCD44" w14:textId="45BC0ECD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3.929.215,97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89886" w14:textId="7BCC48C4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3.849.526,89</w:t>
            </w:r>
          </w:p>
        </w:tc>
      </w:tr>
      <w:tr w:rsidR="00431C7C" w:rsidRPr="00431C7C" w14:paraId="77FAFE7D" w14:textId="77777777" w:rsidTr="008F64C0">
        <w:trPr>
          <w:trHeight w:hRule="exact" w:val="22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AEA4566" w14:textId="6E2D2F8B" w:rsidR="00431C7C" w:rsidRPr="00431C7C" w:rsidRDefault="00431C7C" w:rsidP="00431C7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Material </w:t>
            </w:r>
            <w:r w:rsidR="001D592D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e Tic - Material </w:t>
            </w:r>
            <w:r w:rsidR="001E48AD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 Consumo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8751E17" w14:textId="67106FE0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1.354.003,29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0102F80" w14:textId="4203A3BC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1.127.965,20</w:t>
            </w:r>
          </w:p>
        </w:tc>
      </w:tr>
      <w:tr w:rsidR="00431C7C" w:rsidRPr="00431C7C" w14:paraId="511B066C" w14:textId="77777777" w:rsidTr="008F64C0">
        <w:trPr>
          <w:trHeight w:hRule="exact" w:val="22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1FC11" w14:textId="69F9D111" w:rsidR="00431C7C" w:rsidRPr="00431C7C" w:rsidRDefault="00431C7C" w:rsidP="00431C7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Material </w:t>
            </w:r>
            <w:r w:rsidR="001D592D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e Acondicionamento </w:t>
            </w:r>
            <w:r w:rsidR="001E48AD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Embalagem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FFF5A" w14:textId="20AD2ADB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3.056.664,41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3FE2F" w14:textId="14FC7709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3.594.619,65</w:t>
            </w:r>
          </w:p>
        </w:tc>
      </w:tr>
      <w:tr w:rsidR="00431C7C" w:rsidRPr="00431C7C" w14:paraId="2A7DC579" w14:textId="77777777" w:rsidTr="008F64C0">
        <w:trPr>
          <w:trHeight w:hRule="exact" w:val="22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4D243AB" w14:textId="4DA2E1F5" w:rsidR="00431C7C" w:rsidRPr="00431C7C" w:rsidRDefault="00431C7C" w:rsidP="00431C7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Material </w:t>
            </w:r>
            <w:r w:rsidR="001D592D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e Cama, Mesa </w:t>
            </w:r>
            <w:r w:rsidR="001E48AD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Banho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17AA6D9" w14:textId="346F53CF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1.009.840,86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95FC7B9" w14:textId="45F57D3C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1.308.608,28</w:t>
            </w:r>
          </w:p>
        </w:tc>
      </w:tr>
      <w:tr w:rsidR="00431C7C" w:rsidRPr="00431C7C" w14:paraId="5ED97976" w14:textId="77777777" w:rsidTr="008F64C0">
        <w:trPr>
          <w:trHeight w:hRule="exact" w:val="22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D6E73" w14:textId="0816CB1C" w:rsidR="00431C7C" w:rsidRPr="00431C7C" w:rsidRDefault="00431C7C" w:rsidP="00431C7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Material </w:t>
            </w:r>
            <w:r w:rsidR="001B168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e Copa </w:t>
            </w:r>
            <w:r w:rsidR="00A81CB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Cozinha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31429" w14:textId="75D24AF9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946.615,05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92F53" w14:textId="6C33B8C3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980.405,63</w:t>
            </w:r>
          </w:p>
        </w:tc>
      </w:tr>
      <w:tr w:rsidR="00431C7C" w:rsidRPr="00431C7C" w14:paraId="49B31C48" w14:textId="77777777" w:rsidTr="008F64C0">
        <w:trPr>
          <w:trHeight w:hRule="exact" w:val="22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8159CCD" w14:textId="1046E8E0" w:rsidR="00431C7C" w:rsidRPr="00431C7C" w:rsidRDefault="00431C7C" w:rsidP="00431C7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Material </w:t>
            </w:r>
            <w:r w:rsidR="001B168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e Limpeza </w:t>
            </w:r>
            <w:r w:rsidR="007B264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Prod</w:t>
            </w:r>
            <w:r w:rsidR="007B264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uto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</w:t>
            </w:r>
            <w:r w:rsidR="007B264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e </w:t>
            </w:r>
            <w:r w:rsidR="006227F5"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Higienização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02D44C1" w14:textId="174412C5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2.601.490,25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3B3899C" w14:textId="316950BD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3.202.254,56</w:t>
            </w:r>
          </w:p>
        </w:tc>
      </w:tr>
      <w:tr w:rsidR="00431C7C" w:rsidRPr="00431C7C" w14:paraId="3EB9BB5C" w14:textId="77777777" w:rsidTr="008F64C0">
        <w:trPr>
          <w:trHeight w:hRule="exact" w:val="22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0E4AC" w14:textId="171679F2" w:rsidR="00431C7C" w:rsidRPr="00431C7C" w:rsidRDefault="00431C7C" w:rsidP="00431C7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Uniformes, Tecidos </w:t>
            </w:r>
            <w:r w:rsidR="00A81CB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Aviamentos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1979D" w14:textId="304B3143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1.364.970,29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24910" w14:textId="52CF81C6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1.790.955,24</w:t>
            </w:r>
          </w:p>
        </w:tc>
      </w:tr>
      <w:tr w:rsidR="00431C7C" w:rsidRPr="00431C7C" w14:paraId="6E979A26" w14:textId="77777777" w:rsidTr="008F64C0">
        <w:trPr>
          <w:trHeight w:hRule="exact" w:val="22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6559C60" w14:textId="0E457697" w:rsidR="00431C7C" w:rsidRPr="00431C7C" w:rsidRDefault="00431C7C" w:rsidP="00431C7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Material </w:t>
            </w:r>
            <w:r w:rsidR="00A81CB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para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Manut</w:t>
            </w:r>
            <w:r w:rsidR="001D592D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enção</w:t>
            </w:r>
            <w:r w:rsidR="00A81CB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</w:t>
            </w:r>
            <w:r w:rsidR="001D592D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e Bens </w:t>
            </w:r>
            <w:r w:rsidR="006227F5"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Imóveis</w:t>
            </w:r>
            <w:r w:rsidR="00A81CB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e </w:t>
            </w:r>
            <w:r w:rsidR="006227F5"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Instalações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D5CF48D" w14:textId="7DB26BAF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2.647.369,89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21EB1CC" w14:textId="0685C39E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2.792.378,44</w:t>
            </w:r>
          </w:p>
        </w:tc>
      </w:tr>
      <w:tr w:rsidR="00431C7C" w:rsidRPr="00431C7C" w14:paraId="6FB349DC" w14:textId="77777777" w:rsidTr="008F64C0">
        <w:trPr>
          <w:trHeight w:hRule="exact" w:val="22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1A91B" w14:textId="316FBA4E" w:rsidR="00431C7C" w:rsidRPr="00431C7C" w:rsidRDefault="00431C7C" w:rsidP="00431C7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Material </w:t>
            </w:r>
            <w:r w:rsidR="00A81CB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para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</w:t>
            </w:r>
            <w:r w:rsidR="006227F5"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Manutenção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</w:t>
            </w:r>
            <w:r w:rsidR="0049673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 Bens M</w:t>
            </w:r>
            <w:r w:rsidR="0049673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ó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veis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1409B" w14:textId="54AE3972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6.928.896,19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8654F" w14:textId="0DC57B75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6.881.808,61</w:t>
            </w:r>
          </w:p>
        </w:tc>
      </w:tr>
      <w:tr w:rsidR="00431C7C" w:rsidRPr="00431C7C" w14:paraId="1248718B" w14:textId="77777777" w:rsidTr="008F64C0">
        <w:trPr>
          <w:trHeight w:hRule="exact" w:val="22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C2565AC" w14:textId="29E98301" w:rsidR="00431C7C" w:rsidRPr="00431C7C" w:rsidRDefault="00431C7C" w:rsidP="00431C7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Material </w:t>
            </w:r>
            <w:r w:rsidR="006227F5"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Elétrico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</w:t>
            </w:r>
            <w:r w:rsidR="0049673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</w:t>
            </w:r>
            <w:r w:rsidR="006227F5"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Eletrônico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1BA4EED" w14:textId="6C1DE73B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2.082.835,91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372B2F6" w14:textId="7E51AC69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2.007.640,29</w:t>
            </w:r>
          </w:p>
        </w:tc>
      </w:tr>
      <w:tr w:rsidR="00431C7C" w:rsidRPr="00431C7C" w14:paraId="0DEBC2FB" w14:textId="77777777" w:rsidTr="008F64C0">
        <w:trPr>
          <w:trHeight w:hRule="exact" w:val="22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8A3D0" w14:textId="479FB975" w:rsidR="00431C7C" w:rsidRPr="00431C7C" w:rsidRDefault="00431C7C" w:rsidP="00431C7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Material </w:t>
            </w:r>
            <w:r w:rsidR="0049673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e </w:t>
            </w:r>
            <w:r w:rsidR="006227F5"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Proteção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</w:t>
            </w:r>
            <w:r w:rsidR="0049673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</w:t>
            </w:r>
            <w:r w:rsidR="006227F5"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Segurança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10C86" w14:textId="1E50405E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5.903.393,21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A3FBC" w14:textId="3B4581CC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6.481.194,79</w:t>
            </w:r>
          </w:p>
        </w:tc>
      </w:tr>
      <w:tr w:rsidR="00431C7C" w:rsidRPr="00431C7C" w14:paraId="77270493" w14:textId="77777777" w:rsidTr="008F64C0">
        <w:trPr>
          <w:trHeight w:hRule="exact" w:val="22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8A3DF3F" w14:textId="3119B617" w:rsidR="00431C7C" w:rsidRPr="00431C7C" w:rsidRDefault="00431C7C" w:rsidP="00431C7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Material </w:t>
            </w:r>
            <w:r w:rsidR="00A81CB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para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</w:t>
            </w:r>
            <w:r w:rsidR="006227F5"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Áudio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, </w:t>
            </w:r>
            <w:r w:rsidR="006227F5"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Vídeo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</w:t>
            </w:r>
            <w:r w:rsidR="00DB0D6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Foto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1B84B89" w14:textId="749136D0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406.477,26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636960C" w14:textId="0C7F2121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488.829,78</w:t>
            </w:r>
          </w:p>
        </w:tc>
      </w:tr>
      <w:tr w:rsidR="00431C7C" w:rsidRPr="00431C7C" w14:paraId="21965B9F" w14:textId="77777777" w:rsidTr="008F64C0">
        <w:trPr>
          <w:trHeight w:hRule="exact" w:val="22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780C7" w14:textId="289586A8" w:rsidR="00431C7C" w:rsidRPr="00431C7C" w:rsidRDefault="00431C7C" w:rsidP="00431C7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Material </w:t>
            </w:r>
            <w:r w:rsidR="0049673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ara </w:t>
            </w:r>
            <w:r w:rsidR="006227F5"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Comunicações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41210" w14:textId="0426AF48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11.898,93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59308" w14:textId="545FCEEC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17.195,45</w:t>
            </w:r>
          </w:p>
        </w:tc>
      </w:tr>
      <w:tr w:rsidR="00431C7C" w:rsidRPr="00431C7C" w14:paraId="2FAF3347" w14:textId="77777777" w:rsidTr="008F64C0">
        <w:trPr>
          <w:trHeight w:hRule="exact" w:val="22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045B8B3" w14:textId="56A432CA" w:rsidR="00431C7C" w:rsidRPr="00431C7C" w:rsidRDefault="00431C7C" w:rsidP="00431C7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Sementes, Mudas </w:t>
            </w:r>
            <w:r w:rsidR="00DB0D6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e Plantas </w:t>
            </w:r>
            <w:r w:rsidR="0049673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Insumos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DCB5C5E" w14:textId="7A9221CD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480,76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DA36038" w14:textId="34776AC6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540,26</w:t>
            </w:r>
          </w:p>
        </w:tc>
      </w:tr>
      <w:tr w:rsidR="00431C7C" w:rsidRPr="00431C7C" w14:paraId="57A5E67C" w14:textId="77777777" w:rsidTr="008F64C0">
        <w:trPr>
          <w:trHeight w:hRule="exact" w:val="22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EEE73" w14:textId="4B20B5C5" w:rsidR="00431C7C" w:rsidRPr="00431C7C" w:rsidRDefault="00431C7C" w:rsidP="00431C7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Material </w:t>
            </w:r>
            <w:r w:rsidR="00A81CB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para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</w:t>
            </w:r>
            <w:r w:rsidR="006227F5"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Produção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Industrial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EB2CE" w14:textId="6447EE37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2.500,50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E5A96" w14:textId="014F0AD6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</w:tr>
      <w:tr w:rsidR="00431C7C" w:rsidRPr="00431C7C" w14:paraId="67862144" w14:textId="77777777" w:rsidTr="008F64C0">
        <w:trPr>
          <w:trHeight w:hRule="exact" w:val="22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2881384" w14:textId="77777777" w:rsidR="00431C7C" w:rsidRPr="00431C7C" w:rsidRDefault="00431C7C" w:rsidP="00431C7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Material Laboratorial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9617B15" w14:textId="505F754E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9.434.716,91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BBB9D15" w14:textId="766EBEC0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11.284.113,85</w:t>
            </w:r>
          </w:p>
        </w:tc>
      </w:tr>
      <w:tr w:rsidR="00431C7C" w:rsidRPr="00431C7C" w14:paraId="35B89836" w14:textId="77777777" w:rsidTr="008F64C0">
        <w:trPr>
          <w:trHeight w:hRule="exact" w:val="22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72A9C" w14:textId="77777777" w:rsidR="00431C7C" w:rsidRPr="00431C7C" w:rsidRDefault="00431C7C" w:rsidP="00431C7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Material Hospitalar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A74A5" w14:textId="1198B22E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123.673.205,49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9ACD7" w14:textId="35D068EF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126.982.446,91</w:t>
            </w:r>
          </w:p>
        </w:tc>
      </w:tr>
      <w:tr w:rsidR="00431C7C" w:rsidRPr="00431C7C" w14:paraId="306FD0D2" w14:textId="77777777" w:rsidTr="008F64C0">
        <w:trPr>
          <w:trHeight w:hRule="exact" w:val="22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5B41CDF" w14:textId="2C8860D7" w:rsidR="00431C7C" w:rsidRPr="00431C7C" w:rsidRDefault="00431C7C" w:rsidP="00431C7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Material </w:t>
            </w:r>
            <w:r w:rsidR="00A81CB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para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</w:t>
            </w:r>
            <w:r w:rsidR="006227F5"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Manutenção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</w:t>
            </w:r>
            <w:r w:rsidR="00DB0D6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e </w:t>
            </w:r>
            <w:r w:rsidR="006227F5"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Veículos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9C454E6" w14:textId="17567B82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29.190,76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BF9FD1B" w14:textId="2EA6E573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26.784,19</w:t>
            </w:r>
          </w:p>
        </w:tc>
      </w:tr>
      <w:tr w:rsidR="00431C7C" w:rsidRPr="00431C7C" w14:paraId="1FB933ED" w14:textId="77777777" w:rsidTr="008F64C0">
        <w:trPr>
          <w:trHeight w:hRule="exact" w:val="22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AE43A" w14:textId="7E17E4B7" w:rsidR="00431C7C" w:rsidRPr="00431C7C" w:rsidRDefault="00431C7C" w:rsidP="00431C7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Material </w:t>
            </w:r>
            <w:r w:rsidR="006227F5"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Biológico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25A0A" w14:textId="53BD40EC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219.766,80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50ABA" w14:textId="5B8E353D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143.193,89</w:t>
            </w:r>
          </w:p>
        </w:tc>
      </w:tr>
      <w:tr w:rsidR="00431C7C" w:rsidRPr="00431C7C" w14:paraId="6EF3D2F5" w14:textId="77777777" w:rsidTr="008F64C0">
        <w:trPr>
          <w:trHeight w:hRule="exact" w:val="22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F09C0F9" w14:textId="4E6FAC39" w:rsidR="00431C7C" w:rsidRPr="00431C7C" w:rsidRDefault="00431C7C" w:rsidP="00431C7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Material </w:t>
            </w:r>
            <w:r w:rsidR="00A81CB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para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</w:t>
            </w:r>
            <w:r w:rsidR="006227F5"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Utilização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</w:t>
            </w:r>
            <w:r w:rsidR="00DB0D6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m </w:t>
            </w:r>
            <w:r w:rsidR="006227F5"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Gráfica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43CDAEF" w14:textId="799D3D46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DA7F1CB" w14:textId="027A8078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2.446,11</w:t>
            </w:r>
          </w:p>
        </w:tc>
      </w:tr>
      <w:tr w:rsidR="00431C7C" w:rsidRPr="00431C7C" w14:paraId="0C4833E6" w14:textId="77777777" w:rsidTr="008F64C0">
        <w:trPr>
          <w:trHeight w:hRule="exact" w:val="22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0F585" w14:textId="77777777" w:rsidR="00431C7C" w:rsidRPr="00431C7C" w:rsidRDefault="00431C7C" w:rsidP="00431C7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Ferramentas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7B42D" w14:textId="309F21CF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34.115,70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7F96B" w14:textId="424FAC5D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41.669,83</w:t>
            </w:r>
          </w:p>
        </w:tc>
      </w:tr>
      <w:tr w:rsidR="00431C7C" w:rsidRPr="00431C7C" w14:paraId="441C020E" w14:textId="77777777" w:rsidTr="008F64C0">
        <w:trPr>
          <w:trHeight w:hRule="exact" w:val="22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8FBB09B" w14:textId="61A14FAE" w:rsidR="00431C7C" w:rsidRPr="00431C7C" w:rsidRDefault="00431C7C" w:rsidP="00431C7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Material </w:t>
            </w:r>
            <w:r w:rsidR="00A81CB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para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</w:t>
            </w:r>
            <w:r w:rsidR="006227F5"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Reabilitação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Profissional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AB31108" w14:textId="05943B5D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3.025.390,30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2A1613C" w14:textId="3D57AC7A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4.015.724,63</w:t>
            </w:r>
          </w:p>
        </w:tc>
      </w:tr>
      <w:tr w:rsidR="00431C7C" w:rsidRPr="00431C7C" w14:paraId="499E24BA" w14:textId="77777777" w:rsidTr="008F64C0">
        <w:trPr>
          <w:trHeight w:hRule="exact" w:val="22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7A2F7" w14:textId="78B16051" w:rsidR="00431C7C" w:rsidRPr="00431C7C" w:rsidRDefault="00431C7C" w:rsidP="00431C7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Material </w:t>
            </w:r>
            <w:r w:rsidR="00A81CB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e </w:t>
            </w:r>
            <w:r w:rsidR="006227F5"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Sinalização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Visual </w:t>
            </w:r>
            <w:r w:rsidR="00DB0D6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Outros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382F8" w14:textId="6780ABF2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76.881,57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44881" w14:textId="1EC81BF3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107.031,27</w:t>
            </w:r>
          </w:p>
        </w:tc>
      </w:tr>
      <w:tr w:rsidR="00431C7C" w:rsidRPr="00431C7C" w14:paraId="3AEA609B" w14:textId="77777777" w:rsidTr="008F64C0">
        <w:trPr>
          <w:trHeight w:hRule="exact" w:val="22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2F3BF52" w14:textId="59E73EE2" w:rsidR="00431C7C" w:rsidRPr="00431C7C" w:rsidRDefault="00431C7C" w:rsidP="00431C7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Bens </w:t>
            </w:r>
            <w:r w:rsidR="00A81CB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Mó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veis </w:t>
            </w:r>
            <w:r w:rsidR="006227F5"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Não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</w:t>
            </w:r>
            <w:r w:rsidR="006227F5"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Ativáveis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BFF9F21" w14:textId="7DE4FFB5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20.038,98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88895DF" w14:textId="15F293D3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5.311,10</w:t>
            </w:r>
          </w:p>
        </w:tc>
      </w:tr>
      <w:tr w:rsidR="00431C7C" w:rsidRPr="00431C7C" w14:paraId="50F147D8" w14:textId="77777777" w:rsidTr="008F64C0">
        <w:trPr>
          <w:trHeight w:hRule="exact" w:val="22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8F6EB" w14:textId="7488DDCB" w:rsidR="00431C7C" w:rsidRPr="00431C7C" w:rsidRDefault="00431C7C" w:rsidP="00431C7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Bandeiras, Fl</w:t>
            </w:r>
            <w:r w:rsidR="00F6222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â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mulas </w:t>
            </w:r>
            <w:r w:rsidR="00A81CB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</w:t>
            </w:r>
            <w:r w:rsidR="006227F5"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Insígnias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582B1" w14:textId="161DC68B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792,56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39AAA" w14:textId="04B34F37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792,56</w:t>
            </w:r>
          </w:p>
        </w:tc>
      </w:tr>
      <w:tr w:rsidR="00431C7C" w:rsidRPr="00431C7C" w14:paraId="66C7ECAD" w14:textId="77777777" w:rsidTr="008F64C0">
        <w:trPr>
          <w:trHeight w:hRule="exact" w:val="22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35E0C60" w14:textId="04B2A9EF" w:rsidR="00431C7C" w:rsidRPr="00431C7C" w:rsidRDefault="00431C7C" w:rsidP="00431C7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Outros Materiais </w:t>
            </w:r>
            <w:r w:rsidR="00DB0D6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 Consumo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A0D8FB9" w14:textId="6DF2B58A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15.593.134,63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54F85AC" w14:textId="7FC35CF4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6.130.095,11</w:t>
            </w:r>
          </w:p>
        </w:tc>
      </w:tr>
      <w:tr w:rsidR="00431C7C" w:rsidRPr="00431C7C" w14:paraId="7C948F94" w14:textId="77777777" w:rsidTr="008F64C0">
        <w:trPr>
          <w:trHeight w:hRule="exact" w:val="22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F96D8" w14:textId="1B51D357" w:rsidR="00431C7C" w:rsidRPr="00431C7C" w:rsidRDefault="00431C7C" w:rsidP="00431C7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Explosivos </w:t>
            </w:r>
            <w:r w:rsidR="00A81CB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</w:t>
            </w:r>
            <w:r w:rsidR="006227F5"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Munições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AA8D3" w14:textId="04D207DD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B5DA7" w14:textId="55FC1823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1.192,70</w:t>
            </w:r>
          </w:p>
        </w:tc>
      </w:tr>
      <w:tr w:rsidR="00431C7C" w:rsidRPr="00431C7C" w14:paraId="51C2EA28" w14:textId="77777777" w:rsidTr="008F64C0">
        <w:trPr>
          <w:trHeight w:hRule="exact" w:val="227"/>
          <w:tblHeader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A551EA5" w14:textId="3190B6CF" w:rsidR="00431C7C" w:rsidRPr="00431C7C" w:rsidRDefault="00431C7C" w:rsidP="00431C7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Material </w:t>
            </w:r>
            <w:r w:rsidR="00A81CB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para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</w:t>
            </w:r>
            <w:r w:rsidR="006227F5"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Manutenção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</w:t>
            </w:r>
            <w:r w:rsidR="00DB0D6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 Bens M</w:t>
            </w:r>
            <w:r w:rsidR="00F6222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óv</w:t>
            </w: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eis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E857FC6" w14:textId="4336CD68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28.590,66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283B4FB" w14:textId="5C3BC2F5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8.720.056,40</w:t>
            </w:r>
          </w:p>
        </w:tc>
      </w:tr>
      <w:tr w:rsidR="00431C7C" w:rsidRPr="00431C7C" w14:paraId="75327948" w14:textId="77777777" w:rsidTr="008F64C0">
        <w:trPr>
          <w:trHeight w:hRule="exact" w:val="227"/>
          <w:tblHeader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DECBA" w14:textId="77777777" w:rsidR="00431C7C" w:rsidRPr="00431C7C" w:rsidRDefault="00431C7C" w:rsidP="00431C7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Material Hospitalar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F807F" w14:textId="7BB315DB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4.545,92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417BAE" w14:textId="46005678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</w:tr>
      <w:tr w:rsidR="00431C7C" w:rsidRPr="00431C7C" w14:paraId="449568E1" w14:textId="77777777" w:rsidTr="008F64C0">
        <w:trPr>
          <w:trHeight w:hRule="exact" w:val="227"/>
          <w:tblHeader/>
        </w:trPr>
        <w:tc>
          <w:tcPr>
            <w:tcW w:w="0" w:type="auto"/>
            <w:tcBorders>
              <w:left w:val="nil"/>
              <w:bottom w:val="single" w:sz="4" w:space="0" w:color="A5A5A5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63AC67" w14:textId="77777777" w:rsidR="00431C7C" w:rsidRPr="00431C7C" w:rsidRDefault="00431C7C" w:rsidP="00431C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0" w:type="auto"/>
            <w:tcBorders>
              <w:left w:val="nil"/>
              <w:bottom w:val="single" w:sz="4" w:space="0" w:color="A5A5A5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D9BEF8" w14:textId="16021F80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388.398.251,59</w:t>
            </w:r>
          </w:p>
        </w:tc>
        <w:tc>
          <w:tcPr>
            <w:tcW w:w="0" w:type="auto"/>
            <w:tcBorders>
              <w:left w:val="nil"/>
              <w:bottom w:val="single" w:sz="4" w:space="0" w:color="A5A5A5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7FD182" w14:textId="6A7F262C" w:rsidR="00431C7C" w:rsidRPr="00431C7C" w:rsidRDefault="00431C7C" w:rsidP="00431C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431C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388.500.135,34</w:t>
            </w:r>
          </w:p>
        </w:tc>
      </w:tr>
    </w:tbl>
    <w:p w14:paraId="7E3A06EA" w14:textId="77777777" w:rsidR="00746AEB" w:rsidRPr="00746AEB" w:rsidRDefault="00746AEB" w:rsidP="00746AEB">
      <w:bookmarkStart w:id="97" w:name="_Toc65000058"/>
      <w:bookmarkStart w:id="98" w:name="_Toc65000143"/>
      <w:bookmarkStart w:id="99" w:name="_Toc65000216"/>
      <w:bookmarkStart w:id="100" w:name="_Toc127975086"/>
      <w:bookmarkStart w:id="101" w:name="_Toc129267447"/>
    </w:p>
    <w:p w14:paraId="492501D3" w14:textId="5614FCFB" w:rsidR="00851C6C" w:rsidRPr="007A3C52" w:rsidRDefault="003645D7" w:rsidP="00DD462B">
      <w:pPr>
        <w:pStyle w:val="Ttulo2"/>
        <w:numPr>
          <w:ilvl w:val="0"/>
          <w:numId w:val="2"/>
        </w:numPr>
        <w:spacing w:before="240" w:after="120"/>
        <w:ind w:left="0" w:hanging="11"/>
        <w:rPr>
          <w:rFonts w:cstheme="majorHAnsi"/>
          <w:b/>
          <w:bCs/>
          <w:color w:val="4D671B" w:themeColor="accent1" w:themeShade="80"/>
          <w:sz w:val="20"/>
          <w:szCs w:val="20"/>
        </w:rPr>
      </w:pPr>
      <w:bookmarkStart w:id="102" w:name="_Toc149554307"/>
      <w:r w:rsidRPr="007A3C52">
        <w:rPr>
          <w:rFonts w:cstheme="majorHAnsi"/>
          <w:b/>
          <w:bCs/>
          <w:color w:val="4D671B" w:themeColor="accent1" w:themeShade="80"/>
          <w:sz w:val="20"/>
          <w:szCs w:val="20"/>
        </w:rPr>
        <w:t>DEPÓSITOS JUDICIAIS</w:t>
      </w:r>
      <w:bookmarkEnd w:id="97"/>
      <w:bookmarkEnd w:id="98"/>
      <w:bookmarkEnd w:id="99"/>
      <w:bookmarkEnd w:id="100"/>
      <w:bookmarkEnd w:id="101"/>
      <w:bookmarkEnd w:id="102"/>
    </w:p>
    <w:tbl>
      <w:tblPr>
        <w:tblW w:w="8041" w:type="dxa"/>
        <w:tblBorders>
          <w:top w:val="single" w:sz="12" w:space="0" w:color="FFFFFF"/>
          <w:bottom w:val="single" w:sz="4" w:space="0" w:color="auto"/>
          <w:insideH w:val="single" w:sz="4" w:space="0" w:color="A5A5A5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0"/>
        <w:gridCol w:w="1665"/>
        <w:gridCol w:w="1976"/>
      </w:tblGrid>
      <w:tr w:rsidR="005847AA" w:rsidRPr="005847AA" w14:paraId="59F2F5E9" w14:textId="77777777" w:rsidTr="00C21E51">
        <w:trPr>
          <w:trHeight w:val="195"/>
        </w:trPr>
        <w:tc>
          <w:tcPr>
            <w:tcW w:w="4400" w:type="dxa"/>
            <w:shd w:val="clear" w:color="000000" w:fill="548235"/>
            <w:noWrap/>
            <w:vAlign w:val="center"/>
            <w:hideMark/>
          </w:tcPr>
          <w:p w14:paraId="5B497574" w14:textId="77777777" w:rsidR="005847AA" w:rsidRPr="005847AA" w:rsidRDefault="005847AA" w:rsidP="005847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5847A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Depósitos Judiciais</w:t>
            </w:r>
          </w:p>
        </w:tc>
        <w:tc>
          <w:tcPr>
            <w:tcW w:w="1665" w:type="dxa"/>
            <w:shd w:val="clear" w:color="000000" w:fill="548235"/>
            <w:noWrap/>
            <w:vAlign w:val="center"/>
            <w:hideMark/>
          </w:tcPr>
          <w:p w14:paraId="2C2BCE24" w14:textId="680DDB65" w:rsidR="005847AA" w:rsidRPr="005847AA" w:rsidRDefault="005847AA" w:rsidP="005847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5847A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30.09.2023</w:t>
            </w:r>
          </w:p>
        </w:tc>
        <w:tc>
          <w:tcPr>
            <w:tcW w:w="1976" w:type="dxa"/>
            <w:shd w:val="clear" w:color="000000" w:fill="548235"/>
            <w:noWrap/>
            <w:vAlign w:val="center"/>
            <w:hideMark/>
          </w:tcPr>
          <w:p w14:paraId="278FFD3E" w14:textId="72FAFBC2" w:rsidR="005847AA" w:rsidRPr="005847AA" w:rsidRDefault="005847AA" w:rsidP="005847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5847A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31.12.2022</w:t>
            </w:r>
          </w:p>
        </w:tc>
      </w:tr>
      <w:tr w:rsidR="005847AA" w:rsidRPr="005847AA" w14:paraId="519B5021" w14:textId="77777777" w:rsidTr="00C21E51">
        <w:trPr>
          <w:trHeight w:val="195"/>
        </w:trPr>
        <w:tc>
          <w:tcPr>
            <w:tcW w:w="4400" w:type="dxa"/>
            <w:shd w:val="clear" w:color="EDEDED" w:fill="EDEDED"/>
            <w:noWrap/>
            <w:vAlign w:val="center"/>
            <w:hideMark/>
          </w:tcPr>
          <w:p w14:paraId="58D0C2EF" w14:textId="77777777" w:rsidR="005847AA" w:rsidRPr="005847AA" w:rsidRDefault="005847AA" w:rsidP="005847A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5847A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Depósitos Efetuados para Interposição de Recurso</w:t>
            </w:r>
          </w:p>
        </w:tc>
        <w:tc>
          <w:tcPr>
            <w:tcW w:w="1665" w:type="dxa"/>
            <w:shd w:val="clear" w:color="EDEDED" w:fill="EDEDED"/>
            <w:noWrap/>
            <w:vAlign w:val="center"/>
            <w:hideMark/>
          </w:tcPr>
          <w:p w14:paraId="5BD33C1D" w14:textId="0EC18A3D" w:rsidR="005847AA" w:rsidRPr="005847AA" w:rsidRDefault="005847AA" w:rsidP="005847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5847A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41.021.635,86</w:t>
            </w:r>
          </w:p>
        </w:tc>
        <w:tc>
          <w:tcPr>
            <w:tcW w:w="1976" w:type="dxa"/>
            <w:shd w:val="clear" w:color="EDEDED" w:fill="EDEDED"/>
            <w:noWrap/>
            <w:vAlign w:val="center"/>
            <w:hideMark/>
          </w:tcPr>
          <w:p w14:paraId="51B616F3" w14:textId="1F17D0EA" w:rsidR="005847AA" w:rsidRPr="005847AA" w:rsidRDefault="005847AA" w:rsidP="005847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5847A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29.822.559,25</w:t>
            </w:r>
          </w:p>
        </w:tc>
      </w:tr>
    </w:tbl>
    <w:p w14:paraId="513531A9" w14:textId="027F53D9" w:rsidR="00746AEB" w:rsidRDefault="00607909" w:rsidP="00607909">
      <w:pPr>
        <w:spacing w:before="120" w:after="120" w:line="240" w:lineRule="auto"/>
        <w:jc w:val="both"/>
        <w:rPr>
          <w:rFonts w:cstheme="minorHAnsi"/>
          <w:sz w:val="17"/>
          <w:szCs w:val="17"/>
        </w:rPr>
      </w:pPr>
      <w:r w:rsidRPr="004C6600">
        <w:rPr>
          <w:rFonts w:cstheme="minorHAnsi"/>
          <w:sz w:val="17"/>
          <w:szCs w:val="17"/>
        </w:rPr>
        <w:t xml:space="preserve">A conta Depósitos Judiciais para Interposição de Recurso refere-se a valores depositados para fins de apresentação de recurso após decisão </w:t>
      </w:r>
      <w:r w:rsidRPr="00E64FCC">
        <w:rPr>
          <w:rFonts w:cstheme="minorHAnsi"/>
          <w:sz w:val="17"/>
          <w:szCs w:val="17"/>
        </w:rPr>
        <w:t>judicial</w:t>
      </w:r>
      <w:r w:rsidR="00DA5488">
        <w:rPr>
          <w:rFonts w:cstheme="minorHAnsi"/>
          <w:sz w:val="17"/>
          <w:szCs w:val="17"/>
        </w:rPr>
        <w:t>, cujos processos ainda estão em andamento</w:t>
      </w:r>
      <w:r w:rsidRPr="00E64FCC">
        <w:rPr>
          <w:rFonts w:cstheme="minorHAnsi"/>
          <w:sz w:val="17"/>
          <w:szCs w:val="17"/>
        </w:rPr>
        <w:t xml:space="preserve">. A </w:t>
      </w:r>
      <w:r w:rsidRPr="00515F77">
        <w:rPr>
          <w:rFonts w:cstheme="minorHAnsi"/>
          <w:sz w:val="17"/>
          <w:szCs w:val="17"/>
        </w:rPr>
        <w:t>variação positiva</w:t>
      </w:r>
      <w:r w:rsidRPr="00E64FCC">
        <w:rPr>
          <w:rFonts w:cstheme="minorHAnsi"/>
          <w:sz w:val="17"/>
          <w:szCs w:val="17"/>
        </w:rPr>
        <w:t xml:space="preserve"> se deve</w:t>
      </w:r>
      <w:r w:rsidRPr="004C6600">
        <w:rPr>
          <w:rFonts w:cstheme="minorHAnsi"/>
          <w:sz w:val="17"/>
          <w:szCs w:val="17"/>
        </w:rPr>
        <w:t xml:space="preserve"> ao aumento gradativo do fluxo de demandas judiciais da área trabalhista e cível, que superaram as baixas no período.</w:t>
      </w:r>
    </w:p>
    <w:p w14:paraId="241271E5" w14:textId="51527590" w:rsidR="001D4771" w:rsidRPr="001D4771" w:rsidRDefault="003645D7" w:rsidP="001D4771">
      <w:pPr>
        <w:pStyle w:val="Ttulo2"/>
        <w:numPr>
          <w:ilvl w:val="0"/>
          <w:numId w:val="2"/>
        </w:numPr>
        <w:spacing w:before="240" w:after="120"/>
        <w:ind w:left="0" w:hanging="11"/>
        <w:rPr>
          <w:rFonts w:cstheme="majorHAnsi"/>
          <w:b/>
          <w:bCs/>
          <w:color w:val="4D671B" w:themeColor="accent1" w:themeShade="80"/>
          <w:sz w:val="20"/>
          <w:szCs w:val="20"/>
        </w:rPr>
      </w:pPr>
      <w:bookmarkStart w:id="103" w:name="_Toc149554308"/>
      <w:r w:rsidRPr="007A3C52">
        <w:rPr>
          <w:rFonts w:cstheme="majorHAnsi"/>
          <w:b/>
          <w:bCs/>
          <w:color w:val="4D671B" w:themeColor="accent1" w:themeShade="80"/>
          <w:sz w:val="20"/>
          <w:szCs w:val="20"/>
        </w:rPr>
        <w:t>IMOBILIZADO</w:t>
      </w:r>
      <w:bookmarkEnd w:id="103"/>
      <w:r w:rsidRPr="007A3C52">
        <w:rPr>
          <w:rFonts w:cstheme="majorHAnsi"/>
          <w:b/>
          <w:bCs/>
          <w:color w:val="4D671B" w:themeColor="accent1" w:themeShade="80"/>
          <w:sz w:val="20"/>
          <w:szCs w:val="20"/>
        </w:rPr>
        <w:t xml:space="preserve"> </w:t>
      </w:r>
    </w:p>
    <w:p w14:paraId="152763BA" w14:textId="363F449E" w:rsidR="006E3CEB" w:rsidRPr="004C6600" w:rsidRDefault="00C63813" w:rsidP="0040524A">
      <w:pPr>
        <w:spacing w:before="120" w:after="120" w:line="240" w:lineRule="auto"/>
        <w:jc w:val="both"/>
        <w:rPr>
          <w:rFonts w:cstheme="minorHAnsi"/>
          <w:sz w:val="17"/>
          <w:szCs w:val="17"/>
        </w:rPr>
      </w:pPr>
      <w:bookmarkStart w:id="104" w:name="_Hlk126170688"/>
      <w:bookmarkStart w:id="105" w:name="_Toc65000061"/>
      <w:bookmarkStart w:id="106" w:name="_Toc65000146"/>
      <w:bookmarkStart w:id="107" w:name="_Toc65000219"/>
      <w:bookmarkStart w:id="108" w:name="_Toc127975088"/>
      <w:r w:rsidRPr="004C6600">
        <w:rPr>
          <w:rFonts w:cstheme="minorHAnsi"/>
          <w:sz w:val="17"/>
          <w:szCs w:val="17"/>
        </w:rPr>
        <w:t xml:space="preserve">O imobilizado da </w:t>
      </w:r>
      <w:r w:rsidR="007713B5" w:rsidRPr="004C6600">
        <w:rPr>
          <w:rFonts w:cstheme="minorHAnsi"/>
          <w:sz w:val="17"/>
          <w:szCs w:val="17"/>
        </w:rPr>
        <w:t>EBSERH é composto por</w:t>
      </w:r>
      <w:r w:rsidR="006E3CEB" w:rsidRPr="004C6600">
        <w:rPr>
          <w:rFonts w:cstheme="minorHAnsi"/>
          <w:sz w:val="17"/>
          <w:szCs w:val="17"/>
        </w:rPr>
        <w:t xml:space="preserve"> bens móveis, imóveis e as respectivas depreciaç</w:t>
      </w:r>
      <w:r w:rsidR="00F527EB">
        <w:rPr>
          <w:rFonts w:cstheme="minorHAnsi"/>
          <w:sz w:val="17"/>
          <w:szCs w:val="17"/>
        </w:rPr>
        <w:t>ões, amortizações</w:t>
      </w:r>
      <w:r w:rsidR="00380C22" w:rsidRPr="004C6600">
        <w:rPr>
          <w:rFonts w:cstheme="minorHAnsi"/>
          <w:sz w:val="17"/>
          <w:szCs w:val="17"/>
        </w:rPr>
        <w:t xml:space="preserve"> </w:t>
      </w:r>
      <w:r w:rsidR="00755634" w:rsidRPr="004C6600">
        <w:rPr>
          <w:rFonts w:cstheme="minorHAnsi"/>
          <w:sz w:val="17"/>
          <w:szCs w:val="17"/>
        </w:rPr>
        <w:t>e</w:t>
      </w:r>
      <w:r w:rsidR="00380C22" w:rsidRPr="004C6600">
        <w:rPr>
          <w:rFonts w:cstheme="minorHAnsi"/>
          <w:sz w:val="17"/>
          <w:szCs w:val="17"/>
        </w:rPr>
        <w:t xml:space="preserve"> ajustes de recuperabilidade</w:t>
      </w:r>
      <w:r w:rsidR="00C818B1" w:rsidRPr="004C6600">
        <w:rPr>
          <w:rFonts w:cstheme="minorHAnsi"/>
          <w:sz w:val="17"/>
          <w:szCs w:val="17"/>
        </w:rPr>
        <w:t>, quando in</w:t>
      </w:r>
      <w:r w:rsidR="00DF67C9" w:rsidRPr="004C6600">
        <w:rPr>
          <w:rFonts w:cstheme="minorHAnsi"/>
          <w:sz w:val="17"/>
          <w:szCs w:val="17"/>
        </w:rPr>
        <w:t>d</w:t>
      </w:r>
      <w:r w:rsidR="00C818B1" w:rsidRPr="004C6600">
        <w:rPr>
          <w:rFonts w:cstheme="minorHAnsi"/>
          <w:sz w:val="17"/>
          <w:szCs w:val="17"/>
        </w:rPr>
        <w:t>icado.</w:t>
      </w:r>
    </w:p>
    <w:p w14:paraId="49801661" w14:textId="38A71B28" w:rsidR="007303A8" w:rsidRPr="007A3C52" w:rsidRDefault="00765E2C" w:rsidP="00D860C6">
      <w:pPr>
        <w:pStyle w:val="Ttulo3"/>
        <w:spacing w:before="120" w:after="120"/>
        <w:rPr>
          <w:rFonts w:cstheme="majorHAnsi"/>
          <w:b/>
          <w:bCs/>
          <w:color w:val="4D671B" w:themeColor="accent1" w:themeShade="80"/>
          <w:sz w:val="17"/>
          <w:szCs w:val="17"/>
        </w:rPr>
      </w:pPr>
      <w:bookmarkStart w:id="109" w:name="_Toc149554309"/>
      <w:r>
        <w:rPr>
          <w:rFonts w:cstheme="majorHAnsi"/>
          <w:b/>
          <w:bCs/>
          <w:color w:val="4D671B" w:themeColor="accent1" w:themeShade="80"/>
          <w:sz w:val="17"/>
          <w:szCs w:val="17"/>
        </w:rPr>
        <w:t>10</w:t>
      </w:r>
      <w:r w:rsidR="007303A8" w:rsidRPr="007A3C52">
        <w:rPr>
          <w:rFonts w:cstheme="majorHAnsi"/>
          <w:b/>
          <w:bCs/>
          <w:color w:val="4D671B" w:themeColor="accent1" w:themeShade="80"/>
          <w:sz w:val="17"/>
          <w:szCs w:val="17"/>
        </w:rPr>
        <w:t>.1 BENS MÓVEIS</w:t>
      </w:r>
      <w:bookmarkEnd w:id="109"/>
    </w:p>
    <w:p w14:paraId="025ED0D1" w14:textId="0A29A65A" w:rsidR="006F3304" w:rsidRPr="004C6600" w:rsidRDefault="009D2966" w:rsidP="0040524A">
      <w:pPr>
        <w:spacing w:before="120" w:after="120" w:line="240" w:lineRule="auto"/>
        <w:jc w:val="both"/>
        <w:rPr>
          <w:rFonts w:cstheme="minorHAnsi"/>
          <w:sz w:val="17"/>
          <w:szCs w:val="17"/>
        </w:rPr>
      </w:pPr>
      <w:r w:rsidRPr="004C6600">
        <w:rPr>
          <w:rFonts w:cstheme="minorHAnsi"/>
          <w:sz w:val="17"/>
          <w:szCs w:val="17"/>
        </w:rPr>
        <w:t>O grupo de bens móveis é composto</w:t>
      </w:r>
      <w:r w:rsidR="0032694C" w:rsidRPr="004C6600">
        <w:rPr>
          <w:rFonts w:cstheme="minorHAnsi"/>
          <w:sz w:val="17"/>
          <w:szCs w:val="17"/>
        </w:rPr>
        <w:t>,</w:t>
      </w:r>
      <w:r w:rsidRPr="004C6600">
        <w:rPr>
          <w:rFonts w:cstheme="minorHAnsi"/>
          <w:sz w:val="17"/>
          <w:szCs w:val="17"/>
        </w:rPr>
        <w:t xml:space="preserve"> em maior parte</w:t>
      </w:r>
      <w:r w:rsidR="00292F52">
        <w:rPr>
          <w:rFonts w:cstheme="minorHAnsi"/>
          <w:sz w:val="17"/>
          <w:szCs w:val="17"/>
        </w:rPr>
        <w:t>,</w:t>
      </w:r>
      <w:r w:rsidRPr="004C6600">
        <w:rPr>
          <w:rFonts w:cstheme="minorHAnsi"/>
          <w:sz w:val="17"/>
          <w:szCs w:val="17"/>
        </w:rPr>
        <w:t xml:space="preserve"> por</w:t>
      </w:r>
      <w:r w:rsidR="003D304F" w:rsidRPr="004C6600">
        <w:rPr>
          <w:rFonts w:cstheme="minorHAnsi"/>
          <w:sz w:val="17"/>
          <w:szCs w:val="17"/>
        </w:rPr>
        <w:t xml:space="preserve"> </w:t>
      </w:r>
      <w:r w:rsidR="00CE3C69" w:rsidRPr="004C6600">
        <w:rPr>
          <w:rFonts w:cstheme="minorHAnsi"/>
          <w:sz w:val="17"/>
          <w:szCs w:val="17"/>
        </w:rPr>
        <w:t>equipamentos, utensílios médicos e odontológicos; equipamento de tecnol</w:t>
      </w:r>
      <w:r w:rsidR="003D304F" w:rsidRPr="004C6600">
        <w:rPr>
          <w:rFonts w:cstheme="minorHAnsi"/>
          <w:sz w:val="17"/>
          <w:szCs w:val="17"/>
        </w:rPr>
        <w:t>o</w:t>
      </w:r>
      <w:r w:rsidR="00CE3C69" w:rsidRPr="004C6600">
        <w:rPr>
          <w:rFonts w:cstheme="minorHAnsi"/>
          <w:sz w:val="17"/>
          <w:szCs w:val="17"/>
        </w:rPr>
        <w:t>gia da informação e comunicação; aparelhos e utensílios domésticos; e mobiliário em geral</w:t>
      </w:r>
      <w:r w:rsidR="005B3E13" w:rsidRPr="004C6600">
        <w:rPr>
          <w:rFonts w:cstheme="minorHAnsi"/>
          <w:sz w:val="17"/>
          <w:szCs w:val="17"/>
        </w:rPr>
        <w:t>.</w:t>
      </w:r>
      <w:r w:rsidR="00CE3C69" w:rsidRPr="004C6600">
        <w:rPr>
          <w:rFonts w:cstheme="minorHAnsi"/>
          <w:sz w:val="17"/>
          <w:szCs w:val="17"/>
        </w:rPr>
        <w:t xml:space="preserve">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5"/>
        <w:gridCol w:w="1114"/>
        <w:gridCol w:w="1114"/>
        <w:gridCol w:w="1114"/>
        <w:gridCol w:w="1114"/>
      </w:tblGrid>
      <w:tr w:rsidR="001B3BD3" w:rsidRPr="001B3BD3" w14:paraId="1F0C103A" w14:textId="77777777" w:rsidTr="00BF5CF9">
        <w:trPr>
          <w:trHeight w:val="195"/>
          <w:tblHeader/>
        </w:trPr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bookmarkEnd w:id="104"/>
          <w:bookmarkEnd w:id="105"/>
          <w:bookmarkEnd w:id="106"/>
          <w:bookmarkEnd w:id="107"/>
          <w:bookmarkEnd w:id="108"/>
          <w:p w14:paraId="2B8677B9" w14:textId="77777777" w:rsidR="001B3BD3" w:rsidRPr="001B3BD3" w:rsidRDefault="001B3BD3" w:rsidP="001B3B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1B3BD3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lastRenderedPageBreak/>
              <w:t>Bens Móveis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60ABB877" w14:textId="77777777" w:rsidR="001B3BD3" w:rsidRPr="001B3BD3" w:rsidRDefault="001B3BD3" w:rsidP="001B3B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1B3BD3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30.09.2023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36D09947" w14:textId="26C55782" w:rsidR="001B3BD3" w:rsidRPr="001B3BD3" w:rsidRDefault="001B3BD3" w:rsidP="001B3B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1B3BD3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Entradas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7B950FC8" w14:textId="7BBACB22" w:rsidR="001B3BD3" w:rsidRPr="001B3BD3" w:rsidRDefault="001B3BD3" w:rsidP="001B3B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1B3BD3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Baixas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208B6771" w14:textId="77777777" w:rsidR="001B3BD3" w:rsidRPr="001B3BD3" w:rsidRDefault="001B3BD3" w:rsidP="001B3B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1B3BD3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31.12.2022</w:t>
            </w:r>
          </w:p>
        </w:tc>
      </w:tr>
      <w:tr w:rsidR="001B3BD3" w:rsidRPr="001B3BD3" w14:paraId="690C0FFD" w14:textId="77777777" w:rsidTr="00BF5CF9">
        <w:trPr>
          <w:trHeight w:val="195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CD74110" w14:textId="20B51C7E" w:rsidR="001B3BD3" w:rsidRPr="001B3BD3" w:rsidRDefault="001B3BD3" w:rsidP="001B3BD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B3BD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Máquinas e Equipamentos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8E7BAEF" w14:textId="6F3E9264" w:rsidR="001B3BD3" w:rsidRPr="001B3BD3" w:rsidRDefault="001B3BD3" w:rsidP="001B3B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B3BD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811.449.308,30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CFB3E89" w14:textId="12485079" w:rsidR="001B3BD3" w:rsidRPr="001B3BD3" w:rsidRDefault="001B3BD3" w:rsidP="001B3B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B3BD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164.411.175,34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D9AF432" w14:textId="75755420" w:rsidR="001B3BD3" w:rsidRPr="001B3BD3" w:rsidRDefault="001B3BD3" w:rsidP="001B3B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B3BD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61.723.260,78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C97079F" w14:textId="165EA6FE" w:rsidR="001B3BD3" w:rsidRPr="001B3BD3" w:rsidRDefault="001B3BD3" w:rsidP="001B3B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B3BD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708.761.393,74</w:t>
            </w:r>
          </w:p>
        </w:tc>
      </w:tr>
      <w:tr w:rsidR="001B3BD3" w:rsidRPr="001B3BD3" w14:paraId="6614DB91" w14:textId="77777777" w:rsidTr="00BF5CF9">
        <w:trPr>
          <w:trHeight w:val="195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E43B7" w14:textId="52FD06CE" w:rsidR="001B3BD3" w:rsidRPr="001B3BD3" w:rsidRDefault="001B3BD3" w:rsidP="001B3BD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B3BD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Mobiliário e Utensílios em Geral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87F0D" w14:textId="69AC52C8" w:rsidR="001B3BD3" w:rsidRPr="001B3BD3" w:rsidRDefault="001B3BD3" w:rsidP="001B3B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B3BD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80.724.766,41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ED8B5" w14:textId="37343D55" w:rsidR="001B3BD3" w:rsidRPr="001B3BD3" w:rsidRDefault="001B3BD3" w:rsidP="001B3B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B3BD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22.341.970,81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C806E" w14:textId="281E918C" w:rsidR="001B3BD3" w:rsidRPr="001B3BD3" w:rsidRDefault="001B3BD3" w:rsidP="001B3B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B3BD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4.796.989,74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7CC48" w14:textId="3B63E84C" w:rsidR="001B3BD3" w:rsidRPr="001B3BD3" w:rsidRDefault="001B3BD3" w:rsidP="001B3B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B3BD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63.179.785,34</w:t>
            </w:r>
          </w:p>
        </w:tc>
      </w:tr>
      <w:tr w:rsidR="001B3BD3" w:rsidRPr="001B3BD3" w14:paraId="612B10DB" w14:textId="77777777" w:rsidTr="00BF5CF9">
        <w:trPr>
          <w:trHeight w:val="195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9383BB7" w14:textId="04A2A1C2" w:rsidR="001B3BD3" w:rsidRPr="001B3BD3" w:rsidRDefault="001B3BD3" w:rsidP="001B3BD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B3BD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Veículos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D57C6DB" w14:textId="01F83E7D" w:rsidR="001B3BD3" w:rsidRPr="001B3BD3" w:rsidRDefault="001B3BD3" w:rsidP="001B3B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B3BD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4.345.286,77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B747E32" w14:textId="33F87600" w:rsidR="001B3BD3" w:rsidRPr="001B3BD3" w:rsidRDefault="001B3BD3" w:rsidP="001B3B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B3BD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800.419,42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F1A3EAC" w14:textId="1F1DDAD2" w:rsidR="001B3BD3" w:rsidRPr="001B3BD3" w:rsidRDefault="001B3BD3" w:rsidP="001B3B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B3BD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339.280,83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CE325B9" w14:textId="2B18EA6A" w:rsidR="001B3BD3" w:rsidRPr="001B3BD3" w:rsidRDefault="001B3BD3" w:rsidP="001B3B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B3BD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3.884.148,18</w:t>
            </w:r>
          </w:p>
        </w:tc>
      </w:tr>
      <w:tr w:rsidR="001B3BD3" w:rsidRPr="001B3BD3" w14:paraId="0E350DA5" w14:textId="77777777" w:rsidTr="00BF5CF9">
        <w:trPr>
          <w:trHeight w:val="195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29C11" w14:textId="07432AD9" w:rsidR="001B3BD3" w:rsidRPr="001B3BD3" w:rsidRDefault="001B3BD3" w:rsidP="001B3BD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B3BD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Obras de Arte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A1157" w14:textId="50437DFE" w:rsidR="001B3BD3" w:rsidRPr="001B3BD3" w:rsidRDefault="001B3BD3" w:rsidP="001B3B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B3BD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1.870,00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8164A" w14:textId="268C9178" w:rsidR="001B3BD3" w:rsidRPr="001B3BD3" w:rsidRDefault="001B3BD3" w:rsidP="001B3B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B3BD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BECFF" w14:textId="3EC4E2C3" w:rsidR="001B3BD3" w:rsidRPr="001B3BD3" w:rsidRDefault="001B3BD3" w:rsidP="001B3B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B3BD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1.470,00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FE3DB" w14:textId="78826CC7" w:rsidR="001B3BD3" w:rsidRPr="001B3BD3" w:rsidRDefault="001B3BD3" w:rsidP="001B3B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B3BD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3.340,00</w:t>
            </w:r>
          </w:p>
        </w:tc>
      </w:tr>
      <w:tr w:rsidR="001B3BD3" w:rsidRPr="001B3BD3" w14:paraId="3480597F" w14:textId="77777777" w:rsidTr="00BF5CF9">
        <w:trPr>
          <w:trHeight w:val="195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459388D" w14:textId="503F386B" w:rsidR="001B3BD3" w:rsidRPr="001B3BD3" w:rsidRDefault="001B3BD3" w:rsidP="001B3BD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B3BD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Diversos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DDB4940" w14:textId="35AB7897" w:rsidR="001B3BD3" w:rsidRPr="001B3BD3" w:rsidRDefault="001B3BD3" w:rsidP="001B3B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B3BD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22.212.948,96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095CF6D" w14:textId="7CA83C1F" w:rsidR="001B3BD3" w:rsidRPr="001B3BD3" w:rsidRDefault="001B3BD3" w:rsidP="001B3B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B3BD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84.412.018,66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E4364C2" w14:textId="6418BA0D" w:rsidR="001B3BD3" w:rsidRPr="001B3BD3" w:rsidRDefault="001B3BD3" w:rsidP="001B3B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B3BD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72.892.166,54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A7D5059" w14:textId="446BFF1C" w:rsidR="001B3BD3" w:rsidRPr="001B3BD3" w:rsidRDefault="001B3BD3" w:rsidP="001B3B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B3BD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10.693.096,84</w:t>
            </w:r>
          </w:p>
        </w:tc>
      </w:tr>
      <w:tr w:rsidR="001B3BD3" w:rsidRPr="001B3BD3" w14:paraId="312503A8" w14:textId="77777777" w:rsidTr="00AD4D5D">
        <w:trPr>
          <w:trHeight w:val="195"/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63E05" w14:textId="77777777" w:rsidR="001B3BD3" w:rsidRPr="001B3BD3" w:rsidRDefault="001B3BD3" w:rsidP="001B3B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1B3BD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61A57" w14:textId="2B6E4AC6" w:rsidR="001B3BD3" w:rsidRPr="001B3BD3" w:rsidRDefault="001B3BD3" w:rsidP="001B3B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1B3BD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918.734.180,44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D2AE3" w14:textId="0452D0BA" w:rsidR="001B3BD3" w:rsidRPr="001B3BD3" w:rsidRDefault="001B3BD3" w:rsidP="001B3B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1B3BD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271.965.584,23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3118C" w14:textId="375013BD" w:rsidR="001B3BD3" w:rsidRPr="001B3BD3" w:rsidRDefault="001B3BD3" w:rsidP="001B3B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1B3BD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139.753.167,89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4DB7D" w14:textId="4E046CDD" w:rsidR="001B3BD3" w:rsidRPr="001B3BD3" w:rsidRDefault="001B3BD3" w:rsidP="001B3B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1B3BD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786.521.764,10</w:t>
            </w:r>
          </w:p>
        </w:tc>
      </w:tr>
    </w:tbl>
    <w:p w14:paraId="52D89C49" w14:textId="2FFE64B8" w:rsidR="00016373" w:rsidRPr="004C6600" w:rsidRDefault="00AC2B33" w:rsidP="0040524A">
      <w:pPr>
        <w:spacing w:before="120" w:after="120" w:line="240" w:lineRule="auto"/>
        <w:jc w:val="both"/>
        <w:rPr>
          <w:rFonts w:cstheme="minorHAnsi"/>
          <w:sz w:val="17"/>
          <w:szCs w:val="17"/>
        </w:rPr>
      </w:pPr>
      <w:r w:rsidRPr="006C6230">
        <w:rPr>
          <w:rFonts w:cstheme="minorHAnsi"/>
          <w:sz w:val="17"/>
          <w:szCs w:val="17"/>
        </w:rPr>
        <w:t>O crescimento demonstra a aplicação constante de recurso</w:t>
      </w:r>
      <w:r>
        <w:rPr>
          <w:rFonts w:cstheme="minorHAnsi"/>
          <w:sz w:val="17"/>
          <w:szCs w:val="17"/>
        </w:rPr>
        <w:t xml:space="preserve">s, </w:t>
      </w:r>
      <w:r w:rsidR="00F20276">
        <w:rPr>
          <w:rFonts w:cstheme="minorHAnsi"/>
          <w:sz w:val="17"/>
          <w:szCs w:val="17"/>
        </w:rPr>
        <w:t>j</w:t>
      </w:r>
      <w:r w:rsidR="007303A8" w:rsidRPr="006C6230">
        <w:rPr>
          <w:rFonts w:cstheme="minorHAnsi"/>
          <w:sz w:val="17"/>
          <w:szCs w:val="17"/>
        </w:rPr>
        <w:t xml:space="preserve">á </w:t>
      </w:r>
      <w:r w:rsidR="00F20276">
        <w:rPr>
          <w:rFonts w:cstheme="minorHAnsi"/>
          <w:sz w:val="17"/>
          <w:szCs w:val="17"/>
        </w:rPr>
        <w:t xml:space="preserve">que há </w:t>
      </w:r>
      <w:r w:rsidR="007303A8" w:rsidRPr="006C6230">
        <w:rPr>
          <w:rFonts w:cstheme="minorHAnsi"/>
          <w:sz w:val="17"/>
          <w:szCs w:val="17"/>
        </w:rPr>
        <w:t>investimento con</w:t>
      </w:r>
      <w:r w:rsidR="00167FBE">
        <w:rPr>
          <w:rFonts w:cstheme="minorHAnsi"/>
          <w:sz w:val="17"/>
          <w:szCs w:val="17"/>
        </w:rPr>
        <w:t>tínuo</w:t>
      </w:r>
      <w:r w:rsidR="007303A8" w:rsidRPr="006C6230">
        <w:rPr>
          <w:rFonts w:cstheme="minorHAnsi"/>
          <w:sz w:val="17"/>
          <w:szCs w:val="17"/>
        </w:rPr>
        <w:t xml:space="preserve"> na capacidade da atividade fim e </w:t>
      </w:r>
      <w:r>
        <w:rPr>
          <w:rFonts w:cstheme="minorHAnsi"/>
          <w:sz w:val="17"/>
          <w:szCs w:val="17"/>
        </w:rPr>
        <w:t xml:space="preserve">na </w:t>
      </w:r>
      <w:r w:rsidR="007303A8" w:rsidRPr="006C6230">
        <w:rPr>
          <w:rFonts w:cstheme="minorHAnsi"/>
          <w:sz w:val="17"/>
          <w:szCs w:val="17"/>
        </w:rPr>
        <w:t xml:space="preserve">modernização da Empresa, </w:t>
      </w:r>
      <w:r w:rsidR="007303A8" w:rsidRPr="009923C1">
        <w:rPr>
          <w:rFonts w:cstheme="minorHAnsi"/>
          <w:sz w:val="17"/>
          <w:szCs w:val="17"/>
        </w:rPr>
        <w:t>observável pela variação positiva no período</w:t>
      </w:r>
      <w:r w:rsidR="007303A8" w:rsidRPr="006C6230">
        <w:rPr>
          <w:rFonts w:cstheme="minorHAnsi"/>
          <w:sz w:val="17"/>
          <w:szCs w:val="17"/>
        </w:rPr>
        <w:t>. Ressalta-se que os valores classificados na coluna de baixa podem ser</w:t>
      </w:r>
      <w:r w:rsidR="007303A8" w:rsidRPr="004C6600">
        <w:rPr>
          <w:rFonts w:cstheme="minorHAnsi"/>
          <w:sz w:val="17"/>
          <w:szCs w:val="17"/>
        </w:rPr>
        <w:t xml:space="preserve"> </w:t>
      </w:r>
      <w:r w:rsidR="009037A7">
        <w:rPr>
          <w:rFonts w:cstheme="minorHAnsi"/>
          <w:sz w:val="17"/>
          <w:szCs w:val="17"/>
        </w:rPr>
        <w:t xml:space="preserve">também </w:t>
      </w:r>
      <w:r w:rsidR="007303A8" w:rsidRPr="004C6600">
        <w:rPr>
          <w:rFonts w:cstheme="minorHAnsi"/>
          <w:sz w:val="17"/>
          <w:szCs w:val="17"/>
        </w:rPr>
        <w:t>resultantes de uma reclassificação entre contas do imobilizado.</w:t>
      </w:r>
    </w:p>
    <w:p w14:paraId="014123B4" w14:textId="1ED58117" w:rsidR="005D0DD2" w:rsidRPr="00261B14" w:rsidRDefault="00765E2C" w:rsidP="00D860C6">
      <w:pPr>
        <w:pStyle w:val="Ttulo3"/>
        <w:spacing w:before="120" w:after="120"/>
        <w:rPr>
          <w:rFonts w:cstheme="majorHAnsi"/>
          <w:b/>
          <w:bCs/>
          <w:color w:val="4D671B" w:themeColor="accent1" w:themeShade="80"/>
          <w:sz w:val="17"/>
          <w:szCs w:val="17"/>
        </w:rPr>
      </w:pPr>
      <w:bookmarkStart w:id="110" w:name="_Toc149554310"/>
      <w:bookmarkStart w:id="111" w:name="_Hlk65488068"/>
      <w:bookmarkStart w:id="112" w:name="_Toc65000062"/>
      <w:bookmarkStart w:id="113" w:name="_Toc65000147"/>
      <w:bookmarkStart w:id="114" w:name="_Toc65000220"/>
      <w:bookmarkStart w:id="115" w:name="_Toc127975089"/>
      <w:r>
        <w:rPr>
          <w:rFonts w:cstheme="majorHAnsi"/>
          <w:b/>
          <w:bCs/>
          <w:color w:val="4D671B" w:themeColor="accent1" w:themeShade="80"/>
          <w:sz w:val="17"/>
          <w:szCs w:val="17"/>
        </w:rPr>
        <w:t>10</w:t>
      </w:r>
      <w:r w:rsidR="007303A8" w:rsidRPr="00261B14">
        <w:rPr>
          <w:rFonts w:cstheme="majorHAnsi"/>
          <w:b/>
          <w:bCs/>
          <w:color w:val="4D671B" w:themeColor="accent1" w:themeShade="80"/>
          <w:sz w:val="17"/>
          <w:szCs w:val="17"/>
        </w:rPr>
        <w:t>.2 BENS IMÓVEIS</w:t>
      </w:r>
      <w:bookmarkEnd w:id="110"/>
    </w:p>
    <w:tbl>
      <w:tblPr>
        <w:tblW w:w="94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1859"/>
        <w:gridCol w:w="1470"/>
        <w:gridCol w:w="1477"/>
        <w:gridCol w:w="1516"/>
      </w:tblGrid>
      <w:tr w:rsidR="000C482C" w:rsidRPr="000C482C" w14:paraId="1FCC1D58" w14:textId="77777777" w:rsidTr="000C482C">
        <w:trPr>
          <w:trHeight w:val="195"/>
        </w:trPr>
        <w:tc>
          <w:tcPr>
            <w:tcW w:w="3120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58C09A38" w14:textId="77777777" w:rsidR="000C482C" w:rsidRPr="000C482C" w:rsidRDefault="000C482C" w:rsidP="000C4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bookmarkStart w:id="116" w:name="_Toc65000064"/>
            <w:bookmarkStart w:id="117" w:name="_Toc65000149"/>
            <w:bookmarkStart w:id="118" w:name="_Toc65000222"/>
            <w:bookmarkStart w:id="119" w:name="_Toc127975090"/>
            <w:bookmarkEnd w:id="111"/>
            <w:bookmarkEnd w:id="112"/>
            <w:bookmarkEnd w:id="113"/>
            <w:bookmarkEnd w:id="114"/>
            <w:bookmarkEnd w:id="115"/>
            <w:r w:rsidRPr="000C482C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Bens Imóveis</w:t>
            </w:r>
          </w:p>
        </w:tc>
        <w:tc>
          <w:tcPr>
            <w:tcW w:w="185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6FE93FB1" w14:textId="77777777" w:rsidR="000C482C" w:rsidRPr="000C482C" w:rsidRDefault="000C482C" w:rsidP="000C48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0C482C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30.09.2023</w:t>
            </w:r>
          </w:p>
        </w:tc>
        <w:tc>
          <w:tcPr>
            <w:tcW w:w="1470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623D51F9" w14:textId="1D6638C0" w:rsidR="000C482C" w:rsidRPr="000C482C" w:rsidRDefault="000C482C" w:rsidP="000C48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0C482C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Entradas</w:t>
            </w:r>
          </w:p>
        </w:tc>
        <w:tc>
          <w:tcPr>
            <w:tcW w:w="1477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657EB437" w14:textId="759BDC2A" w:rsidR="000C482C" w:rsidRPr="000C482C" w:rsidRDefault="000C482C" w:rsidP="000C48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0C482C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Baixas</w:t>
            </w:r>
          </w:p>
        </w:tc>
        <w:tc>
          <w:tcPr>
            <w:tcW w:w="1516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48D49E5C" w14:textId="77777777" w:rsidR="000C482C" w:rsidRPr="000C482C" w:rsidRDefault="000C482C" w:rsidP="000C48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0C482C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31.12.2022</w:t>
            </w:r>
          </w:p>
        </w:tc>
      </w:tr>
      <w:tr w:rsidR="000C482C" w:rsidRPr="000C482C" w14:paraId="1F1AD963" w14:textId="77777777" w:rsidTr="000C482C">
        <w:trPr>
          <w:trHeight w:val="19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48E7E59" w14:textId="77777777" w:rsidR="000C482C" w:rsidRPr="000C482C" w:rsidRDefault="000C482C" w:rsidP="000C482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C482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Obras em Andamento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992242E" w14:textId="57120973" w:rsidR="000C482C" w:rsidRPr="000C482C" w:rsidRDefault="000C482C" w:rsidP="000C48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C482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111.976.752,25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682B854" w14:textId="51B628CB" w:rsidR="000C482C" w:rsidRPr="000C482C" w:rsidRDefault="000C482C" w:rsidP="000C48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C482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103.801.677,03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FE62A29" w14:textId="624D7DA9" w:rsidR="000C482C" w:rsidRPr="000C482C" w:rsidRDefault="000C482C" w:rsidP="000C48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C482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53.277.019,22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BEC30DA" w14:textId="4E1D9B4A" w:rsidR="000C482C" w:rsidRPr="000C482C" w:rsidRDefault="000C482C" w:rsidP="000C48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C482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61.452.094,44</w:t>
            </w:r>
          </w:p>
        </w:tc>
      </w:tr>
      <w:tr w:rsidR="000C482C" w:rsidRPr="000C482C" w14:paraId="2D504D22" w14:textId="77777777" w:rsidTr="000C482C">
        <w:trPr>
          <w:trHeight w:val="19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27BA9" w14:textId="77777777" w:rsidR="000C482C" w:rsidRPr="000C482C" w:rsidRDefault="000C482C" w:rsidP="000C482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C482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Estudos e Projetos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EF449" w14:textId="57EE9972" w:rsidR="000C482C" w:rsidRPr="000C482C" w:rsidRDefault="000C482C" w:rsidP="000C48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C482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38.548,48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E71F5" w14:textId="3ED28240" w:rsidR="000C482C" w:rsidRPr="000C482C" w:rsidRDefault="000C482C" w:rsidP="000C48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C482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38.548,48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68AE3" w14:textId="0302DA3D" w:rsidR="000C482C" w:rsidRPr="000C482C" w:rsidRDefault="000C482C" w:rsidP="000C48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C482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AF9DC" w14:textId="4C5BD8D7" w:rsidR="000C482C" w:rsidRPr="000C482C" w:rsidRDefault="000C482C" w:rsidP="000C48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C482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</w:tr>
      <w:tr w:rsidR="000C482C" w:rsidRPr="000C482C" w14:paraId="5DF98E90" w14:textId="77777777" w:rsidTr="000C482C">
        <w:trPr>
          <w:trHeight w:val="19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CABCD84" w14:textId="77777777" w:rsidR="000C482C" w:rsidRPr="000C482C" w:rsidRDefault="000C482C" w:rsidP="000C482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C482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Instalações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5F83BAF" w14:textId="159C7B3C" w:rsidR="000C482C" w:rsidRPr="000C482C" w:rsidRDefault="000C482C" w:rsidP="000C48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C482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17.114.492,07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F1696CA" w14:textId="70F24C2E" w:rsidR="000C482C" w:rsidRPr="000C482C" w:rsidRDefault="000C482C" w:rsidP="000C48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C482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12.332.968,32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0A3CB01" w14:textId="298463CA" w:rsidR="000C482C" w:rsidRPr="000C482C" w:rsidRDefault="000C482C" w:rsidP="000C48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C482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4.888.814,71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6AFB683" w14:textId="138D7871" w:rsidR="000C482C" w:rsidRPr="000C482C" w:rsidRDefault="000C482C" w:rsidP="000C48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C482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9.670.338,46</w:t>
            </w:r>
          </w:p>
        </w:tc>
      </w:tr>
      <w:tr w:rsidR="000C482C" w:rsidRPr="000C482C" w14:paraId="4D474D55" w14:textId="77777777" w:rsidTr="000C482C">
        <w:trPr>
          <w:trHeight w:val="19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F1562" w14:textId="77777777" w:rsidR="000C482C" w:rsidRPr="000C482C" w:rsidRDefault="000C482C" w:rsidP="000C482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C482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Benfeitorias em Propriedade de Terceiros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44019" w14:textId="30C6E5C2" w:rsidR="000C482C" w:rsidRPr="000C482C" w:rsidRDefault="000C482C" w:rsidP="000C48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C482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79.764.366,77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BBD58" w14:textId="2C4F4F5F" w:rsidR="000C482C" w:rsidRPr="000C482C" w:rsidRDefault="000C482C" w:rsidP="000C48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C482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85.337.826,87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BD700" w14:textId="4151B8EE" w:rsidR="000C482C" w:rsidRPr="000C482C" w:rsidRDefault="000C482C" w:rsidP="000C48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C482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80.671.389,35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3E28E" w14:textId="1312E183" w:rsidR="000C482C" w:rsidRPr="000C482C" w:rsidRDefault="000C482C" w:rsidP="000C48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C482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75.097.929,25</w:t>
            </w:r>
          </w:p>
        </w:tc>
      </w:tr>
      <w:tr w:rsidR="000C482C" w:rsidRPr="000C482C" w14:paraId="3C10CAE1" w14:textId="77777777" w:rsidTr="000C482C">
        <w:trPr>
          <w:trHeight w:val="195"/>
        </w:trPr>
        <w:tc>
          <w:tcPr>
            <w:tcW w:w="3120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436E975C" w14:textId="77777777" w:rsidR="000C482C" w:rsidRPr="000C482C" w:rsidRDefault="000C482C" w:rsidP="000C4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0C482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04B18A54" w14:textId="0E19484C" w:rsidR="000C482C" w:rsidRPr="000C482C" w:rsidRDefault="000C482C" w:rsidP="000C48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0C482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208.894.159,57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2A146D31" w14:textId="78F44F67" w:rsidR="000C482C" w:rsidRPr="000C482C" w:rsidRDefault="000C482C" w:rsidP="000C48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0C482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201.511.020,70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6CADBEE0" w14:textId="7570EFFD" w:rsidR="000C482C" w:rsidRPr="000C482C" w:rsidRDefault="000C482C" w:rsidP="000C48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0C482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138.837.223,28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60807B8D" w14:textId="6E462313" w:rsidR="000C482C" w:rsidRPr="000C482C" w:rsidRDefault="000C482C" w:rsidP="000C48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0C482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146.220.362,15</w:t>
            </w:r>
          </w:p>
        </w:tc>
      </w:tr>
    </w:tbl>
    <w:p w14:paraId="4DF15DCA" w14:textId="12F4E6EC" w:rsidR="00503CE0" w:rsidRPr="004C6600" w:rsidRDefault="00503CE0" w:rsidP="0040524A">
      <w:pPr>
        <w:pStyle w:val="PargrafodaLista"/>
        <w:spacing w:before="120" w:after="240" w:line="240" w:lineRule="auto"/>
        <w:ind w:left="0"/>
        <w:contextualSpacing w:val="0"/>
        <w:jc w:val="both"/>
        <w:rPr>
          <w:rFonts w:cstheme="minorHAnsi"/>
          <w:sz w:val="17"/>
          <w:szCs w:val="17"/>
        </w:rPr>
      </w:pPr>
      <w:r w:rsidRPr="004C6600">
        <w:rPr>
          <w:rFonts w:cstheme="minorHAnsi"/>
          <w:b/>
          <w:bCs/>
          <w:sz w:val="17"/>
          <w:szCs w:val="17"/>
        </w:rPr>
        <w:t>Obras em Andamento</w:t>
      </w:r>
      <w:r w:rsidRPr="004C6600">
        <w:rPr>
          <w:rFonts w:cstheme="minorHAnsi"/>
          <w:sz w:val="17"/>
          <w:szCs w:val="17"/>
        </w:rPr>
        <w:t xml:space="preserve"> – Registra os valores com construções em andamento nos Hospitais Universitários. As baixas referem-se a reclassificações para a conta de Benfeitorias em Propriedade de Terceiros.</w:t>
      </w:r>
    </w:p>
    <w:p w14:paraId="2C78D1AF" w14:textId="3C2DD97E" w:rsidR="009E4582" w:rsidRPr="001B6300" w:rsidRDefault="009E4582" w:rsidP="001B6300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 w:rsidRPr="00427209">
        <w:rPr>
          <w:rFonts w:cstheme="minorHAnsi"/>
          <w:b/>
          <w:sz w:val="17"/>
          <w:szCs w:val="17"/>
        </w:rPr>
        <w:t>Estudos e Projetos</w:t>
      </w:r>
      <w:r w:rsidRPr="00427209">
        <w:rPr>
          <w:rFonts w:cstheme="minorHAnsi"/>
          <w:sz w:val="17"/>
          <w:szCs w:val="17"/>
        </w:rPr>
        <w:t xml:space="preserve"> </w:t>
      </w:r>
      <w:r w:rsidR="00427209">
        <w:rPr>
          <w:rFonts w:cstheme="minorHAnsi"/>
          <w:sz w:val="17"/>
          <w:szCs w:val="17"/>
        </w:rPr>
        <w:t>– R</w:t>
      </w:r>
      <w:r w:rsidR="004748C4" w:rsidRPr="00427209">
        <w:rPr>
          <w:rFonts w:cstheme="minorHAnsi"/>
          <w:sz w:val="17"/>
          <w:szCs w:val="17"/>
        </w:rPr>
        <w:t>egistra os valores relativos a estudos e projetos, englobando limpeza</w:t>
      </w:r>
      <w:r w:rsidR="001B6300" w:rsidRPr="00427209">
        <w:rPr>
          <w:rFonts w:cstheme="minorHAnsi"/>
          <w:sz w:val="17"/>
          <w:szCs w:val="17"/>
        </w:rPr>
        <w:t xml:space="preserve"> </w:t>
      </w:r>
      <w:r w:rsidR="004748C4" w:rsidRPr="00427209">
        <w:rPr>
          <w:rFonts w:cstheme="minorHAnsi"/>
          <w:sz w:val="17"/>
          <w:szCs w:val="17"/>
        </w:rPr>
        <w:t xml:space="preserve">do terreno, serviços topográficos, sondagens de reconhecimento, terraplenagem, drenagens, instalações provisórias como galpões, </w:t>
      </w:r>
      <w:r w:rsidR="00362C42" w:rsidRPr="00427209">
        <w:rPr>
          <w:rFonts w:cstheme="minorHAnsi"/>
          <w:sz w:val="17"/>
          <w:szCs w:val="17"/>
        </w:rPr>
        <w:t>instalações elétricas</w:t>
      </w:r>
      <w:r w:rsidR="004748C4" w:rsidRPr="00427209">
        <w:rPr>
          <w:rFonts w:cstheme="minorHAnsi"/>
          <w:sz w:val="17"/>
          <w:szCs w:val="17"/>
        </w:rPr>
        <w:t xml:space="preserve"> e hidráulicas, utilizadas durante as obras.</w:t>
      </w:r>
    </w:p>
    <w:p w14:paraId="3FA7F9E8" w14:textId="26447CEA" w:rsidR="00503CE0" w:rsidRPr="004C6600" w:rsidRDefault="00503CE0" w:rsidP="0040524A">
      <w:pPr>
        <w:pStyle w:val="PargrafodaLista"/>
        <w:spacing w:before="120" w:after="240" w:line="240" w:lineRule="auto"/>
        <w:ind w:left="0"/>
        <w:contextualSpacing w:val="0"/>
        <w:jc w:val="both"/>
        <w:rPr>
          <w:rFonts w:cstheme="minorHAnsi"/>
          <w:sz w:val="17"/>
          <w:szCs w:val="17"/>
        </w:rPr>
      </w:pPr>
      <w:r w:rsidRPr="004C6600">
        <w:rPr>
          <w:rFonts w:cstheme="minorHAnsi"/>
          <w:b/>
          <w:bCs/>
          <w:sz w:val="17"/>
          <w:szCs w:val="17"/>
        </w:rPr>
        <w:t>Instalações</w:t>
      </w:r>
      <w:r w:rsidRPr="004C6600">
        <w:rPr>
          <w:rFonts w:cstheme="minorHAnsi"/>
          <w:sz w:val="17"/>
          <w:szCs w:val="17"/>
        </w:rPr>
        <w:t xml:space="preserve"> – Registra o custo de implantação de instalações que, não obstante integradas aos edifícios, devem ser segregadas das obras civis. </w:t>
      </w:r>
    </w:p>
    <w:p w14:paraId="5BE6F118" w14:textId="234BFB73" w:rsidR="006745AD" w:rsidRPr="004C6600" w:rsidRDefault="00503CE0" w:rsidP="00AD21E5">
      <w:pPr>
        <w:pStyle w:val="PargrafodaLista"/>
        <w:spacing w:before="120" w:after="240" w:line="240" w:lineRule="auto"/>
        <w:ind w:left="0"/>
        <w:contextualSpacing w:val="0"/>
        <w:jc w:val="both"/>
        <w:rPr>
          <w:rFonts w:cstheme="minorHAnsi"/>
          <w:sz w:val="17"/>
          <w:szCs w:val="17"/>
        </w:rPr>
      </w:pPr>
      <w:r w:rsidRPr="004C6600">
        <w:rPr>
          <w:rFonts w:cstheme="minorHAnsi"/>
          <w:b/>
          <w:bCs/>
          <w:sz w:val="17"/>
          <w:szCs w:val="17"/>
        </w:rPr>
        <w:t>Benfeitorias em Propriedade de Terceiro</w:t>
      </w:r>
      <w:r w:rsidR="00477317">
        <w:rPr>
          <w:rFonts w:cstheme="minorHAnsi"/>
          <w:b/>
          <w:bCs/>
          <w:sz w:val="17"/>
          <w:szCs w:val="17"/>
        </w:rPr>
        <w:t>s</w:t>
      </w:r>
      <w:r w:rsidRPr="004C6600">
        <w:rPr>
          <w:rFonts w:cstheme="minorHAnsi"/>
          <w:sz w:val="17"/>
          <w:szCs w:val="17"/>
        </w:rPr>
        <w:t xml:space="preserve"> – Corresponde a investimento com ampliação ou melhoria de infraestrutura de Unidades Hospitalares. </w:t>
      </w:r>
      <w:r w:rsidRPr="00696FB5">
        <w:rPr>
          <w:rFonts w:cstheme="minorHAnsi"/>
          <w:sz w:val="17"/>
          <w:szCs w:val="17"/>
        </w:rPr>
        <w:t xml:space="preserve">As </w:t>
      </w:r>
      <w:r w:rsidR="008A0465" w:rsidRPr="00696FB5">
        <w:rPr>
          <w:rFonts w:cstheme="minorHAnsi"/>
          <w:sz w:val="17"/>
          <w:szCs w:val="17"/>
        </w:rPr>
        <w:t>baixa</w:t>
      </w:r>
      <w:r w:rsidR="001D1458" w:rsidRPr="00696FB5">
        <w:rPr>
          <w:rFonts w:cstheme="minorHAnsi"/>
          <w:sz w:val="17"/>
          <w:szCs w:val="17"/>
        </w:rPr>
        <w:t>s</w:t>
      </w:r>
      <w:r w:rsidRPr="00696FB5">
        <w:rPr>
          <w:rFonts w:cstheme="minorHAnsi"/>
          <w:sz w:val="17"/>
          <w:szCs w:val="17"/>
        </w:rPr>
        <w:t xml:space="preserve"> </w:t>
      </w:r>
      <w:r w:rsidR="000E2C00" w:rsidRPr="00696FB5">
        <w:rPr>
          <w:rFonts w:cstheme="minorHAnsi"/>
          <w:sz w:val="17"/>
          <w:szCs w:val="17"/>
        </w:rPr>
        <w:t>representam reclassificações</w:t>
      </w:r>
      <w:r w:rsidRPr="00696FB5">
        <w:rPr>
          <w:rFonts w:cstheme="minorHAnsi"/>
          <w:sz w:val="17"/>
          <w:szCs w:val="17"/>
        </w:rPr>
        <w:t xml:space="preserve"> para a conta</w:t>
      </w:r>
      <w:r w:rsidR="000E2C00" w:rsidRPr="00696FB5">
        <w:rPr>
          <w:rFonts w:cstheme="minorHAnsi"/>
          <w:sz w:val="17"/>
          <w:szCs w:val="17"/>
        </w:rPr>
        <w:t xml:space="preserve"> de</w:t>
      </w:r>
      <w:r w:rsidRPr="00696FB5">
        <w:rPr>
          <w:rFonts w:cstheme="minorHAnsi"/>
          <w:sz w:val="17"/>
          <w:szCs w:val="17"/>
        </w:rPr>
        <w:t xml:space="preserve"> Obras em Andamento</w:t>
      </w:r>
      <w:r w:rsidR="005C3F08" w:rsidRPr="004C6600">
        <w:rPr>
          <w:rFonts w:cstheme="minorHAnsi"/>
          <w:sz w:val="17"/>
          <w:szCs w:val="17"/>
        </w:rPr>
        <w:t xml:space="preserve"> </w:t>
      </w:r>
      <w:r w:rsidR="003037DE">
        <w:rPr>
          <w:rFonts w:cstheme="minorHAnsi"/>
          <w:sz w:val="17"/>
          <w:szCs w:val="17"/>
        </w:rPr>
        <w:t>que</w:t>
      </w:r>
      <w:r w:rsidR="005C3F08" w:rsidRPr="004C6600">
        <w:rPr>
          <w:rFonts w:cstheme="minorHAnsi"/>
          <w:sz w:val="17"/>
          <w:szCs w:val="17"/>
        </w:rPr>
        <w:t xml:space="preserve">, </w:t>
      </w:r>
      <w:r w:rsidR="00914FC7">
        <w:rPr>
          <w:rFonts w:cstheme="minorHAnsi"/>
          <w:sz w:val="17"/>
          <w:szCs w:val="17"/>
        </w:rPr>
        <w:t>quando</w:t>
      </w:r>
      <w:r w:rsidRPr="004C6600">
        <w:rPr>
          <w:rFonts w:cstheme="minorHAnsi"/>
          <w:sz w:val="17"/>
          <w:szCs w:val="17"/>
        </w:rPr>
        <w:t xml:space="preserve"> concluídas</w:t>
      </w:r>
      <w:r w:rsidR="003037DE">
        <w:rPr>
          <w:rFonts w:cstheme="minorHAnsi"/>
          <w:sz w:val="17"/>
          <w:szCs w:val="17"/>
        </w:rPr>
        <w:t>,</w:t>
      </w:r>
      <w:r w:rsidRPr="004C6600">
        <w:rPr>
          <w:rFonts w:cstheme="minorHAnsi"/>
          <w:sz w:val="17"/>
          <w:szCs w:val="17"/>
        </w:rPr>
        <w:t xml:space="preserve"> serão </w:t>
      </w:r>
      <w:r w:rsidR="00152D46">
        <w:rPr>
          <w:rFonts w:cstheme="minorHAnsi"/>
          <w:sz w:val="17"/>
          <w:szCs w:val="17"/>
        </w:rPr>
        <w:t>re</w:t>
      </w:r>
      <w:r w:rsidRPr="004C6600">
        <w:rPr>
          <w:rFonts w:cstheme="minorHAnsi"/>
          <w:sz w:val="17"/>
          <w:szCs w:val="17"/>
        </w:rPr>
        <w:t xml:space="preserve">classificadas para Benfeitorias em Propriedade de Terceiros. Cabe informar que, os imóveis em que as unidades hospitalares estão instaladas são de propriedade das Universidades Federais. Por esta razão, entende-se que o investimento é em propriedade de terceiros, conforme </w:t>
      </w:r>
      <w:r w:rsidRPr="004C6600">
        <w:rPr>
          <w:rFonts w:eastAsia="Times New Roman" w:cstheme="minorHAnsi"/>
          <w:sz w:val="17"/>
          <w:szCs w:val="17"/>
        </w:rPr>
        <w:t>NBC TG 27</w:t>
      </w:r>
      <w:r w:rsidR="006A1A91" w:rsidRPr="004C6600">
        <w:rPr>
          <w:rFonts w:eastAsia="Times New Roman" w:cstheme="minorHAnsi"/>
          <w:sz w:val="17"/>
          <w:szCs w:val="17"/>
        </w:rPr>
        <w:t xml:space="preserve"> (R4</w:t>
      </w:r>
      <w:r w:rsidR="0033586F">
        <w:rPr>
          <w:rFonts w:eastAsia="Times New Roman" w:cstheme="minorHAnsi"/>
          <w:sz w:val="17"/>
          <w:szCs w:val="17"/>
        </w:rPr>
        <w:t>).</w:t>
      </w:r>
    </w:p>
    <w:p w14:paraId="68126A4A" w14:textId="7C6567B5" w:rsidR="00416CF4" w:rsidRDefault="00765E2C" w:rsidP="00D860C6">
      <w:pPr>
        <w:pStyle w:val="Ttulo3"/>
        <w:spacing w:before="120" w:after="120"/>
        <w:rPr>
          <w:rFonts w:cstheme="majorHAnsi"/>
          <w:b/>
          <w:bCs/>
          <w:color w:val="4D671B" w:themeColor="accent1" w:themeShade="80"/>
          <w:sz w:val="17"/>
          <w:szCs w:val="17"/>
        </w:rPr>
      </w:pPr>
      <w:bookmarkStart w:id="120" w:name="_Toc129267451"/>
      <w:bookmarkStart w:id="121" w:name="_Toc149554311"/>
      <w:r>
        <w:rPr>
          <w:rFonts w:cstheme="majorHAnsi"/>
          <w:b/>
          <w:bCs/>
          <w:color w:val="4D671B" w:themeColor="accent1" w:themeShade="80"/>
          <w:sz w:val="17"/>
          <w:szCs w:val="17"/>
        </w:rPr>
        <w:t>10</w:t>
      </w:r>
      <w:r w:rsidR="00403110" w:rsidRPr="00EA3027">
        <w:rPr>
          <w:rFonts w:cstheme="majorHAnsi"/>
          <w:b/>
          <w:bCs/>
          <w:color w:val="4D671B" w:themeColor="accent1" w:themeShade="80"/>
          <w:sz w:val="17"/>
          <w:szCs w:val="17"/>
        </w:rPr>
        <w:t xml:space="preserve">.3 </w:t>
      </w:r>
      <w:r w:rsidR="003645D7" w:rsidRPr="00EA3027">
        <w:rPr>
          <w:rFonts w:cstheme="majorHAnsi"/>
          <w:b/>
          <w:bCs/>
          <w:color w:val="4D671B" w:themeColor="accent1" w:themeShade="80"/>
          <w:sz w:val="17"/>
          <w:szCs w:val="17"/>
        </w:rPr>
        <w:t>DEPRECIAÇÃO</w:t>
      </w:r>
      <w:r w:rsidR="00683C62">
        <w:rPr>
          <w:rFonts w:cstheme="majorHAnsi"/>
          <w:b/>
          <w:bCs/>
          <w:color w:val="4D671B" w:themeColor="accent1" w:themeShade="80"/>
          <w:sz w:val="17"/>
          <w:szCs w:val="17"/>
        </w:rPr>
        <w:t>,</w:t>
      </w:r>
      <w:r w:rsidR="003645D7" w:rsidRPr="00EA3027">
        <w:rPr>
          <w:rFonts w:cstheme="majorHAnsi"/>
          <w:b/>
          <w:bCs/>
          <w:color w:val="4D671B" w:themeColor="accent1" w:themeShade="80"/>
          <w:sz w:val="17"/>
          <w:szCs w:val="17"/>
        </w:rPr>
        <w:t xml:space="preserve"> AMORTIZAÇÃO </w:t>
      </w:r>
      <w:bookmarkEnd w:id="116"/>
      <w:bookmarkEnd w:id="117"/>
      <w:bookmarkEnd w:id="118"/>
      <w:r w:rsidR="00683C62">
        <w:rPr>
          <w:rFonts w:cstheme="majorHAnsi"/>
          <w:b/>
          <w:bCs/>
          <w:color w:val="4D671B" w:themeColor="accent1" w:themeShade="80"/>
          <w:sz w:val="17"/>
          <w:szCs w:val="17"/>
        </w:rPr>
        <w:t xml:space="preserve">E </w:t>
      </w:r>
      <w:r w:rsidR="00683C62" w:rsidRPr="00683C62">
        <w:rPr>
          <w:rFonts w:cstheme="majorHAnsi"/>
          <w:b/>
          <w:bCs/>
          <w:i/>
          <w:iCs/>
          <w:color w:val="4D671B" w:themeColor="accent1" w:themeShade="80"/>
          <w:sz w:val="17"/>
          <w:szCs w:val="17"/>
        </w:rPr>
        <w:t xml:space="preserve">IMPAIRMENT </w:t>
      </w:r>
      <w:r w:rsidR="003645D7" w:rsidRPr="00EA3027">
        <w:rPr>
          <w:rFonts w:cstheme="majorHAnsi"/>
          <w:b/>
          <w:bCs/>
          <w:color w:val="4D671B" w:themeColor="accent1" w:themeShade="80"/>
          <w:sz w:val="17"/>
          <w:szCs w:val="17"/>
        </w:rPr>
        <w:t>DO IMOBILIZADO</w:t>
      </w:r>
      <w:bookmarkEnd w:id="119"/>
      <w:bookmarkEnd w:id="120"/>
      <w:bookmarkEnd w:id="121"/>
      <w:r w:rsidR="003645D7" w:rsidRPr="00EA3027">
        <w:rPr>
          <w:rFonts w:cstheme="majorHAnsi"/>
          <w:b/>
          <w:bCs/>
          <w:color w:val="4D671B" w:themeColor="accent1" w:themeShade="80"/>
          <w:sz w:val="17"/>
          <w:szCs w:val="17"/>
        </w:rPr>
        <w:t xml:space="preserve"> </w:t>
      </w:r>
    </w:p>
    <w:tbl>
      <w:tblPr>
        <w:tblW w:w="81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0"/>
        <w:gridCol w:w="1719"/>
        <w:gridCol w:w="2069"/>
      </w:tblGrid>
      <w:tr w:rsidR="00DA6E38" w:rsidRPr="00DA6E38" w14:paraId="1F4DBB2A" w14:textId="77777777" w:rsidTr="00DA6E38">
        <w:trPr>
          <w:trHeight w:val="195"/>
        </w:trPr>
        <w:tc>
          <w:tcPr>
            <w:tcW w:w="4400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63E3A036" w14:textId="0F7BE429" w:rsidR="00DA6E38" w:rsidRPr="00DA6E38" w:rsidRDefault="00DA6E38" w:rsidP="00DA6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bookmarkStart w:id="122" w:name="_Toc65000066"/>
            <w:bookmarkStart w:id="123" w:name="_Toc65000151"/>
            <w:bookmarkStart w:id="124" w:name="_Toc65000224"/>
            <w:bookmarkStart w:id="125" w:name="_Toc127975092"/>
            <w:r w:rsidRPr="00DA6E38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 xml:space="preserve">Depreciação, </w:t>
            </w:r>
            <w:r w:rsidR="00973384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A</w:t>
            </w:r>
            <w:r w:rsidRPr="00DA6E38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mortização Acumulada e Impairment</w:t>
            </w:r>
          </w:p>
        </w:tc>
        <w:tc>
          <w:tcPr>
            <w:tcW w:w="171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2E861547" w14:textId="77777777" w:rsidR="00DA6E38" w:rsidRPr="00DA6E38" w:rsidRDefault="00DA6E38" w:rsidP="00DA6E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DA6E38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30.09.2023</w:t>
            </w:r>
          </w:p>
        </w:tc>
        <w:tc>
          <w:tcPr>
            <w:tcW w:w="206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68EB2094" w14:textId="77777777" w:rsidR="00DA6E38" w:rsidRPr="00DA6E38" w:rsidRDefault="00DA6E38" w:rsidP="00DA6E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DA6E38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31.12.2022</w:t>
            </w:r>
          </w:p>
        </w:tc>
      </w:tr>
      <w:tr w:rsidR="00DA6E38" w:rsidRPr="00DA6E38" w14:paraId="7805148C" w14:textId="77777777" w:rsidTr="00DA6E38">
        <w:trPr>
          <w:trHeight w:val="19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411F53B" w14:textId="77777777" w:rsidR="00DA6E38" w:rsidRPr="00DA6E38" w:rsidRDefault="00DA6E38" w:rsidP="00DA6E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A6E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Depreciação Acumulada de Bens Móveis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FF98A09" w14:textId="6A32BD7C" w:rsidR="00DA6E38" w:rsidRPr="00DA6E38" w:rsidRDefault="00DA6E38" w:rsidP="00DA6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A6E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(199.261.913,71)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3315E8C" w14:textId="379C26CC" w:rsidR="00DA6E38" w:rsidRPr="00DA6E38" w:rsidRDefault="00DA6E38" w:rsidP="00DA6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A6E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(177.100.098,25)</w:t>
            </w:r>
          </w:p>
        </w:tc>
      </w:tr>
      <w:tr w:rsidR="00DA6E38" w:rsidRPr="00DA6E38" w14:paraId="722E87E6" w14:textId="77777777" w:rsidTr="00DA6E38">
        <w:trPr>
          <w:trHeight w:val="19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22A14" w14:textId="77777777" w:rsidR="00DA6E38" w:rsidRPr="00EA37EE" w:rsidRDefault="00DA6E38" w:rsidP="00DA6E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EA37E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Depreciação/Amortização Acumulada de Bens Imóveis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53EC5" w14:textId="7C893766" w:rsidR="00DA6E38" w:rsidRPr="00EA37EE" w:rsidRDefault="00DA6E38" w:rsidP="00DA6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EA37E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(8.955.522,93)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5EF00" w14:textId="371F3559" w:rsidR="00DA6E38" w:rsidRPr="00DA6E38" w:rsidRDefault="00DA6E38" w:rsidP="00DA6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EA37E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(109.435,32)</w:t>
            </w:r>
          </w:p>
        </w:tc>
      </w:tr>
      <w:tr w:rsidR="00DA6E38" w:rsidRPr="00DA6E38" w14:paraId="78E47412" w14:textId="77777777" w:rsidTr="00DA6E38">
        <w:trPr>
          <w:trHeight w:val="19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E206588" w14:textId="77777777" w:rsidR="00DA6E38" w:rsidRPr="00DA6E38" w:rsidRDefault="00DA6E38" w:rsidP="00DA6E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A6E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Redução ao Valor Recuperável - Imobilizado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BE410A9" w14:textId="434E6362" w:rsidR="00DA6E38" w:rsidRPr="00DA6E38" w:rsidRDefault="00DA6E38" w:rsidP="00DA6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A6E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(7.102.130,95)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75FFFC8" w14:textId="31478E74" w:rsidR="00DA6E38" w:rsidRPr="00DA6E38" w:rsidRDefault="00DA6E38" w:rsidP="00DA6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A6E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(7.241.668,49)</w:t>
            </w:r>
          </w:p>
        </w:tc>
      </w:tr>
      <w:tr w:rsidR="00DA6E38" w:rsidRPr="00DA6E38" w14:paraId="05D7A223" w14:textId="77777777" w:rsidTr="00C21E51">
        <w:trPr>
          <w:trHeight w:val="195"/>
        </w:trPr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5BD43" w14:textId="2130C88A" w:rsidR="00DA6E38" w:rsidRPr="00DA6E38" w:rsidRDefault="00DA6E38" w:rsidP="00DA6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DA6E3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AB4BD" w14:textId="678A2C26" w:rsidR="00DA6E38" w:rsidRPr="00DA6E38" w:rsidRDefault="00DA6E38" w:rsidP="00DA6E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DA6E3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(215.319.567,59)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4AB2D" w14:textId="3ACC9BBA" w:rsidR="00DA6E38" w:rsidRPr="00DA6E38" w:rsidRDefault="00DA6E38" w:rsidP="00DA6E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DA6E3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(184.451.202,06)</w:t>
            </w:r>
          </w:p>
        </w:tc>
      </w:tr>
    </w:tbl>
    <w:p w14:paraId="783C6C47" w14:textId="0B845911" w:rsidR="00CB71FB" w:rsidRDefault="00567701" w:rsidP="00CB71FB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 w:rsidRPr="00C056E1">
        <w:rPr>
          <w:rFonts w:cstheme="minorHAnsi"/>
          <w:b/>
          <w:bCs/>
          <w:sz w:val="17"/>
          <w:szCs w:val="17"/>
        </w:rPr>
        <w:t>Depreciação e Amortização</w:t>
      </w:r>
      <w:r w:rsidR="00C056E1">
        <w:rPr>
          <w:rFonts w:cstheme="minorHAnsi"/>
          <w:sz w:val="17"/>
          <w:szCs w:val="17"/>
        </w:rPr>
        <w:t xml:space="preserve"> – </w:t>
      </w:r>
      <w:r w:rsidR="00CB71FB">
        <w:rPr>
          <w:rFonts w:cstheme="minorHAnsi"/>
          <w:sz w:val="17"/>
          <w:szCs w:val="17"/>
        </w:rPr>
        <w:t>A depreciação é</w:t>
      </w:r>
      <w:r w:rsidR="00CB71FB" w:rsidRPr="004C6600">
        <w:rPr>
          <w:rFonts w:cstheme="minorHAnsi"/>
          <w:sz w:val="17"/>
          <w:szCs w:val="17"/>
        </w:rPr>
        <w:t xml:space="preserve"> calculada pelo método </w:t>
      </w:r>
      <w:r w:rsidR="00CB71FB" w:rsidRPr="00CA51B1">
        <w:rPr>
          <w:rFonts w:cstheme="minorHAnsi"/>
          <w:sz w:val="17"/>
          <w:szCs w:val="17"/>
        </w:rPr>
        <w:t xml:space="preserve">linear, mediante a utilização de vida útil econômica dos bens (vide Nota </w:t>
      </w:r>
      <w:r w:rsidR="000A6078" w:rsidRPr="00CA51B1">
        <w:rPr>
          <w:rFonts w:cstheme="minorHAnsi"/>
          <w:sz w:val="17"/>
          <w:szCs w:val="17"/>
        </w:rPr>
        <w:t xml:space="preserve">Explicativa </w:t>
      </w:r>
      <w:r w:rsidR="00CB71FB" w:rsidRPr="00CA51B1">
        <w:rPr>
          <w:rFonts w:cstheme="minorHAnsi"/>
          <w:sz w:val="17"/>
          <w:szCs w:val="17"/>
        </w:rPr>
        <w:t xml:space="preserve">3 – Principais Práticas Contábeis). O controle patrimonial e o cálculo da depreciação </w:t>
      </w:r>
      <w:r w:rsidR="003F0E1D">
        <w:rPr>
          <w:rFonts w:cstheme="minorHAnsi"/>
          <w:sz w:val="17"/>
          <w:szCs w:val="17"/>
        </w:rPr>
        <w:t xml:space="preserve">e </w:t>
      </w:r>
      <w:r w:rsidR="0002446C">
        <w:rPr>
          <w:rFonts w:cstheme="minorHAnsi"/>
          <w:sz w:val="17"/>
          <w:szCs w:val="17"/>
        </w:rPr>
        <w:t xml:space="preserve">da </w:t>
      </w:r>
      <w:r w:rsidR="003F0E1D">
        <w:rPr>
          <w:rFonts w:cstheme="minorHAnsi"/>
          <w:sz w:val="17"/>
          <w:szCs w:val="17"/>
        </w:rPr>
        <w:t xml:space="preserve">amortização </w:t>
      </w:r>
      <w:r w:rsidR="00CB71FB" w:rsidRPr="00CA51B1">
        <w:rPr>
          <w:rFonts w:cstheme="minorHAnsi"/>
          <w:sz w:val="17"/>
          <w:szCs w:val="17"/>
        </w:rPr>
        <w:t xml:space="preserve">são realizados por meio do Sistema de Informações Gerenciais (SIG), no módulo Patrimônio, e por meio do Sistema Integrado de Administração </w:t>
      </w:r>
      <w:r w:rsidR="00CB71FB" w:rsidRPr="004C6600">
        <w:rPr>
          <w:rFonts w:cstheme="minorHAnsi"/>
          <w:sz w:val="17"/>
          <w:szCs w:val="17"/>
        </w:rPr>
        <w:t>de Serviços (SIADS), sob a responsabilidade da Diretoria de Administração e Infraestrutura (DAI).</w:t>
      </w:r>
    </w:p>
    <w:p w14:paraId="49448DB7" w14:textId="6ADB3520" w:rsidR="00957F1A" w:rsidRDefault="00957F1A" w:rsidP="00CB71FB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 w:rsidRPr="00957F1A">
        <w:rPr>
          <w:rFonts w:cstheme="minorHAnsi"/>
          <w:sz w:val="17"/>
          <w:szCs w:val="17"/>
        </w:rPr>
        <w:t>No terceiro trimestre, seguindo as diretrizes da Controladoria Geral da União, procedeu-se à amortização de melhorias realizadas em imóveis pertencentes a terceiros. Anteriormente, a contabilização desses valores estava impedida por desafios de ordem sistêmica e pela necessidade de uma colaboração coordenada entre a EBSERH, instituições universitárias e o Ministério da Educação. Nesse contexto, tais melhorias referem-se a investimentos realizados em propriedades universitárias para aprimorar sua infraestrutura e funcionalidade.</w:t>
      </w:r>
    </w:p>
    <w:p w14:paraId="7A02D6EE" w14:textId="0D55F408" w:rsidR="00746AEB" w:rsidRDefault="00C056E1" w:rsidP="00CB71FB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 w:rsidRPr="00C056E1">
        <w:rPr>
          <w:rFonts w:cstheme="minorHAnsi"/>
          <w:b/>
          <w:bCs/>
          <w:sz w:val="17"/>
          <w:szCs w:val="17"/>
        </w:rPr>
        <w:t>Redução ao Valor Recuperável (</w:t>
      </w:r>
      <w:r w:rsidRPr="0010346B">
        <w:rPr>
          <w:rFonts w:cstheme="minorHAnsi"/>
          <w:b/>
          <w:i/>
          <w:sz w:val="17"/>
          <w:szCs w:val="17"/>
        </w:rPr>
        <w:t>Impairment</w:t>
      </w:r>
      <w:r w:rsidRPr="00C056E1">
        <w:rPr>
          <w:rFonts w:cstheme="minorHAnsi"/>
          <w:b/>
          <w:bCs/>
          <w:sz w:val="17"/>
          <w:szCs w:val="17"/>
        </w:rPr>
        <w:t>)</w:t>
      </w:r>
      <w:r>
        <w:rPr>
          <w:rFonts w:cstheme="minorHAnsi"/>
          <w:sz w:val="17"/>
          <w:szCs w:val="17"/>
        </w:rPr>
        <w:t xml:space="preserve"> – </w:t>
      </w:r>
      <w:r w:rsidR="00DF4639" w:rsidRPr="00DF4639">
        <w:rPr>
          <w:rFonts w:cstheme="minorHAnsi"/>
          <w:sz w:val="17"/>
          <w:szCs w:val="17"/>
        </w:rPr>
        <w:t>A Redução ao Valor Recuperável compreende a realização de testes de</w:t>
      </w:r>
      <w:r w:rsidR="00DF4639" w:rsidRPr="00BE708C">
        <w:rPr>
          <w:rFonts w:cstheme="minorHAnsi"/>
          <w:i/>
          <w:iCs/>
          <w:sz w:val="17"/>
          <w:szCs w:val="17"/>
        </w:rPr>
        <w:t xml:space="preserve"> impairment </w:t>
      </w:r>
      <w:r w:rsidR="00DF4639" w:rsidRPr="00DF4639">
        <w:rPr>
          <w:rFonts w:cstheme="minorHAnsi"/>
          <w:sz w:val="17"/>
          <w:szCs w:val="17"/>
        </w:rPr>
        <w:t xml:space="preserve">em </w:t>
      </w:r>
      <w:r w:rsidR="00ED4D15">
        <w:rPr>
          <w:rFonts w:cstheme="minorHAnsi"/>
          <w:sz w:val="17"/>
          <w:szCs w:val="17"/>
        </w:rPr>
        <w:t>períodos</w:t>
      </w:r>
      <w:r w:rsidR="00DF4639" w:rsidRPr="00DF4639">
        <w:rPr>
          <w:rFonts w:cstheme="minorHAnsi"/>
          <w:sz w:val="17"/>
          <w:szCs w:val="17"/>
        </w:rPr>
        <w:t xml:space="preserve"> anteriores, visando </w:t>
      </w:r>
      <w:r w:rsidR="00EE2BBA">
        <w:rPr>
          <w:rFonts w:cstheme="minorHAnsi"/>
          <w:sz w:val="17"/>
          <w:szCs w:val="17"/>
        </w:rPr>
        <w:t>à</w:t>
      </w:r>
      <w:r w:rsidR="00DF4639" w:rsidRPr="00DF4639">
        <w:rPr>
          <w:rFonts w:cstheme="minorHAnsi"/>
          <w:sz w:val="17"/>
          <w:szCs w:val="17"/>
        </w:rPr>
        <w:t xml:space="preserve"> análise da desvalorização econômica, conforme preconizado na NBC TG 01 (R4) e na Norma Operacional - SEI nº 4/2023/DAI-EBSERH. A norma operacional da EBSERH estabelece a obrigatoriedade de conduzir estudos de </w:t>
      </w:r>
      <w:r w:rsidR="00DF4639" w:rsidRPr="0010346B">
        <w:rPr>
          <w:rFonts w:cstheme="minorHAnsi"/>
          <w:i/>
          <w:sz w:val="17"/>
          <w:szCs w:val="17"/>
        </w:rPr>
        <w:t>impairment</w:t>
      </w:r>
      <w:r w:rsidR="00DF4639" w:rsidRPr="00DF4639">
        <w:rPr>
          <w:rFonts w:cstheme="minorHAnsi"/>
          <w:sz w:val="17"/>
          <w:szCs w:val="17"/>
        </w:rPr>
        <w:t xml:space="preserve"> até o encerramento de cada exercício.</w:t>
      </w:r>
    </w:p>
    <w:p w14:paraId="46759CB5" w14:textId="6BDA5E93" w:rsidR="001D016E" w:rsidRDefault="003645D7" w:rsidP="00CD2631">
      <w:pPr>
        <w:pStyle w:val="Ttulo2"/>
        <w:numPr>
          <w:ilvl w:val="0"/>
          <w:numId w:val="2"/>
        </w:numPr>
        <w:spacing w:before="240" w:after="120"/>
        <w:ind w:left="0" w:hanging="11"/>
        <w:rPr>
          <w:rFonts w:cstheme="majorHAnsi"/>
          <w:b/>
          <w:bCs/>
          <w:color w:val="4D671B" w:themeColor="accent1" w:themeShade="80"/>
          <w:sz w:val="20"/>
          <w:szCs w:val="20"/>
        </w:rPr>
      </w:pPr>
      <w:bookmarkStart w:id="126" w:name="_Toc129267453"/>
      <w:bookmarkStart w:id="127" w:name="_Toc149554312"/>
      <w:bookmarkEnd w:id="122"/>
      <w:bookmarkEnd w:id="123"/>
      <w:bookmarkEnd w:id="124"/>
      <w:bookmarkEnd w:id="125"/>
      <w:r w:rsidRPr="00EA3027">
        <w:rPr>
          <w:rFonts w:cstheme="majorHAnsi"/>
          <w:b/>
          <w:bCs/>
          <w:color w:val="4D671B" w:themeColor="accent1" w:themeShade="80"/>
          <w:sz w:val="20"/>
          <w:szCs w:val="20"/>
        </w:rPr>
        <w:t>INTANGÍVEL</w:t>
      </w:r>
      <w:bookmarkEnd w:id="126"/>
      <w:bookmarkEnd w:id="127"/>
      <w:r w:rsidRPr="00EA3027">
        <w:rPr>
          <w:rFonts w:cstheme="majorHAnsi"/>
          <w:b/>
          <w:bCs/>
          <w:color w:val="4D671B" w:themeColor="accent1" w:themeShade="80"/>
          <w:sz w:val="20"/>
          <w:szCs w:val="20"/>
        </w:rPr>
        <w:t xml:space="preserve"> </w:t>
      </w:r>
    </w:p>
    <w:tbl>
      <w:tblPr>
        <w:tblW w:w="94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1859"/>
        <w:gridCol w:w="1509"/>
        <w:gridCol w:w="1431"/>
        <w:gridCol w:w="1509"/>
      </w:tblGrid>
      <w:tr w:rsidR="004501FA" w:rsidRPr="004501FA" w14:paraId="1ABA68E8" w14:textId="77777777" w:rsidTr="004501FA">
        <w:trPr>
          <w:trHeight w:val="195"/>
        </w:trPr>
        <w:tc>
          <w:tcPr>
            <w:tcW w:w="3120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7AF67651" w14:textId="446FC9EF" w:rsidR="004501FA" w:rsidRPr="004501FA" w:rsidRDefault="004501FA" w:rsidP="00450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4501F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Intangível</w:t>
            </w:r>
          </w:p>
        </w:tc>
        <w:tc>
          <w:tcPr>
            <w:tcW w:w="185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5C25EA06" w14:textId="77777777" w:rsidR="004501FA" w:rsidRPr="004501FA" w:rsidRDefault="004501FA" w:rsidP="004501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4501F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30.09.2023</w:t>
            </w:r>
          </w:p>
        </w:tc>
        <w:tc>
          <w:tcPr>
            <w:tcW w:w="150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358FD7E6" w14:textId="0FA2BAD5" w:rsidR="004501FA" w:rsidRPr="004501FA" w:rsidRDefault="004501FA" w:rsidP="00C55E98">
            <w:pPr>
              <w:spacing w:after="0" w:line="240" w:lineRule="auto"/>
              <w:ind w:left="478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4501F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Entradas</w:t>
            </w:r>
          </w:p>
        </w:tc>
        <w:tc>
          <w:tcPr>
            <w:tcW w:w="1431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6A5A65B9" w14:textId="70E62B28" w:rsidR="004501FA" w:rsidRPr="004501FA" w:rsidRDefault="004501FA" w:rsidP="00C55E98">
            <w:pPr>
              <w:spacing w:after="0" w:line="240" w:lineRule="auto"/>
              <w:ind w:left="478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4501F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Baixas</w:t>
            </w:r>
          </w:p>
        </w:tc>
        <w:tc>
          <w:tcPr>
            <w:tcW w:w="150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28FD5BE0" w14:textId="77777777" w:rsidR="004501FA" w:rsidRPr="004501FA" w:rsidRDefault="004501FA" w:rsidP="004501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4501F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31.12.2022</w:t>
            </w:r>
          </w:p>
        </w:tc>
      </w:tr>
      <w:tr w:rsidR="004501FA" w:rsidRPr="004501FA" w14:paraId="14C7E458" w14:textId="77777777" w:rsidTr="004501FA">
        <w:trPr>
          <w:trHeight w:val="19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C575F86" w14:textId="77777777" w:rsidR="004501FA" w:rsidRPr="004501FA" w:rsidRDefault="004501FA" w:rsidP="004501F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501F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t-BR"/>
              </w:rPr>
              <w:t>Softwares</w:t>
            </w:r>
            <w:r w:rsidRPr="004501F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- Vida Útil Definida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EF89051" w14:textId="6A202848" w:rsidR="004501FA" w:rsidRPr="004501FA" w:rsidRDefault="004501FA" w:rsidP="00450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501F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59.373.783,79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0C537FC" w14:textId="5F97323A" w:rsidR="004501FA" w:rsidRPr="004501FA" w:rsidRDefault="004501FA" w:rsidP="00450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501F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3.561.040,55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901A01B" w14:textId="22E24081" w:rsidR="004501FA" w:rsidRPr="004501FA" w:rsidRDefault="004501FA" w:rsidP="00450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501F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258.090,00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E67F252" w14:textId="670CDE08" w:rsidR="004501FA" w:rsidRPr="004501FA" w:rsidRDefault="004501FA" w:rsidP="00450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501F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56.070.833,24</w:t>
            </w:r>
          </w:p>
        </w:tc>
      </w:tr>
      <w:tr w:rsidR="004501FA" w:rsidRPr="004501FA" w14:paraId="356A97F0" w14:textId="77777777" w:rsidTr="004501FA">
        <w:trPr>
          <w:trHeight w:val="19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FD26B" w14:textId="77777777" w:rsidR="004501FA" w:rsidRPr="004501FA" w:rsidRDefault="004501FA" w:rsidP="004501F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501F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t-BR"/>
              </w:rPr>
              <w:t>Softwares</w:t>
            </w:r>
            <w:r w:rsidRPr="004501F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- Vida Útil Indefinida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83387" w14:textId="1056D7B3" w:rsidR="004501FA" w:rsidRPr="004501FA" w:rsidRDefault="004501FA" w:rsidP="00450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501F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166.218,69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DA805" w14:textId="3169169B" w:rsidR="004501FA" w:rsidRPr="004501FA" w:rsidRDefault="004501FA" w:rsidP="00450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501F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32.687,18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3A9D2" w14:textId="18963F24" w:rsidR="004501FA" w:rsidRPr="004501FA" w:rsidRDefault="004501FA" w:rsidP="00450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501F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2.007.701,69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6CD9B" w14:textId="5D1DF87B" w:rsidR="004501FA" w:rsidRPr="004501FA" w:rsidRDefault="004501FA" w:rsidP="00450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501F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2.141.233,20</w:t>
            </w:r>
          </w:p>
        </w:tc>
      </w:tr>
      <w:tr w:rsidR="004501FA" w:rsidRPr="004501FA" w14:paraId="4E53C733" w14:textId="77777777" w:rsidTr="004501FA">
        <w:trPr>
          <w:trHeight w:val="19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553A9DA" w14:textId="77777777" w:rsidR="004501FA" w:rsidRPr="004501FA" w:rsidRDefault="004501FA" w:rsidP="004501F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501F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Direito de Uso de Bens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5A7FDF8" w14:textId="5E214E1C" w:rsidR="004501FA" w:rsidRPr="004501FA" w:rsidRDefault="004501FA" w:rsidP="00450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501F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32.099.386,97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8C6CA8B" w14:textId="2B41020E" w:rsidR="004501FA" w:rsidRPr="004501FA" w:rsidRDefault="004501FA" w:rsidP="00450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501F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8.664.323,88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D54F9DC" w14:textId="151E0AAD" w:rsidR="004501FA" w:rsidRPr="004501FA" w:rsidRDefault="004501FA" w:rsidP="00450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501F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2.048.707,38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0022BB6" w14:textId="6D54AAC0" w:rsidR="004501FA" w:rsidRPr="004501FA" w:rsidRDefault="004501FA" w:rsidP="00450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501F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25.483.770,47</w:t>
            </w:r>
          </w:p>
        </w:tc>
      </w:tr>
      <w:tr w:rsidR="004501FA" w:rsidRPr="004501FA" w14:paraId="34A79F71" w14:textId="77777777" w:rsidTr="004501FA">
        <w:trPr>
          <w:trHeight w:val="195"/>
        </w:trPr>
        <w:tc>
          <w:tcPr>
            <w:tcW w:w="3120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center"/>
            <w:hideMark/>
          </w:tcPr>
          <w:p w14:paraId="7F0DC072" w14:textId="77777777" w:rsidR="004501FA" w:rsidRPr="004501FA" w:rsidRDefault="004501FA" w:rsidP="00450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4501F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center"/>
            <w:hideMark/>
          </w:tcPr>
          <w:p w14:paraId="4D9CDC36" w14:textId="5A7DBA0F" w:rsidR="004501FA" w:rsidRPr="004501FA" w:rsidRDefault="004501FA" w:rsidP="004501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4501F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91.639.389,45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center"/>
            <w:hideMark/>
          </w:tcPr>
          <w:p w14:paraId="15B8D4C4" w14:textId="56553962" w:rsidR="004501FA" w:rsidRPr="004501FA" w:rsidRDefault="004501FA" w:rsidP="004501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4501F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12.258.051,61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center"/>
            <w:hideMark/>
          </w:tcPr>
          <w:p w14:paraId="6EC7322D" w14:textId="491F3C6F" w:rsidR="004501FA" w:rsidRPr="004501FA" w:rsidRDefault="004501FA" w:rsidP="004501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4501F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4.314.499,07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center"/>
            <w:hideMark/>
          </w:tcPr>
          <w:p w14:paraId="6ADCD36B" w14:textId="11372E1D" w:rsidR="004501FA" w:rsidRPr="004501FA" w:rsidRDefault="004501FA" w:rsidP="004501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4501F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83.695.836,91</w:t>
            </w:r>
          </w:p>
        </w:tc>
      </w:tr>
    </w:tbl>
    <w:p w14:paraId="142F41EC" w14:textId="77777777" w:rsidR="00032293" w:rsidRDefault="00032293" w:rsidP="00076259">
      <w:pPr>
        <w:spacing w:after="0" w:line="240" w:lineRule="auto"/>
      </w:pPr>
    </w:p>
    <w:tbl>
      <w:tblPr>
        <w:tblW w:w="81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0"/>
        <w:gridCol w:w="1641"/>
        <w:gridCol w:w="2100"/>
      </w:tblGrid>
      <w:tr w:rsidR="00E62F4E" w:rsidRPr="00E62F4E" w14:paraId="5162B4DC" w14:textId="77777777" w:rsidTr="00E62F4E">
        <w:trPr>
          <w:trHeight w:val="195"/>
        </w:trPr>
        <w:tc>
          <w:tcPr>
            <w:tcW w:w="4400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1CD85320" w14:textId="77777777" w:rsidR="00E62F4E" w:rsidRPr="00E62F4E" w:rsidRDefault="00E62F4E" w:rsidP="00E62F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E62F4E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 xml:space="preserve">Amortização e </w:t>
            </w:r>
            <w:r w:rsidRPr="00D41F39">
              <w:rPr>
                <w:rFonts w:ascii="Arial" w:eastAsia="Times New Roman" w:hAnsi="Arial" w:cs="Arial"/>
                <w:b/>
                <w:i/>
                <w:color w:val="FFFFFF"/>
                <w:sz w:val="14"/>
                <w:szCs w:val="14"/>
                <w:lang w:eastAsia="pt-BR"/>
              </w:rPr>
              <w:t>Impairment</w:t>
            </w:r>
            <w:r w:rsidRPr="00E62F4E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 xml:space="preserve"> de Intangível</w:t>
            </w:r>
          </w:p>
        </w:tc>
        <w:tc>
          <w:tcPr>
            <w:tcW w:w="1641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31F9B995" w14:textId="77777777" w:rsidR="00E62F4E" w:rsidRPr="00E62F4E" w:rsidRDefault="00E62F4E" w:rsidP="00E62F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E62F4E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30.09.2023</w:t>
            </w:r>
          </w:p>
        </w:tc>
        <w:tc>
          <w:tcPr>
            <w:tcW w:w="2100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5451637E" w14:textId="77777777" w:rsidR="00E62F4E" w:rsidRPr="00E62F4E" w:rsidRDefault="00E62F4E" w:rsidP="00E62F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E62F4E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31.12.2022</w:t>
            </w:r>
          </w:p>
        </w:tc>
      </w:tr>
      <w:tr w:rsidR="00E62F4E" w:rsidRPr="00E62F4E" w14:paraId="68BE88F1" w14:textId="77777777" w:rsidTr="00E62F4E">
        <w:trPr>
          <w:trHeight w:val="19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2C13ED4" w14:textId="77777777" w:rsidR="00E62F4E" w:rsidRPr="00E62F4E" w:rsidRDefault="00E62F4E" w:rsidP="00E62F4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E62F4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Amortização Acumulada - </w:t>
            </w:r>
            <w:r w:rsidRPr="00E62F4E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t-BR"/>
              </w:rPr>
              <w:t>Software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A941BDD" w14:textId="1D45EC4C" w:rsidR="00E62F4E" w:rsidRPr="00E62F4E" w:rsidRDefault="00E62F4E" w:rsidP="00E62F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E62F4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(25.243.960,10)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EFDC6BF" w14:textId="1E86D7F5" w:rsidR="00E62F4E" w:rsidRPr="00E62F4E" w:rsidRDefault="00E62F4E" w:rsidP="00E62F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E62F4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(19.624.127,82)</w:t>
            </w:r>
          </w:p>
        </w:tc>
      </w:tr>
      <w:tr w:rsidR="00E62F4E" w:rsidRPr="00E62F4E" w14:paraId="5D95CF4C" w14:textId="77777777" w:rsidTr="00E62F4E">
        <w:trPr>
          <w:trHeight w:val="19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8739E" w14:textId="77777777" w:rsidR="00E62F4E" w:rsidRPr="00E62F4E" w:rsidRDefault="00E62F4E" w:rsidP="00E62F4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E62F4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Amortização Acumulada - </w:t>
            </w:r>
            <w:r w:rsidRPr="00E62F4E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t-BR"/>
              </w:rPr>
              <w:t>Direito de Uso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86E16" w14:textId="36179C42" w:rsidR="00E62F4E" w:rsidRPr="00E62F4E" w:rsidRDefault="00E62F4E" w:rsidP="00E62F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E62F4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(10.973.870,09)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3F4DF" w14:textId="1D3AE836" w:rsidR="00E62F4E" w:rsidRPr="00E62F4E" w:rsidRDefault="00E62F4E" w:rsidP="00E62F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E62F4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</w:tr>
      <w:tr w:rsidR="00E62F4E" w:rsidRPr="00E62F4E" w14:paraId="7C683DD8" w14:textId="77777777" w:rsidTr="00E62F4E">
        <w:trPr>
          <w:trHeight w:val="19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73E90F7" w14:textId="77777777" w:rsidR="00E62F4E" w:rsidRPr="00E62F4E" w:rsidRDefault="00E62F4E" w:rsidP="00E62F4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E62F4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Redução ao Valor Recuperável -</w:t>
            </w:r>
            <w:r w:rsidRPr="00E62F4E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t-BR"/>
              </w:rPr>
              <w:t xml:space="preserve"> Software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64C4553" w14:textId="77EB2CA4" w:rsidR="00E62F4E" w:rsidRPr="00E62F4E" w:rsidRDefault="00E62F4E" w:rsidP="00E62F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E62F4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(2.655.143,00)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70C42B8" w14:textId="141C854B" w:rsidR="00E62F4E" w:rsidRPr="00E62F4E" w:rsidRDefault="00E62F4E" w:rsidP="00E62F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E62F4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(2.655.143,00)</w:t>
            </w:r>
          </w:p>
        </w:tc>
      </w:tr>
      <w:tr w:rsidR="00E62F4E" w:rsidRPr="00E62F4E" w14:paraId="1A1C765C" w14:textId="77777777" w:rsidTr="00477317">
        <w:trPr>
          <w:trHeight w:val="195"/>
        </w:trPr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97FBB" w14:textId="77777777" w:rsidR="00E62F4E" w:rsidRPr="00E62F4E" w:rsidRDefault="00E62F4E" w:rsidP="00E62F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E62F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5F0F0" w14:textId="25324F83" w:rsidR="00E62F4E" w:rsidRPr="00E62F4E" w:rsidRDefault="00E62F4E" w:rsidP="00E62F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E62F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(38.872.973,19)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91662" w14:textId="16211016" w:rsidR="00E62F4E" w:rsidRPr="00E62F4E" w:rsidRDefault="00E62F4E" w:rsidP="00E62F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E62F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(22.279.270,82)</w:t>
            </w:r>
          </w:p>
        </w:tc>
      </w:tr>
    </w:tbl>
    <w:p w14:paraId="0BAB56BA" w14:textId="61544F59" w:rsidR="00323FDF" w:rsidRDefault="00323FDF" w:rsidP="00C5183E">
      <w:pPr>
        <w:autoSpaceDE w:val="0"/>
        <w:autoSpaceDN w:val="0"/>
        <w:adjustRightInd w:val="0"/>
        <w:spacing w:before="120" w:after="240" w:line="240" w:lineRule="auto"/>
        <w:jc w:val="both"/>
        <w:rPr>
          <w:rFonts w:cstheme="minorHAnsi"/>
          <w:sz w:val="17"/>
          <w:szCs w:val="17"/>
        </w:rPr>
      </w:pPr>
      <w:bookmarkStart w:id="128" w:name="_Toc127975093"/>
      <w:r w:rsidRPr="004C6600">
        <w:rPr>
          <w:rFonts w:cstheme="minorHAnsi"/>
          <w:sz w:val="17"/>
          <w:szCs w:val="17"/>
        </w:rPr>
        <w:lastRenderedPageBreak/>
        <w:t xml:space="preserve">Os ativos intangíveis são bens incorpóreos, resultantes do desenvolvimento de </w:t>
      </w:r>
      <w:r w:rsidRPr="004C6600">
        <w:rPr>
          <w:rFonts w:cstheme="minorHAnsi"/>
          <w:i/>
          <w:iCs/>
          <w:sz w:val="17"/>
          <w:szCs w:val="17"/>
        </w:rPr>
        <w:t>software</w:t>
      </w:r>
      <w:r w:rsidRPr="004C6600">
        <w:rPr>
          <w:rFonts w:cstheme="minorHAnsi"/>
          <w:sz w:val="17"/>
          <w:szCs w:val="17"/>
        </w:rPr>
        <w:t>, de direitos contratuais ou de outros direitos legais</w:t>
      </w:r>
      <w:r w:rsidR="000A56EB">
        <w:rPr>
          <w:rFonts w:cstheme="minorHAnsi"/>
          <w:sz w:val="17"/>
          <w:szCs w:val="17"/>
        </w:rPr>
        <w:t>; e</w:t>
      </w:r>
      <w:r w:rsidRPr="004C6600">
        <w:rPr>
          <w:rFonts w:cstheme="minorHAnsi"/>
          <w:sz w:val="17"/>
          <w:szCs w:val="17"/>
        </w:rPr>
        <w:t xml:space="preserve"> são demonstrados pelo custo de aquisição, produção ou desenvolvimento de </w:t>
      </w:r>
      <w:r w:rsidRPr="004C6600">
        <w:rPr>
          <w:rFonts w:cstheme="minorHAnsi"/>
          <w:i/>
          <w:iCs/>
          <w:sz w:val="17"/>
          <w:szCs w:val="17"/>
        </w:rPr>
        <w:t>software</w:t>
      </w:r>
      <w:r w:rsidRPr="004C6600">
        <w:rPr>
          <w:rFonts w:cstheme="minorHAnsi"/>
          <w:sz w:val="17"/>
          <w:szCs w:val="17"/>
        </w:rPr>
        <w:t>, deduzido da respectiva amortização, calculada pelo método linear ao longo de suas vidas úteis</w:t>
      </w:r>
      <w:r>
        <w:rPr>
          <w:rFonts w:cstheme="minorHAnsi"/>
          <w:sz w:val="17"/>
          <w:szCs w:val="17"/>
        </w:rPr>
        <w:t>.</w:t>
      </w:r>
      <w:r w:rsidR="001C0142">
        <w:rPr>
          <w:rFonts w:cstheme="minorHAnsi"/>
          <w:sz w:val="17"/>
          <w:szCs w:val="17"/>
        </w:rPr>
        <w:t xml:space="preserve"> </w:t>
      </w:r>
    </w:p>
    <w:p w14:paraId="53C53D81" w14:textId="5DC3E5C4" w:rsidR="0020261C" w:rsidRDefault="0020261C" w:rsidP="00C5183E">
      <w:pPr>
        <w:autoSpaceDE w:val="0"/>
        <w:autoSpaceDN w:val="0"/>
        <w:adjustRightInd w:val="0"/>
        <w:spacing w:before="120" w:after="240" w:line="240" w:lineRule="auto"/>
        <w:jc w:val="both"/>
        <w:rPr>
          <w:rFonts w:cstheme="minorHAnsi"/>
          <w:b/>
          <w:bCs/>
          <w:sz w:val="17"/>
          <w:szCs w:val="17"/>
        </w:rPr>
      </w:pPr>
      <w:r>
        <w:rPr>
          <w:rFonts w:cstheme="minorHAnsi"/>
          <w:sz w:val="17"/>
          <w:szCs w:val="17"/>
        </w:rPr>
        <w:t xml:space="preserve">Observa-se que em 2022 o saldo de Amortização Acumulada </w:t>
      </w:r>
      <w:r w:rsidR="00732F53">
        <w:rPr>
          <w:rFonts w:cstheme="minorHAnsi"/>
          <w:sz w:val="17"/>
          <w:szCs w:val="17"/>
        </w:rPr>
        <w:t xml:space="preserve">– Direito de Uso era zero. </w:t>
      </w:r>
      <w:r w:rsidR="00071A2C">
        <w:rPr>
          <w:rFonts w:cstheme="minorHAnsi"/>
          <w:sz w:val="17"/>
          <w:szCs w:val="17"/>
        </w:rPr>
        <w:t>Justifica-se pela forma de contabilização desses ativos até aquele momento. Registrava-se pelo valor contábil líquido, ou seja</w:t>
      </w:r>
      <w:r w:rsidR="00C17786">
        <w:rPr>
          <w:rFonts w:cstheme="minorHAnsi"/>
          <w:sz w:val="17"/>
          <w:szCs w:val="17"/>
        </w:rPr>
        <w:t>,</w:t>
      </w:r>
      <w:r w:rsidR="00071A2C">
        <w:rPr>
          <w:rFonts w:cstheme="minorHAnsi"/>
          <w:sz w:val="17"/>
          <w:szCs w:val="17"/>
        </w:rPr>
        <w:t xml:space="preserve"> a cada parcela decorrida baixa</w:t>
      </w:r>
      <w:r w:rsidR="00C17786">
        <w:rPr>
          <w:rFonts w:cstheme="minorHAnsi"/>
          <w:sz w:val="17"/>
          <w:szCs w:val="17"/>
        </w:rPr>
        <w:t>va</w:t>
      </w:r>
      <w:r w:rsidR="007872AA">
        <w:rPr>
          <w:rFonts w:cstheme="minorHAnsi"/>
          <w:sz w:val="17"/>
          <w:szCs w:val="17"/>
        </w:rPr>
        <w:t xml:space="preserve">-se o valor do ativo. A despesa era apurada </w:t>
      </w:r>
      <w:r w:rsidR="003967CC">
        <w:rPr>
          <w:rFonts w:cstheme="minorHAnsi"/>
          <w:sz w:val="17"/>
          <w:szCs w:val="17"/>
        </w:rPr>
        <w:t xml:space="preserve">e registrada pelo pagamento das parcelas. A partir de 2023, </w:t>
      </w:r>
      <w:r w:rsidR="00FB3C3D">
        <w:rPr>
          <w:rFonts w:cstheme="minorHAnsi"/>
          <w:sz w:val="17"/>
          <w:szCs w:val="17"/>
        </w:rPr>
        <w:t>registrou-se o saldo</w:t>
      </w:r>
      <w:r w:rsidR="001838CC">
        <w:rPr>
          <w:rFonts w:cstheme="minorHAnsi"/>
          <w:sz w:val="17"/>
          <w:szCs w:val="17"/>
        </w:rPr>
        <w:t xml:space="preserve"> bruto</w:t>
      </w:r>
      <w:r w:rsidR="00FB3C3D">
        <w:rPr>
          <w:rFonts w:cstheme="minorHAnsi"/>
          <w:sz w:val="17"/>
          <w:szCs w:val="17"/>
        </w:rPr>
        <w:t xml:space="preserve"> de Direito de Uso com Arrendamentos</w:t>
      </w:r>
      <w:r w:rsidR="001838CC">
        <w:rPr>
          <w:rFonts w:cstheme="minorHAnsi"/>
          <w:sz w:val="17"/>
          <w:szCs w:val="17"/>
        </w:rPr>
        <w:t>, na data de 01/01/2023</w:t>
      </w:r>
      <w:r w:rsidR="00A12DD3">
        <w:rPr>
          <w:rFonts w:cstheme="minorHAnsi"/>
          <w:sz w:val="17"/>
          <w:szCs w:val="17"/>
        </w:rPr>
        <w:t>,</w:t>
      </w:r>
      <w:r w:rsidR="00FB3C3D">
        <w:rPr>
          <w:rFonts w:cstheme="minorHAnsi"/>
          <w:sz w:val="17"/>
          <w:szCs w:val="17"/>
        </w:rPr>
        <w:t xml:space="preserve"> e </w:t>
      </w:r>
      <w:r w:rsidR="004452C7">
        <w:rPr>
          <w:rFonts w:cstheme="minorHAnsi"/>
          <w:sz w:val="17"/>
          <w:szCs w:val="17"/>
        </w:rPr>
        <w:t>iniciou-se a apropriação da amortização</w:t>
      </w:r>
      <w:r w:rsidR="001838CC">
        <w:rPr>
          <w:rFonts w:cstheme="minorHAnsi"/>
          <w:sz w:val="17"/>
          <w:szCs w:val="17"/>
        </w:rPr>
        <w:t>.</w:t>
      </w:r>
      <w:r w:rsidR="004452C7">
        <w:rPr>
          <w:rFonts w:cstheme="minorHAnsi"/>
          <w:sz w:val="17"/>
          <w:szCs w:val="17"/>
        </w:rPr>
        <w:t xml:space="preserve"> </w:t>
      </w:r>
      <w:r w:rsidR="001838CC">
        <w:rPr>
          <w:rFonts w:cstheme="minorHAnsi"/>
          <w:sz w:val="17"/>
          <w:szCs w:val="17"/>
        </w:rPr>
        <w:t>D</w:t>
      </w:r>
      <w:r w:rsidR="004452C7">
        <w:rPr>
          <w:rFonts w:cstheme="minorHAnsi"/>
          <w:sz w:val="17"/>
          <w:szCs w:val="17"/>
        </w:rPr>
        <w:t>essa forma</w:t>
      </w:r>
      <w:r w:rsidR="001838CC">
        <w:rPr>
          <w:rFonts w:cstheme="minorHAnsi"/>
          <w:sz w:val="17"/>
          <w:szCs w:val="17"/>
        </w:rPr>
        <w:t>,</w:t>
      </w:r>
      <w:r w:rsidR="004452C7">
        <w:rPr>
          <w:rFonts w:cstheme="minorHAnsi"/>
          <w:sz w:val="17"/>
          <w:szCs w:val="17"/>
        </w:rPr>
        <w:t xml:space="preserve"> não mais é realizada a baixa do ativo</w:t>
      </w:r>
      <w:r w:rsidR="006027C5">
        <w:rPr>
          <w:rFonts w:cstheme="minorHAnsi"/>
          <w:sz w:val="17"/>
          <w:szCs w:val="17"/>
        </w:rPr>
        <w:t xml:space="preserve">. A despesa por sua vez, é apropriada em contrapartida ao registro da depreciação. </w:t>
      </w:r>
      <w:r w:rsidR="00542F49">
        <w:rPr>
          <w:rFonts w:cstheme="minorHAnsi"/>
          <w:sz w:val="17"/>
          <w:szCs w:val="17"/>
        </w:rPr>
        <w:t xml:space="preserve">Essa foi uma melhoria implementada </w:t>
      </w:r>
      <w:r w:rsidR="00C17786">
        <w:rPr>
          <w:rFonts w:cstheme="minorHAnsi"/>
          <w:sz w:val="17"/>
          <w:szCs w:val="17"/>
        </w:rPr>
        <w:t>em 2023.</w:t>
      </w:r>
    </w:p>
    <w:p w14:paraId="5AF9C885" w14:textId="081404F6" w:rsidR="00D778C7" w:rsidRDefault="001A70C4" w:rsidP="00C5183E">
      <w:pPr>
        <w:autoSpaceDE w:val="0"/>
        <w:autoSpaceDN w:val="0"/>
        <w:adjustRightInd w:val="0"/>
        <w:spacing w:before="120" w:after="240" w:line="240" w:lineRule="auto"/>
        <w:jc w:val="both"/>
        <w:rPr>
          <w:rFonts w:cstheme="minorHAnsi"/>
          <w:sz w:val="17"/>
          <w:szCs w:val="17"/>
        </w:rPr>
      </w:pPr>
      <w:r w:rsidRPr="00191956">
        <w:rPr>
          <w:rFonts w:cstheme="minorHAnsi"/>
          <w:b/>
          <w:bCs/>
          <w:i/>
          <w:iCs/>
          <w:sz w:val="17"/>
          <w:szCs w:val="17"/>
        </w:rPr>
        <w:t>Softwares</w:t>
      </w:r>
      <w:r>
        <w:rPr>
          <w:rFonts w:cstheme="minorHAnsi"/>
          <w:sz w:val="17"/>
          <w:szCs w:val="17"/>
        </w:rPr>
        <w:t xml:space="preserve"> – </w:t>
      </w:r>
      <w:r w:rsidR="00D778C7" w:rsidRPr="004C6600">
        <w:rPr>
          <w:rFonts w:cstheme="minorHAnsi"/>
          <w:sz w:val="17"/>
          <w:szCs w:val="17"/>
        </w:rPr>
        <w:t>Os</w:t>
      </w:r>
      <w:r w:rsidR="00D778C7" w:rsidRPr="004C6600">
        <w:rPr>
          <w:rFonts w:cstheme="minorHAnsi"/>
          <w:i/>
          <w:iCs/>
          <w:sz w:val="17"/>
          <w:szCs w:val="17"/>
        </w:rPr>
        <w:t xml:space="preserve"> softwares</w:t>
      </w:r>
      <w:r w:rsidR="00D778C7" w:rsidRPr="004C6600">
        <w:rPr>
          <w:rFonts w:cstheme="minorHAnsi"/>
          <w:sz w:val="17"/>
          <w:szCs w:val="17"/>
        </w:rPr>
        <w:t xml:space="preserve"> estão classificados em vida útil definida e vida útil indefinida. A macro função </w:t>
      </w:r>
      <w:r w:rsidR="00FC0C8A">
        <w:rPr>
          <w:rFonts w:cstheme="minorHAnsi"/>
          <w:sz w:val="17"/>
          <w:szCs w:val="17"/>
        </w:rPr>
        <w:t>Siafi</w:t>
      </w:r>
      <w:r w:rsidR="00D778C7" w:rsidRPr="004C6600">
        <w:rPr>
          <w:rFonts w:cstheme="minorHAnsi"/>
          <w:sz w:val="17"/>
          <w:szCs w:val="17"/>
        </w:rPr>
        <w:t xml:space="preserve"> 020330 – Depreciação, Amortização e Exaustão na Administração Direta da União, suas Autarquias e Fundações, define a vida útil como sendo “o período de tempo definido ou estimado tecnicamente, durante o qual se espera obter fluxos de benefícios futuros de um ativo”. Em 2023 os intangíveis com vida útil indeterminada estão sendo reclassificados para vida útil definida, com a devida apropriação das amortizações</w:t>
      </w:r>
      <w:r w:rsidR="00612333">
        <w:rPr>
          <w:rFonts w:cstheme="minorHAnsi"/>
          <w:sz w:val="17"/>
          <w:szCs w:val="17"/>
        </w:rPr>
        <w:t xml:space="preserve">, o que justifica a </w:t>
      </w:r>
      <w:r w:rsidR="000D40C9">
        <w:rPr>
          <w:rFonts w:cstheme="minorHAnsi"/>
          <w:sz w:val="17"/>
          <w:szCs w:val="17"/>
        </w:rPr>
        <w:t>variação</w:t>
      </w:r>
      <w:r w:rsidR="00612333">
        <w:rPr>
          <w:rFonts w:cstheme="minorHAnsi"/>
          <w:sz w:val="17"/>
          <w:szCs w:val="17"/>
        </w:rPr>
        <w:t xml:space="preserve"> nos saldos</w:t>
      </w:r>
      <w:r w:rsidR="00D778C7" w:rsidRPr="004C6600">
        <w:rPr>
          <w:rFonts w:cstheme="minorHAnsi"/>
          <w:sz w:val="17"/>
          <w:szCs w:val="17"/>
        </w:rPr>
        <w:t>.</w:t>
      </w:r>
    </w:p>
    <w:p w14:paraId="307D1B17" w14:textId="718709EA" w:rsidR="00243BBC" w:rsidRDefault="001A70C4" w:rsidP="33E82193">
      <w:pPr>
        <w:spacing w:before="120" w:after="240" w:line="240" w:lineRule="auto"/>
        <w:jc w:val="both"/>
        <w:rPr>
          <w:sz w:val="17"/>
          <w:szCs w:val="17"/>
        </w:rPr>
      </w:pPr>
      <w:r w:rsidRPr="33E82193">
        <w:rPr>
          <w:b/>
          <w:bCs/>
          <w:sz w:val="17"/>
          <w:szCs w:val="17"/>
        </w:rPr>
        <w:t>Direito de Uso</w:t>
      </w:r>
      <w:r w:rsidRPr="33E82193">
        <w:rPr>
          <w:sz w:val="17"/>
          <w:szCs w:val="17"/>
        </w:rPr>
        <w:t xml:space="preserve"> – </w:t>
      </w:r>
      <w:r w:rsidR="00243BBC" w:rsidRPr="33E82193">
        <w:rPr>
          <w:sz w:val="17"/>
          <w:szCs w:val="17"/>
        </w:rPr>
        <w:t>A conta Direto de Uso de Bens</w:t>
      </w:r>
      <w:r w:rsidR="7D5844EA" w:rsidRPr="33E82193">
        <w:rPr>
          <w:sz w:val="17"/>
          <w:szCs w:val="17"/>
        </w:rPr>
        <w:t xml:space="preserve"> Imóveis</w:t>
      </w:r>
      <w:r w:rsidR="00243BBC" w:rsidRPr="33E82193">
        <w:rPr>
          <w:sz w:val="17"/>
          <w:szCs w:val="17"/>
        </w:rPr>
        <w:t>, de alta relevância no grupo, representa os bens móveis e imóveis com origem em contratos de arrendamentos, com vigência acima de 12 meses, registrados nos termos d</w:t>
      </w:r>
      <w:r w:rsidR="00B83177" w:rsidRPr="33E82193">
        <w:rPr>
          <w:sz w:val="17"/>
          <w:szCs w:val="17"/>
        </w:rPr>
        <w:t>a</w:t>
      </w:r>
      <w:r w:rsidR="00243BBC" w:rsidRPr="33E82193">
        <w:rPr>
          <w:sz w:val="17"/>
          <w:szCs w:val="17"/>
        </w:rPr>
        <w:t xml:space="preserve"> </w:t>
      </w:r>
      <w:r w:rsidR="0057646C" w:rsidRPr="33E82193">
        <w:rPr>
          <w:sz w:val="17"/>
          <w:szCs w:val="17"/>
        </w:rPr>
        <w:t xml:space="preserve">Norma Brasileira de Contabilidade, </w:t>
      </w:r>
      <w:r w:rsidR="00243BBC" w:rsidRPr="33E82193">
        <w:rPr>
          <w:sz w:val="17"/>
          <w:szCs w:val="17"/>
        </w:rPr>
        <w:t>NBC TG 06</w:t>
      </w:r>
      <w:r w:rsidR="00B83177" w:rsidRPr="33E82193">
        <w:rPr>
          <w:sz w:val="17"/>
          <w:szCs w:val="17"/>
        </w:rPr>
        <w:t xml:space="preserve"> </w:t>
      </w:r>
      <w:r w:rsidR="00243BBC" w:rsidRPr="33E82193">
        <w:rPr>
          <w:sz w:val="17"/>
          <w:szCs w:val="17"/>
        </w:rPr>
        <w:t xml:space="preserve">(R3). </w:t>
      </w:r>
      <w:r w:rsidR="00727287" w:rsidRPr="33E82193">
        <w:rPr>
          <w:sz w:val="17"/>
          <w:szCs w:val="17"/>
        </w:rPr>
        <w:t xml:space="preserve">A amortização </w:t>
      </w:r>
      <w:r w:rsidR="00CB5DD7">
        <w:rPr>
          <w:sz w:val="17"/>
          <w:szCs w:val="17"/>
        </w:rPr>
        <w:t>acumulada em</w:t>
      </w:r>
      <w:r w:rsidR="00727287" w:rsidRPr="33E82193">
        <w:rPr>
          <w:sz w:val="17"/>
          <w:szCs w:val="17"/>
        </w:rPr>
        <w:t xml:space="preserve"> </w:t>
      </w:r>
      <w:r w:rsidR="007605A7">
        <w:rPr>
          <w:sz w:val="17"/>
          <w:szCs w:val="17"/>
        </w:rPr>
        <w:t>setembro</w:t>
      </w:r>
      <w:r w:rsidR="00C63B05" w:rsidRPr="33E82193">
        <w:rPr>
          <w:sz w:val="17"/>
          <w:szCs w:val="17"/>
        </w:rPr>
        <w:t xml:space="preserve"> </w:t>
      </w:r>
      <w:r w:rsidR="001C0C4E">
        <w:rPr>
          <w:sz w:val="17"/>
          <w:szCs w:val="17"/>
        </w:rPr>
        <w:t>corresponde a</w:t>
      </w:r>
      <w:r w:rsidR="00404FA7" w:rsidRPr="33E82193">
        <w:rPr>
          <w:sz w:val="17"/>
          <w:szCs w:val="17"/>
        </w:rPr>
        <w:t xml:space="preserve"> </w:t>
      </w:r>
      <w:r w:rsidR="00C46E09" w:rsidRPr="00C46E09">
        <w:rPr>
          <w:sz w:val="17"/>
          <w:szCs w:val="17"/>
        </w:rPr>
        <w:t>R$ 10.973.870,99</w:t>
      </w:r>
      <w:r w:rsidR="001C0C4E">
        <w:rPr>
          <w:sz w:val="17"/>
          <w:szCs w:val="17"/>
        </w:rPr>
        <w:t xml:space="preserve"> em 2023</w:t>
      </w:r>
      <w:r w:rsidR="003B27D9" w:rsidRPr="00C46E09">
        <w:rPr>
          <w:sz w:val="17"/>
          <w:szCs w:val="17"/>
        </w:rPr>
        <w:t>.</w:t>
      </w:r>
    </w:p>
    <w:p w14:paraId="5EE0E94F" w14:textId="04097C2D" w:rsidR="00425D5E" w:rsidRPr="00EA3027" w:rsidRDefault="003645D7" w:rsidP="00CD2631">
      <w:pPr>
        <w:pStyle w:val="Ttulo2"/>
        <w:numPr>
          <w:ilvl w:val="0"/>
          <w:numId w:val="2"/>
        </w:numPr>
        <w:spacing w:before="240" w:after="120"/>
        <w:ind w:left="0" w:hanging="11"/>
        <w:rPr>
          <w:rFonts w:cstheme="majorHAnsi"/>
          <w:b/>
          <w:bCs/>
          <w:color w:val="4D671B" w:themeColor="accent1" w:themeShade="80"/>
          <w:sz w:val="20"/>
          <w:szCs w:val="20"/>
        </w:rPr>
      </w:pPr>
      <w:bookmarkStart w:id="129" w:name="_Toc65000069"/>
      <w:bookmarkStart w:id="130" w:name="_Toc65000154"/>
      <w:bookmarkStart w:id="131" w:name="_Toc65000227"/>
      <w:bookmarkStart w:id="132" w:name="_Toc127975096"/>
      <w:bookmarkStart w:id="133" w:name="_Toc129267454"/>
      <w:bookmarkStart w:id="134" w:name="_Toc149554313"/>
      <w:bookmarkEnd w:id="128"/>
      <w:r w:rsidRPr="00EA3027">
        <w:rPr>
          <w:rFonts w:cstheme="majorHAnsi"/>
          <w:b/>
          <w:bCs/>
          <w:color w:val="4D671B" w:themeColor="accent1" w:themeShade="80"/>
          <w:sz w:val="20"/>
          <w:szCs w:val="20"/>
        </w:rPr>
        <w:t>OBRIGAÇÕES TRABALHISTAS</w:t>
      </w:r>
      <w:bookmarkEnd w:id="129"/>
      <w:bookmarkEnd w:id="130"/>
      <w:bookmarkEnd w:id="131"/>
      <w:bookmarkEnd w:id="132"/>
      <w:bookmarkEnd w:id="133"/>
      <w:bookmarkEnd w:id="134"/>
    </w:p>
    <w:p w14:paraId="5CDF6FF4" w14:textId="00D3C813" w:rsidR="007D3501" w:rsidRPr="004C6600" w:rsidRDefault="007D3501" w:rsidP="0040524A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 w:rsidRPr="004C6600">
        <w:rPr>
          <w:rFonts w:cstheme="minorHAnsi"/>
          <w:sz w:val="17"/>
          <w:szCs w:val="17"/>
        </w:rPr>
        <w:t>O grupo Obrigações Trabalhistas compreende as obrigações com folha de pessoal apropriadas pelo regime de competência</w:t>
      </w:r>
      <w:r w:rsidR="00605F6B">
        <w:rPr>
          <w:rFonts w:cstheme="minorHAnsi"/>
          <w:sz w:val="17"/>
          <w:szCs w:val="17"/>
        </w:rPr>
        <w:t>, conforme quadro abaixo:</w:t>
      </w:r>
    </w:p>
    <w:tbl>
      <w:tblPr>
        <w:tblW w:w="85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3"/>
        <w:gridCol w:w="2009"/>
        <w:gridCol w:w="2162"/>
      </w:tblGrid>
      <w:tr w:rsidR="000677B5" w:rsidRPr="000677B5" w14:paraId="45B48FBA" w14:textId="77777777" w:rsidTr="000677B5">
        <w:trPr>
          <w:trHeight w:val="240"/>
        </w:trPr>
        <w:tc>
          <w:tcPr>
            <w:tcW w:w="4333" w:type="dxa"/>
            <w:tcBorders>
              <w:top w:val="single" w:sz="12" w:space="0" w:color="FFFFFF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5725B1E0" w14:textId="77777777" w:rsidR="000677B5" w:rsidRPr="000677B5" w:rsidRDefault="000677B5" w:rsidP="00067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bookmarkStart w:id="135" w:name="_Toc65000070"/>
            <w:bookmarkStart w:id="136" w:name="_Toc65000155"/>
            <w:bookmarkStart w:id="137" w:name="_Toc65000228"/>
            <w:bookmarkStart w:id="138" w:name="_Toc127975097"/>
            <w:r w:rsidRPr="000677B5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Obrigações Trabalhistas a Pagar</w:t>
            </w:r>
          </w:p>
        </w:tc>
        <w:tc>
          <w:tcPr>
            <w:tcW w:w="2009" w:type="dxa"/>
            <w:tcBorders>
              <w:top w:val="single" w:sz="12" w:space="0" w:color="FFFFFF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5C25B3A4" w14:textId="77777777" w:rsidR="000677B5" w:rsidRPr="000677B5" w:rsidRDefault="000677B5" w:rsidP="000677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0677B5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30.09.2023</w:t>
            </w:r>
          </w:p>
        </w:tc>
        <w:tc>
          <w:tcPr>
            <w:tcW w:w="2162" w:type="dxa"/>
            <w:tcBorders>
              <w:top w:val="single" w:sz="12" w:space="0" w:color="FFFFFF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2D698F8B" w14:textId="77777777" w:rsidR="000677B5" w:rsidRPr="000677B5" w:rsidRDefault="000677B5" w:rsidP="000677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0677B5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31.12.2022</w:t>
            </w:r>
          </w:p>
        </w:tc>
      </w:tr>
      <w:tr w:rsidR="000677B5" w:rsidRPr="000677B5" w14:paraId="05CFEC33" w14:textId="77777777" w:rsidTr="000677B5">
        <w:trPr>
          <w:trHeight w:val="24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AFAB04E" w14:textId="77777777" w:rsidR="000677B5" w:rsidRPr="000677B5" w:rsidRDefault="000677B5" w:rsidP="000677B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677B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Salários, Remunerações e Benefícios a Pagar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E4A8318" w14:textId="7C2C1AE1" w:rsidR="000677B5" w:rsidRPr="000677B5" w:rsidRDefault="000677B5" w:rsidP="000677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677B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293.089.783,31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B93F2A1" w14:textId="5BC18FEB" w:rsidR="000677B5" w:rsidRPr="000677B5" w:rsidRDefault="000677B5" w:rsidP="000677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677B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622.983.720,57</w:t>
            </w:r>
          </w:p>
        </w:tc>
      </w:tr>
      <w:tr w:rsidR="000677B5" w:rsidRPr="000677B5" w14:paraId="5063D905" w14:textId="77777777" w:rsidTr="000677B5">
        <w:trPr>
          <w:trHeight w:val="24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50E9C" w14:textId="77777777" w:rsidR="000677B5" w:rsidRPr="000677B5" w:rsidRDefault="000677B5" w:rsidP="000677B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677B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Décimo Terceiro Salário a Pagar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E4559" w14:textId="41F36DE6" w:rsidR="000677B5" w:rsidRPr="000677B5" w:rsidRDefault="000677B5" w:rsidP="000677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677B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369.390.798,93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73688" w14:textId="5519C8C8" w:rsidR="000677B5" w:rsidRPr="000677B5" w:rsidRDefault="000677B5" w:rsidP="000677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677B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</w:tr>
      <w:tr w:rsidR="000677B5" w:rsidRPr="000677B5" w14:paraId="09BE7E07" w14:textId="77777777" w:rsidTr="000677B5">
        <w:trPr>
          <w:trHeight w:val="24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18977F3" w14:textId="77777777" w:rsidR="000677B5" w:rsidRPr="000677B5" w:rsidRDefault="000677B5" w:rsidP="000677B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677B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Férias a Pagar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1CB64AB" w14:textId="6AD39CDC" w:rsidR="000677B5" w:rsidRPr="000677B5" w:rsidRDefault="000677B5" w:rsidP="000677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677B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539.021.575,99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2E1C138" w14:textId="4BDD91AF" w:rsidR="000677B5" w:rsidRPr="000677B5" w:rsidRDefault="000677B5" w:rsidP="000677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677B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490.288.012,23</w:t>
            </w:r>
          </w:p>
        </w:tc>
      </w:tr>
      <w:tr w:rsidR="000677B5" w:rsidRPr="000677B5" w14:paraId="1AF99B65" w14:textId="77777777" w:rsidTr="000677B5">
        <w:trPr>
          <w:trHeight w:val="24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58F9B" w14:textId="77777777" w:rsidR="000677B5" w:rsidRPr="000677B5" w:rsidRDefault="000677B5" w:rsidP="000677B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677B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Benefícios Assistenciais a Pagar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32EEF" w14:textId="1AED7F9F" w:rsidR="000677B5" w:rsidRPr="000677B5" w:rsidRDefault="000677B5" w:rsidP="000677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677B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6.867.801,06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C69F5" w14:textId="1F199DEA" w:rsidR="000677B5" w:rsidRPr="000677B5" w:rsidRDefault="000677B5" w:rsidP="000677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677B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4.804.318,56</w:t>
            </w:r>
          </w:p>
        </w:tc>
      </w:tr>
      <w:tr w:rsidR="000677B5" w:rsidRPr="000677B5" w14:paraId="6192B2C9" w14:textId="77777777" w:rsidTr="000677B5">
        <w:trPr>
          <w:trHeight w:val="24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4CB3ECA" w14:textId="0C186511" w:rsidR="000677B5" w:rsidRPr="000677B5" w:rsidRDefault="00475B99" w:rsidP="000677B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Fundo de Garantia por Tempo de Serviço - </w:t>
            </w:r>
            <w:r w:rsidR="000677B5" w:rsidRPr="000677B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FGTS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434C811" w14:textId="09CD7D44" w:rsidR="000677B5" w:rsidRPr="000677B5" w:rsidRDefault="000677B5" w:rsidP="000677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677B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30.525.369,67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7EBF13D" w14:textId="028F12E1" w:rsidR="000677B5" w:rsidRPr="000677B5" w:rsidRDefault="000677B5" w:rsidP="000677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677B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57.294.887,18</w:t>
            </w:r>
          </w:p>
        </w:tc>
      </w:tr>
      <w:tr w:rsidR="000677B5" w:rsidRPr="000677B5" w14:paraId="5E8382A2" w14:textId="77777777" w:rsidTr="000677B5">
        <w:trPr>
          <w:trHeight w:val="24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1AC00" w14:textId="66D9A330" w:rsidR="000677B5" w:rsidRPr="000677B5" w:rsidRDefault="000677B5" w:rsidP="000677B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677B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Contribuição Sobre Salários e Remuneração</w:t>
            </w:r>
            <w:r w:rsidR="001317A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- INSS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053D2" w14:textId="6ECF3806" w:rsidR="000677B5" w:rsidRPr="000677B5" w:rsidRDefault="000677B5" w:rsidP="000677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677B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97.213.652,01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C4E45" w14:textId="42AD9A7D" w:rsidR="000677B5" w:rsidRPr="000677B5" w:rsidRDefault="000677B5" w:rsidP="000677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677B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212.103.963,65</w:t>
            </w:r>
          </w:p>
        </w:tc>
      </w:tr>
      <w:tr w:rsidR="000677B5" w:rsidRPr="000677B5" w14:paraId="4C2CD612" w14:textId="77777777" w:rsidTr="000677B5">
        <w:trPr>
          <w:trHeight w:val="240"/>
        </w:trPr>
        <w:tc>
          <w:tcPr>
            <w:tcW w:w="4333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76376B52" w14:textId="77777777" w:rsidR="000677B5" w:rsidRPr="000677B5" w:rsidRDefault="000677B5" w:rsidP="00067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0677B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471D2D43" w14:textId="11120F66" w:rsidR="000677B5" w:rsidRPr="000677B5" w:rsidRDefault="000677B5" w:rsidP="000677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0677B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1.336.108.980,97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455E4293" w14:textId="0A44D6F3" w:rsidR="000677B5" w:rsidRPr="000677B5" w:rsidRDefault="000677B5" w:rsidP="000677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0677B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1.387.474.902,19</w:t>
            </w:r>
          </w:p>
        </w:tc>
      </w:tr>
    </w:tbl>
    <w:p w14:paraId="2911F61C" w14:textId="5E47AE56" w:rsidR="001D4C67" w:rsidRDefault="001D4C67" w:rsidP="0040524A">
      <w:pPr>
        <w:spacing w:before="120" w:after="240" w:line="240" w:lineRule="auto"/>
        <w:jc w:val="both"/>
        <w:rPr>
          <w:rFonts w:eastAsia="Times New Roman" w:cstheme="minorHAnsi"/>
          <w:color w:val="000000" w:themeColor="text1"/>
          <w:sz w:val="17"/>
          <w:szCs w:val="17"/>
        </w:rPr>
      </w:pPr>
      <w:r w:rsidRPr="004C6600">
        <w:rPr>
          <w:rFonts w:cstheme="minorHAnsi"/>
          <w:b/>
          <w:bCs/>
          <w:sz w:val="17"/>
          <w:szCs w:val="17"/>
        </w:rPr>
        <w:t>Salários, Remunerações e Benefícios a Pagar</w:t>
      </w:r>
      <w:r w:rsidRPr="004C6600">
        <w:rPr>
          <w:rFonts w:cstheme="minorHAnsi"/>
          <w:sz w:val="17"/>
          <w:szCs w:val="17"/>
        </w:rPr>
        <w:t xml:space="preserve"> – Inclui as obrigações com folha de pessoal apropriadas pelo regime de competência. Ressalta-se que o recurso financeiro referente a esta obrigação se encontra assegurado no ativo, na conta Caixa Limite de Saque com Vinculação de Pagamento </w:t>
      </w:r>
      <w:r w:rsidR="000A21B8">
        <w:rPr>
          <w:rFonts w:cstheme="minorHAnsi"/>
          <w:sz w:val="17"/>
          <w:szCs w:val="17"/>
        </w:rPr>
        <w:t xml:space="preserve">– </w:t>
      </w:r>
      <w:r w:rsidRPr="004C6600">
        <w:rPr>
          <w:rFonts w:cstheme="minorHAnsi"/>
          <w:sz w:val="17"/>
          <w:szCs w:val="17"/>
        </w:rPr>
        <w:t xml:space="preserve">Ordem de Pagamento. O pagamento é realizado no primeiro dia útil </w:t>
      </w:r>
      <w:r w:rsidRPr="00050CD1">
        <w:rPr>
          <w:rFonts w:cstheme="minorHAnsi"/>
          <w:sz w:val="17"/>
          <w:szCs w:val="17"/>
        </w:rPr>
        <w:t xml:space="preserve">do mês seguinte. </w:t>
      </w:r>
      <w:r w:rsidR="00BC2E93" w:rsidRPr="00050CD1">
        <w:rPr>
          <w:rFonts w:eastAsia="Times New Roman" w:cstheme="minorHAnsi"/>
          <w:color w:val="000000" w:themeColor="text1"/>
          <w:sz w:val="17"/>
          <w:szCs w:val="17"/>
        </w:rPr>
        <w:t>A diferença</w:t>
      </w:r>
      <w:r w:rsidRPr="00050CD1">
        <w:rPr>
          <w:rFonts w:eastAsia="Times New Roman" w:cstheme="minorHAnsi"/>
          <w:color w:val="000000" w:themeColor="text1"/>
          <w:sz w:val="17"/>
          <w:szCs w:val="17"/>
        </w:rPr>
        <w:t xml:space="preserve"> relevante </w:t>
      </w:r>
      <w:r w:rsidR="00BC2E93" w:rsidRPr="00050CD1">
        <w:rPr>
          <w:rFonts w:eastAsia="Times New Roman" w:cstheme="minorHAnsi"/>
          <w:color w:val="000000" w:themeColor="text1"/>
          <w:sz w:val="17"/>
          <w:szCs w:val="17"/>
        </w:rPr>
        <w:t xml:space="preserve">entre os períodos </w:t>
      </w:r>
      <w:r w:rsidR="00B8603D" w:rsidRPr="00050CD1">
        <w:rPr>
          <w:rFonts w:eastAsia="Times New Roman" w:cstheme="minorHAnsi"/>
          <w:color w:val="000000" w:themeColor="text1"/>
          <w:sz w:val="17"/>
          <w:szCs w:val="17"/>
        </w:rPr>
        <w:t>é decorrente do</w:t>
      </w:r>
      <w:r w:rsidRPr="00050CD1">
        <w:rPr>
          <w:rFonts w:eastAsia="Times New Roman" w:cstheme="minorHAnsi"/>
          <w:color w:val="000000" w:themeColor="text1"/>
          <w:sz w:val="17"/>
          <w:szCs w:val="17"/>
        </w:rPr>
        <w:t xml:space="preserve"> pagamento do Acordo Coletivo de Trabalho</w:t>
      </w:r>
      <w:r w:rsidR="00FA4F8D" w:rsidRPr="00050CD1">
        <w:rPr>
          <w:rFonts w:eastAsia="Times New Roman" w:cstheme="minorHAnsi"/>
          <w:color w:val="000000" w:themeColor="text1"/>
          <w:sz w:val="17"/>
          <w:szCs w:val="17"/>
        </w:rPr>
        <w:t xml:space="preserve"> em 2022</w:t>
      </w:r>
      <w:r w:rsidRPr="00050CD1">
        <w:rPr>
          <w:rFonts w:eastAsia="Times New Roman" w:cstheme="minorHAnsi"/>
          <w:color w:val="000000" w:themeColor="text1"/>
          <w:sz w:val="17"/>
          <w:szCs w:val="17"/>
        </w:rPr>
        <w:t>.</w:t>
      </w:r>
    </w:p>
    <w:p w14:paraId="303E0145" w14:textId="3F4DCF55" w:rsidR="00A166AD" w:rsidRPr="004C6600" w:rsidRDefault="00A166AD" w:rsidP="0040524A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 w:rsidRPr="00BE2D6C">
        <w:rPr>
          <w:rFonts w:eastAsia="Times New Roman" w:cstheme="minorHAnsi"/>
          <w:b/>
          <w:bCs/>
          <w:color w:val="000000" w:themeColor="text1"/>
          <w:sz w:val="17"/>
          <w:szCs w:val="17"/>
        </w:rPr>
        <w:t>Décimo Terceiro Salário a Pagar</w:t>
      </w:r>
      <w:r>
        <w:rPr>
          <w:rFonts w:eastAsia="Times New Roman" w:cstheme="minorHAnsi"/>
          <w:color w:val="000000" w:themeColor="text1"/>
          <w:sz w:val="17"/>
          <w:szCs w:val="17"/>
        </w:rPr>
        <w:t xml:space="preserve"> – </w:t>
      </w:r>
      <w:r w:rsidR="00AF15E1">
        <w:rPr>
          <w:rFonts w:eastAsia="Times New Roman" w:cstheme="minorHAnsi"/>
          <w:color w:val="000000" w:themeColor="text1"/>
          <w:sz w:val="17"/>
          <w:szCs w:val="17"/>
        </w:rPr>
        <w:t xml:space="preserve">Refere-se </w:t>
      </w:r>
      <w:r w:rsidR="006E787C">
        <w:rPr>
          <w:rFonts w:eastAsia="Times New Roman" w:cstheme="minorHAnsi"/>
          <w:color w:val="000000" w:themeColor="text1"/>
          <w:sz w:val="17"/>
          <w:szCs w:val="17"/>
        </w:rPr>
        <w:t>à</w:t>
      </w:r>
      <w:r w:rsidR="00AF15E1">
        <w:rPr>
          <w:rFonts w:eastAsia="Times New Roman" w:cstheme="minorHAnsi"/>
          <w:color w:val="000000" w:themeColor="text1"/>
          <w:sz w:val="17"/>
          <w:szCs w:val="17"/>
        </w:rPr>
        <w:t xml:space="preserve"> a</w:t>
      </w:r>
      <w:r w:rsidR="00F06C38">
        <w:rPr>
          <w:rFonts w:eastAsia="Times New Roman" w:cstheme="minorHAnsi"/>
          <w:color w:val="000000" w:themeColor="text1"/>
          <w:sz w:val="17"/>
          <w:szCs w:val="17"/>
        </w:rPr>
        <w:t xml:space="preserve">propriação </w:t>
      </w:r>
      <w:r w:rsidR="009569A4">
        <w:rPr>
          <w:rFonts w:eastAsia="Times New Roman" w:cstheme="minorHAnsi"/>
          <w:color w:val="000000" w:themeColor="text1"/>
          <w:sz w:val="17"/>
          <w:szCs w:val="17"/>
        </w:rPr>
        <w:t>de proporcional de décimo terceiro sobre a folha</w:t>
      </w:r>
      <w:r w:rsidR="003500AE">
        <w:rPr>
          <w:rFonts w:eastAsia="Times New Roman" w:cstheme="minorHAnsi"/>
          <w:color w:val="000000" w:themeColor="text1"/>
          <w:sz w:val="17"/>
          <w:szCs w:val="17"/>
        </w:rPr>
        <w:t>, que</w:t>
      </w:r>
      <w:r w:rsidR="009569A4">
        <w:rPr>
          <w:rFonts w:eastAsia="Times New Roman" w:cstheme="minorHAnsi"/>
          <w:color w:val="000000" w:themeColor="text1"/>
          <w:sz w:val="17"/>
          <w:szCs w:val="17"/>
        </w:rPr>
        <w:t xml:space="preserve"> deverá ser quitado até dezembro, o que justifica a variação no período.</w:t>
      </w:r>
      <w:r w:rsidR="00BE2D6C">
        <w:rPr>
          <w:rFonts w:eastAsia="Times New Roman" w:cstheme="minorHAnsi"/>
          <w:color w:val="000000" w:themeColor="text1"/>
          <w:sz w:val="17"/>
          <w:szCs w:val="17"/>
        </w:rPr>
        <w:t xml:space="preserve"> A apropriação proporcional é registrada mensalmente conforme cálculo da Diretoria de Gestão de Pessoas.</w:t>
      </w:r>
    </w:p>
    <w:p w14:paraId="311B50B0" w14:textId="20EA7CE8" w:rsidR="001D4C67" w:rsidRPr="004C6600" w:rsidRDefault="001D4C67" w:rsidP="0040524A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 w:rsidRPr="004C6600">
        <w:rPr>
          <w:rFonts w:cstheme="minorHAnsi"/>
          <w:b/>
          <w:bCs/>
          <w:sz w:val="17"/>
          <w:szCs w:val="17"/>
        </w:rPr>
        <w:t>Férias a Pagar</w:t>
      </w:r>
      <w:r w:rsidRPr="004C6600">
        <w:rPr>
          <w:rFonts w:cstheme="minorHAnsi"/>
          <w:sz w:val="17"/>
          <w:szCs w:val="17"/>
        </w:rPr>
        <w:t xml:space="preserve"> – São registradas com base em relatórios emitidos pela </w:t>
      </w:r>
      <w:r w:rsidR="005553B6" w:rsidRPr="004C6600">
        <w:rPr>
          <w:rFonts w:cstheme="minorHAnsi"/>
          <w:sz w:val="17"/>
          <w:szCs w:val="17"/>
        </w:rPr>
        <w:t>Diretoria de Gestão de Pessoas (</w:t>
      </w:r>
      <w:r w:rsidRPr="004C6600">
        <w:rPr>
          <w:rFonts w:cstheme="minorHAnsi"/>
          <w:sz w:val="17"/>
          <w:szCs w:val="17"/>
        </w:rPr>
        <w:t>DGP</w:t>
      </w:r>
      <w:r w:rsidR="005553B6" w:rsidRPr="004C6600">
        <w:rPr>
          <w:rFonts w:cstheme="minorHAnsi"/>
          <w:sz w:val="17"/>
          <w:szCs w:val="17"/>
        </w:rPr>
        <w:t>)</w:t>
      </w:r>
      <w:r w:rsidRPr="004C6600">
        <w:rPr>
          <w:rFonts w:cstheme="minorHAnsi"/>
          <w:sz w:val="17"/>
          <w:szCs w:val="17"/>
        </w:rPr>
        <w:t xml:space="preserve">, incluindo o proporcional de férias, o abono constitucional de 1/3 de férias, os encargos patronais (20% INSS + </w:t>
      </w:r>
      <w:r w:rsidRPr="004C6600">
        <w:rPr>
          <w:rFonts w:eastAsia="Times New Roman" w:cstheme="minorHAnsi"/>
          <w:sz w:val="17"/>
          <w:szCs w:val="17"/>
        </w:rPr>
        <w:t xml:space="preserve">Riscos Ambientais do Trabalho – RAT </w:t>
      </w:r>
      <w:r w:rsidRPr="004C6600">
        <w:rPr>
          <w:rFonts w:cstheme="minorHAnsi"/>
          <w:sz w:val="17"/>
          <w:szCs w:val="17"/>
        </w:rPr>
        <w:t>ajustado, que é um valor variável) e encargos com o Sistema “S”.</w:t>
      </w:r>
    </w:p>
    <w:p w14:paraId="7FF33278" w14:textId="788AE7AB" w:rsidR="001D4C67" w:rsidRPr="004C6600" w:rsidRDefault="001D4C67" w:rsidP="0040524A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 w:rsidRPr="004C6600">
        <w:rPr>
          <w:rFonts w:cstheme="minorHAnsi"/>
          <w:b/>
          <w:bCs/>
          <w:sz w:val="17"/>
          <w:szCs w:val="17"/>
        </w:rPr>
        <w:t>Benefícios Assistenciais a Pagar</w:t>
      </w:r>
      <w:r w:rsidRPr="004C6600">
        <w:rPr>
          <w:rFonts w:cstheme="minorHAnsi"/>
          <w:sz w:val="17"/>
          <w:szCs w:val="17"/>
        </w:rPr>
        <w:t xml:space="preserve"> – Registra as obrigações relativas aos benefícios assistenciais concedidos diretamente ou indiretamente ao empregado, quando obedecidos os critérios estabelecidos para sua concessão no Plano de Benefícios aprovado para a EBSERH e firmado no Acordo Coletivo de Trabalho, liquidados e ainda não pagos. O passivo normalmente é pago no primeiro dia útil do mês seguinte. </w:t>
      </w:r>
    </w:p>
    <w:p w14:paraId="3ED11045" w14:textId="5EC684B1" w:rsidR="009873EA" w:rsidRPr="007811D0" w:rsidRDefault="00372741" w:rsidP="009873EA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 w:rsidRPr="007811D0">
        <w:rPr>
          <w:rFonts w:cstheme="minorHAnsi"/>
          <w:b/>
          <w:bCs/>
          <w:sz w:val="17"/>
          <w:szCs w:val="17"/>
        </w:rPr>
        <w:t xml:space="preserve">Fundo de Garantia do Tempo de serviço – </w:t>
      </w:r>
      <w:r w:rsidR="001D4C67" w:rsidRPr="007811D0">
        <w:rPr>
          <w:rFonts w:cstheme="minorHAnsi"/>
          <w:b/>
          <w:bCs/>
          <w:sz w:val="17"/>
          <w:szCs w:val="17"/>
        </w:rPr>
        <w:t>FGTS</w:t>
      </w:r>
      <w:r w:rsidR="001D4C67" w:rsidRPr="007811D0">
        <w:rPr>
          <w:rFonts w:cstheme="minorHAnsi"/>
          <w:sz w:val="17"/>
          <w:szCs w:val="17"/>
        </w:rPr>
        <w:t xml:space="preserve"> – Registra os valores relativos a título de Fundo de Garantia de Tempo de Serviço (FGTS) incidentes sobre salários e remunerações de pessoal. O saldo refere-se à contribuição patronal da competência de </w:t>
      </w:r>
      <w:r w:rsidR="00763004">
        <w:rPr>
          <w:rFonts w:cstheme="minorHAnsi"/>
          <w:sz w:val="17"/>
          <w:szCs w:val="17"/>
        </w:rPr>
        <w:t xml:space="preserve">setembro </w:t>
      </w:r>
      <w:r w:rsidR="001D4C67" w:rsidRPr="003D54B6">
        <w:rPr>
          <w:rFonts w:cstheme="minorHAnsi"/>
          <w:sz w:val="17"/>
          <w:szCs w:val="17"/>
        </w:rPr>
        <w:t>202</w:t>
      </w:r>
      <w:r w:rsidR="00071294" w:rsidRPr="003D54B6">
        <w:rPr>
          <w:rFonts w:cstheme="minorHAnsi"/>
          <w:sz w:val="17"/>
          <w:szCs w:val="17"/>
        </w:rPr>
        <w:t>3</w:t>
      </w:r>
      <w:r w:rsidR="001D4C67" w:rsidRPr="007811D0">
        <w:rPr>
          <w:rFonts w:cstheme="minorHAnsi"/>
          <w:sz w:val="17"/>
          <w:szCs w:val="17"/>
        </w:rPr>
        <w:t xml:space="preserve">. Normalmente o pagamento é realizado no mês seguinte, observado a data de vencimento do tributo. A variação </w:t>
      </w:r>
      <w:r w:rsidR="00FA4F8D" w:rsidRPr="007811D0">
        <w:rPr>
          <w:rFonts w:cstheme="minorHAnsi"/>
          <w:sz w:val="17"/>
          <w:szCs w:val="17"/>
        </w:rPr>
        <w:t>entre os períodos</w:t>
      </w:r>
      <w:r w:rsidR="001D4C67" w:rsidRPr="007811D0">
        <w:rPr>
          <w:rFonts w:cstheme="minorHAnsi"/>
          <w:sz w:val="17"/>
          <w:szCs w:val="17"/>
        </w:rPr>
        <w:t xml:space="preserve"> </w:t>
      </w:r>
      <w:r w:rsidR="00FA4F8D" w:rsidRPr="007811D0">
        <w:rPr>
          <w:rFonts w:cstheme="minorHAnsi"/>
          <w:sz w:val="17"/>
          <w:szCs w:val="17"/>
        </w:rPr>
        <w:t>se deve</w:t>
      </w:r>
      <w:r w:rsidR="001D4C67" w:rsidRPr="007811D0">
        <w:rPr>
          <w:rFonts w:cstheme="minorHAnsi"/>
          <w:sz w:val="17"/>
          <w:szCs w:val="17"/>
        </w:rPr>
        <w:t xml:space="preserve"> </w:t>
      </w:r>
      <w:r w:rsidR="00FA4F8D" w:rsidRPr="007811D0">
        <w:rPr>
          <w:rFonts w:cstheme="minorHAnsi"/>
          <w:sz w:val="17"/>
          <w:szCs w:val="17"/>
        </w:rPr>
        <w:t>a</w:t>
      </w:r>
      <w:r w:rsidR="001D4C67" w:rsidRPr="007811D0">
        <w:rPr>
          <w:rFonts w:cstheme="minorHAnsi"/>
          <w:sz w:val="17"/>
          <w:szCs w:val="17"/>
        </w:rPr>
        <w:t>o pagamento do Acordo Coletivo de Trabalho em 2022.</w:t>
      </w:r>
    </w:p>
    <w:p w14:paraId="603FC132" w14:textId="4ECDA7FD" w:rsidR="001D4C67" w:rsidRPr="004C6600" w:rsidRDefault="001D4C67" w:rsidP="0040524A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 w:rsidRPr="007811D0">
        <w:rPr>
          <w:rFonts w:cstheme="minorHAnsi"/>
          <w:b/>
          <w:bCs/>
          <w:sz w:val="17"/>
          <w:szCs w:val="17"/>
        </w:rPr>
        <w:t>Contribuiç</w:t>
      </w:r>
      <w:r w:rsidR="006A1F41" w:rsidRPr="007811D0">
        <w:rPr>
          <w:rFonts w:cstheme="minorHAnsi"/>
          <w:b/>
          <w:bCs/>
          <w:sz w:val="17"/>
          <w:szCs w:val="17"/>
        </w:rPr>
        <w:t>ão</w:t>
      </w:r>
      <w:r w:rsidRPr="007811D0">
        <w:rPr>
          <w:rFonts w:cstheme="minorHAnsi"/>
          <w:b/>
          <w:bCs/>
          <w:sz w:val="17"/>
          <w:szCs w:val="17"/>
        </w:rPr>
        <w:t xml:space="preserve"> </w:t>
      </w:r>
      <w:r w:rsidR="006A1F41" w:rsidRPr="007811D0">
        <w:rPr>
          <w:rFonts w:cstheme="minorHAnsi"/>
          <w:b/>
          <w:bCs/>
          <w:sz w:val="17"/>
          <w:szCs w:val="17"/>
        </w:rPr>
        <w:t>Previdenciária S</w:t>
      </w:r>
      <w:r w:rsidRPr="007811D0">
        <w:rPr>
          <w:rFonts w:cstheme="minorHAnsi"/>
          <w:b/>
          <w:bCs/>
          <w:sz w:val="17"/>
          <w:szCs w:val="17"/>
        </w:rPr>
        <w:t xml:space="preserve">obre Salários e Remuneração – </w:t>
      </w:r>
      <w:r w:rsidR="006618BD" w:rsidRPr="007811D0">
        <w:rPr>
          <w:rFonts w:cstheme="minorHAnsi"/>
          <w:b/>
          <w:bCs/>
          <w:sz w:val="17"/>
          <w:szCs w:val="17"/>
        </w:rPr>
        <w:t>INSS</w:t>
      </w:r>
      <w:r w:rsidR="006618BD" w:rsidRPr="007811D0">
        <w:rPr>
          <w:rFonts w:cstheme="minorHAnsi"/>
          <w:sz w:val="17"/>
          <w:szCs w:val="17"/>
        </w:rPr>
        <w:t xml:space="preserve"> – </w:t>
      </w:r>
      <w:r w:rsidRPr="007811D0">
        <w:rPr>
          <w:rFonts w:cstheme="minorHAnsi"/>
          <w:sz w:val="17"/>
          <w:szCs w:val="17"/>
        </w:rPr>
        <w:t>Refere</w:t>
      </w:r>
      <w:r w:rsidRPr="006618BD">
        <w:rPr>
          <w:rFonts w:cstheme="minorHAnsi"/>
          <w:sz w:val="17"/>
          <w:szCs w:val="17"/>
        </w:rPr>
        <w:t>-se ao patronal sobre folha a recolher, cuja apuração é realizada com base nas informações do e-</w:t>
      </w:r>
      <w:r w:rsidR="00A56C8E">
        <w:rPr>
          <w:rFonts w:cstheme="minorHAnsi"/>
          <w:sz w:val="17"/>
          <w:szCs w:val="17"/>
        </w:rPr>
        <w:t>S</w:t>
      </w:r>
      <w:r w:rsidRPr="006618BD">
        <w:rPr>
          <w:rFonts w:cstheme="minorHAnsi"/>
          <w:sz w:val="17"/>
          <w:szCs w:val="17"/>
        </w:rPr>
        <w:t xml:space="preserve">ocial. Em </w:t>
      </w:r>
      <w:r w:rsidR="00425BD7" w:rsidRPr="006618BD">
        <w:rPr>
          <w:rFonts w:cstheme="minorHAnsi"/>
          <w:sz w:val="17"/>
          <w:szCs w:val="17"/>
        </w:rPr>
        <w:t>dezembro</w:t>
      </w:r>
      <w:r w:rsidR="00C17AE0" w:rsidRPr="006618BD">
        <w:rPr>
          <w:rFonts w:cstheme="minorHAnsi"/>
          <w:sz w:val="17"/>
          <w:szCs w:val="17"/>
        </w:rPr>
        <w:t xml:space="preserve"> de </w:t>
      </w:r>
      <w:r w:rsidRPr="006618BD">
        <w:rPr>
          <w:rFonts w:cstheme="minorHAnsi"/>
          <w:sz w:val="17"/>
          <w:szCs w:val="17"/>
        </w:rPr>
        <w:t>202</w:t>
      </w:r>
      <w:r w:rsidR="00425BD7" w:rsidRPr="006618BD">
        <w:rPr>
          <w:rFonts w:cstheme="minorHAnsi"/>
          <w:sz w:val="17"/>
          <w:szCs w:val="17"/>
        </w:rPr>
        <w:t>2</w:t>
      </w:r>
      <w:r w:rsidRPr="006618BD">
        <w:rPr>
          <w:rFonts w:cstheme="minorHAnsi"/>
          <w:sz w:val="17"/>
          <w:szCs w:val="17"/>
        </w:rPr>
        <w:t xml:space="preserve"> o valor foi registrado na competência mensal seguinte, o que justifica a variação no período.</w:t>
      </w:r>
    </w:p>
    <w:p w14:paraId="6A2065C3" w14:textId="07F2C5CB" w:rsidR="00171014" w:rsidRDefault="0063215A" w:rsidP="00CD2631">
      <w:pPr>
        <w:pStyle w:val="Ttulo2"/>
        <w:numPr>
          <w:ilvl w:val="0"/>
          <w:numId w:val="2"/>
        </w:numPr>
        <w:spacing w:before="240" w:after="120"/>
        <w:ind w:left="0" w:hanging="11"/>
        <w:rPr>
          <w:rFonts w:cstheme="majorHAnsi"/>
          <w:b/>
          <w:bCs/>
          <w:color w:val="4D671B" w:themeColor="accent1" w:themeShade="80"/>
          <w:sz w:val="20"/>
          <w:szCs w:val="20"/>
        </w:rPr>
      </w:pPr>
      <w:bookmarkStart w:id="139" w:name="_Toc149554314"/>
      <w:bookmarkStart w:id="140" w:name="_Toc129267455"/>
      <w:r w:rsidRPr="00EA3027">
        <w:rPr>
          <w:rFonts w:cstheme="majorHAnsi"/>
          <w:b/>
          <w:bCs/>
          <w:color w:val="4D671B" w:themeColor="accent1" w:themeShade="80"/>
          <w:sz w:val="20"/>
          <w:szCs w:val="20"/>
        </w:rPr>
        <w:t>FORNECEDORES E CONTAS A PAGAR</w:t>
      </w:r>
      <w:bookmarkEnd w:id="139"/>
      <w:r w:rsidRPr="00EA3027">
        <w:rPr>
          <w:rFonts w:cstheme="majorHAnsi"/>
          <w:b/>
          <w:bCs/>
          <w:color w:val="4D671B" w:themeColor="accent1" w:themeShade="80"/>
          <w:sz w:val="20"/>
          <w:szCs w:val="20"/>
        </w:rPr>
        <w:t xml:space="preserve"> </w:t>
      </w:r>
      <w:bookmarkEnd w:id="135"/>
      <w:bookmarkEnd w:id="136"/>
      <w:bookmarkEnd w:id="137"/>
      <w:bookmarkEnd w:id="138"/>
      <w:bookmarkEnd w:id="140"/>
    </w:p>
    <w:tbl>
      <w:tblPr>
        <w:tblW w:w="8504" w:type="dxa"/>
        <w:tblBorders>
          <w:top w:val="single" w:sz="4" w:space="0" w:color="A5A5A5"/>
          <w:bottom w:val="single" w:sz="4" w:space="0" w:color="auto"/>
          <w:insideH w:val="single" w:sz="4" w:space="0" w:color="A5A5A5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5"/>
        <w:gridCol w:w="1983"/>
        <w:gridCol w:w="2166"/>
      </w:tblGrid>
      <w:tr w:rsidR="00A06C8E" w:rsidRPr="00A06C8E" w14:paraId="74DF4003" w14:textId="77777777" w:rsidTr="00A07EA6">
        <w:trPr>
          <w:trHeight w:val="240"/>
        </w:trPr>
        <w:tc>
          <w:tcPr>
            <w:tcW w:w="4355" w:type="dxa"/>
            <w:shd w:val="clear" w:color="000000" w:fill="548235"/>
            <w:noWrap/>
            <w:vAlign w:val="center"/>
            <w:hideMark/>
          </w:tcPr>
          <w:p w14:paraId="6323CB06" w14:textId="77777777" w:rsidR="00A06C8E" w:rsidRPr="00A06C8E" w:rsidRDefault="00A06C8E" w:rsidP="00A06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A06C8E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Fornecedores e Contas a Pagar de Curto Prazo</w:t>
            </w:r>
          </w:p>
        </w:tc>
        <w:tc>
          <w:tcPr>
            <w:tcW w:w="1983" w:type="dxa"/>
            <w:shd w:val="clear" w:color="000000" w:fill="548235"/>
            <w:noWrap/>
            <w:vAlign w:val="center"/>
            <w:hideMark/>
          </w:tcPr>
          <w:p w14:paraId="6F30A3EB" w14:textId="77777777" w:rsidR="00A06C8E" w:rsidRPr="00A06C8E" w:rsidRDefault="00A06C8E" w:rsidP="00A06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A06C8E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30.09.2023</w:t>
            </w:r>
          </w:p>
        </w:tc>
        <w:tc>
          <w:tcPr>
            <w:tcW w:w="2166" w:type="dxa"/>
            <w:shd w:val="clear" w:color="000000" w:fill="548235"/>
            <w:noWrap/>
            <w:vAlign w:val="center"/>
            <w:hideMark/>
          </w:tcPr>
          <w:p w14:paraId="380D64C2" w14:textId="77777777" w:rsidR="00A06C8E" w:rsidRPr="00A06C8E" w:rsidRDefault="00A06C8E" w:rsidP="00A06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A06C8E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31.12.2022</w:t>
            </w:r>
          </w:p>
        </w:tc>
      </w:tr>
      <w:tr w:rsidR="00A06C8E" w:rsidRPr="00A06C8E" w14:paraId="6A21DE21" w14:textId="77777777" w:rsidTr="00A07EA6">
        <w:trPr>
          <w:trHeight w:val="240"/>
        </w:trPr>
        <w:tc>
          <w:tcPr>
            <w:tcW w:w="4355" w:type="dxa"/>
            <w:shd w:val="clear" w:color="EDEDED" w:fill="EDEDED"/>
            <w:noWrap/>
            <w:vAlign w:val="center"/>
            <w:hideMark/>
          </w:tcPr>
          <w:p w14:paraId="33A7B59E" w14:textId="77777777" w:rsidR="00A06C8E" w:rsidRPr="00A06C8E" w:rsidRDefault="00A06C8E" w:rsidP="00A06C8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06C8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Contas a Pagar Credores Nacionais</w:t>
            </w:r>
          </w:p>
        </w:tc>
        <w:tc>
          <w:tcPr>
            <w:tcW w:w="1983" w:type="dxa"/>
            <w:shd w:val="clear" w:color="EDEDED" w:fill="EDEDED"/>
            <w:noWrap/>
            <w:vAlign w:val="center"/>
            <w:hideMark/>
          </w:tcPr>
          <w:p w14:paraId="43EF320F" w14:textId="5C81DE73" w:rsidR="00A06C8E" w:rsidRPr="00A06C8E" w:rsidRDefault="00A06C8E" w:rsidP="00A06C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06C8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108.467.906,60</w:t>
            </w:r>
          </w:p>
        </w:tc>
        <w:tc>
          <w:tcPr>
            <w:tcW w:w="2166" w:type="dxa"/>
            <w:shd w:val="clear" w:color="EDEDED" w:fill="EDEDED"/>
            <w:noWrap/>
            <w:vAlign w:val="center"/>
            <w:hideMark/>
          </w:tcPr>
          <w:p w14:paraId="4A60441D" w14:textId="144948D4" w:rsidR="00A06C8E" w:rsidRPr="00A06C8E" w:rsidRDefault="00A06C8E" w:rsidP="00A06C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06C8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130.073.647,11</w:t>
            </w:r>
          </w:p>
        </w:tc>
      </w:tr>
    </w:tbl>
    <w:p w14:paraId="22399F3C" w14:textId="075E24A0" w:rsidR="00EC1A14" w:rsidRPr="004C6600" w:rsidRDefault="00EC1A14" w:rsidP="0040524A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bookmarkStart w:id="141" w:name="_Toc65000071"/>
      <w:bookmarkStart w:id="142" w:name="_Toc65000156"/>
      <w:bookmarkStart w:id="143" w:name="_Toc65000229"/>
      <w:bookmarkStart w:id="144" w:name="_Toc127975098"/>
      <w:r w:rsidRPr="004C6600">
        <w:rPr>
          <w:rFonts w:cstheme="minorHAnsi"/>
          <w:sz w:val="17"/>
          <w:szCs w:val="17"/>
        </w:rPr>
        <w:t>Representa o conjunto de obrigações a pagar por bens ou serviços adquiridos, classificad</w:t>
      </w:r>
      <w:r w:rsidR="00FF1809">
        <w:rPr>
          <w:rFonts w:cstheme="minorHAnsi"/>
          <w:sz w:val="17"/>
          <w:szCs w:val="17"/>
        </w:rPr>
        <w:t xml:space="preserve">o </w:t>
      </w:r>
      <w:r w:rsidRPr="004C6600">
        <w:rPr>
          <w:rFonts w:cstheme="minorHAnsi"/>
          <w:sz w:val="17"/>
          <w:szCs w:val="17"/>
        </w:rPr>
        <w:t xml:space="preserve">como passivo circulante. São reconhecidos tanto </w:t>
      </w:r>
      <w:r w:rsidRPr="001B0949">
        <w:rPr>
          <w:rFonts w:cstheme="minorHAnsi"/>
          <w:sz w:val="17"/>
          <w:szCs w:val="17"/>
        </w:rPr>
        <w:t xml:space="preserve">os valores das </w:t>
      </w:r>
      <w:r w:rsidR="00376AA3" w:rsidRPr="001B0949">
        <w:rPr>
          <w:rFonts w:cstheme="minorHAnsi"/>
          <w:sz w:val="17"/>
          <w:szCs w:val="17"/>
        </w:rPr>
        <w:t>notas f</w:t>
      </w:r>
      <w:r w:rsidRPr="001B0949">
        <w:rPr>
          <w:rFonts w:cstheme="minorHAnsi"/>
          <w:sz w:val="17"/>
          <w:szCs w:val="17"/>
        </w:rPr>
        <w:t>iscais, quanto dos demais documentos de cobrança correspondentes</w:t>
      </w:r>
      <w:r w:rsidR="00272E1D">
        <w:rPr>
          <w:rFonts w:cstheme="minorHAnsi"/>
          <w:sz w:val="17"/>
          <w:szCs w:val="17"/>
        </w:rPr>
        <w:t>,</w:t>
      </w:r>
      <w:r w:rsidRPr="001B0949">
        <w:rPr>
          <w:rFonts w:cstheme="minorHAnsi"/>
          <w:sz w:val="17"/>
          <w:szCs w:val="17"/>
        </w:rPr>
        <w:t xml:space="preserve"> que resultarão em futura execução financeira. </w:t>
      </w:r>
      <w:r w:rsidR="00EC705E" w:rsidRPr="009021ED">
        <w:rPr>
          <w:rFonts w:cstheme="minorHAnsi"/>
          <w:sz w:val="17"/>
          <w:szCs w:val="17"/>
        </w:rPr>
        <w:t>No período apresentado é observada</w:t>
      </w:r>
      <w:r w:rsidR="00DA7030" w:rsidRPr="009021ED">
        <w:rPr>
          <w:rFonts w:cstheme="minorHAnsi"/>
          <w:sz w:val="17"/>
          <w:szCs w:val="17"/>
        </w:rPr>
        <w:t xml:space="preserve"> uma</w:t>
      </w:r>
      <w:r w:rsidRPr="009021ED">
        <w:rPr>
          <w:rFonts w:cstheme="minorHAnsi"/>
          <w:sz w:val="17"/>
          <w:szCs w:val="17"/>
        </w:rPr>
        <w:t xml:space="preserve"> </w:t>
      </w:r>
      <w:r w:rsidR="00053636" w:rsidRPr="00B17CA3">
        <w:rPr>
          <w:rFonts w:cstheme="minorHAnsi"/>
          <w:sz w:val="17"/>
          <w:szCs w:val="17"/>
        </w:rPr>
        <w:t>queda</w:t>
      </w:r>
      <w:r w:rsidRPr="009021ED">
        <w:rPr>
          <w:rFonts w:cstheme="minorHAnsi"/>
          <w:sz w:val="17"/>
          <w:szCs w:val="17"/>
        </w:rPr>
        <w:t xml:space="preserve"> nas obrigações com fornecedores</w:t>
      </w:r>
      <w:r w:rsidR="009A3037" w:rsidRPr="009021ED">
        <w:rPr>
          <w:rFonts w:cstheme="minorHAnsi"/>
          <w:sz w:val="17"/>
          <w:szCs w:val="17"/>
        </w:rPr>
        <w:t xml:space="preserve"> </w:t>
      </w:r>
      <w:r w:rsidR="006A1194" w:rsidRPr="009021ED">
        <w:rPr>
          <w:rFonts w:cstheme="minorHAnsi"/>
          <w:sz w:val="17"/>
          <w:szCs w:val="17"/>
        </w:rPr>
        <w:t>em virtude de pagamento</w:t>
      </w:r>
      <w:r w:rsidR="009021ED" w:rsidRPr="009021ED">
        <w:rPr>
          <w:rFonts w:cstheme="minorHAnsi"/>
          <w:sz w:val="17"/>
          <w:szCs w:val="17"/>
        </w:rPr>
        <w:t xml:space="preserve"> realizados.</w:t>
      </w:r>
    </w:p>
    <w:p w14:paraId="6F418BC7" w14:textId="55976B83" w:rsidR="005E7AD7" w:rsidRPr="00EA3027" w:rsidRDefault="0063215A" w:rsidP="00CD2631">
      <w:pPr>
        <w:pStyle w:val="Ttulo2"/>
        <w:numPr>
          <w:ilvl w:val="0"/>
          <w:numId w:val="2"/>
        </w:numPr>
        <w:spacing w:before="240" w:after="120"/>
        <w:ind w:left="0" w:hanging="11"/>
        <w:rPr>
          <w:rFonts w:cstheme="majorHAnsi"/>
          <w:b/>
          <w:bCs/>
          <w:color w:val="4D671B" w:themeColor="accent1" w:themeShade="80"/>
          <w:sz w:val="20"/>
          <w:szCs w:val="20"/>
        </w:rPr>
      </w:pPr>
      <w:bookmarkStart w:id="145" w:name="_Toc129267456"/>
      <w:bookmarkStart w:id="146" w:name="_Toc149554315"/>
      <w:r w:rsidRPr="00EA3027">
        <w:rPr>
          <w:rFonts w:cstheme="majorHAnsi"/>
          <w:b/>
          <w:bCs/>
          <w:color w:val="4D671B" w:themeColor="accent1" w:themeShade="80"/>
          <w:sz w:val="20"/>
          <w:szCs w:val="20"/>
        </w:rPr>
        <w:lastRenderedPageBreak/>
        <w:t>RETENÇÕES DE IMPOSTOS, CONTRIBUIÇÕES E OUTRAS RETENÇÕES</w:t>
      </w:r>
      <w:bookmarkEnd w:id="141"/>
      <w:bookmarkEnd w:id="142"/>
      <w:bookmarkEnd w:id="143"/>
      <w:bookmarkEnd w:id="144"/>
      <w:bookmarkEnd w:id="145"/>
      <w:bookmarkEnd w:id="146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1"/>
        <w:gridCol w:w="1114"/>
        <w:gridCol w:w="1036"/>
      </w:tblGrid>
      <w:tr w:rsidR="00E43F77" w:rsidRPr="00E43F77" w14:paraId="2B9CB3A3" w14:textId="77777777" w:rsidTr="00A252D9">
        <w:trPr>
          <w:trHeight w:val="240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7776E7B2" w14:textId="77777777" w:rsidR="00E43F77" w:rsidRPr="00E43F77" w:rsidRDefault="00E43F77" w:rsidP="00E43F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bookmarkStart w:id="147" w:name="_Toc65000072"/>
            <w:bookmarkStart w:id="148" w:name="_Toc65000157"/>
            <w:bookmarkStart w:id="149" w:name="_Toc65000230"/>
            <w:bookmarkStart w:id="150" w:name="_Toc127975099"/>
            <w:r w:rsidRPr="00E43F7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Retenções, Impostos, Contribuições e Outras Retenções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27A3A1D5" w14:textId="77777777" w:rsidR="00E43F77" w:rsidRPr="00E43F77" w:rsidRDefault="00E43F77" w:rsidP="00E43F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E43F7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4B84401F" w14:textId="77777777" w:rsidR="00E43F77" w:rsidRPr="00E43F77" w:rsidRDefault="00E43F77" w:rsidP="00E43F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E43F7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31.12.2022</w:t>
            </w:r>
          </w:p>
        </w:tc>
      </w:tr>
      <w:tr w:rsidR="00E43F77" w:rsidRPr="00E43F77" w14:paraId="364F118B" w14:textId="77777777" w:rsidTr="00A252D9">
        <w:trPr>
          <w:trHeight w:val="240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5A44DE8" w14:textId="77777777" w:rsidR="00E43F77" w:rsidRPr="00E43F77" w:rsidRDefault="00E43F77" w:rsidP="00E43F7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E43F7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Retenções Previdenciárias - RGPS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B4D8103" w14:textId="78A0FE7D" w:rsidR="00E43F77" w:rsidRPr="00E43F77" w:rsidRDefault="00E43F77" w:rsidP="00E43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E43F7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35.813.241,28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75B5815" w14:textId="3C9A758B" w:rsidR="00E43F77" w:rsidRPr="00E43F77" w:rsidRDefault="00E43F77" w:rsidP="00E43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E43F7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37.365.641,74</w:t>
            </w:r>
          </w:p>
        </w:tc>
      </w:tr>
      <w:tr w:rsidR="00E43F77" w:rsidRPr="00E43F77" w14:paraId="2A026414" w14:textId="77777777" w:rsidTr="00A252D9">
        <w:trPr>
          <w:trHeight w:val="240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0DB43" w14:textId="77777777" w:rsidR="00E43F77" w:rsidRPr="00E43F77" w:rsidRDefault="00E43F77" w:rsidP="00E43F7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E43F7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IRRF Devido ao Tesouro Nacional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640C" w14:textId="5CEAFDC5" w:rsidR="00E43F77" w:rsidRPr="00E43F77" w:rsidRDefault="00E43F77" w:rsidP="00E43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E43F7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135.151.397,49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2D782" w14:textId="78B66602" w:rsidR="00E43F77" w:rsidRPr="00E43F77" w:rsidRDefault="00E43F77" w:rsidP="00E43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E43F7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106.600,43</w:t>
            </w:r>
          </w:p>
        </w:tc>
      </w:tr>
      <w:tr w:rsidR="00E43F77" w:rsidRPr="00E43F77" w14:paraId="65820889" w14:textId="77777777" w:rsidTr="00A252D9">
        <w:trPr>
          <w:trHeight w:val="240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8C6228A" w14:textId="77777777" w:rsidR="00E43F77" w:rsidRPr="00E43F77" w:rsidRDefault="00E43F77" w:rsidP="00E43F7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E43F7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Impostos e Contribuições Diversos Devidos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427E8B8" w14:textId="73A8C495" w:rsidR="00E43F77" w:rsidRPr="00E43F77" w:rsidRDefault="00E43F77" w:rsidP="00E43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E43F7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3.478.214,03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A17937E" w14:textId="558F4563" w:rsidR="00E43F77" w:rsidRPr="00E43F77" w:rsidRDefault="00E43F77" w:rsidP="00E43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E43F7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1.538.415,12</w:t>
            </w:r>
          </w:p>
        </w:tc>
      </w:tr>
      <w:tr w:rsidR="00E43F77" w:rsidRPr="00E43F77" w14:paraId="32FAF777" w14:textId="77777777" w:rsidTr="00A252D9">
        <w:trPr>
          <w:trHeight w:val="240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E5FB6" w14:textId="77777777" w:rsidR="00E43F77" w:rsidRPr="00E43F77" w:rsidRDefault="00E43F77" w:rsidP="00E43F7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E43F7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Imposto Sobre Serviço - ISS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AB132" w14:textId="7F6307D7" w:rsidR="00E43F77" w:rsidRPr="00E43F77" w:rsidRDefault="00E43F77" w:rsidP="00E43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E43F7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1.020.070,96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C8A1A" w14:textId="0990CD28" w:rsidR="00E43F77" w:rsidRPr="00E43F77" w:rsidRDefault="00E43F77" w:rsidP="00E43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E43F7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423.757,42</w:t>
            </w:r>
          </w:p>
        </w:tc>
      </w:tr>
      <w:tr w:rsidR="00E43F77" w:rsidRPr="00E43F77" w14:paraId="7F639F84" w14:textId="77777777" w:rsidTr="00A252D9">
        <w:trPr>
          <w:trHeight w:val="240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0F458E9" w14:textId="77777777" w:rsidR="00E43F77" w:rsidRPr="00E43F77" w:rsidRDefault="00E43F77" w:rsidP="00E43F7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E43F7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Pensão Alimentícia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903C3D4" w14:textId="1780F88B" w:rsidR="00E43F77" w:rsidRPr="00E43F77" w:rsidRDefault="00E43F77" w:rsidP="00E43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E43F7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634.685,18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07C660C" w14:textId="25E9EC6E" w:rsidR="00E43F77" w:rsidRPr="00E43F77" w:rsidRDefault="00E43F77" w:rsidP="00E43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E43F7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703.221,85</w:t>
            </w:r>
          </w:p>
        </w:tc>
      </w:tr>
      <w:tr w:rsidR="00E43F77" w:rsidRPr="00E43F77" w14:paraId="5D3F9346" w14:textId="77777777" w:rsidTr="00A252D9">
        <w:trPr>
          <w:trHeight w:val="240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B7DE5" w14:textId="77777777" w:rsidR="00E43F77" w:rsidRPr="00E43F77" w:rsidRDefault="00E43F77" w:rsidP="00E43F7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E43F7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Outros Depósitos de Pessoal a Pagar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9863F" w14:textId="584CBA31" w:rsidR="00E43F77" w:rsidRPr="00E43F77" w:rsidRDefault="00E43F77" w:rsidP="00E43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E43F7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18.583,41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FE061" w14:textId="30E3D5A8" w:rsidR="00E43F77" w:rsidRPr="00E43F77" w:rsidRDefault="00E43F77" w:rsidP="00E43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E43F7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18.583,41</w:t>
            </w:r>
          </w:p>
        </w:tc>
      </w:tr>
      <w:tr w:rsidR="00E43F77" w:rsidRPr="00E43F77" w14:paraId="3089C07B" w14:textId="77777777" w:rsidTr="00A252D9">
        <w:trPr>
          <w:trHeight w:val="240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B01BA72" w14:textId="77777777" w:rsidR="00E43F77" w:rsidRPr="00E43F77" w:rsidRDefault="00E43F77" w:rsidP="00E43F7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E43F7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Taxa pela Prestação de Serviços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C5A9556" w14:textId="1C342826" w:rsidR="00E43F77" w:rsidRPr="00E43F77" w:rsidRDefault="00E43F77" w:rsidP="00E43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E43F7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51,94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A1FC9B3" w14:textId="29F7D810" w:rsidR="00E43F77" w:rsidRPr="00E43F77" w:rsidRDefault="00E43F77" w:rsidP="00E43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E43F7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143,82</w:t>
            </w:r>
          </w:p>
        </w:tc>
      </w:tr>
      <w:tr w:rsidR="00E43F77" w:rsidRPr="00E43F77" w14:paraId="352B844D" w14:textId="77777777" w:rsidTr="00A252D9">
        <w:trPr>
          <w:trHeight w:val="240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9EA41" w14:textId="77777777" w:rsidR="00E43F77" w:rsidRPr="00E43F77" w:rsidRDefault="00E43F77" w:rsidP="00E43F7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E43F7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Taxa contra Incêndio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C829A" w14:textId="473A48F0" w:rsidR="00E43F77" w:rsidRPr="00E43F77" w:rsidRDefault="00E43F77" w:rsidP="00E43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E43F7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3.651,60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B1042" w14:textId="664FF7FF" w:rsidR="00E43F77" w:rsidRPr="00E43F77" w:rsidRDefault="00E43F77" w:rsidP="00E43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E43F7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</w:tr>
      <w:tr w:rsidR="00E43F77" w:rsidRPr="00E43F77" w14:paraId="7FC75589" w14:textId="77777777" w:rsidTr="00A252D9">
        <w:trPr>
          <w:trHeight w:val="240"/>
          <w:tblHeader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617F4D05" w14:textId="77777777" w:rsidR="00E43F77" w:rsidRPr="00E43F77" w:rsidRDefault="00E43F77" w:rsidP="00E43F7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E43F7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6BBAAADB" w14:textId="00B880B1" w:rsidR="00E43F77" w:rsidRPr="00E43F77" w:rsidRDefault="00E43F77" w:rsidP="00E43F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E43F7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176</w:t>
            </w:r>
            <w:r w:rsidR="00017EA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.</w:t>
            </w:r>
            <w:r w:rsidRPr="00E43F7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119</w:t>
            </w:r>
            <w:r w:rsidR="00017EA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.</w:t>
            </w:r>
            <w:r w:rsidRPr="00E43F7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895,</w:t>
            </w:r>
            <w:r w:rsidR="003F6B2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73397EEE" w14:textId="3DB8F93C" w:rsidR="00E43F77" w:rsidRPr="00E43F77" w:rsidRDefault="00E43F77" w:rsidP="00E43F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E43F7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40.156.363,79</w:t>
            </w:r>
          </w:p>
        </w:tc>
      </w:tr>
    </w:tbl>
    <w:p w14:paraId="1D4D3E1E" w14:textId="77777777" w:rsidR="006E7491" w:rsidRDefault="006E7491" w:rsidP="0040524A">
      <w:pPr>
        <w:spacing w:before="120" w:after="240" w:line="240" w:lineRule="auto"/>
        <w:jc w:val="both"/>
        <w:rPr>
          <w:rFonts w:cstheme="minorHAnsi"/>
          <w:b/>
          <w:bCs/>
          <w:sz w:val="17"/>
          <w:szCs w:val="17"/>
        </w:rPr>
      </w:pPr>
    </w:p>
    <w:p w14:paraId="1BEDAEF1" w14:textId="12CB5374" w:rsidR="00C47ED6" w:rsidRPr="004C6600" w:rsidRDefault="00C47ED6" w:rsidP="0040524A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 w:rsidRPr="004C6600">
        <w:rPr>
          <w:rFonts w:cstheme="minorHAnsi"/>
          <w:b/>
          <w:bCs/>
          <w:sz w:val="17"/>
          <w:szCs w:val="17"/>
        </w:rPr>
        <w:t>Retenções Previdenciárias – RGPS</w:t>
      </w:r>
      <w:r w:rsidRPr="004C6600">
        <w:rPr>
          <w:rFonts w:cstheme="minorHAnsi"/>
          <w:sz w:val="17"/>
          <w:szCs w:val="17"/>
        </w:rPr>
        <w:t xml:space="preserve"> – Registra o valor a recolher das retenções dos segurados </w:t>
      </w:r>
      <w:r w:rsidR="00AA3EB2">
        <w:rPr>
          <w:rFonts w:cstheme="minorHAnsi"/>
          <w:sz w:val="17"/>
          <w:szCs w:val="17"/>
        </w:rPr>
        <w:t xml:space="preserve">e </w:t>
      </w:r>
      <w:r w:rsidR="00AA3EB2" w:rsidRPr="004C6600">
        <w:rPr>
          <w:rFonts w:cstheme="minorHAnsi"/>
          <w:sz w:val="17"/>
          <w:szCs w:val="17"/>
        </w:rPr>
        <w:t>de serviços de terceiros</w:t>
      </w:r>
      <w:r w:rsidR="00AA3EB2">
        <w:rPr>
          <w:rFonts w:cstheme="minorHAnsi"/>
          <w:sz w:val="17"/>
          <w:szCs w:val="17"/>
        </w:rPr>
        <w:t xml:space="preserve"> </w:t>
      </w:r>
      <w:r w:rsidR="008D2E65">
        <w:rPr>
          <w:rFonts w:cstheme="minorHAnsi"/>
          <w:sz w:val="17"/>
          <w:szCs w:val="17"/>
        </w:rPr>
        <w:t>n</w:t>
      </w:r>
      <w:r w:rsidRPr="004C6600">
        <w:rPr>
          <w:rFonts w:cstheme="minorHAnsi"/>
          <w:sz w:val="17"/>
          <w:szCs w:val="17"/>
        </w:rPr>
        <w:t xml:space="preserve">a folha de pagamento, a ser recolhido ao fundo do </w:t>
      </w:r>
      <w:r w:rsidRPr="004C6600">
        <w:rPr>
          <w:rFonts w:eastAsia="Times New Roman" w:cstheme="minorHAnsi"/>
          <w:sz w:val="17"/>
          <w:szCs w:val="17"/>
        </w:rPr>
        <w:t>Regime Geral de Previdência Social</w:t>
      </w:r>
      <w:r w:rsidR="0004763C" w:rsidRPr="004C6600">
        <w:rPr>
          <w:rFonts w:eastAsia="Times New Roman" w:cstheme="minorHAnsi"/>
          <w:sz w:val="17"/>
          <w:szCs w:val="17"/>
        </w:rPr>
        <w:t xml:space="preserve"> (</w:t>
      </w:r>
      <w:r w:rsidRPr="004C6600">
        <w:rPr>
          <w:rFonts w:eastAsia="Times New Roman" w:cstheme="minorHAnsi"/>
          <w:sz w:val="17"/>
          <w:szCs w:val="17"/>
        </w:rPr>
        <w:t>RGPS</w:t>
      </w:r>
      <w:r w:rsidR="0004763C" w:rsidRPr="004C6600">
        <w:rPr>
          <w:rFonts w:eastAsia="Times New Roman" w:cstheme="minorHAnsi"/>
          <w:sz w:val="17"/>
          <w:szCs w:val="17"/>
        </w:rPr>
        <w:t>)</w:t>
      </w:r>
      <w:r w:rsidRPr="004C6600">
        <w:rPr>
          <w:rFonts w:cstheme="minorHAnsi"/>
          <w:sz w:val="17"/>
          <w:szCs w:val="17"/>
        </w:rPr>
        <w:t xml:space="preserve">. Os valores serão recolhidos quando da quitação das contribuições previdenciárias, </w:t>
      </w:r>
      <w:r w:rsidR="00AA3EB2">
        <w:rPr>
          <w:rFonts w:cstheme="minorHAnsi"/>
          <w:sz w:val="17"/>
          <w:szCs w:val="17"/>
        </w:rPr>
        <w:t xml:space="preserve">que ocorre </w:t>
      </w:r>
      <w:r w:rsidRPr="004C6600">
        <w:rPr>
          <w:rFonts w:cstheme="minorHAnsi"/>
          <w:sz w:val="17"/>
          <w:szCs w:val="17"/>
        </w:rPr>
        <w:t>até o 20º dia do mês seguinte ao período de apuração.</w:t>
      </w:r>
    </w:p>
    <w:p w14:paraId="085D24A0" w14:textId="783C9EE0" w:rsidR="00C47ED6" w:rsidRPr="004C6600" w:rsidRDefault="00811259" w:rsidP="0040524A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>
        <w:rPr>
          <w:rFonts w:cstheme="minorHAnsi"/>
          <w:b/>
          <w:sz w:val="17"/>
          <w:szCs w:val="17"/>
        </w:rPr>
        <w:t>Imposto de Renda Retido na Fonte</w:t>
      </w:r>
      <w:r w:rsidR="00C47ED6" w:rsidRPr="00894DF3">
        <w:rPr>
          <w:rFonts w:cstheme="minorHAnsi"/>
          <w:b/>
          <w:sz w:val="17"/>
          <w:szCs w:val="17"/>
        </w:rPr>
        <w:t xml:space="preserve"> Devido ao Tesouro Nacional</w:t>
      </w:r>
      <w:r w:rsidR="00C47ED6" w:rsidRPr="00894DF3">
        <w:rPr>
          <w:rFonts w:cstheme="minorHAnsi"/>
          <w:sz w:val="17"/>
          <w:szCs w:val="17"/>
        </w:rPr>
        <w:t xml:space="preserve"> – Registra os valores</w:t>
      </w:r>
      <w:r w:rsidR="00C47ED6" w:rsidRPr="004C6600">
        <w:rPr>
          <w:rFonts w:cstheme="minorHAnsi"/>
          <w:sz w:val="17"/>
          <w:szCs w:val="17"/>
        </w:rPr>
        <w:t xml:space="preserve"> a recolher referentes às retenções na fonte do imposto sobre a renda, relativas às importâncias pagas a terceiros ou creditadas a servidores ou empregados, sobre as quais incida o </w:t>
      </w:r>
      <w:r w:rsidR="003F57F2">
        <w:rPr>
          <w:rFonts w:cstheme="minorHAnsi"/>
          <w:sz w:val="17"/>
          <w:szCs w:val="17"/>
        </w:rPr>
        <w:t>Imposto sobre Renda Retido na Fonte (</w:t>
      </w:r>
      <w:r w:rsidR="00C47ED6" w:rsidRPr="004C6600">
        <w:rPr>
          <w:rFonts w:cstheme="minorHAnsi"/>
          <w:sz w:val="17"/>
          <w:szCs w:val="17"/>
        </w:rPr>
        <w:t>IRRF</w:t>
      </w:r>
      <w:r w:rsidR="003F57F2">
        <w:rPr>
          <w:rFonts w:cstheme="minorHAnsi"/>
          <w:sz w:val="17"/>
          <w:szCs w:val="17"/>
        </w:rPr>
        <w:t>)</w:t>
      </w:r>
      <w:r w:rsidR="00C47ED6" w:rsidRPr="004C6600">
        <w:rPr>
          <w:rFonts w:cstheme="minorHAnsi"/>
          <w:sz w:val="17"/>
          <w:szCs w:val="17"/>
        </w:rPr>
        <w:t>, devido ao Tesouro Nacional. Os valores serão recolhidos quando da quitação das contribuições previdenciárias, até o 20º dia do mês seguinte ao período de apuração.</w:t>
      </w:r>
      <w:r w:rsidR="008C71BD">
        <w:rPr>
          <w:rFonts w:cstheme="minorHAnsi"/>
          <w:sz w:val="17"/>
          <w:szCs w:val="17"/>
        </w:rPr>
        <w:t xml:space="preserve"> </w:t>
      </w:r>
      <w:r w:rsidR="00610492">
        <w:rPr>
          <w:rFonts w:cstheme="minorHAnsi"/>
          <w:sz w:val="17"/>
          <w:szCs w:val="17"/>
        </w:rPr>
        <w:t>A implementação da</w:t>
      </w:r>
      <w:r w:rsidR="00F10467">
        <w:rPr>
          <w:rFonts w:cstheme="minorHAnsi"/>
          <w:sz w:val="17"/>
          <w:szCs w:val="17"/>
        </w:rPr>
        <w:t xml:space="preserve"> rotina da declaração e recolhimento </w:t>
      </w:r>
      <w:r w:rsidR="00EC63E1">
        <w:rPr>
          <w:rFonts w:cstheme="minorHAnsi"/>
          <w:sz w:val="17"/>
          <w:szCs w:val="17"/>
        </w:rPr>
        <w:t>do IRRF</w:t>
      </w:r>
      <w:r w:rsidR="00534F34">
        <w:rPr>
          <w:rFonts w:cstheme="minorHAnsi"/>
          <w:sz w:val="17"/>
          <w:szCs w:val="17"/>
        </w:rPr>
        <w:t>,</w:t>
      </w:r>
      <w:r w:rsidR="00EC63E1">
        <w:rPr>
          <w:rFonts w:cstheme="minorHAnsi"/>
          <w:sz w:val="17"/>
          <w:szCs w:val="17"/>
        </w:rPr>
        <w:t xml:space="preserve"> por meio do e-Social e DCTFW</w:t>
      </w:r>
      <w:r w:rsidR="003A153B">
        <w:rPr>
          <w:rFonts w:cstheme="minorHAnsi"/>
          <w:sz w:val="17"/>
          <w:szCs w:val="17"/>
        </w:rPr>
        <w:t>eb</w:t>
      </w:r>
      <w:r w:rsidR="00534F34">
        <w:rPr>
          <w:rFonts w:cstheme="minorHAnsi"/>
          <w:sz w:val="17"/>
          <w:szCs w:val="17"/>
        </w:rPr>
        <w:t>,</w:t>
      </w:r>
      <w:r w:rsidR="00155211">
        <w:rPr>
          <w:rFonts w:cstheme="minorHAnsi"/>
          <w:sz w:val="17"/>
          <w:szCs w:val="17"/>
        </w:rPr>
        <w:t xml:space="preserve"> refletiu na variação </w:t>
      </w:r>
      <w:r w:rsidR="004E2FDF" w:rsidRPr="009D3346">
        <w:rPr>
          <w:rFonts w:cstheme="minorHAnsi"/>
          <w:sz w:val="17"/>
          <w:szCs w:val="17"/>
        </w:rPr>
        <w:t>a maior</w:t>
      </w:r>
      <w:r w:rsidR="00CC0F03">
        <w:rPr>
          <w:rFonts w:cstheme="minorHAnsi"/>
          <w:sz w:val="17"/>
          <w:szCs w:val="17"/>
        </w:rPr>
        <w:t xml:space="preserve"> devido </w:t>
      </w:r>
      <w:r w:rsidR="00B033CC">
        <w:rPr>
          <w:rFonts w:cstheme="minorHAnsi"/>
          <w:sz w:val="17"/>
          <w:szCs w:val="17"/>
        </w:rPr>
        <w:t>os valores aguardarem o prazo de fechamento do e-Social para recolhimento via DARF numerado</w:t>
      </w:r>
      <w:r w:rsidR="009602A4">
        <w:rPr>
          <w:rFonts w:cstheme="minorHAnsi"/>
          <w:sz w:val="17"/>
          <w:szCs w:val="17"/>
        </w:rPr>
        <w:t>.</w:t>
      </w:r>
    </w:p>
    <w:p w14:paraId="7852D621" w14:textId="78203BA5" w:rsidR="00C47ED6" w:rsidRPr="004C6600" w:rsidRDefault="00C47ED6" w:rsidP="0040524A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 w:rsidRPr="004C6600">
        <w:rPr>
          <w:rFonts w:cstheme="minorHAnsi"/>
          <w:b/>
          <w:bCs/>
          <w:sz w:val="17"/>
          <w:szCs w:val="17"/>
        </w:rPr>
        <w:t>Impostos e Contribuições Diversos Devidos</w:t>
      </w:r>
      <w:r w:rsidRPr="004C6600">
        <w:rPr>
          <w:rFonts w:cstheme="minorHAnsi"/>
          <w:sz w:val="17"/>
          <w:szCs w:val="17"/>
        </w:rPr>
        <w:t xml:space="preserve"> – Registra os valores referentes às retenções na fonte, pela entidade, de impostos e contribuições diversos (IR – Imposto </w:t>
      </w:r>
      <w:r w:rsidR="007160BF">
        <w:rPr>
          <w:rFonts w:cstheme="minorHAnsi"/>
          <w:sz w:val="17"/>
          <w:szCs w:val="17"/>
        </w:rPr>
        <w:t>sobre</w:t>
      </w:r>
      <w:r w:rsidRPr="004C6600">
        <w:rPr>
          <w:rFonts w:cstheme="minorHAnsi"/>
          <w:sz w:val="17"/>
          <w:szCs w:val="17"/>
        </w:rPr>
        <w:t xml:space="preserve"> Renda, CSLL – Contribuição Social Sobre o Lucro Líquido, COFINS </w:t>
      </w:r>
      <w:r w:rsidR="00760600" w:rsidRPr="004C6600">
        <w:rPr>
          <w:rFonts w:cstheme="minorHAnsi"/>
          <w:sz w:val="17"/>
          <w:szCs w:val="17"/>
        </w:rPr>
        <w:t xml:space="preserve">– </w:t>
      </w:r>
      <w:r w:rsidRPr="004C6600">
        <w:rPr>
          <w:rFonts w:cstheme="minorHAnsi"/>
          <w:sz w:val="17"/>
          <w:szCs w:val="17"/>
        </w:rPr>
        <w:t xml:space="preserve">Contribuição para o Financiamento da Seguridade Social, PIS/PASEP </w:t>
      </w:r>
      <w:r w:rsidR="00D41297">
        <w:rPr>
          <w:rFonts w:cstheme="minorHAnsi"/>
          <w:sz w:val="17"/>
          <w:szCs w:val="17"/>
        </w:rPr>
        <w:t>–</w:t>
      </w:r>
      <w:r w:rsidRPr="004C6600">
        <w:rPr>
          <w:rFonts w:cstheme="minorHAnsi"/>
          <w:sz w:val="17"/>
          <w:szCs w:val="17"/>
        </w:rPr>
        <w:t xml:space="preserve"> Programa de Integração Social</w:t>
      </w:r>
      <w:r w:rsidR="00D41297">
        <w:rPr>
          <w:rFonts w:cstheme="minorHAnsi"/>
          <w:sz w:val="17"/>
          <w:szCs w:val="17"/>
        </w:rPr>
        <w:t xml:space="preserve"> e </w:t>
      </w:r>
      <w:r w:rsidRPr="004C6600">
        <w:rPr>
          <w:rFonts w:cstheme="minorHAnsi"/>
          <w:sz w:val="17"/>
          <w:szCs w:val="17"/>
        </w:rPr>
        <w:t>Programa de Formação do Patrimônio do Servidor Público) relativas às importâncias pagas a terceiros, sobre os quais incidam os referidos tributos.</w:t>
      </w:r>
    </w:p>
    <w:p w14:paraId="1CED9F2F" w14:textId="6560003F" w:rsidR="00C47ED6" w:rsidRPr="004C6600" w:rsidRDefault="005827ED" w:rsidP="0040524A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>
        <w:rPr>
          <w:rFonts w:cstheme="minorHAnsi"/>
          <w:b/>
          <w:bCs/>
          <w:sz w:val="17"/>
          <w:szCs w:val="17"/>
        </w:rPr>
        <w:t xml:space="preserve">Imposto Sobre Serviço – </w:t>
      </w:r>
      <w:r w:rsidR="00C47ED6" w:rsidRPr="004C6600">
        <w:rPr>
          <w:rFonts w:cstheme="minorHAnsi"/>
          <w:b/>
          <w:bCs/>
          <w:sz w:val="17"/>
          <w:szCs w:val="17"/>
        </w:rPr>
        <w:t>ISS</w:t>
      </w:r>
      <w:r w:rsidR="00C47ED6" w:rsidRPr="004C6600">
        <w:rPr>
          <w:rFonts w:cstheme="minorHAnsi"/>
          <w:sz w:val="17"/>
          <w:szCs w:val="17"/>
        </w:rPr>
        <w:t xml:space="preserve"> – Registra os valores do imposto sobre serviços retidos em consignações por força de legislação, circunstância ou acordo entre as partes envolvidas na transação, em situações </w:t>
      </w:r>
      <w:r w:rsidR="00EB315E">
        <w:rPr>
          <w:rFonts w:cstheme="minorHAnsi"/>
          <w:sz w:val="17"/>
          <w:szCs w:val="17"/>
        </w:rPr>
        <w:t xml:space="preserve">em </w:t>
      </w:r>
      <w:r w:rsidR="00C47ED6" w:rsidRPr="004C6600">
        <w:rPr>
          <w:rFonts w:cstheme="minorHAnsi"/>
          <w:sz w:val="17"/>
          <w:szCs w:val="17"/>
        </w:rPr>
        <w:t>que a entidade</w:t>
      </w:r>
      <w:r w:rsidR="00807FF1">
        <w:rPr>
          <w:rFonts w:cstheme="minorHAnsi"/>
          <w:sz w:val="17"/>
          <w:szCs w:val="17"/>
        </w:rPr>
        <w:t>,</w:t>
      </w:r>
      <w:r w:rsidR="00C47ED6" w:rsidRPr="004C6600">
        <w:rPr>
          <w:rFonts w:cstheme="minorHAnsi"/>
          <w:sz w:val="17"/>
          <w:szCs w:val="17"/>
        </w:rPr>
        <w:t xml:space="preserve"> como parte contratante, atue como substituta tributária.</w:t>
      </w:r>
    </w:p>
    <w:p w14:paraId="630096D4" w14:textId="3C6AD8B2" w:rsidR="00C47ED6" w:rsidRPr="004C6600" w:rsidRDefault="00C47ED6" w:rsidP="0040524A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 w:rsidRPr="004C6600">
        <w:rPr>
          <w:rFonts w:cstheme="minorHAnsi"/>
          <w:b/>
          <w:bCs/>
          <w:sz w:val="17"/>
          <w:szCs w:val="17"/>
        </w:rPr>
        <w:t>Pensão Alimentícia</w:t>
      </w:r>
      <w:r w:rsidRPr="004C6600">
        <w:rPr>
          <w:rFonts w:cstheme="minorHAnsi"/>
          <w:sz w:val="17"/>
          <w:szCs w:val="17"/>
        </w:rPr>
        <w:t xml:space="preserve"> – Representa os valores que a EBSERH retém dos funcionários que são obrigados a pagar pensão </w:t>
      </w:r>
      <w:r w:rsidR="00807FF1">
        <w:rPr>
          <w:rFonts w:cstheme="minorHAnsi"/>
          <w:sz w:val="17"/>
          <w:szCs w:val="17"/>
        </w:rPr>
        <w:t xml:space="preserve">alimentícia </w:t>
      </w:r>
      <w:r w:rsidRPr="004C6600">
        <w:rPr>
          <w:rFonts w:cstheme="minorHAnsi"/>
          <w:sz w:val="17"/>
          <w:szCs w:val="17"/>
        </w:rPr>
        <w:t xml:space="preserve">a dependentes. O </w:t>
      </w:r>
      <w:r w:rsidR="00D97D07">
        <w:rPr>
          <w:rFonts w:cstheme="minorHAnsi"/>
          <w:sz w:val="17"/>
          <w:szCs w:val="17"/>
        </w:rPr>
        <w:t>montante</w:t>
      </w:r>
      <w:r w:rsidRPr="004C6600">
        <w:rPr>
          <w:rFonts w:cstheme="minorHAnsi"/>
          <w:sz w:val="17"/>
          <w:szCs w:val="17"/>
        </w:rPr>
        <w:t xml:space="preserve"> se torna um passivo, pois gera a obrigação </w:t>
      </w:r>
      <w:r w:rsidR="00D929FD">
        <w:rPr>
          <w:rFonts w:cstheme="minorHAnsi"/>
          <w:sz w:val="17"/>
          <w:szCs w:val="17"/>
        </w:rPr>
        <w:t>à</w:t>
      </w:r>
      <w:r w:rsidRPr="004C6600">
        <w:rPr>
          <w:rFonts w:cstheme="minorHAnsi"/>
          <w:sz w:val="17"/>
          <w:szCs w:val="17"/>
        </w:rPr>
        <w:t xml:space="preserve"> Empresa</w:t>
      </w:r>
      <w:r w:rsidR="00D929FD">
        <w:rPr>
          <w:rFonts w:cstheme="minorHAnsi"/>
          <w:sz w:val="17"/>
          <w:szCs w:val="17"/>
        </w:rPr>
        <w:t xml:space="preserve"> em</w:t>
      </w:r>
      <w:r w:rsidR="00E4023E" w:rsidRPr="004C6600">
        <w:rPr>
          <w:rFonts w:cstheme="minorHAnsi"/>
          <w:sz w:val="17"/>
          <w:szCs w:val="17"/>
        </w:rPr>
        <w:t xml:space="preserve"> </w:t>
      </w:r>
      <w:r w:rsidRPr="004C6600">
        <w:rPr>
          <w:rFonts w:cstheme="minorHAnsi"/>
          <w:sz w:val="17"/>
          <w:szCs w:val="17"/>
        </w:rPr>
        <w:t xml:space="preserve">repassar os valores a quem </w:t>
      </w:r>
      <w:r w:rsidR="00807FF1">
        <w:rPr>
          <w:rFonts w:cstheme="minorHAnsi"/>
          <w:sz w:val="17"/>
          <w:szCs w:val="17"/>
        </w:rPr>
        <w:t>o</w:t>
      </w:r>
      <w:r w:rsidR="00753DF0">
        <w:rPr>
          <w:rFonts w:cstheme="minorHAnsi"/>
          <w:sz w:val="17"/>
          <w:szCs w:val="17"/>
        </w:rPr>
        <w:t>s</w:t>
      </w:r>
      <w:r w:rsidR="00807FF1">
        <w:rPr>
          <w:rFonts w:cstheme="minorHAnsi"/>
          <w:sz w:val="17"/>
          <w:szCs w:val="17"/>
        </w:rPr>
        <w:t xml:space="preserve"> </w:t>
      </w:r>
      <w:r w:rsidR="00753DF0">
        <w:rPr>
          <w:rFonts w:cstheme="minorHAnsi"/>
          <w:sz w:val="17"/>
          <w:szCs w:val="17"/>
        </w:rPr>
        <w:t>são</w:t>
      </w:r>
      <w:r w:rsidRPr="004C6600">
        <w:rPr>
          <w:rFonts w:cstheme="minorHAnsi"/>
          <w:sz w:val="17"/>
          <w:szCs w:val="17"/>
        </w:rPr>
        <w:t xml:space="preserve"> de direito.</w:t>
      </w:r>
    </w:p>
    <w:p w14:paraId="28A72B2B" w14:textId="001F47A7" w:rsidR="00C47ED6" w:rsidRPr="004C6600" w:rsidRDefault="00C47ED6" w:rsidP="0040524A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 w:rsidRPr="004C6600">
        <w:rPr>
          <w:rFonts w:cstheme="minorHAnsi"/>
          <w:b/>
          <w:sz w:val="17"/>
          <w:szCs w:val="17"/>
        </w:rPr>
        <w:t>Outros Depósitos de Pessoal a Pagar</w:t>
      </w:r>
      <w:r w:rsidRPr="004C6600">
        <w:rPr>
          <w:rFonts w:cstheme="minorHAnsi"/>
          <w:sz w:val="17"/>
          <w:szCs w:val="17"/>
        </w:rPr>
        <w:t xml:space="preserve"> – Valores referente</w:t>
      </w:r>
      <w:r w:rsidR="005D0BA0">
        <w:rPr>
          <w:rFonts w:cstheme="minorHAnsi"/>
          <w:sz w:val="17"/>
          <w:szCs w:val="17"/>
        </w:rPr>
        <w:t>s</w:t>
      </w:r>
      <w:r w:rsidRPr="004C6600">
        <w:rPr>
          <w:rFonts w:cstheme="minorHAnsi"/>
          <w:sz w:val="17"/>
          <w:szCs w:val="17"/>
        </w:rPr>
        <w:t xml:space="preserve"> a salários a pagar provenientes de devolução bancária</w:t>
      </w:r>
      <w:r w:rsidR="00753DF0">
        <w:rPr>
          <w:rFonts w:cstheme="minorHAnsi"/>
          <w:sz w:val="17"/>
          <w:szCs w:val="17"/>
        </w:rPr>
        <w:t>,</w:t>
      </w:r>
      <w:r w:rsidRPr="004C6600">
        <w:rPr>
          <w:rFonts w:cstheme="minorHAnsi"/>
          <w:sz w:val="17"/>
          <w:szCs w:val="17"/>
        </w:rPr>
        <w:t xml:space="preserve"> que ficam em conta de retenção para posterior reapresentação ao banco.</w:t>
      </w:r>
    </w:p>
    <w:p w14:paraId="302FD688" w14:textId="52A43202" w:rsidR="00C47ED6" w:rsidRDefault="00C47ED6" w:rsidP="0040524A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 w:rsidRPr="004C6600">
        <w:rPr>
          <w:rFonts w:cstheme="minorHAnsi"/>
          <w:b/>
          <w:bCs/>
          <w:sz w:val="17"/>
          <w:szCs w:val="17"/>
        </w:rPr>
        <w:t xml:space="preserve">Taxa </w:t>
      </w:r>
      <w:r w:rsidR="00127F55">
        <w:rPr>
          <w:rFonts w:cstheme="minorHAnsi"/>
          <w:b/>
          <w:bCs/>
          <w:sz w:val="17"/>
          <w:szCs w:val="17"/>
        </w:rPr>
        <w:t>pela</w:t>
      </w:r>
      <w:r w:rsidRPr="004C6600">
        <w:rPr>
          <w:rFonts w:cstheme="minorHAnsi"/>
          <w:b/>
          <w:bCs/>
          <w:sz w:val="17"/>
          <w:szCs w:val="17"/>
        </w:rPr>
        <w:t xml:space="preserve"> Prestação de Serviços</w:t>
      </w:r>
      <w:r w:rsidRPr="004C6600">
        <w:rPr>
          <w:rFonts w:cstheme="minorHAnsi"/>
          <w:sz w:val="17"/>
          <w:szCs w:val="17"/>
        </w:rPr>
        <w:t xml:space="preserve"> – </w:t>
      </w:r>
      <w:r w:rsidR="00926742">
        <w:rPr>
          <w:rFonts w:cstheme="minorHAnsi"/>
          <w:sz w:val="17"/>
          <w:szCs w:val="17"/>
        </w:rPr>
        <w:t>Registro de valores de curto prazo</w:t>
      </w:r>
      <w:r w:rsidR="00A65404">
        <w:rPr>
          <w:rFonts w:cstheme="minorHAnsi"/>
          <w:sz w:val="17"/>
          <w:szCs w:val="17"/>
        </w:rPr>
        <w:t xml:space="preserve"> decorrentes de taxas pela prestação de serviços públicos específicos e divisíveis, prestados ao contribuinte</w:t>
      </w:r>
      <w:r w:rsidR="00984D07">
        <w:rPr>
          <w:rFonts w:cstheme="minorHAnsi"/>
          <w:sz w:val="17"/>
          <w:szCs w:val="17"/>
        </w:rPr>
        <w:t xml:space="preserve"> </w:t>
      </w:r>
      <w:r w:rsidR="00A65404">
        <w:rPr>
          <w:rFonts w:cstheme="minorHAnsi"/>
          <w:sz w:val="17"/>
          <w:szCs w:val="17"/>
        </w:rPr>
        <w:t xml:space="preserve">ou colocados </w:t>
      </w:r>
      <w:r w:rsidR="005827ED">
        <w:rPr>
          <w:rFonts w:cstheme="minorHAnsi"/>
          <w:sz w:val="17"/>
          <w:szCs w:val="17"/>
        </w:rPr>
        <w:t>à</w:t>
      </w:r>
      <w:r w:rsidR="00A65404">
        <w:rPr>
          <w:rFonts w:cstheme="minorHAnsi"/>
          <w:sz w:val="17"/>
          <w:szCs w:val="17"/>
        </w:rPr>
        <w:t xml:space="preserve"> sua disposição.</w:t>
      </w:r>
    </w:p>
    <w:p w14:paraId="051DF195" w14:textId="15D7D26F" w:rsidR="00FB7F6A" w:rsidRPr="004C6600" w:rsidRDefault="00FB7F6A" w:rsidP="0040524A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 w:rsidRPr="00EE3BBE">
        <w:rPr>
          <w:rFonts w:cstheme="minorHAnsi"/>
          <w:b/>
          <w:sz w:val="17"/>
          <w:szCs w:val="17"/>
        </w:rPr>
        <w:t>Taxa contra Incêndio</w:t>
      </w:r>
      <w:r w:rsidRPr="00EE3BBE">
        <w:rPr>
          <w:rFonts w:cstheme="minorHAnsi"/>
          <w:sz w:val="17"/>
          <w:szCs w:val="17"/>
        </w:rPr>
        <w:t xml:space="preserve"> - </w:t>
      </w:r>
      <w:r w:rsidR="00FB659A" w:rsidRPr="00EE3BBE">
        <w:rPr>
          <w:rFonts w:cstheme="minorHAnsi"/>
          <w:sz w:val="17"/>
          <w:szCs w:val="17"/>
        </w:rPr>
        <w:t>Registra o valor das obrigações referentes a taxa contra incêndio</w:t>
      </w:r>
      <w:r w:rsidR="007A4472" w:rsidRPr="00EE3BBE">
        <w:rPr>
          <w:rFonts w:cstheme="minorHAnsi"/>
          <w:sz w:val="17"/>
          <w:szCs w:val="17"/>
        </w:rPr>
        <w:t>.</w:t>
      </w:r>
    </w:p>
    <w:p w14:paraId="30650DFE" w14:textId="0E00218B" w:rsidR="00543E49" w:rsidRPr="00EA3027" w:rsidRDefault="0063215A" w:rsidP="00CD2631">
      <w:pPr>
        <w:pStyle w:val="Ttulo2"/>
        <w:numPr>
          <w:ilvl w:val="0"/>
          <w:numId w:val="2"/>
        </w:numPr>
        <w:spacing w:before="240" w:after="120"/>
        <w:ind w:left="0" w:hanging="11"/>
        <w:rPr>
          <w:rFonts w:cstheme="majorHAnsi"/>
          <w:b/>
          <w:bCs/>
          <w:color w:val="4D671B" w:themeColor="accent1" w:themeShade="80"/>
          <w:sz w:val="20"/>
          <w:szCs w:val="20"/>
        </w:rPr>
      </w:pPr>
      <w:bookmarkStart w:id="151" w:name="_Toc149554316"/>
      <w:bookmarkStart w:id="152" w:name="_Toc129267457"/>
      <w:r w:rsidRPr="00EA3027">
        <w:rPr>
          <w:rFonts w:cstheme="majorHAnsi"/>
          <w:b/>
          <w:bCs/>
          <w:color w:val="4D671B" w:themeColor="accent1" w:themeShade="80"/>
          <w:sz w:val="20"/>
          <w:szCs w:val="20"/>
        </w:rPr>
        <w:lastRenderedPageBreak/>
        <w:t>OBRIGAÇÕES TRANSITÓRIAS</w:t>
      </w:r>
      <w:bookmarkEnd w:id="151"/>
      <w:r w:rsidRPr="00EA3027">
        <w:rPr>
          <w:rFonts w:cstheme="majorHAnsi"/>
          <w:b/>
          <w:bCs/>
          <w:color w:val="4D671B" w:themeColor="accent1" w:themeShade="80"/>
          <w:sz w:val="20"/>
          <w:szCs w:val="20"/>
        </w:rPr>
        <w:t xml:space="preserve"> </w:t>
      </w:r>
      <w:bookmarkEnd w:id="147"/>
      <w:bookmarkEnd w:id="148"/>
      <w:bookmarkEnd w:id="149"/>
      <w:bookmarkEnd w:id="150"/>
      <w:bookmarkEnd w:id="152"/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1"/>
        <w:gridCol w:w="2129"/>
        <w:gridCol w:w="2278"/>
      </w:tblGrid>
      <w:tr w:rsidR="00680A38" w:rsidRPr="00680A38" w14:paraId="09AEDC97" w14:textId="77777777" w:rsidTr="00EE3BBE">
        <w:trPr>
          <w:trHeight w:val="240"/>
          <w:tblHeader/>
        </w:trPr>
        <w:tc>
          <w:tcPr>
            <w:tcW w:w="4431" w:type="dxa"/>
            <w:tcBorders>
              <w:top w:val="single" w:sz="12" w:space="0" w:color="FFFFFF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42938C5E" w14:textId="77777777" w:rsidR="00680A38" w:rsidRPr="00680A38" w:rsidRDefault="00680A38" w:rsidP="00680A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Obrigações Transitórias de Curto Prazo</w:t>
            </w:r>
          </w:p>
        </w:tc>
        <w:tc>
          <w:tcPr>
            <w:tcW w:w="2129" w:type="dxa"/>
            <w:tcBorders>
              <w:top w:val="single" w:sz="12" w:space="0" w:color="FFFFFF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317CD37B" w14:textId="77777777" w:rsidR="00680A38" w:rsidRPr="00680A38" w:rsidRDefault="00680A38" w:rsidP="00680A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30.09.2023</w:t>
            </w:r>
          </w:p>
        </w:tc>
        <w:tc>
          <w:tcPr>
            <w:tcW w:w="2278" w:type="dxa"/>
            <w:tcBorders>
              <w:top w:val="single" w:sz="12" w:space="0" w:color="FFFFFF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1CC9EDA7" w14:textId="77777777" w:rsidR="00680A38" w:rsidRPr="00680A38" w:rsidRDefault="00680A38" w:rsidP="00680A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31.12.2022</w:t>
            </w:r>
          </w:p>
        </w:tc>
      </w:tr>
      <w:tr w:rsidR="00680A38" w:rsidRPr="00680A38" w14:paraId="114C9367" w14:textId="77777777" w:rsidTr="00EE3BBE">
        <w:trPr>
          <w:trHeight w:val="240"/>
          <w:tblHeader/>
        </w:trPr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45133D2" w14:textId="77777777" w:rsidR="00680A38" w:rsidRPr="00680A38" w:rsidRDefault="00680A38" w:rsidP="00680A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Planos de Previdência e Assistência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A3DC427" w14:textId="418DFF1E" w:rsidR="00680A38" w:rsidRPr="00680A38" w:rsidRDefault="00680A38" w:rsidP="00680A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211.071,60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E9ABCDE" w14:textId="11ED3758" w:rsidR="00680A38" w:rsidRPr="00680A38" w:rsidRDefault="00680A38" w:rsidP="00680A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260.911,71</w:t>
            </w:r>
          </w:p>
        </w:tc>
      </w:tr>
      <w:tr w:rsidR="00680A38" w:rsidRPr="00680A38" w14:paraId="6B07317F" w14:textId="77777777" w:rsidTr="00EE3BBE">
        <w:trPr>
          <w:trHeight w:val="240"/>
          <w:tblHeader/>
        </w:trPr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F888C" w14:textId="77777777" w:rsidR="00680A38" w:rsidRPr="00680A38" w:rsidRDefault="00680A38" w:rsidP="00680A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Retenções - Empréstimos e Financiamentos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62A30" w14:textId="0AE9F7E1" w:rsidR="00680A38" w:rsidRPr="00680A38" w:rsidRDefault="00680A38" w:rsidP="00680A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23.462.277,86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D70A4" w14:textId="77040514" w:rsidR="00680A38" w:rsidRPr="00680A38" w:rsidRDefault="00680A38" w:rsidP="00680A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18.480.614,48</w:t>
            </w:r>
          </w:p>
        </w:tc>
      </w:tr>
      <w:tr w:rsidR="00680A38" w:rsidRPr="00680A38" w14:paraId="2ACD910A" w14:textId="77777777" w:rsidTr="00EE3BBE">
        <w:trPr>
          <w:trHeight w:val="240"/>
          <w:tblHeader/>
        </w:trPr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E02C0F6" w14:textId="77777777" w:rsidR="00680A38" w:rsidRPr="00680A38" w:rsidRDefault="00680A38" w:rsidP="00680A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Depósitos Retidos de Fornecedores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AB15F88" w14:textId="72347946" w:rsidR="00680A38" w:rsidRPr="00680A38" w:rsidRDefault="00680A38" w:rsidP="00680A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3.165.406,39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1AAA6CB" w14:textId="1B2BABFC" w:rsidR="00680A38" w:rsidRPr="00680A38" w:rsidRDefault="00680A38" w:rsidP="00680A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3.446.271,40</w:t>
            </w:r>
          </w:p>
        </w:tc>
      </w:tr>
      <w:tr w:rsidR="00680A38" w:rsidRPr="00680A38" w14:paraId="34EE8B9D" w14:textId="77777777" w:rsidTr="00EE3BBE">
        <w:trPr>
          <w:trHeight w:val="240"/>
          <w:tblHeader/>
        </w:trPr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F790" w14:textId="77777777" w:rsidR="00680A38" w:rsidRPr="00680A38" w:rsidRDefault="00680A38" w:rsidP="00680A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Depósitos Retidos de Pessoal ou Benefícios a Pagar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31B5E" w14:textId="24B731C6" w:rsidR="00680A38" w:rsidRPr="00680A38" w:rsidRDefault="00680A38" w:rsidP="00680A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1.415.247,60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DA6A4" w14:textId="65BA2228" w:rsidR="00680A38" w:rsidRPr="00680A38" w:rsidRDefault="00680A38" w:rsidP="00680A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1.291.910,96</w:t>
            </w:r>
          </w:p>
        </w:tc>
      </w:tr>
      <w:tr w:rsidR="00680A38" w:rsidRPr="00680A38" w14:paraId="0AAAA0A3" w14:textId="77777777" w:rsidTr="00EE3BBE">
        <w:trPr>
          <w:trHeight w:val="240"/>
          <w:tblHeader/>
        </w:trPr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E6EDC0E" w14:textId="77777777" w:rsidR="00680A38" w:rsidRPr="00680A38" w:rsidRDefault="00680A38" w:rsidP="00680A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Glosa de Encargos Trabalhistas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DFCCCA5" w14:textId="6A837BA8" w:rsidR="00680A38" w:rsidRPr="00680A38" w:rsidRDefault="00680A38" w:rsidP="00680A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351.838,84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6439B54" w14:textId="19090E5A" w:rsidR="00680A38" w:rsidRPr="00680A38" w:rsidRDefault="00680A38" w:rsidP="00680A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432.926,67</w:t>
            </w:r>
          </w:p>
        </w:tc>
      </w:tr>
      <w:tr w:rsidR="00680A38" w:rsidRPr="00680A38" w14:paraId="0BFF37B5" w14:textId="77777777" w:rsidTr="00EE3BBE">
        <w:trPr>
          <w:trHeight w:val="240"/>
          <w:tblHeader/>
        </w:trPr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14CC1" w14:textId="77777777" w:rsidR="00680A38" w:rsidRPr="00680A38" w:rsidRDefault="00680A38" w:rsidP="00680A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Retenções - Entidades Representativas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A6327" w14:textId="2405AB2C" w:rsidR="00680A38" w:rsidRPr="00680A38" w:rsidRDefault="00680A38" w:rsidP="00680A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2.261.150,34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A9D3F" w14:textId="5B28C036" w:rsidR="00680A38" w:rsidRPr="00680A38" w:rsidRDefault="00680A38" w:rsidP="00680A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461.421,09</w:t>
            </w:r>
          </w:p>
        </w:tc>
      </w:tr>
      <w:tr w:rsidR="00680A38" w:rsidRPr="00680A38" w14:paraId="3BBCDB8C" w14:textId="77777777" w:rsidTr="00EE3BBE">
        <w:trPr>
          <w:trHeight w:val="240"/>
          <w:tblHeader/>
        </w:trPr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908C89C" w14:textId="77777777" w:rsidR="00680A38" w:rsidRPr="00680A38" w:rsidRDefault="00680A38" w:rsidP="00680A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Indenizações, Restituições e Compensações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104E8CE" w14:textId="768F238D" w:rsidR="00680A38" w:rsidRPr="00680A38" w:rsidRDefault="00680A38" w:rsidP="00680A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567.610,63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4640265" w14:textId="6785E0A3" w:rsidR="00680A38" w:rsidRPr="00680A38" w:rsidRDefault="00680A38" w:rsidP="00680A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376.222,55</w:t>
            </w:r>
          </w:p>
        </w:tc>
      </w:tr>
      <w:tr w:rsidR="00680A38" w:rsidRPr="00680A38" w14:paraId="7581F436" w14:textId="77777777" w:rsidTr="00EE3BBE">
        <w:trPr>
          <w:trHeight w:val="240"/>
          <w:tblHeader/>
        </w:trPr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F5144" w14:textId="77777777" w:rsidR="00680A38" w:rsidRPr="00680A38" w:rsidRDefault="00680A38" w:rsidP="00680A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Diárias a Pagar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D7B84" w14:textId="400AC577" w:rsidR="00680A38" w:rsidRPr="00680A38" w:rsidRDefault="00680A38" w:rsidP="00680A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8.976,85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83A51" w14:textId="36EFE86C" w:rsidR="00680A38" w:rsidRPr="00680A38" w:rsidRDefault="00680A38" w:rsidP="00680A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8.282,06</w:t>
            </w:r>
          </w:p>
        </w:tc>
      </w:tr>
      <w:tr w:rsidR="00680A38" w:rsidRPr="00680A38" w14:paraId="639DD6E5" w14:textId="77777777" w:rsidTr="00EE3BBE">
        <w:trPr>
          <w:trHeight w:val="240"/>
          <w:tblHeader/>
        </w:trPr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582C411" w14:textId="77777777" w:rsidR="00680A38" w:rsidRPr="00680A38" w:rsidRDefault="00680A38" w:rsidP="00680A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Depósitos e Cauções Recebidos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4A86ACF" w14:textId="1CFE92EC" w:rsidR="00680A38" w:rsidRPr="00680A38" w:rsidRDefault="00680A38" w:rsidP="00680A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1.939.115,56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C166E99" w14:textId="426DF045" w:rsidR="00680A38" w:rsidRPr="00680A38" w:rsidRDefault="00680A38" w:rsidP="00680A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1.929.900,98</w:t>
            </w:r>
          </w:p>
        </w:tc>
      </w:tr>
      <w:tr w:rsidR="00680A38" w:rsidRPr="00680A38" w14:paraId="3C707154" w14:textId="77777777" w:rsidTr="00EE3BBE">
        <w:trPr>
          <w:trHeight w:val="240"/>
          <w:tblHeader/>
        </w:trPr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9FDF0" w14:textId="77777777" w:rsidR="00680A38" w:rsidRPr="00680A38" w:rsidRDefault="00680A38" w:rsidP="00680A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Depósitos de Terceiros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FA57F" w14:textId="4820603A" w:rsidR="00680A38" w:rsidRPr="00680A38" w:rsidRDefault="00680A38" w:rsidP="00680A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CD3A7" w14:textId="4C740232" w:rsidR="00680A38" w:rsidRPr="00680A38" w:rsidRDefault="00680A38" w:rsidP="00680A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3.312.728,65</w:t>
            </w:r>
          </w:p>
        </w:tc>
      </w:tr>
      <w:tr w:rsidR="00680A38" w:rsidRPr="00680A38" w14:paraId="75FF389B" w14:textId="77777777" w:rsidTr="00EE3BBE">
        <w:trPr>
          <w:trHeight w:val="240"/>
          <w:tblHeader/>
        </w:trPr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0B87E2E" w14:textId="6E2B4DDA" w:rsidR="00680A38" w:rsidRPr="00680A38" w:rsidRDefault="00680A38" w:rsidP="00680A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Valores Em Trânsito Para Estorno</w:t>
            </w:r>
            <w:r w:rsidR="00A0718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- GRU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0CD7C50" w14:textId="2246F412" w:rsidR="00680A38" w:rsidRPr="00680A38" w:rsidRDefault="00680A38" w:rsidP="00680A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94,20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626B51E" w14:textId="12DC3386" w:rsidR="00680A38" w:rsidRPr="00680A38" w:rsidRDefault="00680A38" w:rsidP="00680A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</w:tr>
      <w:tr w:rsidR="00680A38" w:rsidRPr="00680A38" w14:paraId="78D051F0" w14:textId="77777777" w:rsidTr="00EE3BBE">
        <w:trPr>
          <w:trHeight w:val="240"/>
          <w:tblHeader/>
        </w:trPr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B8F83" w14:textId="77777777" w:rsidR="00680A38" w:rsidRPr="00680A38" w:rsidRDefault="00680A38" w:rsidP="00680A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Cartão de Pagamento do Governo - Saque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D8283" w14:textId="3F9895D4" w:rsidR="00680A38" w:rsidRPr="00680A38" w:rsidRDefault="00680A38" w:rsidP="00680A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87.607,94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4A0F9" w14:textId="5685EA2F" w:rsidR="00680A38" w:rsidRPr="00680A38" w:rsidRDefault="00680A38" w:rsidP="00680A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</w:tr>
      <w:tr w:rsidR="00680A38" w:rsidRPr="00680A38" w14:paraId="43DE3A41" w14:textId="77777777" w:rsidTr="00EE3BBE">
        <w:trPr>
          <w:trHeight w:val="240"/>
          <w:tblHeader/>
        </w:trPr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AE44A16" w14:textId="77777777" w:rsidR="00680A38" w:rsidRPr="00680A38" w:rsidRDefault="00680A38" w:rsidP="00680A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Cartão de Pagamento do Governo - Fatura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2FB2F64" w14:textId="474DFA82" w:rsidR="00680A38" w:rsidRPr="00680A38" w:rsidRDefault="00680A38" w:rsidP="00680A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183.467,08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95603D8" w14:textId="5717BEC2" w:rsidR="00680A38" w:rsidRPr="00680A38" w:rsidRDefault="00680A38" w:rsidP="00680A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1,33</w:t>
            </w:r>
          </w:p>
        </w:tc>
      </w:tr>
      <w:tr w:rsidR="00680A38" w:rsidRPr="00680A38" w14:paraId="2D8F7095" w14:textId="77777777" w:rsidTr="00EE3BBE">
        <w:trPr>
          <w:trHeight w:val="240"/>
          <w:tblHeader/>
        </w:trPr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D9FB6" w14:textId="77777777" w:rsidR="00680A38" w:rsidRPr="00680A38" w:rsidRDefault="00680A38" w:rsidP="00680A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Outros Credores de Curto Prazo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4E99F" w14:textId="60C6B6BF" w:rsidR="00680A38" w:rsidRPr="00680A38" w:rsidRDefault="00680A38" w:rsidP="00680A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44.335,84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3772A" w14:textId="1E36FE73" w:rsidR="00680A38" w:rsidRPr="00680A38" w:rsidRDefault="00680A38" w:rsidP="00680A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123.727,53</w:t>
            </w:r>
          </w:p>
        </w:tc>
      </w:tr>
      <w:tr w:rsidR="00680A38" w:rsidRPr="00680A38" w14:paraId="1BE7C729" w14:textId="77777777" w:rsidTr="00EE3BBE">
        <w:trPr>
          <w:trHeight w:val="240"/>
          <w:tblHeader/>
        </w:trPr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2DED44D" w14:textId="77777777" w:rsidR="00680A38" w:rsidRPr="00680A38" w:rsidRDefault="00680A38" w:rsidP="00680A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Transferências Financeiras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9837572" w14:textId="3B1850CE" w:rsidR="00680A38" w:rsidRPr="00680A38" w:rsidRDefault="00680A38" w:rsidP="00680A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8.119.804,67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33D90C5" w14:textId="7D26CD0E" w:rsidR="00680A38" w:rsidRPr="00680A38" w:rsidRDefault="00680A38" w:rsidP="00680A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13.227.660,78</w:t>
            </w:r>
          </w:p>
        </w:tc>
      </w:tr>
      <w:tr w:rsidR="00680A38" w:rsidRPr="00680A38" w14:paraId="36380A94" w14:textId="77777777" w:rsidTr="00EE3BBE">
        <w:trPr>
          <w:trHeight w:val="240"/>
          <w:tblHeader/>
        </w:trPr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3175" w14:textId="77777777" w:rsidR="00680A38" w:rsidRPr="00680A38" w:rsidRDefault="00680A38" w:rsidP="00680A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Obrigações com Entidades Estaduais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62CDF" w14:textId="0919F2A2" w:rsidR="00680A38" w:rsidRPr="00680A38" w:rsidRDefault="00680A38" w:rsidP="00680A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35.716,63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438E8" w14:textId="50A750EF" w:rsidR="00680A38" w:rsidRPr="00680A38" w:rsidRDefault="00680A38" w:rsidP="00680A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160.982,93</w:t>
            </w:r>
          </w:p>
        </w:tc>
      </w:tr>
      <w:tr w:rsidR="00680A38" w:rsidRPr="00680A38" w14:paraId="34F062BE" w14:textId="77777777" w:rsidTr="00EE3BBE">
        <w:trPr>
          <w:trHeight w:val="240"/>
          <w:tblHeader/>
        </w:trPr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EFA91A1" w14:textId="77777777" w:rsidR="00680A38" w:rsidRPr="00680A38" w:rsidRDefault="00680A38" w:rsidP="00680A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Outros Consignatários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DB19A5E" w14:textId="422F92E2" w:rsidR="00680A38" w:rsidRPr="00680A38" w:rsidRDefault="00680A38" w:rsidP="00680A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129.554,04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17BC98F" w14:textId="6C6EC3A1" w:rsidR="00680A38" w:rsidRPr="00680A38" w:rsidRDefault="00680A38" w:rsidP="00680A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88.006,50</w:t>
            </w:r>
          </w:p>
        </w:tc>
      </w:tr>
      <w:tr w:rsidR="00680A38" w:rsidRPr="00680A38" w14:paraId="0BBEC4BB" w14:textId="77777777" w:rsidTr="00EE3BBE">
        <w:trPr>
          <w:trHeight w:val="240"/>
          <w:tblHeader/>
        </w:trPr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8ED2B" w14:textId="77777777" w:rsidR="00680A38" w:rsidRPr="00680A38" w:rsidRDefault="00680A38" w:rsidP="00680A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Adiantamentos Diversos Recebidos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F2B71" w14:textId="5D0D989B" w:rsidR="00680A38" w:rsidRPr="00680A38" w:rsidRDefault="00680A38" w:rsidP="00680A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112.127.286,96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256F5" w14:textId="547A0EEC" w:rsidR="00680A38" w:rsidRPr="00680A38" w:rsidRDefault="00680A38" w:rsidP="00680A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</w:tr>
      <w:tr w:rsidR="00680A38" w:rsidRPr="00680A38" w14:paraId="0482823B" w14:textId="77777777" w:rsidTr="00EE3BBE">
        <w:trPr>
          <w:trHeight w:val="240"/>
          <w:tblHeader/>
        </w:trPr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08DF79A" w14:textId="77777777" w:rsidR="00680A38" w:rsidRPr="00680A38" w:rsidRDefault="00680A38" w:rsidP="00680A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Ordens Bancárias Canceladas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160953A" w14:textId="0760420B" w:rsidR="00680A38" w:rsidRPr="00680A38" w:rsidRDefault="00680A38" w:rsidP="00680A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698,04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149BA73" w14:textId="27F0709E" w:rsidR="00680A38" w:rsidRPr="00680A38" w:rsidRDefault="00680A38" w:rsidP="00680A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</w:tr>
      <w:tr w:rsidR="00680A38" w:rsidRPr="00680A38" w14:paraId="1FFF7930" w14:textId="77777777" w:rsidTr="00EE3BBE">
        <w:trPr>
          <w:trHeight w:val="240"/>
          <w:tblHeader/>
        </w:trPr>
        <w:tc>
          <w:tcPr>
            <w:tcW w:w="4431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center"/>
            <w:hideMark/>
          </w:tcPr>
          <w:p w14:paraId="1DCACA9C" w14:textId="4E1D1A77" w:rsidR="00680A38" w:rsidRPr="00680A38" w:rsidRDefault="00680A38" w:rsidP="00680A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center"/>
            <w:hideMark/>
          </w:tcPr>
          <w:p w14:paraId="07CB71FD" w14:textId="3A711EC1" w:rsidR="00680A38" w:rsidRPr="00680A38" w:rsidRDefault="00680A38" w:rsidP="00680A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154.111.261,07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center"/>
            <w:hideMark/>
          </w:tcPr>
          <w:p w14:paraId="22E0AAA6" w14:textId="7444E4CD" w:rsidR="00680A38" w:rsidRPr="00680A38" w:rsidRDefault="00680A38" w:rsidP="00680A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80A3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43.601.569,62</w:t>
            </w:r>
          </w:p>
        </w:tc>
      </w:tr>
    </w:tbl>
    <w:p w14:paraId="11743E42" w14:textId="4F5C90CD" w:rsidR="00FA2213" w:rsidRPr="004C6600" w:rsidRDefault="00FA2213" w:rsidP="0040524A">
      <w:pPr>
        <w:pStyle w:val="PargrafodaLista"/>
        <w:spacing w:before="120" w:after="240" w:line="240" w:lineRule="auto"/>
        <w:ind w:left="0"/>
        <w:contextualSpacing w:val="0"/>
        <w:jc w:val="both"/>
        <w:rPr>
          <w:rFonts w:cstheme="minorHAnsi"/>
          <w:sz w:val="17"/>
          <w:szCs w:val="17"/>
        </w:rPr>
      </w:pPr>
      <w:r w:rsidRPr="004C6600">
        <w:rPr>
          <w:rFonts w:cstheme="minorHAnsi"/>
          <w:b/>
          <w:bCs/>
          <w:sz w:val="17"/>
          <w:szCs w:val="17"/>
        </w:rPr>
        <w:t>Planos de Previdência e Assistência</w:t>
      </w:r>
      <w:r w:rsidRPr="004C6600">
        <w:rPr>
          <w:rFonts w:cstheme="minorHAnsi"/>
          <w:sz w:val="17"/>
          <w:szCs w:val="17"/>
        </w:rPr>
        <w:t xml:space="preserve"> – Representa os valores que os empregados autorizam a EBSERH a reter e repassar a entidades de previdência e assistência complementares.</w:t>
      </w:r>
    </w:p>
    <w:p w14:paraId="245F3345" w14:textId="77777777" w:rsidR="00FA2213" w:rsidRPr="004C6600" w:rsidRDefault="00FA2213" w:rsidP="0040524A">
      <w:pPr>
        <w:pStyle w:val="PargrafodaLista"/>
        <w:spacing w:before="120" w:after="240" w:line="240" w:lineRule="auto"/>
        <w:ind w:left="0"/>
        <w:contextualSpacing w:val="0"/>
        <w:jc w:val="both"/>
        <w:rPr>
          <w:rFonts w:cstheme="minorHAnsi"/>
          <w:sz w:val="17"/>
          <w:szCs w:val="17"/>
        </w:rPr>
      </w:pPr>
      <w:r w:rsidRPr="004C6600">
        <w:rPr>
          <w:rFonts w:cstheme="minorHAnsi"/>
          <w:b/>
          <w:bCs/>
          <w:sz w:val="17"/>
          <w:szCs w:val="17"/>
        </w:rPr>
        <w:t>Retenções – Empréstimos e Financiamentos</w:t>
      </w:r>
      <w:r w:rsidRPr="004C6600">
        <w:rPr>
          <w:rFonts w:cstheme="minorHAnsi"/>
          <w:sz w:val="17"/>
          <w:szCs w:val="17"/>
        </w:rPr>
        <w:t xml:space="preserve"> – Trata-se dos valores retidos em folha em relação a empréstimos consignados dos funcionários. O valor se torna um passivo, pois gera a obrigação da Empresa em repassá-lo a instituições financeiras.</w:t>
      </w:r>
    </w:p>
    <w:p w14:paraId="1AB73804" w14:textId="71A07A93" w:rsidR="00FA2213" w:rsidRPr="004C6600" w:rsidRDefault="00FA2213" w:rsidP="0040524A">
      <w:pPr>
        <w:pStyle w:val="PargrafodaLista"/>
        <w:spacing w:before="120" w:after="240" w:line="240" w:lineRule="auto"/>
        <w:ind w:left="0"/>
        <w:contextualSpacing w:val="0"/>
        <w:jc w:val="both"/>
        <w:rPr>
          <w:rFonts w:cstheme="minorHAnsi"/>
          <w:sz w:val="17"/>
          <w:szCs w:val="17"/>
        </w:rPr>
      </w:pPr>
      <w:r w:rsidRPr="004C6600">
        <w:rPr>
          <w:rFonts w:cstheme="minorHAnsi"/>
          <w:b/>
          <w:bCs/>
          <w:sz w:val="17"/>
          <w:szCs w:val="17"/>
        </w:rPr>
        <w:t>Depósitos Retidos de Fornecedores</w:t>
      </w:r>
      <w:r w:rsidRPr="004C6600">
        <w:rPr>
          <w:rFonts w:cstheme="minorHAnsi"/>
          <w:sz w:val="17"/>
          <w:szCs w:val="17"/>
        </w:rPr>
        <w:t xml:space="preserve"> – Registra os valores de obrigações decorrentes de depósitos recebidos</w:t>
      </w:r>
      <w:r w:rsidR="00DE4128">
        <w:rPr>
          <w:rFonts w:cstheme="minorHAnsi"/>
          <w:sz w:val="17"/>
          <w:szCs w:val="17"/>
        </w:rPr>
        <w:t xml:space="preserve"> ou </w:t>
      </w:r>
      <w:r w:rsidRPr="004C6600">
        <w:rPr>
          <w:rFonts w:cstheme="minorHAnsi"/>
          <w:sz w:val="17"/>
          <w:szCs w:val="17"/>
        </w:rPr>
        <w:t>retidos de fornecedores em função de aplicação de multas e outras determinações.</w:t>
      </w:r>
    </w:p>
    <w:p w14:paraId="01ECB39E" w14:textId="790EBF95" w:rsidR="00FA2213" w:rsidRPr="004C6600" w:rsidRDefault="00FA2213" w:rsidP="0040524A">
      <w:pPr>
        <w:pStyle w:val="PargrafodaLista"/>
        <w:spacing w:before="120" w:after="240" w:line="240" w:lineRule="auto"/>
        <w:ind w:left="0"/>
        <w:contextualSpacing w:val="0"/>
        <w:jc w:val="both"/>
        <w:rPr>
          <w:rFonts w:cstheme="minorHAnsi"/>
          <w:b/>
          <w:bCs/>
          <w:sz w:val="17"/>
          <w:szCs w:val="17"/>
        </w:rPr>
      </w:pPr>
      <w:r w:rsidRPr="004C6600">
        <w:rPr>
          <w:rFonts w:cstheme="minorHAnsi"/>
          <w:b/>
          <w:bCs/>
          <w:sz w:val="17"/>
          <w:szCs w:val="17"/>
        </w:rPr>
        <w:t xml:space="preserve">Depósitos Retidos </w:t>
      </w:r>
      <w:r w:rsidR="00984D07">
        <w:rPr>
          <w:rFonts w:cstheme="minorHAnsi"/>
          <w:b/>
          <w:bCs/>
          <w:sz w:val="17"/>
          <w:szCs w:val="17"/>
        </w:rPr>
        <w:t xml:space="preserve">de </w:t>
      </w:r>
      <w:r w:rsidRPr="004C6600">
        <w:rPr>
          <w:rFonts w:cstheme="minorHAnsi"/>
          <w:b/>
          <w:bCs/>
          <w:sz w:val="17"/>
          <w:szCs w:val="17"/>
        </w:rPr>
        <w:t>Pessoal</w:t>
      </w:r>
      <w:r w:rsidR="00833C9F">
        <w:rPr>
          <w:rFonts w:cstheme="minorHAnsi"/>
          <w:b/>
          <w:bCs/>
          <w:sz w:val="17"/>
          <w:szCs w:val="17"/>
        </w:rPr>
        <w:t xml:space="preserve"> ou </w:t>
      </w:r>
      <w:r w:rsidRPr="004C6600">
        <w:rPr>
          <w:rFonts w:cstheme="minorHAnsi"/>
          <w:b/>
          <w:bCs/>
          <w:sz w:val="17"/>
          <w:szCs w:val="17"/>
        </w:rPr>
        <w:t>Benefícios</w:t>
      </w:r>
      <w:r w:rsidR="00833C9F">
        <w:rPr>
          <w:rFonts w:cstheme="minorHAnsi"/>
          <w:b/>
          <w:bCs/>
          <w:sz w:val="17"/>
          <w:szCs w:val="17"/>
        </w:rPr>
        <w:t xml:space="preserve"> a Pagar</w:t>
      </w:r>
      <w:r w:rsidRPr="004C6600">
        <w:rPr>
          <w:rFonts w:cstheme="minorHAnsi"/>
          <w:b/>
          <w:bCs/>
          <w:sz w:val="17"/>
          <w:szCs w:val="17"/>
        </w:rPr>
        <w:t xml:space="preserve"> </w:t>
      </w:r>
      <w:r w:rsidRPr="004C6600">
        <w:rPr>
          <w:rFonts w:cstheme="minorHAnsi"/>
          <w:sz w:val="17"/>
          <w:szCs w:val="17"/>
        </w:rPr>
        <w:t>–</w:t>
      </w:r>
      <w:r w:rsidRPr="004C6600">
        <w:rPr>
          <w:rFonts w:cstheme="minorHAnsi"/>
          <w:b/>
          <w:bCs/>
          <w:sz w:val="17"/>
          <w:szCs w:val="17"/>
        </w:rPr>
        <w:t xml:space="preserve"> </w:t>
      </w:r>
      <w:r w:rsidRPr="004C6600">
        <w:rPr>
          <w:rFonts w:cstheme="minorHAnsi"/>
          <w:sz w:val="17"/>
          <w:szCs w:val="17"/>
        </w:rPr>
        <w:t>Registra os valores de obrigações exigíveis até o curso do exercício seguinte, decorrentes de depósitos retidos de pessoal ou benefícios a pagar para posterior destinação.</w:t>
      </w:r>
    </w:p>
    <w:p w14:paraId="70B376C8" w14:textId="0FF46F9A" w:rsidR="00FA2213" w:rsidRPr="004C6600" w:rsidRDefault="00FA2213" w:rsidP="0040524A">
      <w:pPr>
        <w:pStyle w:val="PargrafodaLista"/>
        <w:spacing w:before="120" w:after="240" w:line="240" w:lineRule="auto"/>
        <w:ind w:left="0"/>
        <w:contextualSpacing w:val="0"/>
        <w:jc w:val="both"/>
        <w:rPr>
          <w:rFonts w:cstheme="minorHAnsi"/>
          <w:sz w:val="17"/>
          <w:szCs w:val="17"/>
        </w:rPr>
      </w:pPr>
      <w:r w:rsidRPr="004C6600">
        <w:rPr>
          <w:rFonts w:cstheme="minorHAnsi"/>
          <w:b/>
          <w:bCs/>
          <w:sz w:val="17"/>
          <w:szCs w:val="17"/>
        </w:rPr>
        <w:t>Glosa de Encargos Trabalhista</w:t>
      </w:r>
      <w:r w:rsidR="006D31CC">
        <w:rPr>
          <w:rFonts w:cstheme="minorHAnsi"/>
          <w:b/>
          <w:bCs/>
          <w:sz w:val="17"/>
          <w:szCs w:val="17"/>
        </w:rPr>
        <w:t>s</w:t>
      </w:r>
      <w:r w:rsidRPr="004C6600">
        <w:rPr>
          <w:rFonts w:cstheme="minorHAnsi"/>
          <w:sz w:val="17"/>
          <w:szCs w:val="17"/>
        </w:rPr>
        <w:t xml:space="preserve"> – Registra o valor glosado das faturas dos prestadores de serviços para garantir o pagamento de férias, 13º salário e multa rescisória, nos casos de dispensa sem justa causa</w:t>
      </w:r>
      <w:r w:rsidR="00A60D04" w:rsidRPr="004C6600">
        <w:rPr>
          <w:rFonts w:cstheme="minorHAnsi"/>
          <w:sz w:val="17"/>
          <w:szCs w:val="17"/>
        </w:rPr>
        <w:t>. A</w:t>
      </w:r>
      <w:r w:rsidRPr="004C6600">
        <w:rPr>
          <w:rFonts w:cstheme="minorHAnsi"/>
          <w:sz w:val="17"/>
          <w:szCs w:val="17"/>
        </w:rPr>
        <w:t xml:space="preserve"> base legal é a Resolução </w:t>
      </w:r>
      <w:r w:rsidR="000007EB" w:rsidRPr="004C6600">
        <w:rPr>
          <w:rFonts w:cstheme="minorHAnsi"/>
          <w:sz w:val="17"/>
          <w:szCs w:val="17"/>
        </w:rPr>
        <w:t>do Conselho Nacional de Justiça (</w:t>
      </w:r>
      <w:r w:rsidRPr="004C6600">
        <w:rPr>
          <w:rFonts w:cstheme="minorHAnsi"/>
          <w:sz w:val="17"/>
          <w:szCs w:val="17"/>
        </w:rPr>
        <w:t>CNJ</w:t>
      </w:r>
      <w:r w:rsidR="000007EB" w:rsidRPr="004C6600">
        <w:rPr>
          <w:rFonts w:cstheme="minorHAnsi"/>
          <w:sz w:val="17"/>
          <w:szCs w:val="17"/>
        </w:rPr>
        <w:t>)</w:t>
      </w:r>
      <w:r w:rsidRPr="004C6600">
        <w:rPr>
          <w:rFonts w:cstheme="minorHAnsi"/>
          <w:sz w:val="17"/>
          <w:szCs w:val="17"/>
        </w:rPr>
        <w:t xml:space="preserve"> 98/2009</w:t>
      </w:r>
      <w:r w:rsidR="00470FDC" w:rsidRPr="004C6600">
        <w:rPr>
          <w:rFonts w:cstheme="minorHAnsi"/>
          <w:sz w:val="17"/>
          <w:szCs w:val="17"/>
        </w:rPr>
        <w:t xml:space="preserve"> e o</w:t>
      </w:r>
      <w:r w:rsidRPr="004C6600">
        <w:rPr>
          <w:rFonts w:cstheme="minorHAnsi"/>
          <w:sz w:val="17"/>
          <w:szCs w:val="17"/>
        </w:rPr>
        <w:t xml:space="preserve"> valor é recolhido em conta vinculada ao respectivo contratante.</w:t>
      </w:r>
    </w:p>
    <w:p w14:paraId="2FE0D451" w14:textId="578D46DF" w:rsidR="00FA2213" w:rsidRPr="004C6600" w:rsidRDefault="00FA2213" w:rsidP="0040524A">
      <w:pPr>
        <w:pStyle w:val="PargrafodaLista"/>
        <w:spacing w:before="120" w:after="240" w:line="240" w:lineRule="auto"/>
        <w:ind w:left="0"/>
        <w:contextualSpacing w:val="0"/>
        <w:jc w:val="both"/>
        <w:rPr>
          <w:rFonts w:cstheme="minorHAnsi"/>
          <w:sz w:val="17"/>
          <w:szCs w:val="17"/>
        </w:rPr>
      </w:pPr>
      <w:r w:rsidRPr="004C6600">
        <w:rPr>
          <w:rFonts w:cstheme="minorHAnsi"/>
          <w:b/>
          <w:bCs/>
          <w:sz w:val="17"/>
          <w:szCs w:val="17"/>
        </w:rPr>
        <w:t>Retenções – Entidades Representativas</w:t>
      </w:r>
      <w:r w:rsidRPr="004C6600">
        <w:rPr>
          <w:rFonts w:cstheme="minorHAnsi"/>
          <w:sz w:val="17"/>
          <w:szCs w:val="17"/>
        </w:rPr>
        <w:t xml:space="preserve"> – Registra os descontos efetuados em folha de pagamento de pessoal</w:t>
      </w:r>
      <w:r w:rsidR="00FB5DAC">
        <w:rPr>
          <w:rFonts w:cstheme="minorHAnsi"/>
          <w:sz w:val="17"/>
          <w:szCs w:val="17"/>
        </w:rPr>
        <w:t>,</w:t>
      </w:r>
      <w:r w:rsidRPr="004C6600">
        <w:rPr>
          <w:rFonts w:cstheme="minorHAnsi"/>
          <w:sz w:val="17"/>
          <w:szCs w:val="17"/>
        </w:rPr>
        <w:t xml:space="preserve"> para posterior recolhimento</w:t>
      </w:r>
      <w:r w:rsidR="00FB5DAC">
        <w:rPr>
          <w:rFonts w:cstheme="minorHAnsi"/>
          <w:sz w:val="17"/>
          <w:szCs w:val="17"/>
        </w:rPr>
        <w:t>,</w:t>
      </w:r>
      <w:r w:rsidRPr="004C6600">
        <w:rPr>
          <w:rFonts w:cstheme="minorHAnsi"/>
          <w:sz w:val="17"/>
          <w:szCs w:val="17"/>
        </w:rPr>
        <w:t xml:space="preserve"> a favor de instituições representativas de classe.</w:t>
      </w:r>
    </w:p>
    <w:p w14:paraId="5F3DE2FE" w14:textId="77777777" w:rsidR="00FA2213" w:rsidRPr="004C6600" w:rsidRDefault="00FA2213" w:rsidP="0040524A">
      <w:pPr>
        <w:pStyle w:val="PargrafodaLista"/>
        <w:spacing w:before="120" w:after="240" w:line="240" w:lineRule="auto"/>
        <w:ind w:left="0"/>
        <w:contextualSpacing w:val="0"/>
        <w:jc w:val="both"/>
        <w:rPr>
          <w:rFonts w:cstheme="minorHAnsi"/>
          <w:sz w:val="17"/>
          <w:szCs w:val="17"/>
        </w:rPr>
      </w:pPr>
      <w:r w:rsidRPr="00F20D9B">
        <w:rPr>
          <w:rFonts w:cstheme="minorHAnsi"/>
          <w:b/>
          <w:sz w:val="17"/>
          <w:szCs w:val="17"/>
        </w:rPr>
        <w:t>Indenizações, Restituições e Compensações</w:t>
      </w:r>
      <w:r w:rsidRPr="004C6600">
        <w:rPr>
          <w:rFonts w:cstheme="minorHAnsi"/>
          <w:sz w:val="17"/>
          <w:szCs w:val="17"/>
        </w:rPr>
        <w:t xml:space="preserve"> – Registra as obrigações relativas a indenizações, restituições e compensações.</w:t>
      </w:r>
    </w:p>
    <w:p w14:paraId="230FA370" w14:textId="1E154F56" w:rsidR="00FA2213" w:rsidRDefault="00E45BFD" w:rsidP="0040524A">
      <w:pPr>
        <w:pStyle w:val="PargrafodaLista"/>
        <w:spacing w:before="120" w:after="240" w:line="240" w:lineRule="auto"/>
        <w:ind w:left="0"/>
        <w:contextualSpacing w:val="0"/>
        <w:jc w:val="both"/>
        <w:rPr>
          <w:rFonts w:cstheme="minorHAnsi"/>
          <w:sz w:val="17"/>
          <w:szCs w:val="17"/>
        </w:rPr>
      </w:pPr>
      <w:r>
        <w:rPr>
          <w:rFonts w:cstheme="minorHAnsi"/>
          <w:b/>
          <w:bCs/>
          <w:sz w:val="17"/>
          <w:szCs w:val="17"/>
        </w:rPr>
        <w:t xml:space="preserve">Depósitos e </w:t>
      </w:r>
      <w:r w:rsidR="00FA2213" w:rsidRPr="00A6170A">
        <w:rPr>
          <w:rFonts w:cstheme="minorHAnsi"/>
          <w:b/>
          <w:bCs/>
          <w:sz w:val="17"/>
          <w:szCs w:val="17"/>
        </w:rPr>
        <w:t>Cauções Recebidos</w:t>
      </w:r>
      <w:r w:rsidR="00FA2213" w:rsidRPr="004C6600">
        <w:rPr>
          <w:rFonts w:cstheme="minorHAnsi"/>
          <w:sz w:val="17"/>
          <w:szCs w:val="17"/>
        </w:rPr>
        <w:t xml:space="preserve"> – Registra os </w:t>
      </w:r>
      <w:r w:rsidR="00FA2213" w:rsidRPr="00D84EB8">
        <w:rPr>
          <w:rFonts w:cstheme="minorHAnsi"/>
          <w:sz w:val="17"/>
          <w:szCs w:val="17"/>
        </w:rPr>
        <w:t>valores das obrigações exigíveis contraídas com o recebimento de depósitos ou cauções pela entidade</w:t>
      </w:r>
      <w:r w:rsidR="00C93D5F" w:rsidRPr="00D84EB8">
        <w:rPr>
          <w:rFonts w:cstheme="minorHAnsi"/>
          <w:sz w:val="17"/>
          <w:szCs w:val="17"/>
        </w:rPr>
        <w:t>,</w:t>
      </w:r>
      <w:r w:rsidR="00FA2213" w:rsidRPr="00D84EB8">
        <w:rPr>
          <w:rFonts w:cstheme="minorHAnsi"/>
          <w:sz w:val="17"/>
          <w:szCs w:val="17"/>
        </w:rPr>
        <w:t xml:space="preserve"> vinculados a contratos ou outros instrumentos, para garantias de operações especificas.</w:t>
      </w:r>
      <w:r w:rsidR="00250F64">
        <w:rPr>
          <w:rFonts w:cstheme="minorHAnsi"/>
          <w:sz w:val="17"/>
          <w:szCs w:val="17"/>
        </w:rPr>
        <w:t xml:space="preserve"> </w:t>
      </w:r>
    </w:p>
    <w:p w14:paraId="0ADCE87C" w14:textId="43CB7447" w:rsidR="006D00A5" w:rsidRPr="00B505A8" w:rsidRDefault="00E45BFD" w:rsidP="00E45BFD">
      <w:pPr>
        <w:pStyle w:val="PargrafodaLista"/>
        <w:spacing w:before="120" w:after="240" w:line="240" w:lineRule="auto"/>
        <w:ind w:left="0"/>
        <w:contextualSpacing w:val="0"/>
        <w:jc w:val="both"/>
        <w:rPr>
          <w:rFonts w:cstheme="minorHAnsi"/>
          <w:b/>
          <w:bCs/>
          <w:sz w:val="17"/>
          <w:szCs w:val="17"/>
        </w:rPr>
      </w:pPr>
      <w:r w:rsidRPr="008F0650">
        <w:rPr>
          <w:rFonts w:cstheme="minorHAnsi"/>
          <w:b/>
          <w:sz w:val="17"/>
          <w:szCs w:val="17"/>
        </w:rPr>
        <w:t>Depósitos de Terceiros</w:t>
      </w:r>
      <w:r w:rsidRPr="008F0650">
        <w:rPr>
          <w:rFonts w:cstheme="minorHAnsi"/>
          <w:b/>
          <w:bCs/>
          <w:sz w:val="17"/>
          <w:szCs w:val="17"/>
        </w:rPr>
        <w:t xml:space="preserve"> </w:t>
      </w:r>
      <w:r w:rsidR="008004A9" w:rsidRPr="008F0650">
        <w:rPr>
          <w:rFonts w:cstheme="minorHAnsi"/>
          <w:sz w:val="17"/>
          <w:szCs w:val="17"/>
        </w:rPr>
        <w:t>–</w:t>
      </w:r>
      <w:r w:rsidR="0028680A" w:rsidRPr="008F0650">
        <w:rPr>
          <w:rFonts w:eastAsia="Times New Roman" w:cstheme="minorHAnsi"/>
          <w:sz w:val="17"/>
          <w:szCs w:val="17"/>
        </w:rPr>
        <w:t xml:space="preserve"> A conta </w:t>
      </w:r>
      <w:r w:rsidR="0028680A" w:rsidRPr="006C5C2D">
        <w:rPr>
          <w:rFonts w:eastAsia="Times New Roman" w:cstheme="minorHAnsi"/>
          <w:sz w:val="17"/>
          <w:szCs w:val="17"/>
        </w:rPr>
        <w:t xml:space="preserve">possuía </w:t>
      </w:r>
      <w:r w:rsidR="006C4DFC" w:rsidRPr="006C5C2D">
        <w:rPr>
          <w:rFonts w:eastAsia="Times New Roman" w:cstheme="minorHAnsi"/>
          <w:sz w:val="17"/>
          <w:szCs w:val="17"/>
        </w:rPr>
        <w:t xml:space="preserve">um saldo de </w:t>
      </w:r>
      <w:r w:rsidR="002C079A" w:rsidRPr="006C5C2D">
        <w:rPr>
          <w:rFonts w:eastAsia="Times New Roman" w:cstheme="minorHAnsi"/>
          <w:sz w:val="17"/>
          <w:szCs w:val="17"/>
        </w:rPr>
        <w:t>R$ 3.312.728,65</w:t>
      </w:r>
      <w:r w:rsidR="00937B28" w:rsidRPr="008F0650">
        <w:rPr>
          <w:rFonts w:eastAsia="Times New Roman" w:cstheme="minorHAnsi"/>
          <w:sz w:val="17"/>
          <w:szCs w:val="17"/>
        </w:rPr>
        <w:t xml:space="preserve"> </w:t>
      </w:r>
      <w:r w:rsidR="005C6CA4" w:rsidRPr="008F0650">
        <w:rPr>
          <w:rFonts w:eastAsia="Times New Roman" w:cstheme="minorHAnsi"/>
          <w:sz w:val="17"/>
          <w:szCs w:val="17"/>
        </w:rPr>
        <w:t xml:space="preserve">referente a </w:t>
      </w:r>
      <w:r w:rsidR="005E6621" w:rsidRPr="008F0650">
        <w:rPr>
          <w:rFonts w:eastAsia="Times New Roman" w:cstheme="minorHAnsi"/>
          <w:sz w:val="17"/>
          <w:szCs w:val="17"/>
        </w:rPr>
        <w:t xml:space="preserve">arrecadação de GRU </w:t>
      </w:r>
      <w:r w:rsidR="009C55C4" w:rsidRPr="008F0650">
        <w:rPr>
          <w:rFonts w:eastAsia="Times New Roman" w:cstheme="minorHAnsi"/>
          <w:sz w:val="17"/>
          <w:szCs w:val="17"/>
        </w:rPr>
        <w:t>g</w:t>
      </w:r>
      <w:r w:rsidR="006A6ACC" w:rsidRPr="008F0650">
        <w:rPr>
          <w:rFonts w:eastAsia="Times New Roman" w:cstheme="minorHAnsi"/>
          <w:sz w:val="17"/>
          <w:szCs w:val="17"/>
        </w:rPr>
        <w:t>l</w:t>
      </w:r>
      <w:r w:rsidR="009C55C4" w:rsidRPr="008F0650">
        <w:rPr>
          <w:rFonts w:eastAsia="Times New Roman" w:cstheme="minorHAnsi"/>
          <w:sz w:val="17"/>
          <w:szCs w:val="17"/>
        </w:rPr>
        <w:t xml:space="preserve">osado de pagamento realizados </w:t>
      </w:r>
      <w:r w:rsidR="000F74FD" w:rsidRPr="008F0650">
        <w:rPr>
          <w:rFonts w:eastAsia="Times New Roman" w:cstheme="minorHAnsi"/>
          <w:sz w:val="17"/>
          <w:szCs w:val="17"/>
        </w:rPr>
        <w:t>a terceiros.</w:t>
      </w:r>
      <w:r w:rsidR="006C4182" w:rsidRPr="008F0650">
        <w:rPr>
          <w:rFonts w:eastAsia="Times New Roman" w:cstheme="minorHAnsi"/>
          <w:sz w:val="17"/>
          <w:szCs w:val="17"/>
        </w:rPr>
        <w:t xml:space="preserve"> O</w:t>
      </w:r>
      <w:r w:rsidR="006C4182">
        <w:rPr>
          <w:rFonts w:eastAsia="Times New Roman" w:cstheme="minorHAnsi"/>
          <w:sz w:val="17"/>
          <w:szCs w:val="17"/>
        </w:rPr>
        <w:t xml:space="preserve"> </w:t>
      </w:r>
      <w:r w:rsidR="008F0650">
        <w:rPr>
          <w:rFonts w:eastAsia="Times New Roman" w:cstheme="minorHAnsi"/>
          <w:sz w:val="17"/>
          <w:szCs w:val="17"/>
        </w:rPr>
        <w:t>s</w:t>
      </w:r>
      <w:r w:rsidR="006C4182">
        <w:rPr>
          <w:rFonts w:eastAsia="Times New Roman" w:cstheme="minorHAnsi"/>
          <w:sz w:val="17"/>
          <w:szCs w:val="17"/>
        </w:rPr>
        <w:t>aldo foi regularizado pela gestão financeira.</w:t>
      </w:r>
    </w:p>
    <w:p w14:paraId="0CACC5B9" w14:textId="471E7A3B" w:rsidR="00F658CF" w:rsidRPr="00D84EB8" w:rsidRDefault="00F658CF" w:rsidP="00D84EB8">
      <w:pPr>
        <w:pStyle w:val="PargrafodaLista"/>
        <w:spacing w:before="120" w:after="240" w:line="240" w:lineRule="auto"/>
        <w:ind w:left="0"/>
        <w:contextualSpacing w:val="0"/>
        <w:jc w:val="both"/>
        <w:rPr>
          <w:rFonts w:cstheme="minorHAnsi"/>
          <w:b/>
          <w:bCs/>
          <w:sz w:val="17"/>
          <w:szCs w:val="17"/>
        </w:rPr>
      </w:pPr>
      <w:r w:rsidRPr="00F658CF">
        <w:rPr>
          <w:rFonts w:cstheme="minorHAnsi"/>
          <w:b/>
          <w:bCs/>
          <w:sz w:val="17"/>
          <w:szCs w:val="17"/>
        </w:rPr>
        <w:t xml:space="preserve">Cartão de Pagamento do Governo – </w:t>
      </w:r>
      <w:r w:rsidR="00D84EB8">
        <w:rPr>
          <w:rFonts w:cstheme="minorHAnsi"/>
          <w:b/>
          <w:bCs/>
          <w:sz w:val="17"/>
          <w:szCs w:val="17"/>
        </w:rPr>
        <w:t xml:space="preserve">Saque </w:t>
      </w:r>
      <w:r w:rsidR="00D84EB8" w:rsidRPr="00D84EB8">
        <w:rPr>
          <w:rFonts w:cstheme="minorHAnsi"/>
          <w:b/>
          <w:bCs/>
          <w:sz w:val="17"/>
          <w:szCs w:val="17"/>
        </w:rPr>
        <w:t xml:space="preserve">– </w:t>
      </w:r>
      <w:r w:rsidR="00D84EB8" w:rsidRPr="00D84EB8">
        <w:rPr>
          <w:rFonts w:cstheme="minorHAnsi"/>
          <w:sz w:val="17"/>
          <w:szCs w:val="17"/>
        </w:rPr>
        <w:t>Registra os valores referentes</w:t>
      </w:r>
      <w:r w:rsidR="008B3E5E">
        <w:rPr>
          <w:rFonts w:cstheme="minorHAnsi"/>
          <w:sz w:val="17"/>
          <w:szCs w:val="17"/>
        </w:rPr>
        <w:t xml:space="preserve"> a</w:t>
      </w:r>
      <w:r w:rsidR="00D84EB8" w:rsidRPr="00D84EB8">
        <w:rPr>
          <w:rFonts w:cstheme="minorHAnsi"/>
          <w:sz w:val="17"/>
          <w:szCs w:val="17"/>
        </w:rPr>
        <w:t xml:space="preserve"> despesas c</w:t>
      </w:r>
      <w:r w:rsidR="00C36FF1">
        <w:rPr>
          <w:rFonts w:cstheme="minorHAnsi"/>
          <w:sz w:val="17"/>
          <w:szCs w:val="17"/>
        </w:rPr>
        <w:t xml:space="preserve">om </w:t>
      </w:r>
      <w:r w:rsidR="00D84EB8" w:rsidRPr="00D84EB8">
        <w:rPr>
          <w:rFonts w:cstheme="minorHAnsi"/>
          <w:sz w:val="17"/>
          <w:szCs w:val="17"/>
        </w:rPr>
        <w:t>pagamento antecipado</w:t>
      </w:r>
      <w:r w:rsidR="006F414B">
        <w:rPr>
          <w:rFonts w:cstheme="minorHAnsi"/>
          <w:sz w:val="17"/>
          <w:szCs w:val="17"/>
        </w:rPr>
        <w:t>,</w:t>
      </w:r>
      <w:r w:rsidR="00D84EB8" w:rsidRPr="00D84EB8">
        <w:rPr>
          <w:rFonts w:cstheme="minorHAnsi"/>
          <w:sz w:val="17"/>
          <w:szCs w:val="17"/>
        </w:rPr>
        <w:t xml:space="preserve"> pendentes de saque</w:t>
      </w:r>
      <w:r w:rsidR="006F414B">
        <w:rPr>
          <w:rFonts w:cstheme="minorHAnsi"/>
          <w:sz w:val="17"/>
          <w:szCs w:val="17"/>
        </w:rPr>
        <w:t>,</w:t>
      </w:r>
      <w:r w:rsidR="00D84EB8" w:rsidRPr="00D84EB8">
        <w:rPr>
          <w:rFonts w:cstheme="minorHAnsi"/>
          <w:sz w:val="17"/>
          <w:szCs w:val="17"/>
        </w:rPr>
        <w:t xml:space="preserve"> com uso do cartão de pagamento do governo federal.</w:t>
      </w:r>
    </w:p>
    <w:p w14:paraId="457C56F5" w14:textId="44EAC8F3" w:rsidR="001F3E64" w:rsidRPr="004C6600" w:rsidRDefault="001F3E64" w:rsidP="00A6170A">
      <w:pPr>
        <w:pStyle w:val="PargrafodaLista"/>
        <w:spacing w:before="120" w:after="240" w:line="240" w:lineRule="auto"/>
        <w:ind w:left="0"/>
        <w:contextualSpacing w:val="0"/>
        <w:jc w:val="both"/>
        <w:rPr>
          <w:rFonts w:cstheme="minorHAnsi"/>
          <w:sz w:val="17"/>
          <w:szCs w:val="17"/>
        </w:rPr>
      </w:pPr>
      <w:r w:rsidRPr="00F658CF">
        <w:rPr>
          <w:rFonts w:cstheme="minorHAnsi"/>
          <w:b/>
          <w:bCs/>
          <w:sz w:val="17"/>
          <w:szCs w:val="17"/>
        </w:rPr>
        <w:t xml:space="preserve">Cartão de Pagamento do Governo – </w:t>
      </w:r>
      <w:r w:rsidR="00F658CF" w:rsidRPr="00F658CF">
        <w:rPr>
          <w:rFonts w:cstheme="minorHAnsi"/>
          <w:b/>
          <w:bCs/>
          <w:sz w:val="17"/>
          <w:szCs w:val="17"/>
        </w:rPr>
        <w:t>Fatura</w:t>
      </w:r>
      <w:r w:rsidR="00F658CF">
        <w:rPr>
          <w:rFonts w:cstheme="minorHAnsi"/>
          <w:sz w:val="17"/>
          <w:szCs w:val="17"/>
        </w:rPr>
        <w:t xml:space="preserve"> – </w:t>
      </w:r>
      <w:r w:rsidR="00A6170A">
        <w:rPr>
          <w:rFonts w:cstheme="minorHAnsi"/>
          <w:sz w:val="17"/>
          <w:szCs w:val="17"/>
        </w:rPr>
        <w:t>R</w:t>
      </w:r>
      <w:r w:rsidR="00A6170A" w:rsidRPr="00A6170A">
        <w:rPr>
          <w:rFonts w:cstheme="minorHAnsi"/>
          <w:sz w:val="17"/>
          <w:szCs w:val="17"/>
        </w:rPr>
        <w:t xml:space="preserve">egistra </w:t>
      </w:r>
      <w:r w:rsidR="008B3E5E">
        <w:rPr>
          <w:rFonts w:cstheme="minorHAnsi"/>
          <w:sz w:val="17"/>
          <w:szCs w:val="17"/>
        </w:rPr>
        <w:t xml:space="preserve">os </w:t>
      </w:r>
      <w:r w:rsidR="00A6170A" w:rsidRPr="00A6170A">
        <w:rPr>
          <w:rFonts w:cstheme="minorHAnsi"/>
          <w:sz w:val="17"/>
          <w:szCs w:val="17"/>
        </w:rPr>
        <w:t xml:space="preserve">valores referentes </w:t>
      </w:r>
      <w:r w:rsidR="008B3E5E">
        <w:rPr>
          <w:rFonts w:cstheme="minorHAnsi"/>
          <w:sz w:val="17"/>
          <w:szCs w:val="17"/>
        </w:rPr>
        <w:t>a</w:t>
      </w:r>
      <w:r w:rsidR="00A6170A" w:rsidRPr="00A6170A">
        <w:rPr>
          <w:rFonts w:cstheme="minorHAnsi"/>
          <w:sz w:val="17"/>
          <w:szCs w:val="17"/>
        </w:rPr>
        <w:t xml:space="preserve"> despesas com suprimento de fundos,</w:t>
      </w:r>
      <w:r w:rsidR="00A6170A">
        <w:rPr>
          <w:rFonts w:cstheme="minorHAnsi"/>
          <w:sz w:val="17"/>
          <w:szCs w:val="17"/>
        </w:rPr>
        <w:t xml:space="preserve"> </w:t>
      </w:r>
      <w:r w:rsidR="00A6170A" w:rsidRPr="00A6170A">
        <w:rPr>
          <w:rFonts w:cstheme="minorHAnsi"/>
          <w:sz w:val="17"/>
          <w:szCs w:val="17"/>
        </w:rPr>
        <w:t>pendentes de pagamento</w:t>
      </w:r>
      <w:r w:rsidR="00A6170A">
        <w:rPr>
          <w:rFonts w:cstheme="minorHAnsi"/>
          <w:sz w:val="17"/>
          <w:szCs w:val="17"/>
        </w:rPr>
        <w:t xml:space="preserve"> da fatura, </w:t>
      </w:r>
      <w:r w:rsidR="00A6170A" w:rsidRPr="00A6170A">
        <w:rPr>
          <w:rFonts w:cstheme="minorHAnsi"/>
          <w:sz w:val="17"/>
          <w:szCs w:val="17"/>
        </w:rPr>
        <w:t>com uso do cartão de pagamento do</w:t>
      </w:r>
      <w:r w:rsidR="00A6170A">
        <w:rPr>
          <w:rFonts w:cstheme="minorHAnsi"/>
          <w:sz w:val="17"/>
          <w:szCs w:val="17"/>
        </w:rPr>
        <w:t xml:space="preserve"> </w:t>
      </w:r>
      <w:r w:rsidR="00A6170A" w:rsidRPr="00A6170A">
        <w:rPr>
          <w:rFonts w:cstheme="minorHAnsi"/>
          <w:sz w:val="17"/>
          <w:szCs w:val="17"/>
        </w:rPr>
        <w:t>governo federal.</w:t>
      </w:r>
    </w:p>
    <w:p w14:paraId="70AF1DB5" w14:textId="0B0F27E2" w:rsidR="005A3223" w:rsidRDefault="005A3223" w:rsidP="0040524A">
      <w:pPr>
        <w:pStyle w:val="PargrafodaLista"/>
        <w:spacing w:before="120" w:after="240" w:line="240" w:lineRule="auto"/>
        <w:ind w:left="0"/>
        <w:contextualSpacing w:val="0"/>
        <w:jc w:val="both"/>
        <w:rPr>
          <w:rFonts w:cstheme="minorHAnsi"/>
          <w:sz w:val="17"/>
          <w:szCs w:val="17"/>
        </w:rPr>
      </w:pPr>
      <w:r w:rsidRPr="00A6170A">
        <w:rPr>
          <w:rFonts w:cstheme="minorHAnsi"/>
          <w:b/>
          <w:bCs/>
          <w:sz w:val="17"/>
          <w:szCs w:val="17"/>
        </w:rPr>
        <w:t xml:space="preserve">Outros Credores </w:t>
      </w:r>
      <w:r w:rsidR="00DB4E77">
        <w:rPr>
          <w:rFonts w:cstheme="minorHAnsi"/>
          <w:b/>
          <w:bCs/>
          <w:sz w:val="17"/>
          <w:szCs w:val="17"/>
        </w:rPr>
        <w:t>de</w:t>
      </w:r>
      <w:r w:rsidRPr="00A6170A">
        <w:rPr>
          <w:rFonts w:cstheme="minorHAnsi"/>
          <w:b/>
          <w:bCs/>
          <w:sz w:val="17"/>
          <w:szCs w:val="17"/>
        </w:rPr>
        <w:t xml:space="preserve"> Curto Prazo</w:t>
      </w:r>
      <w:r w:rsidRPr="004C6600">
        <w:rPr>
          <w:rFonts w:cstheme="minorHAnsi"/>
          <w:sz w:val="17"/>
          <w:szCs w:val="17"/>
        </w:rPr>
        <w:t xml:space="preserve"> – Registra os valores exigíveis </w:t>
      </w:r>
      <w:r w:rsidR="00DB4E77">
        <w:rPr>
          <w:rFonts w:cstheme="minorHAnsi"/>
          <w:sz w:val="17"/>
          <w:szCs w:val="17"/>
        </w:rPr>
        <w:t>de</w:t>
      </w:r>
      <w:r w:rsidRPr="004C6600">
        <w:rPr>
          <w:rFonts w:cstheme="minorHAnsi"/>
          <w:sz w:val="17"/>
          <w:szCs w:val="17"/>
        </w:rPr>
        <w:t xml:space="preserve"> curto prazo, decorrentes de recursos obtidos junto a diversos credores, para os quais não haja contas especificas neste plano de contas.</w:t>
      </w:r>
    </w:p>
    <w:p w14:paraId="77546164" w14:textId="26985CCF" w:rsidR="00B149CC" w:rsidRDefault="00BB1E32" w:rsidP="00124113">
      <w:pPr>
        <w:pStyle w:val="PargrafodaLista"/>
        <w:spacing w:before="120" w:after="240" w:line="240" w:lineRule="auto"/>
        <w:ind w:left="0"/>
        <w:contextualSpacing w:val="0"/>
        <w:jc w:val="both"/>
        <w:rPr>
          <w:rFonts w:cstheme="minorHAnsi"/>
          <w:sz w:val="17"/>
          <w:szCs w:val="17"/>
        </w:rPr>
      </w:pPr>
      <w:r w:rsidRPr="00A63A59">
        <w:rPr>
          <w:rFonts w:cstheme="minorHAnsi"/>
          <w:b/>
          <w:sz w:val="17"/>
          <w:szCs w:val="17"/>
        </w:rPr>
        <w:t>Transferências Financeiras</w:t>
      </w:r>
      <w:r w:rsidRPr="002A6B68">
        <w:rPr>
          <w:rFonts w:cstheme="minorHAnsi"/>
          <w:b/>
          <w:bCs/>
          <w:sz w:val="17"/>
          <w:szCs w:val="17"/>
        </w:rPr>
        <w:t xml:space="preserve"> – </w:t>
      </w:r>
      <w:r w:rsidR="00D54C2B" w:rsidRPr="002A6B68">
        <w:rPr>
          <w:rFonts w:cstheme="minorHAnsi"/>
          <w:sz w:val="17"/>
          <w:szCs w:val="17"/>
        </w:rPr>
        <w:t>R</w:t>
      </w:r>
      <w:r w:rsidR="00124113" w:rsidRPr="002A6B68">
        <w:rPr>
          <w:rFonts w:cstheme="minorHAnsi"/>
          <w:sz w:val="17"/>
          <w:szCs w:val="17"/>
        </w:rPr>
        <w:t xml:space="preserve">egistra </w:t>
      </w:r>
      <w:r w:rsidR="00526A3C" w:rsidRPr="002A6B68">
        <w:rPr>
          <w:rFonts w:cstheme="minorHAnsi"/>
          <w:sz w:val="17"/>
          <w:szCs w:val="17"/>
        </w:rPr>
        <w:t xml:space="preserve">a </w:t>
      </w:r>
      <w:r w:rsidR="00124113" w:rsidRPr="002A6B68">
        <w:rPr>
          <w:rFonts w:cstheme="minorHAnsi"/>
          <w:sz w:val="17"/>
          <w:szCs w:val="17"/>
        </w:rPr>
        <w:t>apropriação de passivo decorrente de transferências financeiras recebidas por meio de Termo de Execução</w:t>
      </w:r>
      <w:r w:rsidR="00124113" w:rsidRPr="00124113">
        <w:rPr>
          <w:rFonts w:cstheme="minorHAnsi"/>
          <w:sz w:val="17"/>
          <w:szCs w:val="17"/>
        </w:rPr>
        <w:t xml:space="preserve"> </w:t>
      </w:r>
      <w:r w:rsidR="00124113">
        <w:rPr>
          <w:rFonts w:cstheme="minorHAnsi"/>
          <w:sz w:val="17"/>
          <w:szCs w:val="17"/>
        </w:rPr>
        <w:t>D</w:t>
      </w:r>
      <w:r w:rsidR="00124113" w:rsidRPr="00124113">
        <w:rPr>
          <w:rFonts w:cstheme="minorHAnsi"/>
          <w:sz w:val="17"/>
          <w:szCs w:val="17"/>
        </w:rPr>
        <w:t>escentralizada</w:t>
      </w:r>
      <w:r w:rsidR="00124113">
        <w:rPr>
          <w:rFonts w:cstheme="minorHAnsi"/>
          <w:sz w:val="17"/>
          <w:szCs w:val="17"/>
        </w:rPr>
        <w:t xml:space="preserve"> (TED)</w:t>
      </w:r>
      <w:r w:rsidR="00124113" w:rsidRPr="00124113">
        <w:rPr>
          <w:rFonts w:cstheme="minorHAnsi"/>
          <w:sz w:val="17"/>
          <w:szCs w:val="17"/>
        </w:rPr>
        <w:t>, pendente de comprovação</w:t>
      </w:r>
      <w:r w:rsidR="005651DB">
        <w:rPr>
          <w:rFonts w:cstheme="minorHAnsi"/>
          <w:sz w:val="17"/>
          <w:szCs w:val="17"/>
        </w:rPr>
        <w:t xml:space="preserve"> em Termo de Cumprimento de Objeto.</w:t>
      </w:r>
      <w:r w:rsidR="000C216A">
        <w:rPr>
          <w:rFonts w:cstheme="minorHAnsi"/>
          <w:sz w:val="17"/>
          <w:szCs w:val="17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514"/>
        <w:gridCol w:w="825"/>
        <w:gridCol w:w="1589"/>
        <w:gridCol w:w="942"/>
        <w:gridCol w:w="3323"/>
        <w:gridCol w:w="976"/>
        <w:gridCol w:w="685"/>
        <w:gridCol w:w="1051"/>
      </w:tblGrid>
      <w:tr w:rsidR="0008519F" w:rsidRPr="00F743B2" w14:paraId="55A66938" w14:textId="77777777" w:rsidTr="00BF334B">
        <w:trPr>
          <w:trHeight w:val="255"/>
          <w:tblHeader/>
        </w:trPr>
        <w:tc>
          <w:tcPr>
            <w:tcW w:w="274" w:type="pct"/>
            <w:tcBorders>
              <w:top w:val="single" w:sz="12" w:space="0" w:color="FFFFFF"/>
              <w:left w:val="nil"/>
              <w:bottom w:val="single" w:sz="4" w:space="0" w:color="A5A5A5"/>
              <w:right w:val="nil"/>
            </w:tcBorders>
            <w:shd w:val="clear" w:color="000000" w:fill="548235"/>
            <w:vAlign w:val="center"/>
            <w:hideMark/>
          </w:tcPr>
          <w:p w14:paraId="3610D906" w14:textId="074ADD7D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pt-BR"/>
              </w:rPr>
              <w:lastRenderedPageBreak/>
              <w:t>Celeb</w:t>
            </w:r>
            <w:r w:rsidR="006672A2" w:rsidRPr="00F743B2"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pt-BR"/>
              </w:rPr>
              <w:t>.</w:t>
            </w:r>
          </w:p>
        </w:tc>
        <w:tc>
          <w:tcPr>
            <w:tcW w:w="274" w:type="pct"/>
            <w:tcBorders>
              <w:top w:val="single" w:sz="12" w:space="0" w:color="FFFFFF"/>
              <w:left w:val="nil"/>
              <w:bottom w:val="single" w:sz="4" w:space="0" w:color="A5A5A5"/>
              <w:right w:val="nil"/>
            </w:tcBorders>
            <w:shd w:val="clear" w:color="000000" w:fill="548235"/>
            <w:vAlign w:val="center"/>
            <w:hideMark/>
          </w:tcPr>
          <w:p w14:paraId="3F627E8A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pt-BR"/>
              </w:rPr>
              <w:t>Vig.</w:t>
            </w:r>
          </w:p>
        </w:tc>
        <w:tc>
          <w:tcPr>
            <w:tcW w:w="409" w:type="pct"/>
            <w:tcBorders>
              <w:top w:val="single" w:sz="12" w:space="0" w:color="FFFFFF"/>
              <w:left w:val="nil"/>
              <w:bottom w:val="single" w:sz="4" w:space="0" w:color="A5A5A5"/>
              <w:right w:val="nil"/>
            </w:tcBorders>
            <w:shd w:val="clear" w:color="000000" w:fill="548235"/>
            <w:vAlign w:val="center"/>
            <w:hideMark/>
          </w:tcPr>
          <w:p w14:paraId="409D5949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pt-BR"/>
              </w:rPr>
              <w:t>Situação</w:t>
            </w:r>
          </w:p>
        </w:tc>
        <w:tc>
          <w:tcPr>
            <w:tcW w:w="756" w:type="pct"/>
            <w:tcBorders>
              <w:top w:val="single" w:sz="12" w:space="0" w:color="FFFFFF"/>
              <w:left w:val="nil"/>
              <w:bottom w:val="single" w:sz="4" w:space="0" w:color="A5A5A5"/>
              <w:right w:val="nil"/>
            </w:tcBorders>
            <w:shd w:val="clear" w:color="000000" w:fill="548235"/>
            <w:vAlign w:val="center"/>
            <w:hideMark/>
          </w:tcPr>
          <w:p w14:paraId="6F772799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pt-BR"/>
              </w:rPr>
              <w:t>Processo</w:t>
            </w:r>
          </w:p>
        </w:tc>
        <w:tc>
          <w:tcPr>
            <w:tcW w:w="447" w:type="pct"/>
            <w:tcBorders>
              <w:top w:val="single" w:sz="12" w:space="0" w:color="FFFFFF"/>
              <w:left w:val="nil"/>
              <w:bottom w:val="single" w:sz="4" w:space="0" w:color="A5A5A5"/>
              <w:right w:val="nil"/>
            </w:tcBorders>
            <w:shd w:val="clear" w:color="000000" w:fill="548235"/>
            <w:vAlign w:val="center"/>
            <w:hideMark/>
          </w:tcPr>
          <w:p w14:paraId="49370FDE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pt-BR"/>
              </w:rPr>
              <w:t>Concedente Número</w:t>
            </w:r>
          </w:p>
        </w:tc>
        <w:tc>
          <w:tcPr>
            <w:tcW w:w="1496" w:type="pct"/>
            <w:tcBorders>
              <w:top w:val="single" w:sz="12" w:space="0" w:color="FFFFFF"/>
              <w:left w:val="nil"/>
              <w:bottom w:val="single" w:sz="4" w:space="0" w:color="A5A5A5"/>
              <w:right w:val="nil"/>
            </w:tcBorders>
            <w:shd w:val="clear" w:color="000000" w:fill="548235"/>
            <w:vAlign w:val="center"/>
            <w:hideMark/>
          </w:tcPr>
          <w:p w14:paraId="60689814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pt-BR"/>
              </w:rPr>
              <w:t xml:space="preserve">Concedente </w:t>
            </w:r>
            <w:r w:rsidRPr="00C773F8"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pt-BR"/>
              </w:rPr>
              <w:br/>
              <w:t>Nome</w:t>
            </w:r>
          </w:p>
        </w:tc>
        <w:tc>
          <w:tcPr>
            <w:tcW w:w="486" w:type="pct"/>
            <w:tcBorders>
              <w:top w:val="single" w:sz="12" w:space="0" w:color="FFFFFF"/>
              <w:left w:val="nil"/>
              <w:bottom w:val="single" w:sz="4" w:space="0" w:color="A5A5A5"/>
              <w:right w:val="nil"/>
            </w:tcBorders>
            <w:shd w:val="clear" w:color="000000" w:fill="548235"/>
            <w:vAlign w:val="center"/>
            <w:hideMark/>
          </w:tcPr>
          <w:p w14:paraId="279F2EB4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pt-BR"/>
              </w:rPr>
              <w:t>UG Convenente</w:t>
            </w:r>
          </w:p>
        </w:tc>
        <w:tc>
          <w:tcPr>
            <w:tcW w:w="345" w:type="pct"/>
            <w:tcBorders>
              <w:top w:val="single" w:sz="12" w:space="0" w:color="FFFFFF"/>
              <w:left w:val="nil"/>
              <w:bottom w:val="single" w:sz="4" w:space="0" w:color="A5A5A5"/>
              <w:right w:val="nil"/>
            </w:tcBorders>
            <w:shd w:val="clear" w:color="000000" w:fill="548235"/>
            <w:vAlign w:val="center"/>
            <w:hideMark/>
          </w:tcPr>
          <w:p w14:paraId="20CF7766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pt-BR"/>
              </w:rPr>
              <w:t xml:space="preserve">Mês </w:t>
            </w:r>
            <w:r w:rsidRPr="00C773F8"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pt-BR"/>
              </w:rPr>
              <w:br/>
              <w:t>Lanç.</w:t>
            </w:r>
          </w:p>
        </w:tc>
        <w:tc>
          <w:tcPr>
            <w:tcW w:w="513" w:type="pct"/>
            <w:tcBorders>
              <w:top w:val="single" w:sz="12" w:space="0" w:color="FFFFFF"/>
              <w:left w:val="nil"/>
              <w:bottom w:val="single" w:sz="4" w:space="0" w:color="A5A5A5"/>
              <w:right w:val="nil"/>
            </w:tcBorders>
            <w:shd w:val="clear" w:color="000000" w:fill="548235"/>
            <w:vAlign w:val="center"/>
            <w:hideMark/>
          </w:tcPr>
          <w:p w14:paraId="52244CE2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pt-BR"/>
              </w:rPr>
              <w:t>Saldo - R$ Conta Contábil</w:t>
            </w:r>
          </w:p>
        </w:tc>
      </w:tr>
      <w:tr w:rsidR="00CF7057" w:rsidRPr="00F743B2" w14:paraId="45A7E65A" w14:textId="77777777" w:rsidTr="00BF334B">
        <w:trPr>
          <w:trHeight w:val="255"/>
          <w:tblHeader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C1F717E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2020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D51DB0C" w14:textId="67AEC26C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2020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84D20F8" w14:textId="170AC265" w:rsidR="00C773F8" w:rsidRPr="00C773F8" w:rsidRDefault="00D755A3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adimplente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1F69A1E" w14:textId="747866FD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23525.009944/2020-81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C834A70" w14:textId="77428EF9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153047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3CB86D9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Hospital Universitário Cassiano Antônio Moraes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2011CB5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155012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FB7187B" w14:textId="329FDE4B" w:rsidR="00C773F8" w:rsidRPr="00C773F8" w:rsidRDefault="00EC5569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set</w:t>
            </w:r>
            <w:r w:rsidR="00C773F8"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/2023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E330086" w14:textId="4F73D01B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894.702,50</w:t>
            </w:r>
          </w:p>
        </w:tc>
      </w:tr>
      <w:tr w:rsidR="00CF7057" w:rsidRPr="00F743B2" w14:paraId="570D3875" w14:textId="77777777" w:rsidTr="00BF334B">
        <w:trPr>
          <w:trHeight w:val="255"/>
          <w:tblHeader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3CE415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2020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06EE38" w14:textId="0571AB39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2022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50EDA618" w14:textId="22344710" w:rsidR="00C773F8" w:rsidRPr="00C773F8" w:rsidRDefault="00D755A3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adimplente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09D90F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25000.164497/2020-76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D8F555" w14:textId="5CDD0402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257001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489265" w14:textId="74C17611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Diretoria Executiva do Fundo Nacional de Saúde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2528B2" w14:textId="4933957C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155015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1597261C" w14:textId="6CEB1A94" w:rsidR="00C773F8" w:rsidRPr="00C773F8" w:rsidRDefault="00EC5569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set</w:t>
            </w:r>
            <w:r w:rsidR="00C773F8"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/2023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9DB3F2" w14:textId="5AFA8D90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45.733,99</w:t>
            </w:r>
          </w:p>
        </w:tc>
      </w:tr>
      <w:tr w:rsidR="00CF7057" w:rsidRPr="00F743B2" w14:paraId="1A48C16E" w14:textId="77777777" w:rsidTr="00BF334B">
        <w:trPr>
          <w:trHeight w:val="255"/>
          <w:tblHeader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13BCFC6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2020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E9EAEA7" w14:textId="2FA04A7F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2022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89F20B3" w14:textId="1F0A9FA5" w:rsidR="00C773F8" w:rsidRPr="00C773F8" w:rsidRDefault="00D755A3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adimplente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BB6394F" w14:textId="1F2E0796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25000.165186/2020-24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8C17412" w14:textId="609F40A0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257001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08ED7B7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Diretoria Executiva do Fundo Nacional de Saúde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2F66703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155124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1DACEA1" w14:textId="29BEDDE1" w:rsidR="00C773F8" w:rsidRPr="00C773F8" w:rsidRDefault="00EC5569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set</w:t>
            </w:r>
            <w:r w:rsidR="00C773F8"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/2023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235F018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(51.367,64)</w:t>
            </w:r>
          </w:p>
        </w:tc>
      </w:tr>
      <w:tr w:rsidR="008C29CF" w:rsidRPr="00F743B2" w14:paraId="2BE5D095" w14:textId="77777777" w:rsidTr="00BF334B">
        <w:trPr>
          <w:trHeight w:val="255"/>
          <w:tblHeader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316469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2020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E60CFA" w14:textId="1EB1F675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2022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058C9DFA" w14:textId="5FDF108C" w:rsidR="00C773F8" w:rsidRPr="00C773F8" w:rsidRDefault="00D755A3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adimplente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953A69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25000.165186/2020-24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EECFFF" w14:textId="788D00C0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257001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14:paraId="0DAE3B3D" w14:textId="68ECDA71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Diretoria Executiva do Fundo Nacional de Saúde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14:paraId="70233F37" w14:textId="491D8605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155124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133D19B1" w14:textId="775054AB" w:rsidR="00C773F8" w:rsidRPr="00C773F8" w:rsidRDefault="00EC5569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set</w:t>
            </w:r>
            <w:r w:rsidR="00C773F8"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/2023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14:paraId="2A0F66C1" w14:textId="0CAB55AC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51.367,64</w:t>
            </w:r>
          </w:p>
        </w:tc>
      </w:tr>
      <w:tr w:rsidR="00CF7057" w:rsidRPr="00F743B2" w14:paraId="6205F0F1" w14:textId="77777777" w:rsidTr="00BF334B">
        <w:trPr>
          <w:trHeight w:val="255"/>
          <w:tblHeader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A7FAF22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2020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F6E7E5E" w14:textId="07FE3156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2021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CF2E63E" w14:textId="63279E51" w:rsidR="00C773F8" w:rsidRPr="00C773F8" w:rsidRDefault="00D755A3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adimplente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D77A960" w14:textId="427BB8DB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23525.015297/2020-46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2A97AFB" w14:textId="1535E48A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153047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ADF9E04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Hospital Universitário Cassiano Antônio Moraes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FBDC716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155012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E8B6357" w14:textId="5A174B6C" w:rsidR="00C773F8" w:rsidRPr="00C773F8" w:rsidRDefault="00EC5569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set</w:t>
            </w:r>
            <w:r w:rsidR="00C773F8"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/2023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46F0454" w14:textId="4F8D36CF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11.967,60</w:t>
            </w:r>
          </w:p>
        </w:tc>
      </w:tr>
      <w:tr w:rsidR="00CF7057" w:rsidRPr="00F743B2" w14:paraId="29668AAB" w14:textId="77777777" w:rsidTr="00BF334B">
        <w:trPr>
          <w:trHeight w:val="255"/>
          <w:tblHeader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F93315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2020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964D4" w14:textId="7C126E9B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2024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6E0DD555" w14:textId="24E73476" w:rsidR="00C773F8" w:rsidRPr="00C773F8" w:rsidRDefault="00D755A3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adimplente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BE0030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25000.173234/2020-58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9F0E7" w14:textId="6EBF2CE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257001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3BA1FD" w14:textId="7916C10B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Diretoria Executiva do Fundo Nacional de Saúde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C2391C" w14:textId="772692B9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155909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3D15A49D" w14:textId="2730775C" w:rsidR="00C773F8" w:rsidRPr="00C773F8" w:rsidRDefault="00EC5569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set</w:t>
            </w:r>
            <w:r w:rsidR="00C773F8"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/2023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58F2C8" w14:textId="1DD7AC55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3.000.000,00</w:t>
            </w:r>
          </w:p>
        </w:tc>
      </w:tr>
      <w:tr w:rsidR="00CF7057" w:rsidRPr="00F743B2" w14:paraId="6CBC75CC" w14:textId="77777777" w:rsidTr="00BF334B">
        <w:trPr>
          <w:trHeight w:val="255"/>
          <w:tblHeader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DE29BD0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2020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980554D" w14:textId="3B23F8DD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2022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B55438A" w14:textId="73D14AA2" w:rsidR="00C773F8" w:rsidRPr="00C773F8" w:rsidRDefault="00D755A3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adimplente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10CD370" w14:textId="508908B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25000.176002/2020-51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4181C0B" w14:textId="5044E0FB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257001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BF8C038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Diretoria Executiva do Fundo Nacional de Saúde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0F2EAB3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155009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222C45E" w14:textId="3DA7E478" w:rsidR="00C773F8" w:rsidRPr="00C773F8" w:rsidRDefault="00EC5569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set</w:t>
            </w:r>
            <w:r w:rsidR="00C773F8"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/2023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AD44734" w14:textId="7D77D260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703.370,92</w:t>
            </w:r>
          </w:p>
        </w:tc>
      </w:tr>
      <w:tr w:rsidR="008C29CF" w:rsidRPr="00F743B2" w14:paraId="342C82C3" w14:textId="77777777" w:rsidTr="00BF334B">
        <w:trPr>
          <w:trHeight w:val="255"/>
          <w:tblHeader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000022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2020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11D6EB" w14:textId="2918295E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2022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136EC28D" w14:textId="2891B5D6" w:rsidR="00C773F8" w:rsidRPr="00C773F8" w:rsidRDefault="00D755A3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adimplente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2A5226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25000.175998/2020-88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9E34C0" w14:textId="1F7CFB9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257001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14:paraId="6D5A8563" w14:textId="7D9FAE74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Diretoria Executiva do Fundo Nacional de Saúde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14:paraId="44BC066C" w14:textId="50D2AAB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155009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7C4F46F4" w14:textId="013FF70F" w:rsidR="00C773F8" w:rsidRPr="00C773F8" w:rsidRDefault="00EC5569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set</w:t>
            </w:r>
            <w:r w:rsidR="00C773F8"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/2023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14:paraId="08620A29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(51.171,27)</w:t>
            </w:r>
          </w:p>
        </w:tc>
      </w:tr>
      <w:tr w:rsidR="00CF7057" w:rsidRPr="00F743B2" w14:paraId="32E899A4" w14:textId="77777777" w:rsidTr="00BF334B">
        <w:trPr>
          <w:trHeight w:val="255"/>
          <w:tblHeader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AA151B3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2020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9C81839" w14:textId="445E969A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2022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C55EE2A" w14:textId="1D953F59" w:rsidR="00C773F8" w:rsidRPr="00C773F8" w:rsidRDefault="00D755A3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adimplente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79EA895" w14:textId="38C11731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25000.175998/2020-88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CB6487A" w14:textId="389932C4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257001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8073CD3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Diretoria Executiva do Fundo Nacional de Saúde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8B52F97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155009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9EF6B86" w14:textId="274BD5AF" w:rsidR="00C773F8" w:rsidRPr="00C773F8" w:rsidRDefault="00EC5569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set</w:t>
            </w:r>
            <w:r w:rsidR="00C773F8"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/2023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0FCF24E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(1.524.697,85)</w:t>
            </w:r>
          </w:p>
        </w:tc>
      </w:tr>
      <w:tr w:rsidR="00CF7057" w:rsidRPr="00F743B2" w14:paraId="32A29F0B" w14:textId="77777777" w:rsidTr="00BF334B">
        <w:trPr>
          <w:trHeight w:val="255"/>
          <w:tblHeader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5AF36F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2020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9AE68" w14:textId="15CE3184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2022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2BE4B7C1" w14:textId="3B5DD63C" w:rsidR="00C773F8" w:rsidRPr="00C773F8" w:rsidRDefault="00D755A3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adimplente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6A3724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25000.175998/2020-88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D21342" w14:textId="3242DE5B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257001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3980C6" w14:textId="569CFA3F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Diretoria Executiva do Fundo Nacional de Saúde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0E214D" w14:textId="2DB0D600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155009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4D205ABE" w14:textId="03BFCCB8" w:rsidR="00C773F8" w:rsidRPr="00C773F8" w:rsidRDefault="00EC5569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set</w:t>
            </w:r>
            <w:r w:rsidR="00C773F8"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/2023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4607B5" w14:textId="740E96CA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1.575.869,12</w:t>
            </w:r>
          </w:p>
        </w:tc>
      </w:tr>
      <w:tr w:rsidR="00CF7057" w:rsidRPr="00F743B2" w14:paraId="5535B06C" w14:textId="77777777" w:rsidTr="00BF334B">
        <w:trPr>
          <w:trHeight w:val="255"/>
          <w:tblHeader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3BC3F3E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2020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7D2E3A0" w14:textId="2FF2B53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2023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0732A25" w14:textId="3C678560" w:rsidR="00C773F8" w:rsidRPr="00C773F8" w:rsidRDefault="00D755A3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adimplente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D24B00D" w14:textId="70ECDEED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25000.178691/2020-39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38297B3" w14:textId="5B7B5A5B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257001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402719C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Diretoria Executiva do Fundo Nacional de Saúde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CCD67BB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155901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F1146A6" w14:textId="315ED064" w:rsidR="00C773F8" w:rsidRPr="00C773F8" w:rsidRDefault="00EC5569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set</w:t>
            </w:r>
            <w:r w:rsidR="00C773F8"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/2023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4D046B7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(622.160,00)</w:t>
            </w:r>
          </w:p>
        </w:tc>
      </w:tr>
      <w:tr w:rsidR="008C29CF" w:rsidRPr="00F743B2" w14:paraId="0218E207" w14:textId="77777777" w:rsidTr="00BF334B">
        <w:trPr>
          <w:trHeight w:val="255"/>
          <w:tblHeader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BE0631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2020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0028F2" w14:textId="6FACC644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2023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412F86A8" w14:textId="132E6583" w:rsidR="00C773F8" w:rsidRPr="00C773F8" w:rsidRDefault="00D755A3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adimplente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4DC474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25000.178691/2020-39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7685C8" w14:textId="564A4D60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257001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14:paraId="26F73C39" w14:textId="0EBF8CA9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Diretoria Executiva do Fundo Nacional de Saúde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14:paraId="75CE2621" w14:textId="1340ED0B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155901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0099AE83" w14:textId="06772E02" w:rsidR="00C773F8" w:rsidRPr="00C773F8" w:rsidRDefault="00EC5569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set</w:t>
            </w:r>
            <w:r w:rsidR="00C773F8"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/2023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14:paraId="22C88812" w14:textId="3CD281C2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622.160,00</w:t>
            </w:r>
          </w:p>
        </w:tc>
      </w:tr>
      <w:tr w:rsidR="00CF7057" w:rsidRPr="00F743B2" w14:paraId="3D9606F0" w14:textId="77777777" w:rsidTr="00BF334B">
        <w:trPr>
          <w:trHeight w:val="255"/>
          <w:tblHeader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FA3CA1A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2021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98CEEFA" w14:textId="1AF72493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2022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EB89D09" w14:textId="6CE931AA" w:rsidR="00C773F8" w:rsidRPr="00C773F8" w:rsidRDefault="00D755A3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adimplente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B6D4AE9" w14:textId="2000F1A2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23077143475202134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ADF8657" w14:textId="1614F5C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153103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C318C32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Universidade Federal do Rio Grande do Norte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3DC5D24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155015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7EDF50A" w14:textId="3E65456D" w:rsidR="00C773F8" w:rsidRPr="00C773F8" w:rsidRDefault="00EC5569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set</w:t>
            </w:r>
            <w:r w:rsidR="00C773F8"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/2023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EDE34A2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(398.736,00)</w:t>
            </w:r>
          </w:p>
        </w:tc>
      </w:tr>
      <w:tr w:rsidR="008C29CF" w:rsidRPr="00F743B2" w14:paraId="4A487C66" w14:textId="77777777" w:rsidTr="00BF334B">
        <w:trPr>
          <w:trHeight w:val="255"/>
          <w:tblHeader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950818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2021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645191" w14:textId="64793C2F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2022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4A9A0124" w14:textId="686368C0" w:rsidR="00C773F8" w:rsidRPr="00C773F8" w:rsidRDefault="00D755A3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adimplente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2A9746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23077143475202134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A2010" w14:textId="106FB3A5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153103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14:paraId="7BACD229" w14:textId="72EEB0D5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Universidade Federal do Rio Grande do Norte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07729F" w14:textId="68644F42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155015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28C4FDD4" w14:textId="06371996" w:rsidR="00C773F8" w:rsidRPr="00C773F8" w:rsidRDefault="00EC5569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set</w:t>
            </w:r>
            <w:r w:rsidR="00C773F8"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/2023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4A6D1B" w14:textId="6B417409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398.736,00</w:t>
            </w:r>
          </w:p>
        </w:tc>
      </w:tr>
      <w:tr w:rsidR="00CF7057" w:rsidRPr="00F743B2" w14:paraId="5F4EC0EB" w14:textId="77777777" w:rsidTr="00BF334B">
        <w:trPr>
          <w:trHeight w:val="255"/>
          <w:tblHeader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9D93BDB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2013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DDA227D" w14:textId="23433759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2014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469FEC3" w14:textId="1D82060D" w:rsidR="00C773F8" w:rsidRPr="00C773F8" w:rsidRDefault="00D755A3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adimplente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15F414D" w14:textId="2B101716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786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E59053C" w14:textId="2C92FAAB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152734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82A959A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Coord-Geral de Sup. a Gestão. Orcament/Spo/Mec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4BA27BC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155007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4933BA1" w14:textId="6758DF01" w:rsidR="00C773F8" w:rsidRPr="00C773F8" w:rsidRDefault="00EC5569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set</w:t>
            </w:r>
            <w:r w:rsidR="00C773F8"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/2023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F634B5B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(2.250.000,00)</w:t>
            </w:r>
          </w:p>
        </w:tc>
      </w:tr>
      <w:tr w:rsidR="008C29CF" w:rsidRPr="00F743B2" w14:paraId="6D49F995" w14:textId="77777777" w:rsidTr="00BF334B">
        <w:trPr>
          <w:trHeight w:val="255"/>
          <w:tblHeader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4BCF8F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2013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669922" w14:textId="33BB6954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2014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390D94AE" w14:textId="3F02A089" w:rsidR="00C773F8" w:rsidRPr="00C773F8" w:rsidRDefault="00D755A3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adimplente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0D9D31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786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5453AA" w14:textId="09A5CCA0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152734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1A8C0F" w14:textId="17F0CA7E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Coord-Geral de Sup. a Gestão. Orcament/Spo/Mec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14:paraId="657BD31E" w14:textId="6C2ECBCF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155007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5A5F2487" w14:textId="7FB06E21" w:rsidR="00C773F8" w:rsidRPr="00C773F8" w:rsidRDefault="00EC5569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set</w:t>
            </w:r>
            <w:r w:rsidR="00C773F8"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/2023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14:paraId="0F0927D6" w14:textId="5A4DB2CB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2.250.000,00</w:t>
            </w:r>
          </w:p>
        </w:tc>
      </w:tr>
      <w:tr w:rsidR="00CF7057" w:rsidRPr="00F743B2" w14:paraId="7B58022A" w14:textId="77777777" w:rsidTr="00BF334B">
        <w:trPr>
          <w:trHeight w:val="255"/>
          <w:tblHeader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9F8B5D9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2014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5653540" w14:textId="78199870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2018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6B8B5E8" w14:textId="354CDEA9" w:rsidR="00C773F8" w:rsidRPr="00C773F8" w:rsidRDefault="00D755A3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adimplente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727876F" w14:textId="769723E3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23096.035140/15-09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283746F" w14:textId="43548C74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158195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8168842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Universidade Federal de Campina Grande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3764630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155007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B6F5CCE" w14:textId="2C3F1435" w:rsidR="00C773F8" w:rsidRPr="00C773F8" w:rsidRDefault="00EC5569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set</w:t>
            </w:r>
            <w:r w:rsidR="00C773F8"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/2023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A481B9C" w14:textId="1D9D149C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2.000.000,00</w:t>
            </w:r>
          </w:p>
        </w:tc>
      </w:tr>
      <w:tr w:rsidR="008C29CF" w:rsidRPr="00F743B2" w14:paraId="1F96FC42" w14:textId="77777777" w:rsidTr="00BF334B">
        <w:trPr>
          <w:trHeight w:val="255"/>
          <w:tblHeader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5804EF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2016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C23272" w14:textId="79C512DD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2016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3E160F5D" w14:textId="5EA30DCD" w:rsidR="00C773F8" w:rsidRPr="00C773F8" w:rsidRDefault="00D755A3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adimplente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58355B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23125.004368/2015-21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03C458" w14:textId="5CD50416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154215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14:paraId="7990272D" w14:textId="78ADF2B2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Fundação Universidade Federal do Amapá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3BE6EE" w14:textId="13A4F3B2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155007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5716FC6B" w14:textId="42CE801B" w:rsidR="00C773F8" w:rsidRPr="00C773F8" w:rsidRDefault="00EC5569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set</w:t>
            </w:r>
            <w:r w:rsidR="00C773F8"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/2023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DE8B69" w14:textId="3A25AD82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516.338,55</w:t>
            </w:r>
          </w:p>
        </w:tc>
      </w:tr>
      <w:tr w:rsidR="00CF7057" w:rsidRPr="00F743B2" w14:paraId="17050B2C" w14:textId="77777777" w:rsidTr="00BF334B">
        <w:trPr>
          <w:trHeight w:val="255"/>
          <w:tblHeader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E5843E5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2018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B3192D1" w14:textId="4F0784D8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2018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7DA21AF" w14:textId="57C3395B" w:rsidR="00C773F8" w:rsidRPr="00C773F8" w:rsidRDefault="00D755A3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adimplente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64B1488" w14:textId="4938C174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23108.936473/2018-81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95F9D11" w14:textId="54E567E4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154070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4197217" w14:textId="7FCF69D2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Hospital Universitário Júlio Müller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F3A98D3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155019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605A087" w14:textId="5C50B2CF" w:rsidR="00C773F8" w:rsidRPr="00C773F8" w:rsidRDefault="00EC5569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set</w:t>
            </w:r>
            <w:r w:rsidR="00C773F8"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/2023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0EC5EFE" w14:textId="531B8EE1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26.000,00</w:t>
            </w:r>
          </w:p>
        </w:tc>
      </w:tr>
      <w:tr w:rsidR="008C29CF" w:rsidRPr="00F743B2" w14:paraId="4CFD7B54" w14:textId="77777777" w:rsidTr="00BF334B">
        <w:trPr>
          <w:trHeight w:val="255"/>
          <w:tblHeader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8A42BE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2018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F4FDC" w14:textId="7128921F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2021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081786CA" w14:textId="75591648" w:rsidR="00C773F8" w:rsidRPr="00C773F8" w:rsidRDefault="00D755A3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adimplente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9A9B06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25000.074204/2018-45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39EC08" w14:textId="487987B0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257001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14:paraId="4820A0E2" w14:textId="2169D553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Diretoria Executiva do Fundo Nacional de Saúde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14:paraId="26C8DDDD" w14:textId="79F9CD54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155015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02F42003" w14:textId="5D171130" w:rsidR="00C773F8" w:rsidRPr="00C773F8" w:rsidRDefault="00EC5569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set</w:t>
            </w:r>
            <w:r w:rsidR="00C773F8"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/2023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14:paraId="6A7CB375" w14:textId="7F46F770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100.000,00</w:t>
            </w:r>
          </w:p>
        </w:tc>
      </w:tr>
      <w:tr w:rsidR="00CF7057" w:rsidRPr="00F743B2" w14:paraId="6EFCABC9" w14:textId="77777777" w:rsidTr="00BF334B">
        <w:trPr>
          <w:trHeight w:val="255"/>
          <w:tblHeader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3711E9B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2018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5AFF907" w14:textId="7C6797B6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2021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AF1376B" w14:textId="49CC271F" w:rsidR="00C773F8" w:rsidRPr="00C773F8" w:rsidRDefault="00D755A3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adimplente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2E7CE5A" w14:textId="41AD529B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25000.112877/2018-19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1E41B4E" w14:textId="0671CD3B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257001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6F83330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Diretoria Executiva do Fundo Nacional de Saúde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AD08698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155013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CC82AA4" w14:textId="3993A2FD" w:rsidR="00C773F8" w:rsidRPr="00C773F8" w:rsidRDefault="00EC5569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set</w:t>
            </w:r>
            <w:r w:rsidR="00C773F8"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/2023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618C2F9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(209.723,35)</w:t>
            </w:r>
          </w:p>
        </w:tc>
      </w:tr>
      <w:tr w:rsidR="00CF7057" w:rsidRPr="00F743B2" w14:paraId="5F2F0F37" w14:textId="77777777" w:rsidTr="00BF334B">
        <w:trPr>
          <w:trHeight w:val="255"/>
          <w:tblHeader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573C59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2018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B305C4" w14:textId="2BCA2C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2021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25F0E52E" w14:textId="4C8F36CA" w:rsidR="00C773F8" w:rsidRPr="00C773F8" w:rsidRDefault="00D755A3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adimplente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94D94C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25000.112877/2018-19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610C4E" w14:textId="7759F1E5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257001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21E20E" w14:textId="6B8789C0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Diretoria Executiva do Fundo Nacional de Saúde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EA0522" w14:textId="5FDB3398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155013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7AD3BF37" w14:textId="18B72D6A" w:rsidR="00C773F8" w:rsidRPr="00C773F8" w:rsidRDefault="00EC5569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set</w:t>
            </w:r>
            <w:r w:rsidR="00C773F8"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/2023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BA754" w14:textId="775724FC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209.723,35</w:t>
            </w:r>
          </w:p>
        </w:tc>
      </w:tr>
      <w:tr w:rsidR="00CF7057" w:rsidRPr="00F743B2" w14:paraId="1DC8A11D" w14:textId="77777777" w:rsidTr="00BF334B">
        <w:trPr>
          <w:trHeight w:val="255"/>
          <w:tblHeader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B6798AF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2018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0593409" w14:textId="66C01E35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2018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92E1B88" w14:textId="01F981C3" w:rsidR="00C773F8" w:rsidRPr="00C773F8" w:rsidRDefault="00D755A3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adimplente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8E2F737" w14:textId="6F7DF7B4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23108.959722/2018-15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632C568" w14:textId="37FE12B1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154070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4CC0B1D" w14:textId="291FF275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Hospital Universitário Júlio Müller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2D31366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155019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69C3547" w14:textId="6AE33E06" w:rsidR="00C773F8" w:rsidRPr="00C773F8" w:rsidRDefault="00EC5569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set</w:t>
            </w:r>
            <w:r w:rsidR="00C773F8"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/2023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1B4BD22" w14:textId="49A54A65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80.000,00</w:t>
            </w:r>
          </w:p>
        </w:tc>
      </w:tr>
      <w:tr w:rsidR="008C29CF" w:rsidRPr="00F743B2" w14:paraId="442AEC6B" w14:textId="77777777" w:rsidTr="00BF334B">
        <w:trPr>
          <w:trHeight w:val="255"/>
          <w:tblHeader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D98E42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2018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340B6" w14:textId="2C7BB4D0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2022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5E464B93" w14:textId="32623B65" w:rsidR="00C773F8" w:rsidRPr="00C773F8" w:rsidRDefault="00D755A3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adimplente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CE2EDA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25000.120140/2018-61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E842FB" w14:textId="0CA92AF3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257001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14:paraId="3A5E4C3C" w14:textId="749B78D2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Diretoria Executiva do Fundo Nacional de Saúde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14:paraId="4E9F645A" w14:textId="7092B12C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155014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53D9A045" w14:textId="72ABBB47" w:rsidR="00C773F8" w:rsidRPr="00C773F8" w:rsidRDefault="00EC5569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set</w:t>
            </w:r>
            <w:r w:rsidR="00C773F8"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/2023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14:paraId="5EE64D28" w14:textId="46A3D706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422.951,11</w:t>
            </w:r>
          </w:p>
        </w:tc>
      </w:tr>
      <w:tr w:rsidR="00CF7057" w:rsidRPr="00F743B2" w14:paraId="7E597B6C" w14:textId="77777777" w:rsidTr="00BF334B">
        <w:trPr>
          <w:trHeight w:val="255"/>
          <w:tblHeader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DBCAC7F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2018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A3265FF" w14:textId="519181F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2018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A7FA3A7" w14:textId="3371C874" w:rsidR="00C773F8" w:rsidRPr="00C773F8" w:rsidRDefault="00D755A3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adimplente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DB62A77" w14:textId="1D325A8E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23108.977391/2018-97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087E72D" w14:textId="4076128E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154070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8BCA249" w14:textId="0CB2A030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Hospital Universitário Júlio Müller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7AA8496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155019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3AD65EE" w14:textId="48B856CC" w:rsidR="00C773F8" w:rsidRPr="00C773F8" w:rsidRDefault="00EC5569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set</w:t>
            </w:r>
            <w:r w:rsidR="00C773F8"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/2023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E2C2377" w14:textId="3BB819AB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100.000,00</w:t>
            </w:r>
          </w:p>
        </w:tc>
      </w:tr>
      <w:tr w:rsidR="008C29CF" w:rsidRPr="00F743B2" w14:paraId="40683AC5" w14:textId="77777777" w:rsidTr="00BF334B">
        <w:trPr>
          <w:trHeight w:val="255"/>
          <w:tblHeader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E0CD5A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2019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32DDEB" w14:textId="23B7BE51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2020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4A78739C" w14:textId="0C7B420D" w:rsidR="00C773F8" w:rsidRPr="00C773F8" w:rsidRDefault="00D755A3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adimplente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F80F74" w14:textId="7777777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23525.017941/2019-87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757836" w14:textId="19D380F4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153047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14:paraId="11916365" w14:textId="37CF8DE2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Hospital Universitário Cassiano Antônio Moraes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14:paraId="119EE0E0" w14:textId="28C9F19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155012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1725BA48" w14:textId="49291D62" w:rsidR="00C773F8" w:rsidRPr="00C773F8" w:rsidRDefault="00EC5569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set</w:t>
            </w:r>
            <w:r w:rsidR="00C773F8" w:rsidRPr="00F743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/2023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14:paraId="1D682BE2" w14:textId="6645EA9F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218.740,00</w:t>
            </w:r>
          </w:p>
        </w:tc>
      </w:tr>
      <w:tr w:rsidR="00CF7057" w:rsidRPr="00F743B2" w14:paraId="764B49B3" w14:textId="77777777" w:rsidTr="00BF334B">
        <w:trPr>
          <w:trHeight w:val="255"/>
          <w:tblHeader/>
        </w:trPr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14:paraId="79A35DD9" w14:textId="2346BB84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14:paraId="0B543636" w14:textId="6B94840D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14:paraId="38B06A25" w14:textId="3B9AE36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14:paraId="62E4CD94" w14:textId="4012C9D9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14:paraId="7EAF932F" w14:textId="2BD66519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14:paraId="30AE6BE9" w14:textId="5AF12CB3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14:paraId="2E6E8A9C" w14:textId="714CA6D7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14:paraId="61C848A7" w14:textId="24A981D0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14:paraId="5B982188" w14:textId="2E8A6255" w:rsidR="00C773F8" w:rsidRPr="00C773F8" w:rsidRDefault="00C773F8" w:rsidP="00C773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C773F8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8.119.804,67</w:t>
            </w:r>
          </w:p>
        </w:tc>
      </w:tr>
    </w:tbl>
    <w:p w14:paraId="5F2729D0" w14:textId="0AA6A56F" w:rsidR="00FA2213" w:rsidRPr="004C6600" w:rsidRDefault="00FA2213" w:rsidP="002A6B68">
      <w:pPr>
        <w:pStyle w:val="PargrafodaLista"/>
        <w:spacing w:before="120" w:after="200" w:line="240" w:lineRule="auto"/>
        <w:ind w:left="0"/>
        <w:contextualSpacing w:val="0"/>
        <w:jc w:val="both"/>
        <w:rPr>
          <w:rFonts w:cstheme="minorHAnsi"/>
          <w:sz w:val="17"/>
          <w:szCs w:val="17"/>
        </w:rPr>
      </w:pPr>
      <w:r w:rsidRPr="00A6170A">
        <w:rPr>
          <w:rFonts w:cstheme="minorHAnsi"/>
          <w:b/>
          <w:bCs/>
          <w:sz w:val="17"/>
          <w:szCs w:val="17"/>
        </w:rPr>
        <w:t>Obrigações com Entidades Federais</w:t>
      </w:r>
      <w:r w:rsidR="008D1852" w:rsidRPr="00A6170A">
        <w:rPr>
          <w:rFonts w:cstheme="minorHAnsi"/>
          <w:b/>
          <w:bCs/>
          <w:sz w:val="17"/>
          <w:szCs w:val="17"/>
        </w:rPr>
        <w:t xml:space="preserve">, </w:t>
      </w:r>
      <w:r w:rsidRPr="00A6170A">
        <w:rPr>
          <w:rFonts w:cstheme="minorHAnsi"/>
          <w:b/>
          <w:bCs/>
          <w:sz w:val="17"/>
          <w:szCs w:val="17"/>
        </w:rPr>
        <w:t>Estaduais</w:t>
      </w:r>
      <w:r w:rsidR="008D1852" w:rsidRPr="00A6170A">
        <w:rPr>
          <w:rFonts w:cstheme="minorHAnsi"/>
          <w:b/>
          <w:bCs/>
          <w:sz w:val="17"/>
          <w:szCs w:val="17"/>
        </w:rPr>
        <w:t xml:space="preserve"> ou </w:t>
      </w:r>
      <w:r w:rsidRPr="00A6170A">
        <w:rPr>
          <w:rFonts w:cstheme="minorHAnsi"/>
          <w:b/>
          <w:bCs/>
          <w:sz w:val="17"/>
          <w:szCs w:val="17"/>
        </w:rPr>
        <w:t>Municipais</w:t>
      </w:r>
      <w:r w:rsidRPr="004C6600">
        <w:rPr>
          <w:rFonts w:cstheme="minorHAnsi"/>
          <w:sz w:val="17"/>
          <w:szCs w:val="17"/>
        </w:rPr>
        <w:t xml:space="preserve"> – Registra os valores exigíveis </w:t>
      </w:r>
      <w:r w:rsidR="00DB4E77">
        <w:rPr>
          <w:rFonts w:cstheme="minorHAnsi"/>
          <w:sz w:val="17"/>
          <w:szCs w:val="17"/>
        </w:rPr>
        <w:t>de</w:t>
      </w:r>
      <w:r w:rsidRPr="004C6600">
        <w:rPr>
          <w:rFonts w:cstheme="minorHAnsi"/>
          <w:sz w:val="17"/>
          <w:szCs w:val="17"/>
        </w:rPr>
        <w:t xml:space="preserve"> curto prazo, decorrentes de reembolso de despesas de pessoal cedido à EBSERH.</w:t>
      </w:r>
    </w:p>
    <w:p w14:paraId="392F9F57" w14:textId="1747D5AE" w:rsidR="00FA2213" w:rsidRPr="004C6600" w:rsidRDefault="00FA2213" w:rsidP="002A6B68">
      <w:pPr>
        <w:pStyle w:val="PargrafodaLista"/>
        <w:spacing w:before="120" w:after="200" w:line="240" w:lineRule="auto"/>
        <w:ind w:left="0"/>
        <w:contextualSpacing w:val="0"/>
        <w:jc w:val="both"/>
        <w:rPr>
          <w:rFonts w:cstheme="minorHAnsi"/>
          <w:sz w:val="17"/>
          <w:szCs w:val="17"/>
        </w:rPr>
      </w:pPr>
      <w:r w:rsidRPr="004C6600">
        <w:rPr>
          <w:rFonts w:cstheme="minorHAnsi"/>
          <w:b/>
          <w:bCs/>
          <w:sz w:val="17"/>
          <w:szCs w:val="17"/>
        </w:rPr>
        <w:t xml:space="preserve">Outros Consignatários </w:t>
      </w:r>
      <w:r w:rsidRPr="004C6600">
        <w:rPr>
          <w:rFonts w:cstheme="minorHAnsi"/>
          <w:sz w:val="17"/>
          <w:szCs w:val="17"/>
        </w:rPr>
        <w:t>– Consignações retidas pela entidade</w:t>
      </w:r>
      <w:r w:rsidR="00324C5F">
        <w:rPr>
          <w:rFonts w:cstheme="minorHAnsi"/>
          <w:sz w:val="17"/>
          <w:szCs w:val="17"/>
        </w:rPr>
        <w:t>,</w:t>
      </w:r>
      <w:r w:rsidRPr="004C6600">
        <w:rPr>
          <w:rFonts w:cstheme="minorHAnsi"/>
          <w:sz w:val="17"/>
          <w:szCs w:val="17"/>
        </w:rPr>
        <w:t xml:space="preserve"> sujeitas a recolhimentos ou pagamentos aos favorecidos.</w:t>
      </w:r>
    </w:p>
    <w:p w14:paraId="214ADDA6" w14:textId="4D28AE84" w:rsidR="004B6570" w:rsidRPr="00C709A3" w:rsidRDefault="004B6570" w:rsidP="002A6B68">
      <w:pPr>
        <w:pStyle w:val="PargrafodaLista"/>
        <w:spacing w:before="120" w:after="200" w:line="240" w:lineRule="auto"/>
        <w:ind w:left="0"/>
        <w:contextualSpacing w:val="0"/>
        <w:jc w:val="both"/>
        <w:rPr>
          <w:rFonts w:cstheme="minorHAnsi"/>
          <w:b/>
          <w:bCs/>
          <w:sz w:val="17"/>
          <w:szCs w:val="17"/>
        </w:rPr>
      </w:pPr>
      <w:r w:rsidRPr="00C35CE6">
        <w:rPr>
          <w:rFonts w:cstheme="minorHAnsi"/>
          <w:b/>
          <w:bCs/>
          <w:sz w:val="17"/>
          <w:szCs w:val="17"/>
        </w:rPr>
        <w:t>Adiantamentos Diversos Recebidos</w:t>
      </w:r>
      <w:r w:rsidR="00C709A3" w:rsidRPr="00C709A3">
        <w:rPr>
          <w:rFonts w:cstheme="minorHAnsi"/>
          <w:b/>
          <w:bCs/>
          <w:sz w:val="17"/>
          <w:szCs w:val="17"/>
        </w:rPr>
        <w:t xml:space="preserve"> </w:t>
      </w:r>
      <w:r w:rsidR="00C709A3" w:rsidRPr="00C709A3">
        <w:rPr>
          <w:rFonts w:cstheme="minorHAnsi"/>
          <w:sz w:val="17"/>
          <w:szCs w:val="17"/>
        </w:rPr>
        <w:t xml:space="preserve">– Registra os valores exigíveis decorrentes de </w:t>
      </w:r>
      <w:r w:rsidR="008F44E9">
        <w:rPr>
          <w:rFonts w:cstheme="minorHAnsi"/>
          <w:sz w:val="17"/>
          <w:szCs w:val="17"/>
        </w:rPr>
        <w:t>obrigações com terceiros</w:t>
      </w:r>
      <w:r w:rsidR="00C709A3" w:rsidRPr="00C709A3">
        <w:rPr>
          <w:rFonts w:cstheme="minorHAnsi"/>
          <w:sz w:val="17"/>
          <w:szCs w:val="17"/>
        </w:rPr>
        <w:t>, para os quais não haja contas especificas neste plano</w:t>
      </w:r>
      <w:r w:rsidR="006C4182">
        <w:rPr>
          <w:rFonts w:cstheme="minorHAnsi"/>
          <w:sz w:val="17"/>
          <w:szCs w:val="17"/>
        </w:rPr>
        <w:t>.</w:t>
      </w:r>
      <w:r w:rsidR="00C35CE6">
        <w:rPr>
          <w:rFonts w:cstheme="minorHAnsi"/>
          <w:sz w:val="17"/>
          <w:szCs w:val="17"/>
        </w:rPr>
        <w:t xml:space="preserve"> No caso concreto, r</w:t>
      </w:r>
      <w:r w:rsidR="006C4182" w:rsidRPr="00F969DA">
        <w:rPr>
          <w:rFonts w:cstheme="minorHAnsi"/>
          <w:sz w:val="17"/>
          <w:szCs w:val="17"/>
        </w:rPr>
        <w:t xml:space="preserve">egistra os valores dos </w:t>
      </w:r>
      <w:r w:rsidR="006C4182" w:rsidRPr="00F969DA">
        <w:rPr>
          <w:rFonts w:eastAsia="Times New Roman" w:cstheme="minorHAnsi"/>
          <w:sz w:val="17"/>
          <w:szCs w:val="17"/>
        </w:rPr>
        <w:t>estoques de medicamentos assistenciais e judicializados, oriundos de programas estratégicos do SUS e</w:t>
      </w:r>
      <w:r w:rsidR="006C4182" w:rsidRPr="00B17330">
        <w:rPr>
          <w:rFonts w:eastAsia="Times New Roman" w:cstheme="minorHAnsi"/>
          <w:sz w:val="17"/>
          <w:szCs w:val="17"/>
        </w:rPr>
        <w:t xml:space="preserve"> de ações judiciais, não adquiridos pelos Hospitais ou pela EBSERH, que ficam sob sua guarda até a dispensação ou aplicação aos pacientes. Esses medicamentos eram anteriormente reconhecidos como </w:t>
      </w:r>
      <w:r w:rsidR="002A6B68" w:rsidRPr="00B17330">
        <w:rPr>
          <w:rFonts w:eastAsia="Times New Roman" w:cstheme="minorHAnsi"/>
          <w:sz w:val="17"/>
          <w:szCs w:val="17"/>
        </w:rPr>
        <w:t>doação,</w:t>
      </w:r>
      <w:r w:rsidR="006C4182" w:rsidRPr="00B17330">
        <w:rPr>
          <w:rFonts w:eastAsia="Times New Roman" w:cstheme="minorHAnsi"/>
          <w:sz w:val="17"/>
          <w:szCs w:val="17"/>
        </w:rPr>
        <w:t xml:space="preserve"> mas a partir de 2023, por instrução da CGU, passaram a ser reconhecidos como Estoques</w:t>
      </w:r>
      <w:r w:rsidR="006C4182">
        <w:rPr>
          <w:rFonts w:eastAsia="Times New Roman" w:cstheme="minorHAnsi"/>
          <w:sz w:val="17"/>
          <w:szCs w:val="17"/>
        </w:rPr>
        <w:t xml:space="preserve"> e</w:t>
      </w:r>
      <w:r w:rsidR="00B2421E">
        <w:rPr>
          <w:rFonts w:eastAsia="Times New Roman" w:cstheme="minorHAnsi"/>
          <w:sz w:val="17"/>
          <w:szCs w:val="17"/>
        </w:rPr>
        <w:t>,</w:t>
      </w:r>
      <w:r w:rsidR="006C4182">
        <w:rPr>
          <w:rFonts w:eastAsia="Times New Roman" w:cstheme="minorHAnsi"/>
          <w:sz w:val="17"/>
          <w:szCs w:val="17"/>
        </w:rPr>
        <w:t xml:space="preserve"> em contrapartida</w:t>
      </w:r>
      <w:r w:rsidR="00B2421E">
        <w:rPr>
          <w:rFonts w:eastAsia="Times New Roman" w:cstheme="minorHAnsi"/>
          <w:sz w:val="17"/>
          <w:szCs w:val="17"/>
        </w:rPr>
        <w:t>,</w:t>
      </w:r>
      <w:r w:rsidR="006C4182">
        <w:rPr>
          <w:rFonts w:eastAsia="Times New Roman" w:cstheme="minorHAnsi"/>
          <w:sz w:val="17"/>
          <w:szCs w:val="17"/>
        </w:rPr>
        <w:t xml:space="preserve"> registrou-se o passivo</w:t>
      </w:r>
      <w:r w:rsidR="00C35CE6">
        <w:rPr>
          <w:rFonts w:eastAsia="Times New Roman" w:cstheme="minorHAnsi"/>
          <w:sz w:val="17"/>
          <w:szCs w:val="17"/>
        </w:rPr>
        <w:t>.</w:t>
      </w:r>
    </w:p>
    <w:p w14:paraId="29E6C281" w14:textId="2E8CE61D" w:rsidR="004A0B9C" w:rsidRDefault="0063215A" w:rsidP="00CD2631">
      <w:pPr>
        <w:pStyle w:val="Ttulo2"/>
        <w:numPr>
          <w:ilvl w:val="0"/>
          <w:numId w:val="2"/>
        </w:numPr>
        <w:spacing w:before="240" w:after="120"/>
        <w:ind w:left="0" w:hanging="11"/>
        <w:rPr>
          <w:rFonts w:cstheme="majorHAnsi"/>
          <w:b/>
          <w:bCs/>
          <w:color w:val="4D671B" w:themeColor="accent1" w:themeShade="80"/>
          <w:sz w:val="20"/>
          <w:szCs w:val="20"/>
        </w:rPr>
      </w:pPr>
      <w:bookmarkStart w:id="153" w:name="_Toc129267458"/>
      <w:bookmarkStart w:id="154" w:name="_Toc127975101"/>
      <w:bookmarkStart w:id="155" w:name="_Toc149554317"/>
      <w:r w:rsidRPr="00EA3027">
        <w:rPr>
          <w:rFonts w:cstheme="majorHAnsi"/>
          <w:b/>
          <w:bCs/>
          <w:color w:val="4D671B" w:themeColor="accent1" w:themeShade="80"/>
          <w:sz w:val="20"/>
          <w:szCs w:val="20"/>
        </w:rPr>
        <w:t>CONTRATOS DE ARRENDAMENTO A PAGAR</w:t>
      </w:r>
      <w:bookmarkEnd w:id="153"/>
      <w:bookmarkEnd w:id="154"/>
      <w:bookmarkEnd w:id="155"/>
    </w:p>
    <w:tbl>
      <w:tblPr>
        <w:tblW w:w="81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26"/>
        <w:gridCol w:w="1665"/>
      </w:tblGrid>
      <w:tr w:rsidR="00596A54" w:rsidRPr="00596A54" w14:paraId="600BD5BA" w14:textId="77777777" w:rsidTr="00596A54">
        <w:trPr>
          <w:trHeight w:val="240"/>
        </w:trPr>
        <w:tc>
          <w:tcPr>
            <w:tcW w:w="4840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380C60E3" w14:textId="77777777" w:rsidR="00596A54" w:rsidRPr="00596A54" w:rsidRDefault="00596A54" w:rsidP="00596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596A54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Contratos de Arrendamento</w:t>
            </w:r>
          </w:p>
        </w:tc>
        <w:tc>
          <w:tcPr>
            <w:tcW w:w="1626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4DEDAE45" w14:textId="58A5E70B" w:rsidR="00596A54" w:rsidRPr="00596A54" w:rsidRDefault="00596A54" w:rsidP="00596A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596A54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30.09.2023</w:t>
            </w:r>
          </w:p>
        </w:tc>
        <w:tc>
          <w:tcPr>
            <w:tcW w:w="1665" w:type="dxa"/>
            <w:tcBorders>
              <w:top w:val="single" w:sz="4" w:space="0" w:color="A5A5A5"/>
              <w:left w:val="nil"/>
              <w:bottom w:val="single" w:sz="4" w:space="0" w:color="A5A5A5"/>
              <w:right w:val="single" w:sz="12" w:space="0" w:color="FFFFFF"/>
            </w:tcBorders>
            <w:shd w:val="clear" w:color="000000" w:fill="548235"/>
            <w:noWrap/>
            <w:vAlign w:val="center"/>
            <w:hideMark/>
          </w:tcPr>
          <w:p w14:paraId="32436F26" w14:textId="07996894" w:rsidR="00596A54" w:rsidRPr="00596A54" w:rsidRDefault="00596A54" w:rsidP="00596A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596A54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31.12.2022</w:t>
            </w:r>
          </w:p>
        </w:tc>
      </w:tr>
      <w:tr w:rsidR="00596A54" w:rsidRPr="00596A54" w14:paraId="5AF5597E" w14:textId="77777777" w:rsidTr="00596A54">
        <w:trPr>
          <w:trHeight w:val="24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32101" w14:textId="77777777" w:rsidR="00596A54" w:rsidRPr="00596A54" w:rsidRDefault="00596A54" w:rsidP="00596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96A5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Circulante - Curto Prazo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5F470" w14:textId="75963EDD" w:rsidR="00596A54" w:rsidRPr="00596A54" w:rsidRDefault="00596A54" w:rsidP="00596A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596A5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10.620.511,24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F34B2" w14:textId="54619D89" w:rsidR="00596A54" w:rsidRPr="00596A54" w:rsidRDefault="00596A54" w:rsidP="00596A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596A5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11.621.766,85</w:t>
            </w:r>
          </w:p>
        </w:tc>
      </w:tr>
      <w:tr w:rsidR="00596A54" w:rsidRPr="00596A54" w14:paraId="688B3040" w14:textId="77777777" w:rsidTr="00596A54">
        <w:trPr>
          <w:trHeight w:val="24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17725E5" w14:textId="77777777" w:rsidR="00596A54" w:rsidRPr="00596A54" w:rsidRDefault="00596A54" w:rsidP="00596A5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596A5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Não Circulante - Longo Prazo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2F583FB" w14:textId="6026499C" w:rsidR="00596A54" w:rsidRPr="00596A54" w:rsidRDefault="00596A54" w:rsidP="00596A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596A5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9.281.416,97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FD4FA18" w14:textId="1144317B" w:rsidR="00596A54" w:rsidRPr="00596A54" w:rsidRDefault="00596A54" w:rsidP="00596A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596A5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13.862.003,62</w:t>
            </w:r>
          </w:p>
        </w:tc>
      </w:tr>
      <w:tr w:rsidR="00596A54" w:rsidRPr="00596A54" w14:paraId="3FB8D385" w14:textId="77777777" w:rsidTr="00596A54">
        <w:trPr>
          <w:trHeight w:val="240"/>
        </w:trPr>
        <w:tc>
          <w:tcPr>
            <w:tcW w:w="4840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center"/>
            <w:hideMark/>
          </w:tcPr>
          <w:p w14:paraId="3EC6F6AB" w14:textId="77777777" w:rsidR="00596A54" w:rsidRPr="00596A54" w:rsidRDefault="00596A54" w:rsidP="00596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596A5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center"/>
            <w:hideMark/>
          </w:tcPr>
          <w:p w14:paraId="71F1DBC7" w14:textId="0A39E8AA" w:rsidR="00596A54" w:rsidRPr="00596A54" w:rsidRDefault="00596A54" w:rsidP="00596A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596A5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19.901.928,21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center"/>
            <w:hideMark/>
          </w:tcPr>
          <w:p w14:paraId="66896371" w14:textId="03BD2F33" w:rsidR="00596A54" w:rsidRPr="00596A54" w:rsidRDefault="00596A54" w:rsidP="00596A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596A5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25.483.770,47</w:t>
            </w:r>
          </w:p>
        </w:tc>
      </w:tr>
    </w:tbl>
    <w:p w14:paraId="00F07568" w14:textId="512D31B9" w:rsidR="00A6374E" w:rsidRPr="00A6374E" w:rsidRDefault="00A6374E" w:rsidP="002A6B68">
      <w:pPr>
        <w:spacing w:before="120" w:after="200" w:line="240" w:lineRule="auto"/>
        <w:jc w:val="both"/>
        <w:rPr>
          <w:sz w:val="17"/>
          <w:szCs w:val="17"/>
        </w:rPr>
      </w:pPr>
      <w:r w:rsidRPr="33E82193">
        <w:rPr>
          <w:sz w:val="17"/>
          <w:szCs w:val="17"/>
        </w:rPr>
        <w:t xml:space="preserve">Compreendem as obrigações referentes a arrendamentos mercantis, nos quais não são transferidos ao arrendatário os riscos e benefícios inerentes à propriedade, não havendo a possibilidade de opção de compra do bem arrendado. Compreende a contrapartida do Direito de Uso </w:t>
      </w:r>
      <w:r w:rsidR="3A32BEED" w:rsidRPr="33E82193">
        <w:rPr>
          <w:sz w:val="17"/>
          <w:szCs w:val="17"/>
        </w:rPr>
        <w:t xml:space="preserve">de Bens Imóveis </w:t>
      </w:r>
      <w:r w:rsidRPr="33E82193">
        <w:rPr>
          <w:sz w:val="17"/>
          <w:szCs w:val="17"/>
        </w:rPr>
        <w:t>registrado no intangível.</w:t>
      </w:r>
    </w:p>
    <w:p w14:paraId="6948E0F1" w14:textId="14A8E1B1" w:rsidR="00501C6F" w:rsidRDefault="00EF5383" w:rsidP="002A6B68">
      <w:pPr>
        <w:spacing w:before="120" w:after="200" w:line="240" w:lineRule="auto"/>
        <w:jc w:val="both"/>
        <w:rPr>
          <w:rFonts w:cstheme="minorHAnsi"/>
          <w:sz w:val="17"/>
          <w:szCs w:val="17"/>
        </w:rPr>
      </w:pPr>
      <w:r>
        <w:rPr>
          <w:rFonts w:cstheme="minorHAnsi"/>
          <w:sz w:val="17"/>
          <w:szCs w:val="17"/>
        </w:rPr>
        <w:t xml:space="preserve">No </w:t>
      </w:r>
      <w:r w:rsidR="006B73F8">
        <w:rPr>
          <w:rFonts w:cstheme="minorHAnsi"/>
          <w:sz w:val="17"/>
          <w:szCs w:val="17"/>
        </w:rPr>
        <w:t>arrendamento</w:t>
      </w:r>
      <w:r w:rsidR="00241467">
        <w:rPr>
          <w:rFonts w:cstheme="minorHAnsi"/>
          <w:sz w:val="17"/>
          <w:szCs w:val="17"/>
        </w:rPr>
        <w:t xml:space="preserve"> de </w:t>
      </w:r>
      <w:r>
        <w:rPr>
          <w:rFonts w:cstheme="minorHAnsi"/>
          <w:sz w:val="17"/>
          <w:szCs w:val="17"/>
        </w:rPr>
        <w:t>curto prazo, a</w:t>
      </w:r>
      <w:r w:rsidR="001E3C96" w:rsidRPr="004C6600">
        <w:rPr>
          <w:rFonts w:cstheme="minorHAnsi"/>
          <w:sz w:val="17"/>
          <w:szCs w:val="17"/>
        </w:rPr>
        <w:t xml:space="preserve"> rubrica se refere a obrigações a pagar sobre contratos de locação e aluguel de bens móveis e imóveis</w:t>
      </w:r>
      <w:r w:rsidR="008C0ACE">
        <w:rPr>
          <w:rFonts w:cstheme="minorHAnsi"/>
          <w:sz w:val="17"/>
          <w:szCs w:val="17"/>
        </w:rPr>
        <w:t>,</w:t>
      </w:r>
      <w:r w:rsidR="001E3C96" w:rsidRPr="004C6600">
        <w:rPr>
          <w:rFonts w:cstheme="minorHAnsi"/>
          <w:sz w:val="17"/>
          <w:szCs w:val="17"/>
        </w:rPr>
        <w:t xml:space="preserve"> classificados como contratos de arrendamentos </w:t>
      </w:r>
      <w:r w:rsidR="001E3C96" w:rsidRPr="00E40B7E">
        <w:rPr>
          <w:rFonts w:cstheme="minorHAnsi"/>
          <w:sz w:val="17"/>
          <w:szCs w:val="17"/>
        </w:rPr>
        <w:t xml:space="preserve">no ativo, com base na vigência contratual, em conformidade com a NBC TG 06 (R3). </w:t>
      </w:r>
    </w:p>
    <w:p w14:paraId="240A0855" w14:textId="2DE6FECC" w:rsidR="00395660" w:rsidRDefault="00241467" w:rsidP="002A6B68">
      <w:pPr>
        <w:spacing w:before="120" w:after="200" w:line="240" w:lineRule="auto"/>
        <w:jc w:val="both"/>
        <w:rPr>
          <w:rFonts w:cstheme="minorHAnsi"/>
          <w:sz w:val="17"/>
          <w:szCs w:val="17"/>
        </w:rPr>
      </w:pPr>
      <w:r w:rsidRPr="007222AE">
        <w:rPr>
          <w:rFonts w:cstheme="minorHAnsi"/>
          <w:sz w:val="17"/>
          <w:szCs w:val="17"/>
        </w:rPr>
        <w:t xml:space="preserve">No </w:t>
      </w:r>
      <w:r w:rsidR="006B73F8" w:rsidRPr="007222AE">
        <w:rPr>
          <w:rFonts w:cstheme="minorHAnsi"/>
          <w:sz w:val="17"/>
          <w:szCs w:val="17"/>
        </w:rPr>
        <w:t>arrendamento</w:t>
      </w:r>
      <w:r w:rsidRPr="007222AE">
        <w:rPr>
          <w:rFonts w:cstheme="minorHAnsi"/>
          <w:sz w:val="17"/>
          <w:szCs w:val="17"/>
        </w:rPr>
        <w:t xml:space="preserve"> de longo prazo, o</w:t>
      </w:r>
      <w:r w:rsidR="001E3C96" w:rsidRPr="007222AE">
        <w:rPr>
          <w:rFonts w:cstheme="minorHAnsi"/>
          <w:sz w:val="17"/>
          <w:szCs w:val="17"/>
        </w:rPr>
        <w:t xml:space="preserve"> saldo é atualizado conforme relatório de execução de contratos de arrendamento, emitido no sistema </w:t>
      </w:r>
      <w:r w:rsidR="00206C06" w:rsidRPr="007222AE">
        <w:rPr>
          <w:rFonts w:cstheme="minorHAnsi"/>
          <w:sz w:val="17"/>
          <w:szCs w:val="17"/>
        </w:rPr>
        <w:t>C</w:t>
      </w:r>
      <w:r w:rsidR="001E3C96" w:rsidRPr="007222AE">
        <w:rPr>
          <w:rFonts w:cstheme="minorHAnsi"/>
          <w:sz w:val="17"/>
          <w:szCs w:val="17"/>
        </w:rPr>
        <w:t>omprasnet e-</w:t>
      </w:r>
      <w:r w:rsidR="008211EC" w:rsidRPr="007222AE">
        <w:rPr>
          <w:rFonts w:cstheme="minorHAnsi"/>
          <w:sz w:val="17"/>
          <w:szCs w:val="17"/>
        </w:rPr>
        <w:t>C</w:t>
      </w:r>
      <w:r w:rsidR="001E3C96" w:rsidRPr="007222AE">
        <w:rPr>
          <w:rFonts w:cstheme="minorHAnsi"/>
          <w:sz w:val="17"/>
          <w:szCs w:val="17"/>
        </w:rPr>
        <w:t xml:space="preserve">ontratos e parametrizado pela contabilidade (contratos de longo prazo com valores relevantes), </w:t>
      </w:r>
      <w:r w:rsidR="008211EC" w:rsidRPr="007222AE">
        <w:rPr>
          <w:rFonts w:cstheme="minorHAnsi"/>
          <w:sz w:val="17"/>
          <w:szCs w:val="17"/>
        </w:rPr>
        <w:t>também conforme a NBC TG 06 (R3).</w:t>
      </w:r>
      <w:r w:rsidR="008C0ACE" w:rsidRPr="007222AE">
        <w:rPr>
          <w:rFonts w:cstheme="minorHAnsi"/>
          <w:sz w:val="17"/>
          <w:szCs w:val="17"/>
        </w:rPr>
        <w:t xml:space="preserve"> </w:t>
      </w:r>
    </w:p>
    <w:p w14:paraId="556ECF1D" w14:textId="3D9BFA98" w:rsidR="00D67BC3" w:rsidRDefault="008C0ACE" w:rsidP="002A6B68">
      <w:pPr>
        <w:spacing w:before="120" w:after="200" w:line="240" w:lineRule="auto"/>
        <w:jc w:val="both"/>
        <w:rPr>
          <w:rFonts w:cstheme="minorHAnsi"/>
          <w:sz w:val="17"/>
          <w:szCs w:val="17"/>
        </w:rPr>
      </w:pPr>
      <w:r w:rsidRPr="00CA51B1">
        <w:rPr>
          <w:rFonts w:cstheme="minorHAnsi"/>
          <w:sz w:val="17"/>
          <w:szCs w:val="17"/>
        </w:rPr>
        <w:t xml:space="preserve">Para </w:t>
      </w:r>
      <w:r w:rsidR="00395660" w:rsidRPr="00CA51B1">
        <w:rPr>
          <w:rFonts w:cstheme="minorHAnsi"/>
          <w:sz w:val="17"/>
          <w:szCs w:val="17"/>
        </w:rPr>
        <w:t xml:space="preserve">mais </w:t>
      </w:r>
      <w:r w:rsidRPr="00CA51B1">
        <w:rPr>
          <w:rFonts w:cstheme="minorHAnsi"/>
          <w:sz w:val="17"/>
          <w:szCs w:val="17"/>
        </w:rPr>
        <w:t>detalhamento sobre a variação no período, consulte a Nota Explicativa 1</w:t>
      </w:r>
      <w:r w:rsidR="00CA51B1" w:rsidRPr="00CA51B1">
        <w:rPr>
          <w:rFonts w:cstheme="minorHAnsi"/>
          <w:sz w:val="17"/>
          <w:szCs w:val="17"/>
        </w:rPr>
        <w:t>1</w:t>
      </w:r>
      <w:r w:rsidRPr="00CA51B1">
        <w:rPr>
          <w:rFonts w:cstheme="minorHAnsi"/>
          <w:sz w:val="17"/>
          <w:szCs w:val="17"/>
        </w:rPr>
        <w:t xml:space="preserve"> – Intangível.</w:t>
      </w:r>
    </w:p>
    <w:p w14:paraId="3C3C55E2" w14:textId="369D8555" w:rsidR="00583272" w:rsidRPr="00CF4332" w:rsidRDefault="00FC0FDF" w:rsidP="00CD2631">
      <w:pPr>
        <w:pStyle w:val="Ttulo2"/>
        <w:numPr>
          <w:ilvl w:val="0"/>
          <w:numId w:val="2"/>
        </w:numPr>
        <w:spacing w:before="240" w:after="120"/>
        <w:ind w:left="0" w:hanging="11"/>
        <w:rPr>
          <w:rFonts w:cstheme="majorHAnsi"/>
          <w:b/>
          <w:bCs/>
          <w:color w:val="4D671B" w:themeColor="accent1" w:themeShade="80"/>
          <w:sz w:val="20"/>
          <w:szCs w:val="20"/>
        </w:rPr>
      </w:pPr>
      <w:bookmarkStart w:id="156" w:name="_Toc128143126"/>
      <w:bookmarkStart w:id="157" w:name="_Toc129267460"/>
      <w:bookmarkStart w:id="158" w:name="_Toc149554318"/>
      <w:r w:rsidRPr="00CF4332">
        <w:rPr>
          <w:rFonts w:cstheme="majorHAnsi"/>
          <w:b/>
          <w:bCs/>
          <w:color w:val="4D671B" w:themeColor="accent1" w:themeShade="80"/>
          <w:sz w:val="20"/>
          <w:szCs w:val="20"/>
        </w:rPr>
        <w:lastRenderedPageBreak/>
        <w:t xml:space="preserve">RECEITA DIFERIDA </w:t>
      </w:r>
      <w:r w:rsidR="00872FF0">
        <w:rPr>
          <w:rFonts w:cstheme="majorHAnsi"/>
          <w:b/>
          <w:bCs/>
          <w:color w:val="4D671B" w:themeColor="accent1" w:themeShade="80"/>
          <w:sz w:val="20"/>
          <w:szCs w:val="20"/>
        </w:rPr>
        <w:t xml:space="preserve">– </w:t>
      </w:r>
      <w:r w:rsidRPr="00CF4332">
        <w:rPr>
          <w:rFonts w:cstheme="majorHAnsi"/>
          <w:b/>
          <w:bCs/>
          <w:color w:val="4D671B" w:themeColor="accent1" w:themeShade="80"/>
          <w:sz w:val="20"/>
          <w:szCs w:val="20"/>
        </w:rPr>
        <w:t>SUBVENÇÕES</w:t>
      </w:r>
      <w:bookmarkEnd w:id="156"/>
      <w:bookmarkEnd w:id="157"/>
      <w:bookmarkEnd w:id="158"/>
    </w:p>
    <w:tbl>
      <w:tblPr>
        <w:tblW w:w="88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2054"/>
        <w:gridCol w:w="2171"/>
      </w:tblGrid>
      <w:tr w:rsidR="00932767" w:rsidRPr="00932767" w14:paraId="3D6DE40E" w14:textId="77777777" w:rsidTr="00932767">
        <w:trPr>
          <w:trHeight w:val="240"/>
        </w:trPr>
        <w:tc>
          <w:tcPr>
            <w:tcW w:w="4600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6E12E735" w14:textId="77777777" w:rsidR="00932767" w:rsidRPr="00932767" w:rsidRDefault="00932767" w:rsidP="00932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93276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Subvenções de Custeio SUS a Realizar</w:t>
            </w:r>
          </w:p>
        </w:tc>
        <w:tc>
          <w:tcPr>
            <w:tcW w:w="2054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663CC90C" w14:textId="77777777" w:rsidR="00932767" w:rsidRPr="00932767" w:rsidRDefault="00932767" w:rsidP="009327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93276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30.09.2023</w:t>
            </w:r>
          </w:p>
        </w:tc>
        <w:tc>
          <w:tcPr>
            <w:tcW w:w="2171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44F9C7AC" w14:textId="77777777" w:rsidR="00932767" w:rsidRPr="00932767" w:rsidRDefault="00932767" w:rsidP="009327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93276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31.12.2022</w:t>
            </w:r>
          </w:p>
        </w:tc>
      </w:tr>
      <w:tr w:rsidR="00932767" w:rsidRPr="00932767" w14:paraId="59AE37AA" w14:textId="77777777" w:rsidTr="00932767">
        <w:trPr>
          <w:trHeight w:val="240"/>
        </w:trPr>
        <w:tc>
          <w:tcPr>
            <w:tcW w:w="4600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3BD2CD5F" w14:textId="77777777" w:rsidR="00932767" w:rsidRPr="00932767" w:rsidRDefault="00932767" w:rsidP="0093276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76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VPA Diferida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211D78A6" w14:textId="5CFAB27B" w:rsidR="00932767" w:rsidRPr="00932767" w:rsidRDefault="00932767" w:rsidP="009327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76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938.479.748,49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02AA488F" w14:textId="01EEA802" w:rsidR="00932767" w:rsidRPr="00932767" w:rsidRDefault="00932767" w:rsidP="009327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76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740.227.444,60</w:t>
            </w:r>
          </w:p>
        </w:tc>
      </w:tr>
    </w:tbl>
    <w:p w14:paraId="27F52F72" w14:textId="409C9287" w:rsidR="00583272" w:rsidRPr="004C6600" w:rsidRDefault="005708DD" w:rsidP="0040524A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>
        <w:rPr>
          <w:rFonts w:cstheme="minorHAnsi"/>
          <w:sz w:val="17"/>
          <w:szCs w:val="17"/>
        </w:rPr>
        <w:t>Esta</w:t>
      </w:r>
      <w:r w:rsidR="00583272" w:rsidRPr="004C6600">
        <w:rPr>
          <w:rFonts w:cstheme="minorHAnsi"/>
          <w:sz w:val="17"/>
          <w:szCs w:val="17"/>
        </w:rPr>
        <w:t xml:space="preserve"> Variação Patrimonial Aumentativa representa o diferimento </w:t>
      </w:r>
      <w:r w:rsidR="00583272" w:rsidRPr="00205080">
        <w:rPr>
          <w:rFonts w:cstheme="minorHAnsi"/>
          <w:sz w:val="17"/>
          <w:szCs w:val="17"/>
        </w:rPr>
        <w:t>de subvenções de receita</w:t>
      </w:r>
      <w:r w:rsidR="00381C3D">
        <w:rPr>
          <w:rFonts w:cstheme="minorHAnsi"/>
          <w:sz w:val="17"/>
          <w:szCs w:val="17"/>
        </w:rPr>
        <w:t>s</w:t>
      </w:r>
      <w:r w:rsidR="00583272" w:rsidRPr="00205080">
        <w:rPr>
          <w:rFonts w:cstheme="minorHAnsi"/>
          <w:sz w:val="17"/>
          <w:szCs w:val="17"/>
        </w:rPr>
        <w:t xml:space="preserve"> SUS disponíveis para aplicação de custeio nos Hospitais Universitários sob </w:t>
      </w:r>
      <w:r w:rsidR="00D743E9" w:rsidRPr="00205080">
        <w:rPr>
          <w:rFonts w:cstheme="minorHAnsi"/>
          <w:sz w:val="17"/>
          <w:szCs w:val="17"/>
        </w:rPr>
        <w:t>g</w:t>
      </w:r>
      <w:r w:rsidR="00583272" w:rsidRPr="00205080">
        <w:rPr>
          <w:rFonts w:cstheme="minorHAnsi"/>
          <w:sz w:val="17"/>
          <w:szCs w:val="17"/>
        </w:rPr>
        <w:t xml:space="preserve">estão da EBSERH. </w:t>
      </w:r>
      <w:r w:rsidR="00905656">
        <w:rPr>
          <w:rFonts w:cstheme="minorHAnsi"/>
          <w:sz w:val="17"/>
          <w:szCs w:val="17"/>
        </w:rPr>
        <w:t>Em</w:t>
      </w:r>
      <w:r w:rsidR="007605A7">
        <w:rPr>
          <w:rFonts w:cstheme="minorHAnsi"/>
          <w:sz w:val="17"/>
          <w:szCs w:val="17"/>
        </w:rPr>
        <w:t xml:space="preserve"> setembro</w:t>
      </w:r>
      <w:r w:rsidR="00DF26D6">
        <w:rPr>
          <w:rFonts w:cstheme="minorHAnsi"/>
          <w:sz w:val="17"/>
          <w:szCs w:val="17"/>
        </w:rPr>
        <w:t xml:space="preserve"> de </w:t>
      </w:r>
      <w:r w:rsidR="00905656">
        <w:rPr>
          <w:rFonts w:cstheme="minorHAnsi"/>
          <w:sz w:val="17"/>
          <w:szCs w:val="17"/>
        </w:rPr>
        <w:t>2023 se c</w:t>
      </w:r>
      <w:r w:rsidR="00583272" w:rsidRPr="00205080">
        <w:rPr>
          <w:rFonts w:cstheme="minorHAnsi"/>
          <w:sz w:val="17"/>
          <w:szCs w:val="17"/>
        </w:rPr>
        <w:t xml:space="preserve">ompõe do saldo da previsão orçamentária a aplicar no valor de </w:t>
      </w:r>
      <w:r w:rsidR="00583272" w:rsidRPr="007A557C">
        <w:rPr>
          <w:rFonts w:cstheme="minorHAnsi"/>
          <w:sz w:val="17"/>
          <w:szCs w:val="17"/>
        </w:rPr>
        <w:t xml:space="preserve">R$ </w:t>
      </w:r>
      <w:r w:rsidR="005327BC">
        <w:rPr>
          <w:rFonts w:cstheme="minorHAnsi"/>
          <w:sz w:val="17"/>
          <w:szCs w:val="17"/>
        </w:rPr>
        <w:t>504</w:t>
      </w:r>
      <w:r w:rsidR="000F60D0">
        <w:rPr>
          <w:rFonts w:cstheme="minorHAnsi"/>
          <w:sz w:val="17"/>
          <w:szCs w:val="17"/>
        </w:rPr>
        <w:t>.941</w:t>
      </w:r>
      <w:r w:rsidR="0015298D">
        <w:rPr>
          <w:rFonts w:cstheme="minorHAnsi"/>
          <w:sz w:val="17"/>
          <w:szCs w:val="17"/>
        </w:rPr>
        <w:t>.736,44</w:t>
      </w:r>
      <w:r w:rsidR="00583272" w:rsidRPr="00205080">
        <w:rPr>
          <w:rFonts w:cstheme="minorHAnsi"/>
          <w:sz w:val="17"/>
          <w:szCs w:val="17"/>
        </w:rPr>
        <w:t xml:space="preserve">, somado ao saldo de disponibilidades orçamentárias </w:t>
      </w:r>
      <w:r w:rsidR="00156A2F">
        <w:rPr>
          <w:rFonts w:cstheme="minorHAnsi"/>
          <w:sz w:val="17"/>
          <w:szCs w:val="17"/>
        </w:rPr>
        <w:t xml:space="preserve">de </w:t>
      </w:r>
      <w:r w:rsidR="009A3264">
        <w:rPr>
          <w:rFonts w:cstheme="minorHAnsi"/>
          <w:sz w:val="17"/>
          <w:szCs w:val="17"/>
        </w:rPr>
        <w:t>período</w:t>
      </w:r>
      <w:r w:rsidR="00156A2F">
        <w:rPr>
          <w:rFonts w:cstheme="minorHAnsi"/>
          <w:sz w:val="17"/>
          <w:szCs w:val="17"/>
        </w:rPr>
        <w:t>s anteriores</w:t>
      </w:r>
      <w:r w:rsidR="00583272" w:rsidRPr="00205080">
        <w:rPr>
          <w:rFonts w:cstheme="minorHAnsi"/>
          <w:sz w:val="17"/>
          <w:szCs w:val="17"/>
        </w:rPr>
        <w:t xml:space="preserve"> </w:t>
      </w:r>
      <w:r w:rsidR="00201BAB">
        <w:rPr>
          <w:rFonts w:cstheme="minorHAnsi"/>
          <w:sz w:val="17"/>
          <w:szCs w:val="17"/>
        </w:rPr>
        <w:t xml:space="preserve">de </w:t>
      </w:r>
      <w:r w:rsidR="00583272" w:rsidRPr="007A557C">
        <w:rPr>
          <w:rFonts w:cstheme="minorHAnsi"/>
          <w:sz w:val="17"/>
          <w:szCs w:val="17"/>
        </w:rPr>
        <w:t xml:space="preserve">R$ </w:t>
      </w:r>
      <w:r w:rsidR="00AE1A61">
        <w:rPr>
          <w:rFonts w:cstheme="minorHAnsi"/>
          <w:sz w:val="17"/>
          <w:szCs w:val="17"/>
        </w:rPr>
        <w:t>155.395</w:t>
      </w:r>
      <w:r w:rsidR="00AE1A61" w:rsidRPr="007A557C">
        <w:rPr>
          <w:rFonts w:cstheme="minorHAnsi"/>
          <w:sz w:val="17"/>
          <w:szCs w:val="17"/>
        </w:rPr>
        <w:t>.</w:t>
      </w:r>
      <w:r w:rsidR="007A557C" w:rsidRPr="007A557C">
        <w:rPr>
          <w:rFonts w:cstheme="minorHAnsi"/>
          <w:sz w:val="17"/>
          <w:szCs w:val="17"/>
        </w:rPr>
        <w:t>810,20</w:t>
      </w:r>
      <w:r w:rsidR="00354BA0" w:rsidRPr="007A557C">
        <w:rPr>
          <w:rFonts w:cstheme="minorHAnsi"/>
          <w:sz w:val="17"/>
          <w:szCs w:val="17"/>
        </w:rPr>
        <w:t>,</w:t>
      </w:r>
      <w:r w:rsidR="00354BA0">
        <w:rPr>
          <w:rFonts w:cstheme="minorHAnsi"/>
          <w:sz w:val="17"/>
          <w:szCs w:val="17"/>
        </w:rPr>
        <w:t xml:space="preserve"> </w:t>
      </w:r>
      <w:r w:rsidR="00583272" w:rsidRPr="00205080">
        <w:rPr>
          <w:rFonts w:cstheme="minorHAnsi"/>
          <w:sz w:val="17"/>
          <w:szCs w:val="17"/>
        </w:rPr>
        <w:t>somado</w:t>
      </w:r>
      <w:r w:rsidR="00A95F90">
        <w:rPr>
          <w:rFonts w:cstheme="minorHAnsi"/>
          <w:sz w:val="17"/>
          <w:szCs w:val="17"/>
        </w:rPr>
        <w:t xml:space="preserve">, ainda, </w:t>
      </w:r>
      <w:r w:rsidR="00583272" w:rsidRPr="00205080">
        <w:rPr>
          <w:rFonts w:cstheme="minorHAnsi"/>
          <w:sz w:val="17"/>
          <w:szCs w:val="17"/>
        </w:rPr>
        <w:t xml:space="preserve">ao saldo de estoque a ser utilizado na prestação de serviços no âmbito do SUS, de </w:t>
      </w:r>
      <w:r w:rsidR="00583272" w:rsidRPr="007A557C">
        <w:rPr>
          <w:rFonts w:cstheme="minorHAnsi"/>
          <w:sz w:val="17"/>
          <w:szCs w:val="17"/>
        </w:rPr>
        <w:t>R$</w:t>
      </w:r>
      <w:r w:rsidR="005F7B63" w:rsidRPr="007A557C">
        <w:rPr>
          <w:rFonts w:cstheme="minorHAnsi"/>
          <w:sz w:val="17"/>
          <w:szCs w:val="17"/>
        </w:rPr>
        <w:t xml:space="preserve"> </w:t>
      </w:r>
      <w:r w:rsidR="007A557C" w:rsidRPr="007A557C">
        <w:rPr>
          <w:rFonts w:cstheme="minorHAnsi"/>
          <w:sz w:val="17"/>
          <w:szCs w:val="17"/>
        </w:rPr>
        <w:t>278.142.201,84</w:t>
      </w:r>
      <w:r w:rsidR="005F7B63">
        <w:rPr>
          <w:rFonts w:cstheme="minorHAnsi"/>
          <w:sz w:val="17"/>
          <w:szCs w:val="17"/>
        </w:rPr>
        <w:t>.</w:t>
      </w:r>
    </w:p>
    <w:p w14:paraId="0429EB2E" w14:textId="1D17D5FA" w:rsidR="00583272" w:rsidRPr="004C6600" w:rsidRDefault="00583272" w:rsidP="0040524A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 w:rsidRPr="004C6600">
        <w:rPr>
          <w:rFonts w:cstheme="minorHAnsi"/>
          <w:sz w:val="17"/>
          <w:szCs w:val="17"/>
        </w:rPr>
        <w:t xml:space="preserve">O registro das subvenções a aplicar busca alcançar um equilíbrio entre os recursos recebidos ou a receber que geraram receita no momento </w:t>
      </w:r>
      <w:r w:rsidR="0076506E">
        <w:rPr>
          <w:rFonts w:cstheme="minorHAnsi"/>
          <w:sz w:val="17"/>
          <w:szCs w:val="17"/>
        </w:rPr>
        <w:t>do reconhecimento</w:t>
      </w:r>
      <w:r w:rsidRPr="004C6600">
        <w:rPr>
          <w:rFonts w:cstheme="minorHAnsi"/>
          <w:sz w:val="17"/>
          <w:szCs w:val="17"/>
        </w:rPr>
        <w:t xml:space="preserve"> e serão, obrigatoriamente, aplicados no custeio das atividades dos hospitais da EBSERH, gerando despesas quando de sua aplicação.</w:t>
      </w:r>
      <w:r w:rsidR="00546A75" w:rsidRPr="00546A75">
        <w:rPr>
          <w:rFonts w:cstheme="minorHAnsi"/>
          <w:sz w:val="17"/>
          <w:szCs w:val="17"/>
        </w:rPr>
        <w:t xml:space="preserve"> </w:t>
      </w:r>
      <w:r w:rsidR="00546A75">
        <w:rPr>
          <w:rFonts w:cstheme="minorHAnsi"/>
          <w:sz w:val="17"/>
          <w:szCs w:val="17"/>
        </w:rPr>
        <w:t xml:space="preserve">A </w:t>
      </w:r>
      <w:r w:rsidR="00546A75" w:rsidRPr="004C6600">
        <w:rPr>
          <w:rFonts w:cstheme="minorHAnsi"/>
          <w:sz w:val="17"/>
          <w:szCs w:val="17"/>
        </w:rPr>
        <w:t xml:space="preserve">base de cálculo para registro e atualização é fornecida pelos Serviços de Gestão </w:t>
      </w:r>
      <w:r w:rsidR="00467F1B">
        <w:rPr>
          <w:rFonts w:cstheme="minorHAnsi"/>
          <w:sz w:val="17"/>
          <w:szCs w:val="17"/>
        </w:rPr>
        <w:t xml:space="preserve">Orçamentária e </w:t>
      </w:r>
      <w:r w:rsidR="00546A75" w:rsidRPr="004C6600">
        <w:rPr>
          <w:rFonts w:cstheme="minorHAnsi"/>
          <w:sz w:val="17"/>
          <w:szCs w:val="17"/>
        </w:rPr>
        <w:t>Financeira</w:t>
      </w:r>
      <w:r w:rsidR="00546A75">
        <w:rPr>
          <w:rFonts w:cstheme="minorHAnsi"/>
          <w:sz w:val="17"/>
          <w:szCs w:val="17"/>
        </w:rPr>
        <w:t>,</w:t>
      </w:r>
      <w:r w:rsidR="00546A75" w:rsidRPr="004C6600">
        <w:rPr>
          <w:rFonts w:cstheme="minorHAnsi"/>
          <w:sz w:val="17"/>
          <w:szCs w:val="17"/>
        </w:rPr>
        <w:t xml:space="preserve"> de Execução Orçamentária e Financeira e de Planejamento Orçamentário, </w:t>
      </w:r>
      <w:r w:rsidR="00546A75">
        <w:rPr>
          <w:rFonts w:cstheme="minorHAnsi"/>
          <w:sz w:val="17"/>
          <w:szCs w:val="17"/>
        </w:rPr>
        <w:t>s</w:t>
      </w:r>
      <w:r w:rsidR="00546A75" w:rsidRPr="004C6600">
        <w:rPr>
          <w:rFonts w:cstheme="minorHAnsi"/>
          <w:sz w:val="17"/>
          <w:szCs w:val="17"/>
        </w:rPr>
        <w:t>ubordinados à Diretoria de Orçamento e Finanças.</w:t>
      </w:r>
    </w:p>
    <w:p w14:paraId="572FF11E" w14:textId="4DC06386" w:rsidR="00583272" w:rsidRPr="004C6600" w:rsidRDefault="00583272" w:rsidP="0040524A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 w:rsidRPr="004C6600">
        <w:rPr>
          <w:rFonts w:cstheme="minorHAnsi"/>
          <w:sz w:val="17"/>
          <w:szCs w:val="17"/>
        </w:rPr>
        <w:t xml:space="preserve">A Subvenção de Custeio SUS a Realizar tem como </w:t>
      </w:r>
      <w:r w:rsidR="00060EBA">
        <w:rPr>
          <w:rFonts w:cstheme="minorHAnsi"/>
          <w:sz w:val="17"/>
          <w:szCs w:val="17"/>
        </w:rPr>
        <w:t>alicerce</w:t>
      </w:r>
      <w:r w:rsidRPr="004C6600">
        <w:rPr>
          <w:rFonts w:cstheme="minorHAnsi"/>
          <w:sz w:val="17"/>
          <w:szCs w:val="17"/>
        </w:rPr>
        <w:t xml:space="preserve"> o Pronunciamento Técnico CPC 07 (R1) - Subvenção e Assistência Governamentais e a Nota Técnica SEI nº 21/2019/SC/CCF/DOF–EBSERH, Processo nº 23477.005266/2019-66 (documento SEI nº 1678224).</w:t>
      </w:r>
    </w:p>
    <w:p w14:paraId="052911A8" w14:textId="123055D8" w:rsidR="00452D2E" w:rsidRPr="00EA3027" w:rsidRDefault="006C759A" w:rsidP="00CD2631">
      <w:pPr>
        <w:pStyle w:val="Ttulo2"/>
        <w:numPr>
          <w:ilvl w:val="0"/>
          <w:numId w:val="2"/>
        </w:numPr>
        <w:spacing w:before="240" w:after="120"/>
        <w:ind w:left="0" w:hanging="11"/>
        <w:rPr>
          <w:rFonts w:cstheme="majorHAnsi"/>
          <w:b/>
          <w:bCs/>
          <w:color w:val="4D671B" w:themeColor="accent1" w:themeShade="80"/>
          <w:sz w:val="20"/>
          <w:szCs w:val="20"/>
        </w:rPr>
      </w:pPr>
      <w:bookmarkStart w:id="159" w:name="_Toc65000075"/>
      <w:bookmarkStart w:id="160" w:name="_Toc65000160"/>
      <w:bookmarkStart w:id="161" w:name="_Toc65000233"/>
      <w:bookmarkStart w:id="162" w:name="_Toc127975103"/>
      <w:bookmarkStart w:id="163" w:name="_Toc129267461"/>
      <w:bookmarkStart w:id="164" w:name="_Toc149554319"/>
      <w:r w:rsidRPr="00EA3027">
        <w:rPr>
          <w:rFonts w:cstheme="majorHAnsi"/>
          <w:b/>
          <w:bCs/>
          <w:color w:val="4D671B" w:themeColor="accent1" w:themeShade="80"/>
          <w:sz w:val="20"/>
          <w:szCs w:val="20"/>
        </w:rPr>
        <w:t>CONTINGÊNCIAS PARA INDENIZAÇÕES TRABALHISTAS E CÍVEIS</w:t>
      </w:r>
      <w:bookmarkEnd w:id="159"/>
      <w:bookmarkEnd w:id="160"/>
      <w:bookmarkEnd w:id="161"/>
      <w:bookmarkEnd w:id="162"/>
      <w:bookmarkEnd w:id="163"/>
      <w:bookmarkEnd w:id="164"/>
      <w:r w:rsidRPr="00EA3027">
        <w:rPr>
          <w:rFonts w:cstheme="majorHAnsi"/>
          <w:b/>
          <w:bCs/>
          <w:color w:val="4D671B" w:themeColor="accent1" w:themeShade="80"/>
          <w:sz w:val="20"/>
          <w:szCs w:val="20"/>
        </w:rPr>
        <w:t xml:space="preserve"> </w:t>
      </w:r>
    </w:p>
    <w:tbl>
      <w:tblPr>
        <w:tblW w:w="80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26"/>
        <w:gridCol w:w="1626"/>
      </w:tblGrid>
      <w:tr w:rsidR="001D2674" w:rsidRPr="001D2674" w14:paraId="1DAED04F" w14:textId="77777777" w:rsidTr="001D2674">
        <w:trPr>
          <w:trHeight w:val="240"/>
        </w:trPr>
        <w:tc>
          <w:tcPr>
            <w:tcW w:w="4840" w:type="dxa"/>
            <w:tcBorders>
              <w:top w:val="single" w:sz="12" w:space="0" w:color="FFFFFF"/>
              <w:left w:val="single" w:sz="12" w:space="0" w:color="FFFFFF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7D852C3D" w14:textId="77777777" w:rsidR="001D2674" w:rsidRPr="001D2674" w:rsidRDefault="001D2674" w:rsidP="001D26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1D2674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Passivos Contingentes Prováveis</w:t>
            </w:r>
          </w:p>
        </w:tc>
        <w:tc>
          <w:tcPr>
            <w:tcW w:w="1626" w:type="dxa"/>
            <w:tcBorders>
              <w:top w:val="single" w:sz="12" w:space="0" w:color="FFFFFF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78FF1C9D" w14:textId="77777777" w:rsidR="001D2674" w:rsidRPr="001D2674" w:rsidRDefault="001D2674" w:rsidP="001D26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1D2674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30.09.2023</w:t>
            </w:r>
          </w:p>
        </w:tc>
        <w:tc>
          <w:tcPr>
            <w:tcW w:w="1626" w:type="dxa"/>
            <w:tcBorders>
              <w:top w:val="single" w:sz="12" w:space="0" w:color="FFFFFF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6DF9A7FF" w14:textId="77777777" w:rsidR="001D2674" w:rsidRPr="001D2674" w:rsidRDefault="001D2674" w:rsidP="001D26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1D2674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31.12.2022</w:t>
            </w:r>
          </w:p>
        </w:tc>
      </w:tr>
      <w:tr w:rsidR="001D2674" w:rsidRPr="001D2674" w14:paraId="7B9FA414" w14:textId="77777777" w:rsidTr="001D2674">
        <w:trPr>
          <w:trHeight w:val="240"/>
        </w:trPr>
        <w:tc>
          <w:tcPr>
            <w:tcW w:w="4840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67A251D" w14:textId="77777777" w:rsidR="001D2674" w:rsidRPr="001D2674" w:rsidRDefault="001D2674" w:rsidP="001D267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D267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Provisão para Indenização Trabalhista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6EEAF24" w14:textId="4B9FDA19" w:rsidR="001D2674" w:rsidRPr="001D2674" w:rsidRDefault="001D2674" w:rsidP="001D26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D267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343.156.861,11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DC1B73E" w14:textId="724CA51E" w:rsidR="001D2674" w:rsidRPr="001D2674" w:rsidRDefault="001D2674" w:rsidP="001D26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D267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400.823.173,84</w:t>
            </w:r>
          </w:p>
        </w:tc>
      </w:tr>
      <w:tr w:rsidR="001D2674" w:rsidRPr="001D2674" w14:paraId="28BF3EC3" w14:textId="77777777" w:rsidTr="001D2674">
        <w:trPr>
          <w:trHeight w:val="240"/>
        </w:trPr>
        <w:tc>
          <w:tcPr>
            <w:tcW w:w="4840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69C4F" w14:textId="77777777" w:rsidR="001D2674" w:rsidRPr="001D2674" w:rsidRDefault="001D2674" w:rsidP="001D267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D267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Provisão para Indenização Cível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76515" w14:textId="77055578" w:rsidR="001D2674" w:rsidRPr="001D2674" w:rsidRDefault="001D2674" w:rsidP="001D26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D267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34.196.085,33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D9D0F" w14:textId="5C1E0123" w:rsidR="001D2674" w:rsidRPr="001D2674" w:rsidRDefault="001D2674" w:rsidP="001D26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D267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47.940.975,80</w:t>
            </w:r>
          </w:p>
        </w:tc>
      </w:tr>
      <w:tr w:rsidR="001D2674" w:rsidRPr="001D2674" w14:paraId="03771389" w14:textId="77777777" w:rsidTr="001D2674">
        <w:trPr>
          <w:trHeight w:val="240"/>
        </w:trPr>
        <w:tc>
          <w:tcPr>
            <w:tcW w:w="4840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BD7917C" w14:textId="77777777" w:rsidR="001D2674" w:rsidRPr="001D2674" w:rsidRDefault="001D2674" w:rsidP="001D26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1D267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7F5294D" w14:textId="5E22859F" w:rsidR="001D2674" w:rsidRPr="001D2674" w:rsidRDefault="001D2674" w:rsidP="001D26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1D267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377.352.946,44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33E2DFE" w14:textId="0AF9F9E7" w:rsidR="001D2674" w:rsidRPr="001D2674" w:rsidRDefault="001D2674" w:rsidP="001D26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1D267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448.764.149,64</w:t>
            </w:r>
          </w:p>
        </w:tc>
      </w:tr>
      <w:tr w:rsidR="001D2674" w:rsidRPr="001D2674" w14:paraId="5A84BC44" w14:textId="77777777" w:rsidTr="001D2674">
        <w:trPr>
          <w:trHeight w:val="240"/>
        </w:trPr>
        <w:tc>
          <w:tcPr>
            <w:tcW w:w="4840" w:type="dxa"/>
            <w:tcBorders>
              <w:top w:val="single" w:sz="4" w:space="0" w:color="A5A5A5"/>
              <w:left w:val="single" w:sz="12" w:space="0" w:color="FFFFFF"/>
              <w:bottom w:val="single" w:sz="4" w:space="0" w:color="A5A5A5"/>
              <w:right w:val="nil"/>
            </w:tcBorders>
            <w:shd w:val="clear" w:color="auto" w:fill="auto"/>
            <w:noWrap/>
            <w:vAlign w:val="center"/>
            <w:hideMark/>
          </w:tcPr>
          <w:p w14:paraId="0A353356" w14:textId="77777777" w:rsidR="001D2674" w:rsidRPr="001D2674" w:rsidRDefault="001D2674" w:rsidP="001D26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626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center"/>
            <w:hideMark/>
          </w:tcPr>
          <w:p w14:paraId="35FF1611" w14:textId="77777777" w:rsidR="001D2674" w:rsidRPr="001D2674" w:rsidRDefault="001D2674" w:rsidP="001D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26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center"/>
            <w:hideMark/>
          </w:tcPr>
          <w:p w14:paraId="15FE5EBA" w14:textId="77777777" w:rsidR="001D2674" w:rsidRPr="001D2674" w:rsidRDefault="001D2674" w:rsidP="001D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D2674" w:rsidRPr="001D2674" w14:paraId="51A7625C" w14:textId="77777777" w:rsidTr="001D2674">
        <w:trPr>
          <w:trHeight w:val="240"/>
        </w:trPr>
        <w:tc>
          <w:tcPr>
            <w:tcW w:w="4840" w:type="dxa"/>
            <w:tcBorders>
              <w:top w:val="single" w:sz="12" w:space="0" w:color="FFFFFF"/>
              <w:left w:val="single" w:sz="12" w:space="0" w:color="FFFFFF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31376D79" w14:textId="77777777" w:rsidR="001D2674" w:rsidRPr="001D2674" w:rsidRDefault="001D2674" w:rsidP="001D26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1D2674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Passivos Contingentes Possíveis</w:t>
            </w:r>
          </w:p>
        </w:tc>
        <w:tc>
          <w:tcPr>
            <w:tcW w:w="1626" w:type="dxa"/>
            <w:tcBorders>
              <w:top w:val="single" w:sz="12" w:space="0" w:color="FFFFFF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366F7C98" w14:textId="77777777" w:rsidR="001D2674" w:rsidRPr="001D2674" w:rsidRDefault="001D2674" w:rsidP="001D26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1D2674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30.09.2023</w:t>
            </w:r>
          </w:p>
        </w:tc>
        <w:tc>
          <w:tcPr>
            <w:tcW w:w="1626" w:type="dxa"/>
            <w:tcBorders>
              <w:top w:val="single" w:sz="12" w:space="0" w:color="FFFFFF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6E0BB18D" w14:textId="77777777" w:rsidR="001D2674" w:rsidRPr="001D2674" w:rsidRDefault="001D2674" w:rsidP="001D26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1D2674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31.12.2022</w:t>
            </w:r>
          </w:p>
        </w:tc>
      </w:tr>
      <w:tr w:rsidR="001D2674" w:rsidRPr="001D2674" w14:paraId="3F047EAF" w14:textId="77777777" w:rsidTr="001D2674">
        <w:trPr>
          <w:trHeight w:val="240"/>
        </w:trPr>
        <w:tc>
          <w:tcPr>
            <w:tcW w:w="4840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D75523E" w14:textId="77777777" w:rsidR="001D2674" w:rsidRPr="001D2674" w:rsidRDefault="001D2674" w:rsidP="001D267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D267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Provisão para Indenização Trabalhista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8E0E0CD" w14:textId="74FE5041" w:rsidR="001D2674" w:rsidRPr="001D2674" w:rsidRDefault="001D2674" w:rsidP="001D26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D267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258.260.966,93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61CEEDE" w14:textId="1EEEE00A" w:rsidR="001D2674" w:rsidRPr="001D2674" w:rsidRDefault="001D2674" w:rsidP="001D26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D267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277.881.026,79</w:t>
            </w:r>
          </w:p>
        </w:tc>
      </w:tr>
      <w:tr w:rsidR="001D2674" w:rsidRPr="001D2674" w14:paraId="681B035E" w14:textId="77777777" w:rsidTr="001D2674">
        <w:trPr>
          <w:trHeight w:val="240"/>
        </w:trPr>
        <w:tc>
          <w:tcPr>
            <w:tcW w:w="4840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CD6B8" w14:textId="77777777" w:rsidR="001D2674" w:rsidRPr="001D2674" w:rsidRDefault="001D2674" w:rsidP="001D267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D267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Provisão para Indenização Cível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60DD7" w14:textId="4F82CD4D" w:rsidR="001D2674" w:rsidRPr="001D2674" w:rsidRDefault="001D2674" w:rsidP="001D26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D267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86.240.617,18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D9F0A" w14:textId="03F1074C" w:rsidR="001D2674" w:rsidRPr="001D2674" w:rsidRDefault="001D2674" w:rsidP="001D26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D267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191.368.424,59</w:t>
            </w:r>
          </w:p>
        </w:tc>
      </w:tr>
      <w:tr w:rsidR="001D2674" w:rsidRPr="001D2674" w14:paraId="7E17279B" w14:textId="77777777" w:rsidTr="001D2674">
        <w:trPr>
          <w:trHeight w:val="240"/>
        </w:trPr>
        <w:tc>
          <w:tcPr>
            <w:tcW w:w="4840" w:type="dxa"/>
            <w:tcBorders>
              <w:top w:val="nil"/>
              <w:left w:val="single" w:sz="12" w:space="0" w:color="FFFFFF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6F5D2AF3" w14:textId="77777777" w:rsidR="001D2674" w:rsidRPr="001D2674" w:rsidRDefault="001D2674" w:rsidP="001D26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1D267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6445AB81" w14:textId="4BCEBEB4" w:rsidR="001D2674" w:rsidRPr="001D2674" w:rsidRDefault="001D2674" w:rsidP="001D26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1D267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344.501.584,11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5FD15E2F" w14:textId="4CF10D2A" w:rsidR="001D2674" w:rsidRPr="001D2674" w:rsidRDefault="001D2674" w:rsidP="001D26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1D267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469.249.451,38</w:t>
            </w:r>
          </w:p>
        </w:tc>
      </w:tr>
      <w:tr w:rsidR="001D2674" w:rsidRPr="001D2674" w14:paraId="71B0FDF3" w14:textId="77777777" w:rsidTr="001D2674">
        <w:trPr>
          <w:trHeight w:val="24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77326" w14:textId="77777777" w:rsidR="001D2674" w:rsidRPr="001D2674" w:rsidRDefault="001D2674" w:rsidP="001D26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94CCE" w14:textId="77777777" w:rsidR="001D2674" w:rsidRPr="001D2674" w:rsidRDefault="001D2674" w:rsidP="001D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41FB4" w14:textId="77777777" w:rsidR="001D2674" w:rsidRPr="001D2674" w:rsidRDefault="001D2674" w:rsidP="001D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D2674" w:rsidRPr="001D2674" w14:paraId="17B57219" w14:textId="77777777" w:rsidTr="001D2674">
        <w:trPr>
          <w:trHeight w:val="240"/>
        </w:trPr>
        <w:tc>
          <w:tcPr>
            <w:tcW w:w="4840" w:type="dxa"/>
            <w:tcBorders>
              <w:top w:val="single" w:sz="12" w:space="0" w:color="FFFFFF"/>
              <w:left w:val="single" w:sz="12" w:space="0" w:color="FFFFFF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2E0B5102" w14:textId="77777777" w:rsidR="001D2674" w:rsidRPr="001D2674" w:rsidRDefault="001D2674" w:rsidP="001D26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1D2674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Passivos Contingentes Remotos</w:t>
            </w:r>
          </w:p>
        </w:tc>
        <w:tc>
          <w:tcPr>
            <w:tcW w:w="1626" w:type="dxa"/>
            <w:tcBorders>
              <w:top w:val="single" w:sz="12" w:space="0" w:color="FFFFFF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032F8BC7" w14:textId="77777777" w:rsidR="001D2674" w:rsidRPr="001D2674" w:rsidRDefault="001D2674" w:rsidP="001D26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1D2674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30.09.2023</w:t>
            </w:r>
          </w:p>
        </w:tc>
        <w:tc>
          <w:tcPr>
            <w:tcW w:w="1626" w:type="dxa"/>
            <w:tcBorders>
              <w:top w:val="single" w:sz="12" w:space="0" w:color="FFFFFF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521200CC" w14:textId="77777777" w:rsidR="001D2674" w:rsidRPr="001D2674" w:rsidRDefault="001D2674" w:rsidP="001D26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1D2674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31.12.2022</w:t>
            </w:r>
          </w:p>
        </w:tc>
      </w:tr>
      <w:tr w:rsidR="001D2674" w:rsidRPr="001D2674" w14:paraId="4DC95F98" w14:textId="77777777" w:rsidTr="001D2674">
        <w:trPr>
          <w:trHeight w:val="240"/>
        </w:trPr>
        <w:tc>
          <w:tcPr>
            <w:tcW w:w="4840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6E6E759" w14:textId="77777777" w:rsidR="001D2674" w:rsidRPr="001D2674" w:rsidRDefault="001D2674" w:rsidP="001D267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D267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Provisão para Indenização Trabalhista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3461901" w14:textId="5AE39C50" w:rsidR="001D2674" w:rsidRPr="001D2674" w:rsidRDefault="001D2674" w:rsidP="001D26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D267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14.208.475,79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339DC68" w14:textId="7158A15E" w:rsidR="001D2674" w:rsidRPr="001D2674" w:rsidRDefault="001D2674" w:rsidP="001D26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D267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58.977.501,34</w:t>
            </w:r>
          </w:p>
        </w:tc>
      </w:tr>
      <w:tr w:rsidR="001D2674" w:rsidRPr="001D2674" w14:paraId="24C5D951" w14:textId="77777777" w:rsidTr="001D2674">
        <w:trPr>
          <w:trHeight w:val="240"/>
        </w:trPr>
        <w:tc>
          <w:tcPr>
            <w:tcW w:w="4840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52495" w14:textId="77777777" w:rsidR="001D2674" w:rsidRPr="001D2674" w:rsidRDefault="001D2674" w:rsidP="001D267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D267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Provisão para Indenização Cível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94437" w14:textId="033EB12D" w:rsidR="001D2674" w:rsidRPr="001D2674" w:rsidRDefault="001D2674" w:rsidP="001D26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D267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116.445.046,76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AD4E4" w14:textId="3866F0A3" w:rsidR="001D2674" w:rsidRPr="001D2674" w:rsidRDefault="001D2674" w:rsidP="001D26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D267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57.450.143,56</w:t>
            </w:r>
          </w:p>
        </w:tc>
      </w:tr>
      <w:tr w:rsidR="001D2674" w:rsidRPr="001D2674" w14:paraId="694A7E19" w14:textId="77777777" w:rsidTr="001D2674">
        <w:trPr>
          <w:trHeight w:val="240"/>
        </w:trPr>
        <w:tc>
          <w:tcPr>
            <w:tcW w:w="4840" w:type="dxa"/>
            <w:tcBorders>
              <w:top w:val="nil"/>
              <w:left w:val="single" w:sz="12" w:space="0" w:color="FFFFFF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552EAB87" w14:textId="77777777" w:rsidR="001D2674" w:rsidRPr="001D2674" w:rsidRDefault="001D2674" w:rsidP="001D26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1D267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7A772F3C" w14:textId="575A0EF0" w:rsidR="001D2674" w:rsidRPr="001D2674" w:rsidRDefault="001D2674" w:rsidP="001D26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1D267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130.653.522,55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495BFECB" w14:textId="4264407A" w:rsidR="001D2674" w:rsidRPr="001D2674" w:rsidRDefault="001D2674" w:rsidP="001D26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1D267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116.427.644,90</w:t>
            </w:r>
          </w:p>
        </w:tc>
      </w:tr>
    </w:tbl>
    <w:p w14:paraId="41373633" w14:textId="4E617087" w:rsidR="00901E07" w:rsidRPr="008C5F64" w:rsidRDefault="001C1338" w:rsidP="0071702C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>
        <w:rPr>
          <w:rFonts w:cstheme="minorHAnsi"/>
          <w:sz w:val="17"/>
          <w:szCs w:val="17"/>
        </w:rPr>
        <w:t>A EBSERH está envolvida, no curso normal de suas operações, em processos legais</w:t>
      </w:r>
      <w:r w:rsidR="008E6265">
        <w:rPr>
          <w:rFonts w:cstheme="minorHAnsi"/>
          <w:sz w:val="17"/>
          <w:szCs w:val="17"/>
        </w:rPr>
        <w:t>, de natureza trabalhista e cível, para os quais constituíram-se provisões para todas as ações classificadas com risco de perda provável</w:t>
      </w:r>
      <w:r w:rsidR="00C608B9">
        <w:rPr>
          <w:rFonts w:cstheme="minorHAnsi"/>
          <w:sz w:val="17"/>
          <w:szCs w:val="17"/>
        </w:rPr>
        <w:t xml:space="preserve"> a valores considerados pelos assessores jurídicos e pela Administração como sendo suficientes para cobrir futuros desembolsos.</w:t>
      </w:r>
      <w:r w:rsidR="009C28A4">
        <w:rPr>
          <w:rFonts w:cstheme="minorHAnsi"/>
          <w:sz w:val="17"/>
          <w:szCs w:val="17"/>
        </w:rPr>
        <w:t xml:space="preserve"> </w:t>
      </w:r>
      <w:r w:rsidR="00901E07" w:rsidRPr="008C5F64">
        <w:rPr>
          <w:rFonts w:cstheme="minorHAnsi"/>
          <w:sz w:val="17"/>
          <w:szCs w:val="17"/>
        </w:rPr>
        <w:t>Considerando as conceituações do Pronunciamento Técnico 25 do Comitê de Pronunciamento Contábeis, as demandas são classificadas como “provável”, “possível” ou “remota”, de acordo com o prognóstico de condenação.</w:t>
      </w:r>
    </w:p>
    <w:p w14:paraId="7B5C1A20" w14:textId="60FB8749" w:rsidR="00C27FC0" w:rsidRPr="004C6600" w:rsidRDefault="00C27FC0" w:rsidP="0071702C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 w:rsidRPr="004C6600">
        <w:rPr>
          <w:rFonts w:cstheme="minorHAnsi"/>
          <w:sz w:val="17"/>
          <w:szCs w:val="17"/>
        </w:rPr>
        <w:t>As provisões de contingências passivas, com vistas a atender ao regime de competência, são quantificadas por meio de estimativas, as quais, apesar de refletirem o julgamento dentro de premissas fundamentadas relacionadas à probabilidade de eventos passados, podem, eventualmente, apresentar variações nos valores reais.</w:t>
      </w:r>
    </w:p>
    <w:p w14:paraId="3526C6E7" w14:textId="166E56DF" w:rsidR="008C5F64" w:rsidRPr="008C5F64" w:rsidRDefault="003553CC" w:rsidP="0071702C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>
        <w:rPr>
          <w:rFonts w:cstheme="minorHAnsi"/>
          <w:sz w:val="17"/>
          <w:szCs w:val="17"/>
        </w:rPr>
        <w:t xml:space="preserve">A </w:t>
      </w:r>
      <w:r w:rsidR="008C5F64" w:rsidRPr="008C5F64">
        <w:rPr>
          <w:rFonts w:cstheme="minorHAnsi"/>
          <w:sz w:val="17"/>
          <w:szCs w:val="17"/>
        </w:rPr>
        <w:t>análise considera</w:t>
      </w:r>
      <w:r w:rsidR="00054281">
        <w:rPr>
          <w:rFonts w:cstheme="minorHAnsi"/>
          <w:sz w:val="17"/>
          <w:szCs w:val="17"/>
        </w:rPr>
        <w:t xml:space="preserve"> </w:t>
      </w:r>
      <w:r w:rsidR="008C5F64" w:rsidRPr="008C5F64">
        <w:rPr>
          <w:rFonts w:cstheme="minorHAnsi"/>
          <w:sz w:val="17"/>
          <w:szCs w:val="17"/>
        </w:rPr>
        <w:t>se o direito invocado pelo autor encontra amparo em norma jurídica vigente; se o conjunto probatório dos autos é suficiente para amparar o pedido; se há precedentes jurisprudenciais, permitindo confrontar decisões favoráveis e desfavoráveis; bem como se há questões processuais que podem impedir a análise de mérito do pedido do autor.</w:t>
      </w:r>
      <w:r w:rsidR="00054281">
        <w:rPr>
          <w:rFonts w:cstheme="minorHAnsi"/>
          <w:sz w:val="17"/>
          <w:szCs w:val="17"/>
        </w:rPr>
        <w:t xml:space="preserve"> Para</w:t>
      </w:r>
      <w:r w:rsidR="00054281" w:rsidRPr="008C5F64">
        <w:rPr>
          <w:rFonts w:cstheme="minorHAnsi"/>
          <w:sz w:val="17"/>
          <w:szCs w:val="17"/>
        </w:rPr>
        <w:t xml:space="preserve"> </w:t>
      </w:r>
      <w:r w:rsidR="00054281">
        <w:rPr>
          <w:rFonts w:cstheme="minorHAnsi"/>
          <w:sz w:val="17"/>
          <w:szCs w:val="17"/>
        </w:rPr>
        <w:t xml:space="preserve">a </w:t>
      </w:r>
      <w:r w:rsidR="00054281" w:rsidRPr="008C5F64">
        <w:rPr>
          <w:rFonts w:cstheme="minorHAnsi"/>
          <w:sz w:val="17"/>
          <w:szCs w:val="17"/>
        </w:rPr>
        <w:t>expectativa de condenação</w:t>
      </w:r>
      <w:r w:rsidR="00054281">
        <w:rPr>
          <w:rFonts w:cstheme="minorHAnsi"/>
          <w:sz w:val="17"/>
          <w:szCs w:val="17"/>
        </w:rPr>
        <w:t xml:space="preserve"> é considerado </w:t>
      </w:r>
      <w:r w:rsidR="00054281" w:rsidRPr="008C5F64">
        <w:rPr>
          <w:rFonts w:cstheme="minorHAnsi"/>
          <w:sz w:val="17"/>
          <w:szCs w:val="17"/>
        </w:rPr>
        <w:t xml:space="preserve">o valor, em reais, que </w:t>
      </w:r>
      <w:r w:rsidR="006E02EC">
        <w:rPr>
          <w:rFonts w:cstheme="minorHAnsi"/>
          <w:sz w:val="17"/>
          <w:szCs w:val="17"/>
        </w:rPr>
        <w:t>a consultoria jurídica</w:t>
      </w:r>
      <w:r w:rsidR="00054281" w:rsidRPr="008C5F64">
        <w:rPr>
          <w:rFonts w:cstheme="minorHAnsi"/>
          <w:sz w:val="17"/>
          <w:szCs w:val="17"/>
        </w:rPr>
        <w:t xml:space="preserve"> estima que será a condenação, ou seja, o efetivo valor econômico envolvido na demanda.</w:t>
      </w:r>
    </w:p>
    <w:p w14:paraId="6E500E7C" w14:textId="77777777" w:rsidR="00023E4E" w:rsidRPr="00B1503C" w:rsidRDefault="00023E4E" w:rsidP="00D70822">
      <w:pPr>
        <w:spacing w:before="240" w:after="120" w:line="240" w:lineRule="auto"/>
        <w:ind w:left="-6" w:right="159"/>
        <w:rPr>
          <w:rFonts w:cstheme="minorHAnsi"/>
          <w:b/>
          <w:bCs/>
          <w:sz w:val="17"/>
          <w:szCs w:val="17"/>
        </w:rPr>
      </w:pPr>
      <w:r w:rsidRPr="00B1503C">
        <w:rPr>
          <w:rFonts w:cstheme="minorHAnsi"/>
          <w:b/>
          <w:bCs/>
          <w:sz w:val="17"/>
          <w:szCs w:val="17"/>
        </w:rPr>
        <w:t xml:space="preserve">Ações </w:t>
      </w:r>
      <w:r>
        <w:rPr>
          <w:rFonts w:cstheme="minorHAnsi"/>
          <w:b/>
          <w:bCs/>
          <w:sz w:val="17"/>
          <w:szCs w:val="17"/>
        </w:rPr>
        <w:t>T</w:t>
      </w:r>
      <w:r w:rsidRPr="00B1503C">
        <w:rPr>
          <w:rFonts w:cstheme="minorHAnsi"/>
          <w:b/>
          <w:bCs/>
          <w:sz w:val="17"/>
          <w:szCs w:val="17"/>
        </w:rPr>
        <w:t xml:space="preserve">rabalhistas </w:t>
      </w:r>
    </w:p>
    <w:p w14:paraId="10489932" w14:textId="69814217" w:rsidR="00023E4E" w:rsidRDefault="00023E4E" w:rsidP="00AD31CB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 w:rsidRPr="00490B4A">
        <w:rPr>
          <w:rFonts w:cstheme="minorHAnsi"/>
          <w:sz w:val="17"/>
          <w:szCs w:val="17"/>
        </w:rPr>
        <w:t>A EBSERH é parte passiva em reclamações trabalhistas ajuizadas por empregados, ex-empregados próprios ou de prestadoras de serviços e sindicatos</w:t>
      </w:r>
      <w:r w:rsidR="00322F97">
        <w:rPr>
          <w:rFonts w:cstheme="minorHAnsi"/>
          <w:sz w:val="17"/>
          <w:szCs w:val="17"/>
        </w:rPr>
        <w:t>. Essas ações versam, de maneira geral, sobre</w:t>
      </w:r>
      <w:r w:rsidRPr="00490B4A">
        <w:rPr>
          <w:rFonts w:cstheme="minorHAnsi"/>
          <w:sz w:val="17"/>
          <w:szCs w:val="17"/>
        </w:rPr>
        <w:t xml:space="preserve"> atividade laboral, jornada de trabalho, horas extras, adicional noturno, acordos coletivos, indenizações, benefícios, responsabilidade subsidiária, acidente de trabalho, </w:t>
      </w:r>
      <w:r>
        <w:rPr>
          <w:rFonts w:cstheme="minorHAnsi"/>
          <w:sz w:val="17"/>
          <w:szCs w:val="17"/>
        </w:rPr>
        <w:t>d</w:t>
      </w:r>
      <w:r w:rsidRPr="00490B4A">
        <w:rPr>
          <w:rFonts w:cstheme="minorHAnsi"/>
          <w:sz w:val="17"/>
          <w:szCs w:val="17"/>
        </w:rPr>
        <w:t xml:space="preserve">entre outros. Em </w:t>
      </w:r>
      <w:r w:rsidR="00E931D6">
        <w:rPr>
          <w:rFonts w:cstheme="minorHAnsi"/>
          <w:sz w:val="17"/>
          <w:szCs w:val="17"/>
        </w:rPr>
        <w:t>setembro</w:t>
      </w:r>
      <w:r>
        <w:rPr>
          <w:rFonts w:cstheme="minorHAnsi"/>
          <w:sz w:val="17"/>
          <w:szCs w:val="17"/>
        </w:rPr>
        <w:t xml:space="preserve"> de </w:t>
      </w:r>
      <w:r w:rsidRPr="004F674A">
        <w:rPr>
          <w:rFonts w:cstheme="minorHAnsi"/>
          <w:sz w:val="17"/>
          <w:szCs w:val="17"/>
        </w:rPr>
        <w:t xml:space="preserve">2023 constavam </w:t>
      </w:r>
      <w:r w:rsidR="004F674A" w:rsidRPr="004F674A">
        <w:rPr>
          <w:rFonts w:cstheme="minorHAnsi"/>
          <w:sz w:val="17"/>
          <w:szCs w:val="17"/>
        </w:rPr>
        <w:t>4.690</w:t>
      </w:r>
      <w:r w:rsidRPr="004F674A">
        <w:rPr>
          <w:rFonts w:cstheme="minorHAnsi"/>
          <w:sz w:val="17"/>
          <w:szCs w:val="17"/>
        </w:rPr>
        <w:t xml:space="preserve"> processos trabalhistas, </w:t>
      </w:r>
      <w:r w:rsidR="00907F40" w:rsidRPr="004F674A">
        <w:rPr>
          <w:rFonts w:cstheme="minorHAnsi"/>
          <w:sz w:val="17"/>
          <w:szCs w:val="17"/>
        </w:rPr>
        <w:t xml:space="preserve">dos quais </w:t>
      </w:r>
      <w:r w:rsidR="005616C4" w:rsidRPr="004F674A">
        <w:rPr>
          <w:rFonts w:cstheme="minorHAnsi"/>
          <w:sz w:val="17"/>
          <w:szCs w:val="17"/>
        </w:rPr>
        <w:t xml:space="preserve">R$ </w:t>
      </w:r>
      <w:r w:rsidR="00B8724B" w:rsidRPr="004F674A">
        <w:rPr>
          <w:rFonts w:cstheme="minorHAnsi"/>
          <w:sz w:val="17"/>
          <w:szCs w:val="17"/>
        </w:rPr>
        <w:t>343</w:t>
      </w:r>
      <w:r w:rsidR="005616C4" w:rsidRPr="004F674A">
        <w:rPr>
          <w:rFonts w:cstheme="minorHAnsi"/>
          <w:sz w:val="17"/>
          <w:szCs w:val="17"/>
        </w:rPr>
        <w:t xml:space="preserve"> milhões foram provisionados. Em </w:t>
      </w:r>
      <w:r w:rsidRPr="004F674A">
        <w:rPr>
          <w:rFonts w:cstheme="minorHAnsi"/>
          <w:sz w:val="17"/>
          <w:szCs w:val="17"/>
        </w:rPr>
        <w:t>dezembro de 2022</w:t>
      </w:r>
      <w:r w:rsidR="005616C4" w:rsidRPr="004F674A">
        <w:rPr>
          <w:rFonts w:cstheme="minorHAnsi"/>
          <w:sz w:val="17"/>
          <w:szCs w:val="17"/>
        </w:rPr>
        <w:t xml:space="preserve"> eram 5.537</w:t>
      </w:r>
      <w:r w:rsidR="00465140" w:rsidRPr="004F674A">
        <w:rPr>
          <w:rFonts w:cstheme="minorHAnsi"/>
          <w:sz w:val="17"/>
          <w:szCs w:val="17"/>
        </w:rPr>
        <w:t xml:space="preserve"> processos, </w:t>
      </w:r>
      <w:r w:rsidR="004A6149" w:rsidRPr="004F674A">
        <w:rPr>
          <w:rFonts w:cstheme="minorHAnsi"/>
          <w:sz w:val="17"/>
          <w:szCs w:val="17"/>
        </w:rPr>
        <w:t>provisionados</w:t>
      </w:r>
      <w:r w:rsidR="00465140" w:rsidRPr="004F674A">
        <w:rPr>
          <w:rFonts w:cstheme="minorHAnsi"/>
          <w:sz w:val="17"/>
          <w:szCs w:val="17"/>
        </w:rPr>
        <w:t xml:space="preserve"> R$ 40</w:t>
      </w:r>
      <w:r w:rsidR="003F4D84" w:rsidRPr="004F674A">
        <w:rPr>
          <w:rFonts w:cstheme="minorHAnsi"/>
          <w:sz w:val="17"/>
          <w:szCs w:val="17"/>
        </w:rPr>
        <w:t>1</w:t>
      </w:r>
      <w:r w:rsidR="00465140" w:rsidRPr="004F674A">
        <w:rPr>
          <w:rFonts w:cstheme="minorHAnsi"/>
          <w:sz w:val="17"/>
          <w:szCs w:val="17"/>
        </w:rPr>
        <w:t xml:space="preserve"> milhões.</w:t>
      </w:r>
    </w:p>
    <w:p w14:paraId="4C29C73D" w14:textId="77777777" w:rsidR="00023E4E" w:rsidRPr="00B1503C" w:rsidRDefault="00023E4E" w:rsidP="00D70822">
      <w:pPr>
        <w:spacing w:before="240" w:after="120" w:line="240" w:lineRule="auto"/>
        <w:ind w:left="-6" w:right="159"/>
        <w:rPr>
          <w:rFonts w:cstheme="minorHAnsi"/>
          <w:b/>
          <w:bCs/>
          <w:sz w:val="17"/>
          <w:szCs w:val="17"/>
        </w:rPr>
      </w:pPr>
      <w:r w:rsidRPr="00B1503C">
        <w:rPr>
          <w:rFonts w:cstheme="minorHAnsi"/>
          <w:b/>
          <w:bCs/>
          <w:sz w:val="17"/>
          <w:szCs w:val="17"/>
        </w:rPr>
        <w:t xml:space="preserve">Ações </w:t>
      </w:r>
      <w:r>
        <w:rPr>
          <w:rFonts w:cstheme="minorHAnsi"/>
          <w:b/>
          <w:bCs/>
          <w:sz w:val="17"/>
          <w:szCs w:val="17"/>
        </w:rPr>
        <w:t>C</w:t>
      </w:r>
      <w:r w:rsidRPr="00B1503C">
        <w:rPr>
          <w:rFonts w:cstheme="minorHAnsi"/>
          <w:b/>
          <w:bCs/>
          <w:sz w:val="17"/>
          <w:szCs w:val="17"/>
        </w:rPr>
        <w:t xml:space="preserve">íveis </w:t>
      </w:r>
    </w:p>
    <w:p w14:paraId="79CD5236" w14:textId="09A39805" w:rsidR="00023E4E" w:rsidRDefault="00023E4E" w:rsidP="00AD31CB">
      <w:pPr>
        <w:spacing w:before="120" w:after="240" w:line="240" w:lineRule="auto"/>
        <w:ind w:left="-5" w:right="160" w:firstLine="5"/>
        <w:jc w:val="both"/>
        <w:rPr>
          <w:rFonts w:cstheme="minorHAnsi"/>
          <w:sz w:val="17"/>
          <w:szCs w:val="17"/>
        </w:rPr>
      </w:pPr>
      <w:r w:rsidRPr="00490B4A">
        <w:rPr>
          <w:rFonts w:cstheme="minorHAnsi"/>
          <w:sz w:val="17"/>
          <w:szCs w:val="17"/>
        </w:rPr>
        <w:t xml:space="preserve">A EBSERH figura no polo passivo em ações cíveis que versam sobre sanções administrativas; questões relacionadas à concurso público, como pontuação de provas e títulos, nomeação e reclassificação; acúmulo de vínculo; erro médico; realização de procedimento e serviços médicos; compra de medicamentos; danos materiais e morais; teto salarial; discussão em relação a contrato de gestão da EBSERH com a </w:t>
      </w:r>
      <w:r w:rsidRPr="00094F69">
        <w:rPr>
          <w:rFonts w:cstheme="minorHAnsi"/>
          <w:sz w:val="17"/>
          <w:szCs w:val="17"/>
        </w:rPr>
        <w:t xml:space="preserve">Universidades; residência médica; licitações e contratos; realização de serviço assistencial médico; desvio de função de servidor. Em </w:t>
      </w:r>
      <w:r w:rsidR="00E931D6" w:rsidRPr="00094F69">
        <w:rPr>
          <w:rFonts w:cstheme="minorHAnsi"/>
          <w:sz w:val="17"/>
          <w:szCs w:val="17"/>
        </w:rPr>
        <w:t>setembro</w:t>
      </w:r>
      <w:r w:rsidRPr="00094F69">
        <w:rPr>
          <w:rFonts w:cstheme="minorHAnsi"/>
          <w:sz w:val="17"/>
          <w:szCs w:val="17"/>
        </w:rPr>
        <w:t xml:space="preserve"> de 2023 constavam 2.1</w:t>
      </w:r>
      <w:r w:rsidR="00DD7B93" w:rsidRPr="00094F69">
        <w:rPr>
          <w:rFonts w:cstheme="minorHAnsi"/>
          <w:sz w:val="17"/>
          <w:szCs w:val="17"/>
        </w:rPr>
        <w:t>10</w:t>
      </w:r>
      <w:r w:rsidRPr="00094F69">
        <w:rPr>
          <w:rFonts w:cstheme="minorHAnsi"/>
          <w:sz w:val="17"/>
          <w:szCs w:val="17"/>
        </w:rPr>
        <w:t xml:space="preserve"> processos cíveis</w:t>
      </w:r>
      <w:r w:rsidR="00A161ED" w:rsidRPr="00094F69">
        <w:rPr>
          <w:rFonts w:cstheme="minorHAnsi"/>
          <w:sz w:val="17"/>
          <w:szCs w:val="17"/>
        </w:rPr>
        <w:t>,</w:t>
      </w:r>
      <w:r w:rsidRPr="00094F69">
        <w:rPr>
          <w:rFonts w:cstheme="minorHAnsi"/>
          <w:sz w:val="17"/>
          <w:szCs w:val="17"/>
        </w:rPr>
        <w:t xml:space="preserve"> </w:t>
      </w:r>
      <w:r w:rsidR="00B80769" w:rsidRPr="00094F69">
        <w:rPr>
          <w:rFonts w:cstheme="minorHAnsi"/>
          <w:sz w:val="17"/>
          <w:szCs w:val="17"/>
        </w:rPr>
        <w:t xml:space="preserve">dos quais foram </w:t>
      </w:r>
      <w:r w:rsidRPr="00094F69">
        <w:rPr>
          <w:rFonts w:cstheme="minorHAnsi"/>
          <w:sz w:val="17"/>
          <w:szCs w:val="17"/>
        </w:rPr>
        <w:t>provisionados</w:t>
      </w:r>
      <w:r w:rsidR="00A161ED" w:rsidRPr="00094F69">
        <w:rPr>
          <w:rFonts w:cstheme="minorHAnsi"/>
          <w:sz w:val="17"/>
          <w:szCs w:val="17"/>
        </w:rPr>
        <w:t xml:space="preserve"> </w:t>
      </w:r>
      <w:r w:rsidR="003345F8" w:rsidRPr="00094F69">
        <w:rPr>
          <w:rFonts w:cstheme="minorHAnsi"/>
          <w:sz w:val="17"/>
          <w:szCs w:val="17"/>
        </w:rPr>
        <w:t xml:space="preserve">R$ </w:t>
      </w:r>
      <w:r w:rsidR="00DD7B93" w:rsidRPr="00094F69">
        <w:rPr>
          <w:rFonts w:cstheme="minorHAnsi"/>
          <w:sz w:val="17"/>
          <w:szCs w:val="17"/>
        </w:rPr>
        <w:t>34</w:t>
      </w:r>
      <w:r w:rsidR="003345F8" w:rsidRPr="00094F69">
        <w:rPr>
          <w:rFonts w:cstheme="minorHAnsi"/>
          <w:sz w:val="17"/>
          <w:szCs w:val="17"/>
        </w:rPr>
        <w:t xml:space="preserve"> milhões</w:t>
      </w:r>
      <w:r w:rsidR="00B80769" w:rsidRPr="00094F69">
        <w:rPr>
          <w:rFonts w:cstheme="minorHAnsi"/>
          <w:sz w:val="17"/>
          <w:szCs w:val="17"/>
        </w:rPr>
        <w:t>. Em</w:t>
      </w:r>
      <w:r w:rsidRPr="00094F69">
        <w:rPr>
          <w:rFonts w:cstheme="minorHAnsi"/>
          <w:sz w:val="17"/>
          <w:szCs w:val="17"/>
        </w:rPr>
        <w:t xml:space="preserve"> dezembro de 2022</w:t>
      </w:r>
      <w:r w:rsidR="00B80769" w:rsidRPr="00094F69">
        <w:rPr>
          <w:rFonts w:cstheme="minorHAnsi"/>
          <w:sz w:val="17"/>
          <w:szCs w:val="17"/>
        </w:rPr>
        <w:t xml:space="preserve"> constavam 2.917, provisionados R$ </w:t>
      </w:r>
      <w:r w:rsidR="003F4D84" w:rsidRPr="00094F69">
        <w:rPr>
          <w:rFonts w:cstheme="minorHAnsi"/>
          <w:sz w:val="17"/>
          <w:szCs w:val="17"/>
        </w:rPr>
        <w:t>48 milhões.</w:t>
      </w:r>
    </w:p>
    <w:p w14:paraId="4A9C10BE" w14:textId="77777777" w:rsidR="006E7491" w:rsidRDefault="006E7491" w:rsidP="00D70822">
      <w:pPr>
        <w:spacing w:before="240" w:after="120" w:line="240" w:lineRule="auto"/>
        <w:ind w:left="-6" w:right="159"/>
        <w:rPr>
          <w:rFonts w:cstheme="minorHAnsi"/>
          <w:b/>
          <w:bCs/>
          <w:sz w:val="17"/>
          <w:szCs w:val="17"/>
        </w:rPr>
      </w:pPr>
    </w:p>
    <w:p w14:paraId="640ACE65" w14:textId="3754C87C" w:rsidR="001A6C60" w:rsidRDefault="001A6C60" w:rsidP="00D70822">
      <w:pPr>
        <w:spacing w:before="240" w:after="120" w:line="240" w:lineRule="auto"/>
        <w:ind w:left="-6" w:right="159"/>
        <w:rPr>
          <w:rFonts w:cstheme="minorHAnsi"/>
          <w:b/>
          <w:bCs/>
          <w:sz w:val="17"/>
          <w:szCs w:val="17"/>
        </w:rPr>
      </w:pPr>
      <w:r w:rsidRPr="00F736B1">
        <w:rPr>
          <w:rFonts w:cstheme="minorHAnsi"/>
          <w:b/>
          <w:sz w:val="17"/>
          <w:szCs w:val="17"/>
        </w:rPr>
        <w:lastRenderedPageBreak/>
        <w:t xml:space="preserve">Movimentação das Provisões </w:t>
      </w:r>
      <w:r w:rsidR="004428AF" w:rsidRPr="00F736B1">
        <w:rPr>
          <w:rFonts w:cstheme="minorHAnsi"/>
          <w:b/>
          <w:sz w:val="17"/>
          <w:szCs w:val="17"/>
        </w:rPr>
        <w:t xml:space="preserve">e Passivos Contingentes </w:t>
      </w:r>
      <w:r w:rsidR="00B74DB6" w:rsidRPr="00F736B1">
        <w:rPr>
          <w:rFonts w:cstheme="minorHAnsi"/>
          <w:b/>
          <w:sz w:val="17"/>
          <w:szCs w:val="17"/>
        </w:rPr>
        <w:t>para Causas Judiciais</w:t>
      </w:r>
      <w:r w:rsidR="006F6523" w:rsidRPr="00F736B1">
        <w:rPr>
          <w:rFonts w:cstheme="minorHAnsi"/>
          <w:b/>
          <w:sz w:val="17"/>
          <w:szCs w:val="17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"/>
        <w:gridCol w:w="1775"/>
        <w:gridCol w:w="1282"/>
        <w:gridCol w:w="1440"/>
        <w:gridCol w:w="1260"/>
        <w:gridCol w:w="1440"/>
      </w:tblGrid>
      <w:tr w:rsidR="00FE274B" w:rsidRPr="00BD008F" w14:paraId="457CB592" w14:textId="77777777" w:rsidTr="001E4754">
        <w:trPr>
          <w:trHeight w:val="227"/>
          <w:tblHeader/>
        </w:trPr>
        <w:tc>
          <w:tcPr>
            <w:tcW w:w="903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17976ED9" w14:textId="77777777" w:rsidR="00FE274B" w:rsidRPr="00FE274B" w:rsidRDefault="00FE274B" w:rsidP="00F7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FE274B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Natureza</w:t>
            </w:r>
          </w:p>
        </w:tc>
        <w:tc>
          <w:tcPr>
            <w:tcW w:w="1775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278426D1" w14:textId="4386BC91" w:rsidR="00FE274B" w:rsidRPr="00FE274B" w:rsidRDefault="00774D98" w:rsidP="00680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BD008F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.</w:t>
            </w:r>
            <w:r w:rsidRPr="00FE274B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9.</w:t>
            </w:r>
            <w:r w:rsidRPr="00FE274B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2023</w:t>
            </w:r>
          </w:p>
        </w:tc>
        <w:tc>
          <w:tcPr>
            <w:tcW w:w="1282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13D1EB4F" w14:textId="77777777" w:rsidR="00FE274B" w:rsidRPr="00FE274B" w:rsidRDefault="00FE274B" w:rsidP="00680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FE274B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Adições</w:t>
            </w:r>
          </w:p>
        </w:tc>
        <w:tc>
          <w:tcPr>
            <w:tcW w:w="1440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773CDED5" w14:textId="77777777" w:rsidR="00FE274B" w:rsidRPr="00FE274B" w:rsidRDefault="00FE274B" w:rsidP="00680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FE274B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Reversão</w:t>
            </w:r>
          </w:p>
        </w:tc>
        <w:tc>
          <w:tcPr>
            <w:tcW w:w="1260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753D86DD" w14:textId="77777777" w:rsidR="00FE274B" w:rsidRPr="00FE274B" w:rsidRDefault="00FE274B" w:rsidP="00680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FE274B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Baixas</w:t>
            </w:r>
          </w:p>
        </w:tc>
        <w:tc>
          <w:tcPr>
            <w:tcW w:w="1440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546BC54B" w14:textId="5E76B657" w:rsidR="00FE274B" w:rsidRPr="00FE274B" w:rsidRDefault="00774D98" w:rsidP="00680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31.12.2022</w:t>
            </w:r>
          </w:p>
        </w:tc>
      </w:tr>
      <w:tr w:rsidR="00FE274B" w:rsidRPr="00BD008F" w14:paraId="4B54C169" w14:textId="77777777" w:rsidTr="00F736B1">
        <w:trPr>
          <w:trHeight w:val="227"/>
          <w:tblHeader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C4E8E62" w14:textId="77777777" w:rsidR="00FE274B" w:rsidRPr="00FE274B" w:rsidRDefault="00FE274B" w:rsidP="006807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E274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Trabalhistas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CB93877" w14:textId="0A5A3FE7" w:rsidR="00FE274B" w:rsidRPr="00FE274B" w:rsidRDefault="00774D98" w:rsidP="00680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D008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615.626.303,83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8B81886" w14:textId="0C0F2CA4" w:rsidR="00FE274B" w:rsidRPr="00FE274B" w:rsidRDefault="000528B8" w:rsidP="00680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528B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108.779.269,33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991D114" w14:textId="42113D5B" w:rsidR="00FE274B" w:rsidRPr="00FE274B" w:rsidRDefault="00693E4C" w:rsidP="00680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D008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(229.279.179,44)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A0EC49A" w14:textId="7DEAE42E" w:rsidR="00FE274B" w:rsidRPr="00FE274B" w:rsidRDefault="00693E4C" w:rsidP="00680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D008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(1.534.341,52)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3994E12" w14:textId="7C6771AA" w:rsidR="00FE274B" w:rsidRPr="00FE274B" w:rsidRDefault="00387D4B" w:rsidP="00680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87D4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737.681.701,97</w:t>
            </w:r>
          </w:p>
        </w:tc>
      </w:tr>
      <w:tr w:rsidR="00FE274B" w:rsidRPr="00BD008F" w14:paraId="705737F0" w14:textId="77777777" w:rsidTr="00F736B1">
        <w:trPr>
          <w:trHeight w:val="227"/>
          <w:tblHeader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8CADD1" w14:textId="77777777" w:rsidR="00FE274B" w:rsidRPr="00FE274B" w:rsidRDefault="00FE274B" w:rsidP="006807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FE274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Cíveis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F4E824" w14:textId="4A3EFE8C" w:rsidR="00FE274B" w:rsidRPr="00FE274B" w:rsidRDefault="00774D98" w:rsidP="00680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D008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236.881.749,27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7A9648" w14:textId="7FBFDF4C" w:rsidR="00FE274B" w:rsidRPr="00FE274B" w:rsidRDefault="000528B8" w:rsidP="00680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528B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87.137.138,24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E3FC87" w14:textId="126B5324" w:rsidR="00FE274B" w:rsidRPr="00FE274B" w:rsidRDefault="00693E4C" w:rsidP="00680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D008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(147.026.169,06)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5BC5FA" w14:textId="423FC032" w:rsidR="00FE274B" w:rsidRPr="00FE274B" w:rsidRDefault="00693E4C" w:rsidP="00680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D008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(9.910,37)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C6AFE8" w14:textId="5613DF57" w:rsidR="00FE274B" w:rsidRPr="00FE274B" w:rsidRDefault="002D1F6B" w:rsidP="00680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D1F6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296.759.543,95</w:t>
            </w:r>
          </w:p>
        </w:tc>
      </w:tr>
      <w:tr w:rsidR="00BA25A9" w:rsidRPr="00F736B1" w14:paraId="348F0868" w14:textId="77777777" w:rsidTr="00F736B1">
        <w:trPr>
          <w:trHeight w:val="227"/>
          <w:tblHeader/>
        </w:trPr>
        <w:tc>
          <w:tcPr>
            <w:tcW w:w="903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5D09E68D" w14:textId="77777777" w:rsidR="00FE274B" w:rsidRPr="00F736B1" w:rsidRDefault="00FE274B" w:rsidP="00680718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F736B1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5FDE8C82" w14:textId="52C7AE3F" w:rsidR="00FE274B" w:rsidRPr="00F736B1" w:rsidRDefault="00774D98" w:rsidP="00680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F736B1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852.508.053,10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77C13688" w14:textId="67B56EB9" w:rsidR="00FE274B" w:rsidRPr="00F736B1" w:rsidRDefault="000528B8" w:rsidP="00680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F736B1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195.916.407,57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4A560168" w14:textId="7342CA29" w:rsidR="00FE274B" w:rsidRPr="00F736B1" w:rsidRDefault="00693E4C" w:rsidP="00680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F736B1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(376.305.348,50)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6080D250" w14:textId="4BD0CA84" w:rsidR="00FE274B" w:rsidRPr="00F736B1" w:rsidRDefault="00693E4C" w:rsidP="00680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F736B1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(1.544.251,89)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4911379B" w14:textId="2C0873F7" w:rsidR="00FE274B" w:rsidRPr="00F736B1" w:rsidRDefault="00195B16" w:rsidP="00680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195B16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1.034.441.245,92</w:t>
            </w:r>
          </w:p>
        </w:tc>
      </w:tr>
    </w:tbl>
    <w:p w14:paraId="5FED0C34" w14:textId="30BFEA8D" w:rsidR="00A34566" w:rsidRPr="00A34566" w:rsidRDefault="00A34566" w:rsidP="00A34566">
      <w:pPr>
        <w:tabs>
          <w:tab w:val="left" w:pos="142"/>
        </w:tabs>
        <w:spacing w:before="120" w:after="240" w:line="240" w:lineRule="auto"/>
        <w:jc w:val="both"/>
        <w:rPr>
          <w:rFonts w:cstheme="minorHAnsi"/>
          <w:sz w:val="17"/>
          <w:szCs w:val="17"/>
        </w:rPr>
      </w:pPr>
      <w:r w:rsidRPr="00A34566">
        <w:rPr>
          <w:rFonts w:cstheme="minorHAnsi"/>
          <w:sz w:val="17"/>
          <w:szCs w:val="17"/>
        </w:rPr>
        <w:t xml:space="preserve">Para fins de registro de “adições”, são considerados tanto o ingresso de novas ações judiciais como a atualização positiva do provisionamento dos processos judiciais já existentes. Portanto, do valor total apontado, tem-se que em média </w:t>
      </w:r>
      <w:r>
        <w:rPr>
          <w:rFonts w:cstheme="minorHAnsi"/>
          <w:sz w:val="17"/>
          <w:szCs w:val="17"/>
        </w:rPr>
        <w:t xml:space="preserve">R$ </w:t>
      </w:r>
      <w:r w:rsidRPr="00A34566">
        <w:rPr>
          <w:rFonts w:cstheme="minorHAnsi"/>
          <w:sz w:val="17"/>
          <w:szCs w:val="17"/>
        </w:rPr>
        <w:t xml:space="preserve">93 milhões corresponde ao primeiro grupo e </w:t>
      </w:r>
      <w:r>
        <w:rPr>
          <w:rFonts w:cstheme="minorHAnsi"/>
          <w:sz w:val="17"/>
          <w:szCs w:val="17"/>
        </w:rPr>
        <w:t xml:space="preserve">R$ </w:t>
      </w:r>
      <w:r w:rsidRPr="00A34566">
        <w:rPr>
          <w:rFonts w:cstheme="minorHAnsi"/>
          <w:sz w:val="17"/>
          <w:szCs w:val="17"/>
        </w:rPr>
        <w:t xml:space="preserve">15 milhões ao segundo, no âmbito trabalhista; e </w:t>
      </w:r>
      <w:r w:rsidR="00E048DC">
        <w:rPr>
          <w:rFonts w:cstheme="minorHAnsi"/>
          <w:sz w:val="17"/>
          <w:szCs w:val="17"/>
        </w:rPr>
        <w:t xml:space="preserve">R$ </w:t>
      </w:r>
      <w:r w:rsidRPr="00A34566">
        <w:rPr>
          <w:rFonts w:cstheme="minorHAnsi"/>
          <w:sz w:val="17"/>
          <w:szCs w:val="17"/>
        </w:rPr>
        <w:t xml:space="preserve">82 milhões correspondem ao primeiro grupo e </w:t>
      </w:r>
      <w:r w:rsidR="007117EE">
        <w:rPr>
          <w:rFonts w:cstheme="minorHAnsi"/>
          <w:sz w:val="17"/>
          <w:szCs w:val="17"/>
        </w:rPr>
        <w:t xml:space="preserve">R$ </w:t>
      </w:r>
      <w:r w:rsidRPr="00A34566">
        <w:rPr>
          <w:rFonts w:cstheme="minorHAnsi"/>
          <w:sz w:val="17"/>
          <w:szCs w:val="17"/>
        </w:rPr>
        <w:t>5 milhões ao segundo, no âmbito cível.</w:t>
      </w:r>
    </w:p>
    <w:p w14:paraId="4DA3C1EF" w14:textId="056EF58E" w:rsidR="00A34566" w:rsidRDefault="00A34566" w:rsidP="00A34566">
      <w:pPr>
        <w:tabs>
          <w:tab w:val="left" w:pos="142"/>
        </w:tabs>
        <w:spacing w:before="120" w:after="240" w:line="240" w:lineRule="auto"/>
        <w:jc w:val="both"/>
        <w:rPr>
          <w:rFonts w:cstheme="minorHAnsi"/>
          <w:sz w:val="17"/>
          <w:szCs w:val="17"/>
        </w:rPr>
      </w:pPr>
      <w:r w:rsidRPr="00A34566">
        <w:rPr>
          <w:rFonts w:cstheme="minorHAnsi"/>
          <w:sz w:val="17"/>
          <w:szCs w:val="17"/>
        </w:rPr>
        <w:t xml:space="preserve">As “reversões” correspondem às atualizações negativas dos valores provisionados, seja por causa da análise feita em relação à expectativa de condenação dos processos, seja pela conclusão com desfecho positivo ou encerramento dos autos. </w:t>
      </w:r>
      <w:r w:rsidR="002801C8">
        <w:rPr>
          <w:rFonts w:cstheme="minorHAnsi"/>
          <w:sz w:val="17"/>
          <w:szCs w:val="17"/>
        </w:rPr>
        <w:t>P</w:t>
      </w:r>
      <w:r w:rsidRPr="00A34566">
        <w:rPr>
          <w:rFonts w:cstheme="minorHAnsi"/>
          <w:sz w:val="17"/>
          <w:szCs w:val="17"/>
        </w:rPr>
        <w:t xml:space="preserve">ara fins de registro como “baixa”, foram considerados os valores referentes a pagamentos efetuados, como depósito judicial, depósito recursal e honorários de sucumbência, contra a provisão durante o período. </w:t>
      </w:r>
    </w:p>
    <w:p w14:paraId="15B1C9CE" w14:textId="7CECD83D" w:rsidR="00A35214" w:rsidRPr="00A34566" w:rsidRDefault="006D0D57" w:rsidP="00A34566">
      <w:pPr>
        <w:tabs>
          <w:tab w:val="left" w:pos="142"/>
        </w:tabs>
        <w:spacing w:before="120" w:after="240" w:line="240" w:lineRule="auto"/>
        <w:jc w:val="both"/>
        <w:rPr>
          <w:rFonts w:cstheme="minorHAnsi"/>
          <w:sz w:val="17"/>
          <w:szCs w:val="17"/>
        </w:rPr>
      </w:pPr>
      <w:r>
        <w:rPr>
          <w:rFonts w:cstheme="minorHAnsi"/>
          <w:sz w:val="17"/>
          <w:szCs w:val="17"/>
        </w:rPr>
        <w:t xml:space="preserve">Ainda sobre a </w:t>
      </w:r>
      <w:r w:rsidR="00F84266">
        <w:rPr>
          <w:rFonts w:cstheme="minorHAnsi"/>
          <w:sz w:val="17"/>
          <w:szCs w:val="17"/>
        </w:rPr>
        <w:t>movimentaç</w:t>
      </w:r>
      <w:r w:rsidR="00E82862">
        <w:rPr>
          <w:rFonts w:cstheme="minorHAnsi"/>
          <w:sz w:val="17"/>
          <w:szCs w:val="17"/>
        </w:rPr>
        <w:t>ão</w:t>
      </w:r>
      <w:r w:rsidR="00F84266">
        <w:rPr>
          <w:rFonts w:cstheme="minorHAnsi"/>
          <w:sz w:val="17"/>
          <w:szCs w:val="17"/>
        </w:rPr>
        <w:t xml:space="preserve"> das provisões</w:t>
      </w:r>
      <w:r w:rsidR="007B510D">
        <w:rPr>
          <w:rFonts w:cstheme="minorHAnsi"/>
          <w:sz w:val="17"/>
          <w:szCs w:val="17"/>
        </w:rPr>
        <w:t xml:space="preserve">, </w:t>
      </w:r>
      <w:r w:rsidR="00F84266">
        <w:rPr>
          <w:rFonts w:cstheme="minorHAnsi"/>
          <w:sz w:val="17"/>
          <w:szCs w:val="17"/>
        </w:rPr>
        <w:t xml:space="preserve">a </w:t>
      </w:r>
      <w:r w:rsidR="004F55CF">
        <w:rPr>
          <w:rFonts w:cstheme="minorHAnsi"/>
          <w:sz w:val="17"/>
          <w:szCs w:val="17"/>
        </w:rPr>
        <w:t>Norma Brasileira de Contabilidade T</w:t>
      </w:r>
      <w:r w:rsidR="006F6D94">
        <w:rPr>
          <w:rFonts w:cstheme="minorHAnsi"/>
          <w:sz w:val="17"/>
          <w:szCs w:val="17"/>
        </w:rPr>
        <w:t xml:space="preserve">écnica </w:t>
      </w:r>
      <w:r w:rsidR="004F55CF">
        <w:rPr>
          <w:rFonts w:cstheme="minorHAnsi"/>
          <w:sz w:val="17"/>
          <w:szCs w:val="17"/>
        </w:rPr>
        <w:t>G</w:t>
      </w:r>
      <w:r w:rsidR="006F6D94">
        <w:rPr>
          <w:rFonts w:cstheme="minorHAnsi"/>
          <w:sz w:val="17"/>
          <w:szCs w:val="17"/>
        </w:rPr>
        <w:t>eral NBG-TG 25</w:t>
      </w:r>
      <w:r w:rsidR="00E82862">
        <w:rPr>
          <w:rFonts w:cstheme="minorHAnsi"/>
          <w:sz w:val="17"/>
          <w:szCs w:val="17"/>
        </w:rPr>
        <w:t xml:space="preserve"> </w:t>
      </w:r>
      <w:r w:rsidR="0081722C">
        <w:rPr>
          <w:rFonts w:cstheme="minorHAnsi"/>
          <w:sz w:val="17"/>
          <w:szCs w:val="17"/>
        </w:rPr>
        <w:t>prev</w:t>
      </w:r>
      <w:r w:rsidR="006534C7">
        <w:rPr>
          <w:rFonts w:cstheme="minorHAnsi"/>
          <w:sz w:val="17"/>
          <w:szCs w:val="17"/>
        </w:rPr>
        <w:t xml:space="preserve">ê que a divulgação seja </w:t>
      </w:r>
      <w:r w:rsidR="00EC1C4B">
        <w:rPr>
          <w:rFonts w:cstheme="minorHAnsi"/>
          <w:sz w:val="17"/>
          <w:szCs w:val="17"/>
        </w:rPr>
        <w:t>realizada</w:t>
      </w:r>
      <w:r w:rsidR="00002B24">
        <w:rPr>
          <w:rFonts w:cstheme="minorHAnsi"/>
          <w:sz w:val="17"/>
          <w:szCs w:val="17"/>
        </w:rPr>
        <w:t xml:space="preserve"> por</w:t>
      </w:r>
      <w:r w:rsidR="006534C7">
        <w:rPr>
          <w:rFonts w:cstheme="minorHAnsi"/>
          <w:sz w:val="17"/>
          <w:szCs w:val="17"/>
        </w:rPr>
        <w:t xml:space="preserve"> classe de provisão</w:t>
      </w:r>
      <w:r w:rsidR="00002B24">
        <w:rPr>
          <w:rFonts w:cstheme="minorHAnsi"/>
          <w:sz w:val="17"/>
          <w:szCs w:val="17"/>
        </w:rPr>
        <w:t xml:space="preserve">. </w:t>
      </w:r>
      <w:r w:rsidR="00BF0816">
        <w:rPr>
          <w:rFonts w:cstheme="minorHAnsi"/>
          <w:sz w:val="17"/>
          <w:szCs w:val="17"/>
        </w:rPr>
        <w:t>A área técnica gestor</w:t>
      </w:r>
      <w:r w:rsidR="00C17D1A">
        <w:rPr>
          <w:rFonts w:cstheme="minorHAnsi"/>
          <w:sz w:val="17"/>
          <w:szCs w:val="17"/>
        </w:rPr>
        <w:t>a</w:t>
      </w:r>
      <w:r w:rsidR="00FE3066">
        <w:rPr>
          <w:rFonts w:cstheme="minorHAnsi"/>
          <w:sz w:val="17"/>
          <w:szCs w:val="17"/>
        </w:rPr>
        <w:t xml:space="preserve"> </w:t>
      </w:r>
      <w:r w:rsidR="00C17D1A">
        <w:rPr>
          <w:rFonts w:cstheme="minorHAnsi"/>
          <w:sz w:val="17"/>
          <w:szCs w:val="17"/>
        </w:rPr>
        <w:t xml:space="preserve">foi informada sobre a necessidade de implementação </w:t>
      </w:r>
      <w:r w:rsidR="003C518D">
        <w:rPr>
          <w:rFonts w:cstheme="minorHAnsi"/>
          <w:sz w:val="17"/>
          <w:szCs w:val="17"/>
        </w:rPr>
        <w:t>de melhoria na divulgação</w:t>
      </w:r>
      <w:r w:rsidR="00A148FF">
        <w:rPr>
          <w:rFonts w:cstheme="minorHAnsi"/>
          <w:sz w:val="17"/>
          <w:szCs w:val="17"/>
        </w:rPr>
        <w:t xml:space="preserve"> das informações e </w:t>
      </w:r>
      <w:r w:rsidR="00211B1D">
        <w:rPr>
          <w:rFonts w:cstheme="minorHAnsi"/>
          <w:sz w:val="17"/>
          <w:szCs w:val="17"/>
        </w:rPr>
        <w:t>trabalha</w:t>
      </w:r>
      <w:r w:rsidR="006B3A6C">
        <w:rPr>
          <w:rFonts w:cstheme="minorHAnsi"/>
          <w:sz w:val="17"/>
          <w:szCs w:val="17"/>
        </w:rPr>
        <w:t xml:space="preserve"> para o atendimento por completo da referida norma.</w:t>
      </w:r>
    </w:p>
    <w:p w14:paraId="17CB79FA" w14:textId="329C894E" w:rsidR="0026173C" w:rsidRPr="00C30DA1" w:rsidRDefault="00C30DA1" w:rsidP="00C30DA1">
      <w:pPr>
        <w:pStyle w:val="Ttulo2"/>
        <w:numPr>
          <w:ilvl w:val="0"/>
          <w:numId w:val="2"/>
        </w:numPr>
        <w:spacing w:before="240" w:after="120"/>
        <w:ind w:left="0" w:hanging="11"/>
        <w:rPr>
          <w:rFonts w:cstheme="majorHAnsi"/>
          <w:b/>
          <w:bCs/>
          <w:color w:val="4D671B" w:themeColor="accent1" w:themeShade="80"/>
          <w:sz w:val="20"/>
          <w:szCs w:val="20"/>
        </w:rPr>
      </w:pPr>
      <w:bookmarkStart w:id="165" w:name="_Toc65000077"/>
      <w:bookmarkStart w:id="166" w:name="_Toc65000162"/>
      <w:bookmarkStart w:id="167" w:name="_Toc65000235"/>
      <w:bookmarkStart w:id="168" w:name="_Toc127975105"/>
      <w:bookmarkStart w:id="169" w:name="_Toc129267463"/>
      <w:bookmarkStart w:id="170" w:name="_Toc149554320"/>
      <w:r w:rsidRPr="00C30DA1">
        <w:rPr>
          <w:rFonts w:cstheme="majorHAnsi"/>
          <w:b/>
          <w:bCs/>
          <w:color w:val="4D671B" w:themeColor="accent1" w:themeShade="80"/>
          <w:sz w:val="20"/>
          <w:szCs w:val="20"/>
        </w:rPr>
        <w:t>CAPITAL SOCIAL</w:t>
      </w:r>
      <w:bookmarkEnd w:id="165"/>
      <w:bookmarkEnd w:id="166"/>
      <w:bookmarkEnd w:id="167"/>
      <w:bookmarkEnd w:id="168"/>
      <w:bookmarkEnd w:id="169"/>
      <w:bookmarkEnd w:id="170"/>
    </w:p>
    <w:p w14:paraId="2A4CBA62" w14:textId="2DABD9F2" w:rsidR="00355CE6" w:rsidRPr="004C6600" w:rsidRDefault="003455C1" w:rsidP="0040524A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 w:rsidRPr="004C6600">
        <w:rPr>
          <w:rFonts w:cstheme="minorHAnsi"/>
          <w:sz w:val="17"/>
          <w:szCs w:val="17"/>
        </w:rPr>
        <w:t xml:space="preserve">O Capital Social está representado pelo </w:t>
      </w:r>
      <w:r w:rsidRPr="00DE6D30">
        <w:rPr>
          <w:rFonts w:cstheme="minorHAnsi"/>
          <w:sz w:val="17"/>
          <w:szCs w:val="17"/>
        </w:rPr>
        <w:t xml:space="preserve">valor inicialmente subscrito e integralizado por ocasião da constituição da EBSERH, </w:t>
      </w:r>
      <w:r w:rsidR="001F701C">
        <w:rPr>
          <w:rFonts w:cstheme="minorHAnsi"/>
          <w:sz w:val="17"/>
          <w:szCs w:val="17"/>
        </w:rPr>
        <w:t xml:space="preserve">no </w:t>
      </w:r>
      <w:r w:rsidR="001F701C" w:rsidRPr="004C6600">
        <w:rPr>
          <w:rFonts w:cstheme="minorHAnsi"/>
          <w:sz w:val="17"/>
          <w:szCs w:val="17"/>
        </w:rPr>
        <w:t>valor de R$ 5.000.000,00</w:t>
      </w:r>
      <w:r w:rsidR="001F701C">
        <w:rPr>
          <w:rFonts w:cstheme="minorHAnsi"/>
          <w:sz w:val="17"/>
          <w:szCs w:val="17"/>
        </w:rPr>
        <w:t>,</w:t>
      </w:r>
      <w:bookmarkStart w:id="171" w:name="_Hlk65258949"/>
      <w:r w:rsidR="002C7E6C">
        <w:rPr>
          <w:rFonts w:cstheme="minorHAnsi"/>
          <w:sz w:val="17"/>
          <w:szCs w:val="17"/>
        </w:rPr>
        <w:t xml:space="preserve"> </w:t>
      </w:r>
      <w:r w:rsidR="00355CE6" w:rsidRPr="004C6600">
        <w:rPr>
          <w:rFonts w:cstheme="minorHAnsi"/>
          <w:sz w:val="17"/>
          <w:szCs w:val="17"/>
        </w:rPr>
        <w:t xml:space="preserve">mais integralizações de </w:t>
      </w:r>
      <w:r w:rsidR="00346CAE" w:rsidRPr="004C6600">
        <w:rPr>
          <w:rFonts w:cstheme="minorHAnsi"/>
          <w:sz w:val="17"/>
          <w:szCs w:val="17"/>
        </w:rPr>
        <w:t xml:space="preserve">Adiantamento para Futuro Aumento de Capital </w:t>
      </w:r>
      <w:r w:rsidR="00346CAE">
        <w:rPr>
          <w:rFonts w:cstheme="minorHAnsi"/>
          <w:sz w:val="17"/>
          <w:szCs w:val="17"/>
        </w:rPr>
        <w:t>(</w:t>
      </w:r>
      <w:r w:rsidR="00355CE6" w:rsidRPr="004C6600">
        <w:rPr>
          <w:rFonts w:cstheme="minorHAnsi"/>
          <w:sz w:val="17"/>
          <w:szCs w:val="17"/>
        </w:rPr>
        <w:t>AFAC</w:t>
      </w:r>
      <w:r w:rsidR="00346CAE">
        <w:rPr>
          <w:rFonts w:cstheme="minorHAnsi"/>
          <w:sz w:val="17"/>
          <w:szCs w:val="17"/>
        </w:rPr>
        <w:t>)</w:t>
      </w:r>
      <w:r w:rsidR="00355CE6" w:rsidRPr="004C6600">
        <w:rPr>
          <w:rFonts w:cstheme="minorHAnsi"/>
          <w:sz w:val="17"/>
          <w:szCs w:val="17"/>
        </w:rPr>
        <w:t xml:space="preserve">, </w:t>
      </w:r>
      <w:bookmarkEnd w:id="171"/>
      <w:r w:rsidR="00355CE6" w:rsidRPr="004C6600">
        <w:rPr>
          <w:rFonts w:cstheme="minorHAnsi"/>
          <w:sz w:val="17"/>
          <w:szCs w:val="17"/>
        </w:rPr>
        <w:t>aprovadas em Assembleia Geral Extraordinária</w:t>
      </w:r>
      <w:r w:rsidR="00FB705C">
        <w:rPr>
          <w:rFonts w:cstheme="minorHAnsi"/>
          <w:sz w:val="17"/>
          <w:szCs w:val="17"/>
        </w:rPr>
        <w:t xml:space="preserve"> (AGE)</w:t>
      </w:r>
      <w:r w:rsidR="00997888">
        <w:rPr>
          <w:rFonts w:cstheme="minorHAnsi"/>
          <w:sz w:val="17"/>
          <w:szCs w:val="17"/>
        </w:rPr>
        <w:t xml:space="preserve">, </w:t>
      </w:r>
      <w:r w:rsidR="002C7E6C">
        <w:rPr>
          <w:rFonts w:cstheme="minorHAnsi"/>
          <w:sz w:val="17"/>
          <w:szCs w:val="17"/>
        </w:rPr>
        <w:t>e</w:t>
      </w:r>
      <w:r w:rsidR="002C7E6C" w:rsidRPr="004C6600">
        <w:rPr>
          <w:rFonts w:cstheme="minorHAnsi"/>
          <w:sz w:val="17"/>
          <w:szCs w:val="17"/>
        </w:rPr>
        <w:t xml:space="preserve"> capital exclusivo da União</w:t>
      </w:r>
      <w:r w:rsidR="002C7E6C">
        <w:rPr>
          <w:rFonts w:cstheme="minorHAnsi"/>
          <w:sz w:val="17"/>
          <w:szCs w:val="17"/>
        </w:rPr>
        <w:t>,</w:t>
      </w:r>
      <w:r w:rsidR="002C7E6C" w:rsidRPr="004C6600">
        <w:rPr>
          <w:rFonts w:cstheme="minorHAnsi"/>
          <w:sz w:val="17"/>
          <w:szCs w:val="17"/>
        </w:rPr>
        <w:t xml:space="preserve"> </w:t>
      </w:r>
      <w:r w:rsidR="00997888">
        <w:rPr>
          <w:rFonts w:cstheme="minorHAnsi"/>
          <w:sz w:val="17"/>
          <w:szCs w:val="17"/>
        </w:rPr>
        <w:t>conforme quadro abaixo: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6"/>
        <w:gridCol w:w="1704"/>
        <w:gridCol w:w="1775"/>
      </w:tblGrid>
      <w:tr w:rsidR="00BE56AE" w:rsidRPr="00BE56AE" w14:paraId="358CD267" w14:textId="77777777" w:rsidTr="00C35486">
        <w:trPr>
          <w:trHeight w:val="240"/>
        </w:trPr>
        <w:tc>
          <w:tcPr>
            <w:tcW w:w="3526" w:type="dxa"/>
            <w:tcBorders>
              <w:top w:val="single" w:sz="12" w:space="0" w:color="FFFFFF"/>
              <w:left w:val="single" w:sz="12" w:space="0" w:color="FFFFFF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23C5BFBA" w14:textId="77777777" w:rsidR="00BE56AE" w:rsidRPr="00BE56AE" w:rsidRDefault="00BE56AE" w:rsidP="00BE5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bookmarkStart w:id="172" w:name="_Toc127975106"/>
            <w:bookmarkStart w:id="173" w:name="_Toc65000078"/>
            <w:bookmarkStart w:id="174" w:name="_Toc65000163"/>
            <w:bookmarkStart w:id="175" w:name="_Toc65000236"/>
            <w:r w:rsidRPr="00BE56AE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Capital Social</w:t>
            </w:r>
          </w:p>
        </w:tc>
        <w:tc>
          <w:tcPr>
            <w:tcW w:w="1704" w:type="dxa"/>
            <w:tcBorders>
              <w:top w:val="single" w:sz="12" w:space="0" w:color="FFFFFF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74590D45" w14:textId="77777777" w:rsidR="00BE56AE" w:rsidRPr="00BE56AE" w:rsidRDefault="00BE56AE" w:rsidP="00C35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BE56AE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DATA</w:t>
            </w:r>
          </w:p>
        </w:tc>
        <w:tc>
          <w:tcPr>
            <w:tcW w:w="1775" w:type="dxa"/>
            <w:tcBorders>
              <w:top w:val="single" w:sz="12" w:space="0" w:color="FFFFFF"/>
              <w:left w:val="nil"/>
              <w:bottom w:val="single" w:sz="4" w:space="0" w:color="A5A5A5"/>
              <w:right w:val="single" w:sz="12" w:space="0" w:color="FFFFFF"/>
            </w:tcBorders>
            <w:shd w:val="clear" w:color="000000" w:fill="548235"/>
            <w:noWrap/>
            <w:vAlign w:val="center"/>
            <w:hideMark/>
          </w:tcPr>
          <w:p w14:paraId="175F13F1" w14:textId="08BA245E" w:rsidR="00BE56AE" w:rsidRPr="00BE56AE" w:rsidRDefault="00450F31" w:rsidP="00BE5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</w:t>
            </w:r>
            <w:r w:rsidR="00DF4484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.0</w:t>
            </w:r>
            <w:r w:rsidR="00DF4484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.2023</w:t>
            </w:r>
          </w:p>
        </w:tc>
      </w:tr>
      <w:tr w:rsidR="00BE56AE" w:rsidRPr="00BE56AE" w14:paraId="3FCC5F2C" w14:textId="77777777" w:rsidTr="00C35486">
        <w:trPr>
          <w:trHeight w:val="240"/>
        </w:trPr>
        <w:tc>
          <w:tcPr>
            <w:tcW w:w="3526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67088B0" w14:textId="748CA95E" w:rsidR="00BE56AE" w:rsidRPr="00BE56AE" w:rsidRDefault="00BE56AE" w:rsidP="00BE56A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E56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Capital Social Inicial - Registro </w:t>
            </w:r>
            <w:r w:rsidR="00FC0C8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Siafi</w:t>
            </w:r>
            <w:r w:rsidRPr="00BE56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- 2012RA000001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638CEE2" w14:textId="77777777" w:rsidR="00BE56AE" w:rsidRPr="00BE56AE" w:rsidRDefault="00BE56AE" w:rsidP="00C354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E56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2012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EDEDED" w:fill="EDEDED"/>
            <w:noWrap/>
            <w:vAlign w:val="center"/>
            <w:hideMark/>
          </w:tcPr>
          <w:p w14:paraId="5C65932F" w14:textId="41314A60" w:rsidR="00BE56AE" w:rsidRPr="00BE56AE" w:rsidRDefault="00BE56AE" w:rsidP="009354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E56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5.000.000,00 </w:t>
            </w:r>
          </w:p>
        </w:tc>
      </w:tr>
      <w:tr w:rsidR="00BE56AE" w:rsidRPr="00BE56AE" w14:paraId="7261A491" w14:textId="77777777" w:rsidTr="00C35486">
        <w:trPr>
          <w:trHeight w:val="240"/>
        </w:trPr>
        <w:tc>
          <w:tcPr>
            <w:tcW w:w="3526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BE072" w14:textId="77777777" w:rsidR="00BE56AE" w:rsidRPr="00BE56AE" w:rsidRDefault="00BE56AE" w:rsidP="00BE56A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E56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Integralização de AFAC - Ata AGE - SEI 7050134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E3781" w14:textId="77777777" w:rsidR="00BE56AE" w:rsidRPr="00BE56AE" w:rsidRDefault="00BE56AE" w:rsidP="00C354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E56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2020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auto"/>
            <w:noWrap/>
            <w:vAlign w:val="center"/>
            <w:hideMark/>
          </w:tcPr>
          <w:p w14:paraId="09F40B49" w14:textId="1AFF0C0F" w:rsidR="00BE56AE" w:rsidRPr="00BE56AE" w:rsidRDefault="00BE56AE" w:rsidP="009354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E56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376.384.237,75 </w:t>
            </w:r>
          </w:p>
        </w:tc>
      </w:tr>
      <w:tr w:rsidR="00BE56AE" w:rsidRPr="00BE56AE" w14:paraId="0B770E86" w14:textId="77777777" w:rsidTr="00C35486">
        <w:trPr>
          <w:trHeight w:val="240"/>
        </w:trPr>
        <w:tc>
          <w:tcPr>
            <w:tcW w:w="3526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6F33F98" w14:textId="77777777" w:rsidR="00BE56AE" w:rsidRPr="00BE56AE" w:rsidRDefault="00BE56AE" w:rsidP="00BE56A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E56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Integralização de AFAC - Ata AGE - SEI 16872481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CDB79DE" w14:textId="77777777" w:rsidR="00BE56AE" w:rsidRPr="00BE56AE" w:rsidRDefault="00BE56AE" w:rsidP="00C354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E56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2021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EDEDED" w:fill="EDEDED"/>
            <w:noWrap/>
            <w:vAlign w:val="center"/>
            <w:hideMark/>
          </w:tcPr>
          <w:p w14:paraId="6ADF16B5" w14:textId="5CC2CAAF" w:rsidR="00BE56AE" w:rsidRPr="00BE56AE" w:rsidRDefault="00BE56AE" w:rsidP="009354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E56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181.119.026,97 </w:t>
            </w:r>
          </w:p>
        </w:tc>
      </w:tr>
      <w:tr w:rsidR="00BE56AE" w:rsidRPr="00BE56AE" w14:paraId="48A058E8" w14:textId="77777777" w:rsidTr="00C35486">
        <w:trPr>
          <w:trHeight w:val="240"/>
        </w:trPr>
        <w:tc>
          <w:tcPr>
            <w:tcW w:w="3526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4EC64" w14:textId="77777777" w:rsidR="00BE56AE" w:rsidRPr="00BE56AE" w:rsidRDefault="00BE56AE" w:rsidP="00BE56A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E56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Integralização de AFAC - Ata AGE - SEI 23651206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D9DA2" w14:textId="77777777" w:rsidR="00BE56AE" w:rsidRPr="00BE56AE" w:rsidRDefault="00BE56AE" w:rsidP="00C354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E56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2022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auto"/>
            <w:noWrap/>
            <w:vAlign w:val="center"/>
            <w:hideMark/>
          </w:tcPr>
          <w:p w14:paraId="12B51982" w14:textId="37E68839" w:rsidR="00BE56AE" w:rsidRPr="00BE56AE" w:rsidRDefault="00BE56AE" w:rsidP="009354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E56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119.056.780,94 </w:t>
            </w:r>
          </w:p>
        </w:tc>
      </w:tr>
      <w:tr w:rsidR="00BE56AE" w:rsidRPr="00BE56AE" w14:paraId="6AB71613" w14:textId="77777777" w:rsidTr="00C35486">
        <w:trPr>
          <w:trHeight w:val="240"/>
        </w:trPr>
        <w:tc>
          <w:tcPr>
            <w:tcW w:w="3526" w:type="dxa"/>
            <w:tcBorders>
              <w:top w:val="nil"/>
              <w:left w:val="single" w:sz="12" w:space="0" w:color="FFFFFF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4A7F9D77" w14:textId="77777777" w:rsidR="00BE56AE" w:rsidRPr="00BE56AE" w:rsidRDefault="00BE56AE" w:rsidP="00BE5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E56A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1CC8A843" w14:textId="77777777" w:rsidR="00BE56AE" w:rsidRPr="00BE56AE" w:rsidRDefault="00BE56AE" w:rsidP="00935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5A5A5"/>
              <w:right w:val="single" w:sz="12" w:space="0" w:color="FFFFFF"/>
            </w:tcBorders>
            <w:shd w:val="clear" w:color="EDEDED" w:fill="EDEDED"/>
            <w:noWrap/>
            <w:vAlign w:val="center"/>
            <w:hideMark/>
          </w:tcPr>
          <w:p w14:paraId="58EBD77F" w14:textId="2995D1A9" w:rsidR="00BE56AE" w:rsidRPr="00BE56AE" w:rsidRDefault="00BE56AE" w:rsidP="00935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BE56A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681.560.045,66 </w:t>
            </w:r>
          </w:p>
        </w:tc>
      </w:tr>
    </w:tbl>
    <w:p w14:paraId="6E3C97F4" w14:textId="68520935" w:rsidR="009F582A" w:rsidRPr="004C6600" w:rsidRDefault="009F582A" w:rsidP="0040524A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 w:rsidRPr="00D779BC">
        <w:rPr>
          <w:rFonts w:cstheme="minorHAnsi"/>
          <w:sz w:val="17"/>
          <w:szCs w:val="17"/>
        </w:rPr>
        <w:t xml:space="preserve">O Capital Social da EBSERH no encerramento do período, registrado na Junta Comercial do Distrito Federal (JCDF) e atualizado na Receita Federal do Brasil (RFB), é de </w:t>
      </w:r>
      <w:r w:rsidRPr="001A49AC">
        <w:rPr>
          <w:rFonts w:cstheme="minorHAnsi"/>
          <w:sz w:val="17"/>
          <w:szCs w:val="17"/>
        </w:rPr>
        <w:t>R$ 681.</w:t>
      </w:r>
      <w:r w:rsidR="005E3C44" w:rsidRPr="001A49AC">
        <w:rPr>
          <w:rFonts w:cstheme="minorHAnsi"/>
          <w:sz w:val="17"/>
          <w:szCs w:val="17"/>
        </w:rPr>
        <w:t>5</w:t>
      </w:r>
      <w:r w:rsidRPr="001A49AC">
        <w:rPr>
          <w:rFonts w:cstheme="minorHAnsi"/>
          <w:sz w:val="17"/>
          <w:szCs w:val="17"/>
        </w:rPr>
        <w:t>60.045,66</w:t>
      </w:r>
      <w:r w:rsidRPr="00D779BC">
        <w:rPr>
          <w:rFonts w:cstheme="minorHAnsi"/>
          <w:sz w:val="17"/>
          <w:szCs w:val="17"/>
        </w:rPr>
        <w:t>.</w:t>
      </w:r>
      <w:r w:rsidR="00333661">
        <w:rPr>
          <w:rFonts w:cstheme="minorHAnsi"/>
          <w:sz w:val="17"/>
          <w:szCs w:val="17"/>
        </w:rPr>
        <w:t xml:space="preserve"> </w:t>
      </w:r>
      <w:r w:rsidR="00333661" w:rsidRPr="00D779BC">
        <w:rPr>
          <w:rFonts w:cstheme="minorHAnsi"/>
          <w:sz w:val="17"/>
          <w:szCs w:val="17"/>
        </w:rPr>
        <w:t xml:space="preserve">Não houve integralização de capital </w:t>
      </w:r>
      <w:r w:rsidR="00FC0C8A">
        <w:rPr>
          <w:rFonts w:cstheme="minorHAnsi"/>
          <w:sz w:val="17"/>
          <w:szCs w:val="17"/>
        </w:rPr>
        <w:t>em</w:t>
      </w:r>
      <w:r w:rsidR="00333661" w:rsidRPr="00D779BC">
        <w:rPr>
          <w:rFonts w:cstheme="minorHAnsi"/>
          <w:sz w:val="17"/>
          <w:szCs w:val="17"/>
        </w:rPr>
        <w:t xml:space="preserve"> 2023.</w:t>
      </w:r>
    </w:p>
    <w:p w14:paraId="663E5974" w14:textId="179D21A1" w:rsidR="0026173C" w:rsidRPr="00C30DA1" w:rsidRDefault="00C30DA1" w:rsidP="00C30DA1">
      <w:pPr>
        <w:pStyle w:val="Ttulo2"/>
        <w:numPr>
          <w:ilvl w:val="0"/>
          <w:numId w:val="2"/>
        </w:numPr>
        <w:spacing w:before="240" w:after="120"/>
        <w:ind w:left="0" w:hanging="11"/>
        <w:rPr>
          <w:rFonts w:cstheme="majorHAnsi"/>
          <w:b/>
          <w:bCs/>
          <w:color w:val="4D671B" w:themeColor="accent1" w:themeShade="80"/>
          <w:sz w:val="20"/>
          <w:szCs w:val="20"/>
        </w:rPr>
      </w:pPr>
      <w:bookmarkStart w:id="176" w:name="_Toc129267464"/>
      <w:bookmarkStart w:id="177" w:name="_Toc149554321"/>
      <w:r w:rsidRPr="00C30DA1">
        <w:rPr>
          <w:rFonts w:cstheme="majorHAnsi"/>
          <w:b/>
          <w:bCs/>
          <w:color w:val="4D671B" w:themeColor="accent1" w:themeShade="80"/>
          <w:sz w:val="20"/>
          <w:szCs w:val="20"/>
        </w:rPr>
        <w:t xml:space="preserve">ADIANTAMENTO PARA FUTURO AUMENTO DE CAPITAL </w:t>
      </w:r>
      <w:r w:rsidR="0006191D">
        <w:rPr>
          <w:rFonts w:cstheme="majorHAnsi"/>
          <w:b/>
          <w:bCs/>
          <w:color w:val="4D671B" w:themeColor="accent1" w:themeShade="80"/>
          <w:sz w:val="20"/>
          <w:szCs w:val="20"/>
        </w:rPr>
        <w:t>–</w:t>
      </w:r>
      <w:r w:rsidRPr="00C30DA1">
        <w:rPr>
          <w:rFonts w:cstheme="majorHAnsi"/>
          <w:b/>
          <w:bCs/>
          <w:color w:val="4D671B" w:themeColor="accent1" w:themeShade="80"/>
          <w:sz w:val="20"/>
          <w:szCs w:val="20"/>
        </w:rPr>
        <w:t xml:space="preserve"> AFAC</w:t>
      </w:r>
      <w:bookmarkEnd w:id="172"/>
      <w:bookmarkEnd w:id="176"/>
      <w:bookmarkEnd w:id="177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4"/>
        <w:gridCol w:w="1961"/>
        <w:gridCol w:w="1800"/>
      </w:tblGrid>
      <w:tr w:rsidR="003411B0" w:rsidRPr="003411B0" w14:paraId="0C1D84B4" w14:textId="77777777" w:rsidTr="00AF47D3">
        <w:trPr>
          <w:trHeight w:val="240"/>
        </w:trPr>
        <w:tc>
          <w:tcPr>
            <w:tcW w:w="3244" w:type="dxa"/>
            <w:tcBorders>
              <w:top w:val="single" w:sz="12" w:space="0" w:color="FFFFFF"/>
              <w:left w:val="single" w:sz="12" w:space="0" w:color="FFFFFF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01C342ED" w14:textId="77777777" w:rsidR="003411B0" w:rsidRPr="003411B0" w:rsidRDefault="003411B0" w:rsidP="00405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bookmarkStart w:id="178" w:name="_Toc127975107"/>
            <w:bookmarkEnd w:id="173"/>
            <w:bookmarkEnd w:id="174"/>
            <w:bookmarkEnd w:id="175"/>
            <w:r w:rsidRPr="003411B0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Adiantamento para Futuro Aumento de Capital</w:t>
            </w:r>
          </w:p>
        </w:tc>
        <w:tc>
          <w:tcPr>
            <w:tcW w:w="1961" w:type="dxa"/>
            <w:tcBorders>
              <w:top w:val="single" w:sz="12" w:space="0" w:color="FFFFFF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3AEB2B21" w14:textId="27B58E1B" w:rsidR="003411B0" w:rsidRPr="003411B0" w:rsidRDefault="000B4D97" w:rsidP="004052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</w:t>
            </w:r>
            <w:r w:rsidR="003411B0" w:rsidRPr="003411B0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.2023</w:t>
            </w:r>
          </w:p>
        </w:tc>
        <w:tc>
          <w:tcPr>
            <w:tcW w:w="1800" w:type="dxa"/>
            <w:tcBorders>
              <w:top w:val="single" w:sz="12" w:space="0" w:color="FFFFFF"/>
              <w:left w:val="nil"/>
              <w:bottom w:val="single" w:sz="4" w:space="0" w:color="A5A5A5"/>
              <w:right w:val="single" w:sz="12" w:space="0" w:color="FFFFFF"/>
            </w:tcBorders>
            <w:shd w:val="clear" w:color="000000" w:fill="548235"/>
            <w:noWrap/>
            <w:vAlign w:val="center"/>
            <w:hideMark/>
          </w:tcPr>
          <w:p w14:paraId="6AE27132" w14:textId="77777777" w:rsidR="003411B0" w:rsidRPr="003411B0" w:rsidRDefault="003411B0" w:rsidP="004052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3411B0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31.12.2022</w:t>
            </w:r>
          </w:p>
        </w:tc>
      </w:tr>
      <w:tr w:rsidR="003411B0" w:rsidRPr="003411B0" w14:paraId="0AF3A902" w14:textId="77777777" w:rsidTr="00AF47D3">
        <w:trPr>
          <w:trHeight w:val="240"/>
        </w:trPr>
        <w:tc>
          <w:tcPr>
            <w:tcW w:w="3244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378927A" w14:textId="30E24454" w:rsidR="003411B0" w:rsidRPr="003411B0" w:rsidRDefault="003411B0" w:rsidP="0040524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411B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Saldo </w:t>
            </w:r>
            <w:r w:rsidR="002D1AF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</w:t>
            </w:r>
            <w:r w:rsidRPr="003411B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nterior 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3984F27" w14:textId="15EBB927" w:rsidR="003411B0" w:rsidRPr="003411B0" w:rsidRDefault="003411B0" w:rsidP="001B19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411B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243.593.865,39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EDEDED" w:fill="EDEDED"/>
            <w:noWrap/>
            <w:vAlign w:val="center"/>
            <w:hideMark/>
          </w:tcPr>
          <w:p w14:paraId="2521562C" w14:textId="646604AF" w:rsidR="003411B0" w:rsidRPr="003411B0" w:rsidRDefault="003411B0" w:rsidP="001B19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411B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133.905.374,31 </w:t>
            </w:r>
          </w:p>
        </w:tc>
      </w:tr>
      <w:tr w:rsidR="003411B0" w:rsidRPr="003411B0" w14:paraId="6DB83074" w14:textId="77777777" w:rsidTr="00AF47D3">
        <w:trPr>
          <w:trHeight w:val="240"/>
        </w:trPr>
        <w:tc>
          <w:tcPr>
            <w:tcW w:w="3244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76F18" w14:textId="77777777" w:rsidR="003411B0" w:rsidRPr="003411B0" w:rsidRDefault="003411B0" w:rsidP="0040524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411B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Adiantamento para Futuro Aumento de Capital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DBC7D" w14:textId="1DB21FE0" w:rsidR="003411B0" w:rsidRPr="003411B0" w:rsidRDefault="003411B0" w:rsidP="001B19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411B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</w:t>
            </w:r>
            <w:r w:rsidR="00A7461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162.080</w:t>
            </w:r>
            <w:r w:rsidR="00EA560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.053,41</w:t>
            </w:r>
            <w:r w:rsidRPr="003411B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auto"/>
            <w:noWrap/>
            <w:vAlign w:val="center"/>
            <w:hideMark/>
          </w:tcPr>
          <w:p w14:paraId="11150046" w14:textId="750538EE" w:rsidR="003411B0" w:rsidRPr="003411B0" w:rsidRDefault="003411B0" w:rsidP="001B19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411B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228.745.272,02 </w:t>
            </w:r>
          </w:p>
        </w:tc>
      </w:tr>
      <w:tr w:rsidR="003411B0" w:rsidRPr="003411B0" w14:paraId="789C87E3" w14:textId="77777777" w:rsidTr="00AF47D3">
        <w:trPr>
          <w:trHeight w:val="240"/>
        </w:trPr>
        <w:tc>
          <w:tcPr>
            <w:tcW w:w="3244" w:type="dxa"/>
            <w:tcBorders>
              <w:top w:val="nil"/>
              <w:left w:val="single" w:sz="12" w:space="0" w:color="FFFFFF"/>
              <w:right w:val="nil"/>
            </w:tcBorders>
            <w:shd w:val="clear" w:color="EDEDED" w:fill="EDEDED"/>
            <w:noWrap/>
            <w:vAlign w:val="center"/>
            <w:hideMark/>
          </w:tcPr>
          <w:p w14:paraId="4E27C6BA" w14:textId="77777777" w:rsidR="003411B0" w:rsidRPr="003411B0" w:rsidRDefault="003411B0" w:rsidP="0040524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411B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Integralização de AFAC ao Capital Social</w:t>
            </w:r>
          </w:p>
        </w:tc>
        <w:tc>
          <w:tcPr>
            <w:tcW w:w="1961" w:type="dxa"/>
            <w:tcBorders>
              <w:top w:val="nil"/>
              <w:left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6FFBFAF" w14:textId="6A2D1123" w:rsidR="003411B0" w:rsidRPr="003411B0" w:rsidRDefault="003411B0" w:rsidP="001B19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411B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        -   </w:t>
            </w:r>
          </w:p>
        </w:tc>
        <w:tc>
          <w:tcPr>
            <w:tcW w:w="1800" w:type="dxa"/>
            <w:tcBorders>
              <w:top w:val="nil"/>
              <w:left w:val="nil"/>
              <w:right w:val="single" w:sz="12" w:space="0" w:color="FFFFFF"/>
            </w:tcBorders>
            <w:shd w:val="clear" w:color="EDEDED" w:fill="EDEDED"/>
            <w:noWrap/>
            <w:vAlign w:val="center"/>
            <w:hideMark/>
          </w:tcPr>
          <w:p w14:paraId="7C698EE9" w14:textId="00F47875" w:rsidR="003411B0" w:rsidRPr="003411B0" w:rsidRDefault="003411B0" w:rsidP="001B19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411B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(119.056.780,94)</w:t>
            </w:r>
          </w:p>
        </w:tc>
      </w:tr>
      <w:tr w:rsidR="003411B0" w:rsidRPr="003411B0" w14:paraId="50329DA3" w14:textId="77777777" w:rsidTr="00AF47D3">
        <w:trPr>
          <w:trHeight w:val="240"/>
        </w:trPr>
        <w:tc>
          <w:tcPr>
            <w:tcW w:w="3244" w:type="dxa"/>
            <w:tcBorders>
              <w:top w:val="nil"/>
              <w:left w:val="single" w:sz="12" w:space="0" w:color="FFFFFF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28160A6D" w14:textId="22250B0C" w:rsidR="003411B0" w:rsidRPr="003411B0" w:rsidRDefault="003411B0" w:rsidP="00405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3411B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709AADEB" w14:textId="508A4BD0" w:rsidR="003411B0" w:rsidRPr="003411B0" w:rsidRDefault="00251220" w:rsidP="001B19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405</w:t>
            </w:r>
            <w:r w:rsidR="00590A4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.673.918,80</w:t>
            </w:r>
            <w:r w:rsidR="003411B0" w:rsidRPr="003411B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12" w:space="0" w:color="FFFFFF"/>
            </w:tcBorders>
            <w:shd w:val="clear" w:color="auto" w:fill="auto"/>
            <w:noWrap/>
            <w:vAlign w:val="center"/>
            <w:hideMark/>
          </w:tcPr>
          <w:p w14:paraId="790F04A8" w14:textId="63580199" w:rsidR="003411B0" w:rsidRPr="003411B0" w:rsidRDefault="003411B0" w:rsidP="001B19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3411B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243.593.865,39 </w:t>
            </w:r>
          </w:p>
        </w:tc>
      </w:tr>
    </w:tbl>
    <w:p w14:paraId="142EE1CA" w14:textId="77777777" w:rsidR="005B399A" w:rsidRPr="005B399A" w:rsidRDefault="005B399A" w:rsidP="000D0809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bookmarkStart w:id="179" w:name="_Toc129267465"/>
      <w:r w:rsidRPr="005B399A">
        <w:rPr>
          <w:rFonts w:cstheme="minorHAnsi"/>
          <w:sz w:val="17"/>
          <w:szCs w:val="17"/>
        </w:rPr>
        <w:t>Representa o aporte financeiro recebido para fins de investimento que aguarda processo de integralização ao Capital Social. Conforme orientação da Coordenação-Geral de Contabilidade da União (CCONT) e da Coordenação-Geral de Participações Societárias (COPAR) (macro função 021122), todos os aportes orçamentários e financeiros feitos pelo Governo Federal a partir de 2017 destinados a investimentos estão registrados na conta AFAC, no Patrimônio Líquido.</w:t>
      </w:r>
    </w:p>
    <w:p w14:paraId="48CDA48F" w14:textId="24BC0033" w:rsidR="005B399A" w:rsidRPr="005B399A" w:rsidRDefault="005B399A" w:rsidP="000D0809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 w:rsidRPr="005B399A">
        <w:rPr>
          <w:rFonts w:cstheme="minorHAnsi"/>
          <w:sz w:val="17"/>
          <w:szCs w:val="17"/>
        </w:rPr>
        <w:t xml:space="preserve">No exercício de 2023 houve o recebimento de </w:t>
      </w:r>
      <w:r w:rsidRPr="00282392">
        <w:rPr>
          <w:rFonts w:cstheme="minorHAnsi"/>
          <w:sz w:val="17"/>
          <w:szCs w:val="17"/>
        </w:rPr>
        <w:t xml:space="preserve">R$ </w:t>
      </w:r>
      <w:r w:rsidR="00584305">
        <w:rPr>
          <w:rFonts w:cstheme="minorHAnsi"/>
          <w:sz w:val="17"/>
          <w:szCs w:val="17"/>
        </w:rPr>
        <w:t xml:space="preserve">162 </w:t>
      </w:r>
      <w:r w:rsidR="000E5609">
        <w:rPr>
          <w:rFonts w:cstheme="minorHAnsi"/>
          <w:sz w:val="17"/>
          <w:szCs w:val="17"/>
        </w:rPr>
        <w:t>milhões</w:t>
      </w:r>
      <w:r w:rsidRPr="005B399A">
        <w:rPr>
          <w:rFonts w:cstheme="minorHAnsi"/>
          <w:sz w:val="17"/>
          <w:szCs w:val="17"/>
        </w:rPr>
        <w:t xml:space="preserve"> de aporte financeiro a título de AFAC que, somado ao valor não integralizado residual de 2022, totalizou </w:t>
      </w:r>
      <w:r w:rsidRPr="00282392">
        <w:rPr>
          <w:rFonts w:cstheme="minorHAnsi"/>
          <w:sz w:val="17"/>
          <w:szCs w:val="17"/>
        </w:rPr>
        <w:t xml:space="preserve">R$ </w:t>
      </w:r>
      <w:r w:rsidR="003A52D7">
        <w:rPr>
          <w:rFonts w:cstheme="minorHAnsi"/>
          <w:sz w:val="17"/>
          <w:szCs w:val="17"/>
        </w:rPr>
        <w:t>405.673,918,80</w:t>
      </w:r>
      <w:r w:rsidR="000D0809">
        <w:rPr>
          <w:rFonts w:cstheme="minorHAnsi"/>
          <w:sz w:val="17"/>
          <w:szCs w:val="17"/>
        </w:rPr>
        <w:t>.</w:t>
      </w:r>
    </w:p>
    <w:p w14:paraId="673377A0" w14:textId="0231BA88" w:rsidR="00BF384F" w:rsidRDefault="00C30DA1" w:rsidP="00C30DA1">
      <w:pPr>
        <w:pStyle w:val="Ttulo2"/>
        <w:numPr>
          <w:ilvl w:val="0"/>
          <w:numId w:val="2"/>
        </w:numPr>
        <w:spacing w:before="240" w:after="120"/>
        <w:ind w:left="0" w:hanging="11"/>
        <w:rPr>
          <w:rFonts w:cstheme="majorHAnsi"/>
          <w:b/>
          <w:bCs/>
          <w:color w:val="4D671B" w:themeColor="accent1" w:themeShade="80"/>
          <w:sz w:val="20"/>
          <w:szCs w:val="20"/>
        </w:rPr>
      </w:pPr>
      <w:bookmarkStart w:id="180" w:name="_Toc149554322"/>
      <w:r w:rsidRPr="00C30DA1">
        <w:rPr>
          <w:rFonts w:cstheme="majorHAnsi"/>
          <w:b/>
          <w:bCs/>
          <w:color w:val="4D671B" w:themeColor="accent1" w:themeShade="80"/>
          <w:sz w:val="20"/>
          <w:szCs w:val="20"/>
        </w:rPr>
        <w:t>PREJUÍZOS ACUMULADOS</w:t>
      </w:r>
      <w:bookmarkEnd w:id="178"/>
      <w:bookmarkEnd w:id="179"/>
      <w:bookmarkEnd w:id="180"/>
    </w:p>
    <w:p w14:paraId="729AF1AE" w14:textId="0E1B4254" w:rsidR="001A5F80" w:rsidRDefault="001A5F80" w:rsidP="005B399A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 w:rsidRPr="004C6600">
        <w:rPr>
          <w:rFonts w:cstheme="minorHAnsi"/>
          <w:sz w:val="17"/>
          <w:szCs w:val="17"/>
        </w:rPr>
        <w:t xml:space="preserve">O resultado acumulado é composto pelo somatório das contas Prejuízos Acumulados de </w:t>
      </w:r>
      <w:r w:rsidR="001B1D65">
        <w:rPr>
          <w:rFonts w:cstheme="minorHAnsi"/>
          <w:sz w:val="17"/>
          <w:szCs w:val="17"/>
        </w:rPr>
        <w:t>Períodos</w:t>
      </w:r>
      <w:r w:rsidRPr="004C6600">
        <w:rPr>
          <w:rFonts w:cstheme="minorHAnsi"/>
          <w:sz w:val="17"/>
          <w:szCs w:val="17"/>
        </w:rPr>
        <w:t xml:space="preserve"> Anteriores, Ajustes de </w:t>
      </w:r>
      <w:r w:rsidR="001B1D65">
        <w:rPr>
          <w:rFonts w:cstheme="minorHAnsi"/>
          <w:sz w:val="17"/>
          <w:szCs w:val="17"/>
        </w:rPr>
        <w:t>Período</w:t>
      </w:r>
      <w:r w:rsidRPr="004C6600">
        <w:rPr>
          <w:rFonts w:cstheme="minorHAnsi"/>
          <w:sz w:val="17"/>
          <w:szCs w:val="17"/>
        </w:rPr>
        <w:t xml:space="preserve">s Anteriores e Resultado do </w:t>
      </w:r>
      <w:r w:rsidR="001B1D65">
        <w:rPr>
          <w:rFonts w:cstheme="minorHAnsi"/>
          <w:sz w:val="17"/>
          <w:szCs w:val="17"/>
        </w:rPr>
        <w:t>Período</w:t>
      </w:r>
      <w:r>
        <w:rPr>
          <w:rFonts w:cstheme="minorHAnsi"/>
          <w:sz w:val="17"/>
          <w:szCs w:val="17"/>
        </w:rPr>
        <w:t>, demonstrado a seguir:</w:t>
      </w:r>
    </w:p>
    <w:tbl>
      <w:tblPr>
        <w:tblW w:w="88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1"/>
        <w:gridCol w:w="2092"/>
        <w:gridCol w:w="2235"/>
      </w:tblGrid>
      <w:tr w:rsidR="00613A80" w:rsidRPr="00613A80" w14:paraId="13A046EC" w14:textId="77777777" w:rsidTr="00613A80">
        <w:trPr>
          <w:trHeight w:val="240"/>
        </w:trPr>
        <w:tc>
          <w:tcPr>
            <w:tcW w:w="4481" w:type="dxa"/>
            <w:tcBorders>
              <w:top w:val="single" w:sz="12" w:space="0" w:color="FFFFFF"/>
              <w:left w:val="single" w:sz="12" w:space="0" w:color="FFFFFF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14C3ECB3" w14:textId="77777777" w:rsidR="00613A80" w:rsidRPr="00613A80" w:rsidRDefault="00613A80" w:rsidP="00613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613A80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Prejuízos Acumulados</w:t>
            </w:r>
          </w:p>
        </w:tc>
        <w:tc>
          <w:tcPr>
            <w:tcW w:w="2092" w:type="dxa"/>
            <w:tcBorders>
              <w:top w:val="single" w:sz="12" w:space="0" w:color="FFFFFF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3B5C547D" w14:textId="77777777" w:rsidR="00613A80" w:rsidRPr="00613A80" w:rsidRDefault="00613A80" w:rsidP="00613A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613A80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30.09.2023</w:t>
            </w:r>
          </w:p>
        </w:tc>
        <w:tc>
          <w:tcPr>
            <w:tcW w:w="2235" w:type="dxa"/>
            <w:tcBorders>
              <w:top w:val="single" w:sz="12" w:space="0" w:color="FFFFFF"/>
              <w:left w:val="nil"/>
              <w:bottom w:val="single" w:sz="4" w:space="0" w:color="A5A5A5"/>
              <w:right w:val="single" w:sz="12" w:space="0" w:color="FFFFFF"/>
            </w:tcBorders>
            <w:shd w:val="clear" w:color="000000" w:fill="548235"/>
            <w:noWrap/>
            <w:vAlign w:val="center"/>
            <w:hideMark/>
          </w:tcPr>
          <w:p w14:paraId="6022017F" w14:textId="77777777" w:rsidR="00613A80" w:rsidRPr="00613A80" w:rsidRDefault="00613A80" w:rsidP="00613A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613A80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31.12.2022</w:t>
            </w:r>
          </w:p>
        </w:tc>
      </w:tr>
      <w:tr w:rsidR="00613A80" w:rsidRPr="00613A80" w14:paraId="2A577BEA" w14:textId="77777777" w:rsidTr="00613A80">
        <w:trPr>
          <w:trHeight w:val="240"/>
        </w:trPr>
        <w:tc>
          <w:tcPr>
            <w:tcW w:w="4481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6CD80CA" w14:textId="5A391281" w:rsidR="00613A80" w:rsidRPr="00613A80" w:rsidRDefault="00613A80" w:rsidP="00613A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13A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Prejuízos Acumulados de Exercícios Anteriores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4D26993" w14:textId="6A2AD685" w:rsidR="00613A80" w:rsidRPr="00613A80" w:rsidRDefault="00613A80" w:rsidP="00613A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13A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(1.202.240.553,62)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EDEDED" w:fill="EDEDED"/>
            <w:noWrap/>
            <w:vAlign w:val="center"/>
            <w:hideMark/>
          </w:tcPr>
          <w:p w14:paraId="6728FBF9" w14:textId="08749C43" w:rsidR="00613A80" w:rsidRPr="00613A80" w:rsidRDefault="00613A80" w:rsidP="00613A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13A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(747.651.643,12)</w:t>
            </w:r>
          </w:p>
        </w:tc>
      </w:tr>
      <w:tr w:rsidR="00613A80" w:rsidRPr="00613A80" w14:paraId="3C595618" w14:textId="77777777" w:rsidTr="00613A80">
        <w:trPr>
          <w:trHeight w:val="240"/>
        </w:trPr>
        <w:tc>
          <w:tcPr>
            <w:tcW w:w="4481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98E88" w14:textId="77777777" w:rsidR="00613A80" w:rsidRPr="00613A80" w:rsidRDefault="00613A80" w:rsidP="00613A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13A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Ajustes de Exercícios Anteriores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DDF09" w14:textId="73597006" w:rsidR="00613A80" w:rsidRPr="00613A80" w:rsidRDefault="00613A80" w:rsidP="00613A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13A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260.703.027,21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auto"/>
            <w:noWrap/>
            <w:vAlign w:val="center"/>
            <w:hideMark/>
          </w:tcPr>
          <w:p w14:paraId="050217D7" w14:textId="25C81B49" w:rsidR="00613A80" w:rsidRPr="00613A80" w:rsidRDefault="00613A80" w:rsidP="00613A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13A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</w:tr>
      <w:tr w:rsidR="00613A80" w:rsidRPr="00613A80" w14:paraId="41CB06BA" w14:textId="77777777" w:rsidTr="00613A80">
        <w:trPr>
          <w:trHeight w:val="240"/>
        </w:trPr>
        <w:tc>
          <w:tcPr>
            <w:tcW w:w="4481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A489908" w14:textId="77777777" w:rsidR="00613A80" w:rsidRPr="00613A80" w:rsidRDefault="00613A80" w:rsidP="00613A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13A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Resultado do Exercício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E23983A" w14:textId="08CB814F" w:rsidR="00613A80" w:rsidRPr="00613A80" w:rsidRDefault="00613A80" w:rsidP="00613A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13A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(150.547.510,78)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EDEDED" w:fill="EDEDED"/>
            <w:noWrap/>
            <w:vAlign w:val="center"/>
            <w:hideMark/>
          </w:tcPr>
          <w:p w14:paraId="1693DE7C" w14:textId="022C799D" w:rsidR="00613A80" w:rsidRPr="00613A80" w:rsidRDefault="00613A80" w:rsidP="00613A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13A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(454.588.910,50)</w:t>
            </w:r>
          </w:p>
        </w:tc>
      </w:tr>
      <w:tr w:rsidR="00613A80" w:rsidRPr="00613A80" w14:paraId="7DA8B047" w14:textId="77777777" w:rsidTr="00613A80">
        <w:trPr>
          <w:trHeight w:val="240"/>
        </w:trPr>
        <w:tc>
          <w:tcPr>
            <w:tcW w:w="4481" w:type="dxa"/>
            <w:tcBorders>
              <w:top w:val="nil"/>
              <w:left w:val="single" w:sz="12" w:space="0" w:color="FFFFFF"/>
              <w:bottom w:val="single" w:sz="4" w:space="0" w:color="A5A5A5"/>
              <w:right w:val="nil"/>
            </w:tcBorders>
            <w:shd w:val="clear" w:color="auto" w:fill="auto"/>
            <w:noWrap/>
            <w:vAlign w:val="center"/>
            <w:hideMark/>
          </w:tcPr>
          <w:p w14:paraId="24CDD295" w14:textId="77777777" w:rsidR="00613A80" w:rsidRPr="00613A80" w:rsidRDefault="00613A80" w:rsidP="00613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13A8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center"/>
            <w:hideMark/>
          </w:tcPr>
          <w:p w14:paraId="07145CC6" w14:textId="7F421B34" w:rsidR="00613A80" w:rsidRPr="00613A80" w:rsidRDefault="00613A80" w:rsidP="00613A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13A8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(1.092.085.037,19)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5A5A5"/>
              <w:right w:val="single" w:sz="12" w:space="0" w:color="FFFFFF"/>
            </w:tcBorders>
            <w:shd w:val="clear" w:color="auto" w:fill="auto"/>
            <w:noWrap/>
            <w:vAlign w:val="center"/>
            <w:hideMark/>
          </w:tcPr>
          <w:p w14:paraId="3337C5B6" w14:textId="261A8950" w:rsidR="00613A80" w:rsidRPr="00613A80" w:rsidRDefault="00613A80" w:rsidP="00613A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13A8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(1.202.240.553,62)</w:t>
            </w:r>
          </w:p>
        </w:tc>
      </w:tr>
    </w:tbl>
    <w:p w14:paraId="0663412C" w14:textId="38C84F24" w:rsidR="001A5F80" w:rsidRPr="004C6600" w:rsidRDefault="001A5F80" w:rsidP="001A5F80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>
        <w:rPr>
          <w:rFonts w:cstheme="minorHAnsi"/>
          <w:sz w:val="17"/>
          <w:szCs w:val="17"/>
        </w:rPr>
        <w:t>Ressalta-se que, p</w:t>
      </w:r>
      <w:r w:rsidRPr="00E37CAF">
        <w:rPr>
          <w:rFonts w:cstheme="minorHAnsi"/>
          <w:sz w:val="17"/>
          <w:szCs w:val="17"/>
        </w:rPr>
        <w:t xml:space="preserve">elo fato de a EBSERH ser uma empresa pública dependente do governo federal, conforme </w:t>
      </w:r>
      <w:r w:rsidRPr="00CA51B1">
        <w:rPr>
          <w:rFonts w:cstheme="minorHAnsi"/>
          <w:sz w:val="17"/>
          <w:szCs w:val="17"/>
        </w:rPr>
        <w:t xml:space="preserve">explicitado nas </w:t>
      </w:r>
      <w:r w:rsidRPr="00282392">
        <w:rPr>
          <w:rFonts w:cstheme="minorHAnsi"/>
          <w:sz w:val="17"/>
          <w:szCs w:val="17"/>
        </w:rPr>
        <w:t>Notas Explicativas 1 e 3</w:t>
      </w:r>
      <w:r w:rsidR="00CA51B1" w:rsidRPr="00282392">
        <w:rPr>
          <w:rFonts w:cstheme="minorHAnsi"/>
          <w:sz w:val="17"/>
          <w:szCs w:val="17"/>
        </w:rPr>
        <w:t>5</w:t>
      </w:r>
      <w:r w:rsidRPr="00CA51B1">
        <w:rPr>
          <w:rFonts w:cstheme="minorHAnsi"/>
          <w:sz w:val="17"/>
          <w:szCs w:val="17"/>
        </w:rPr>
        <w:t xml:space="preserve">, não há objetivo de auferir lucros. Os constantes resultados negativos, que se repetiram nos exercícios de 2015 a 2019, e de 2021 a 2023, foram ocasionados pelos registros de despesas com base no fato gerador (regime de competência). A situação não se repetiu </w:t>
      </w:r>
      <w:r w:rsidRPr="004C6600">
        <w:rPr>
          <w:rFonts w:cstheme="minorHAnsi"/>
          <w:sz w:val="17"/>
          <w:szCs w:val="17"/>
        </w:rPr>
        <w:t>nos períodos de 2013, 2014</w:t>
      </w:r>
      <w:r>
        <w:rPr>
          <w:rFonts w:cstheme="minorHAnsi"/>
          <w:sz w:val="17"/>
          <w:szCs w:val="17"/>
        </w:rPr>
        <w:t xml:space="preserve"> e</w:t>
      </w:r>
      <w:r w:rsidRPr="004C6600">
        <w:rPr>
          <w:rFonts w:cstheme="minorHAnsi"/>
          <w:sz w:val="17"/>
          <w:szCs w:val="17"/>
        </w:rPr>
        <w:t xml:space="preserve"> 2020, </w:t>
      </w:r>
      <w:r>
        <w:rPr>
          <w:rFonts w:cstheme="minorHAnsi"/>
          <w:sz w:val="17"/>
          <w:szCs w:val="17"/>
        </w:rPr>
        <w:t xml:space="preserve">apenas </w:t>
      </w:r>
      <w:r w:rsidRPr="004C6600">
        <w:rPr>
          <w:rFonts w:cstheme="minorHAnsi"/>
          <w:sz w:val="17"/>
          <w:szCs w:val="17"/>
        </w:rPr>
        <w:t>por ter havido considerável aporte financeiro, combinado a uma apuração de resultado positivo ou prejuízo pequeno.</w:t>
      </w:r>
    </w:p>
    <w:p w14:paraId="31B0A0C3" w14:textId="687D3F5D" w:rsidR="00C30DA1" w:rsidRPr="00F525EB" w:rsidRDefault="00F525EB" w:rsidP="00347D33">
      <w:pPr>
        <w:pStyle w:val="Ttulo3"/>
        <w:spacing w:before="120" w:after="120"/>
        <w:rPr>
          <w:rFonts w:cstheme="majorHAnsi"/>
          <w:b/>
          <w:bCs/>
          <w:color w:val="4D671B" w:themeColor="accent1" w:themeShade="80"/>
          <w:sz w:val="17"/>
          <w:szCs w:val="17"/>
        </w:rPr>
      </w:pPr>
      <w:bookmarkStart w:id="181" w:name="_Toc149554323"/>
      <w:r w:rsidRPr="00F525EB">
        <w:rPr>
          <w:rFonts w:cstheme="majorHAnsi"/>
          <w:b/>
          <w:bCs/>
          <w:color w:val="4D671B" w:themeColor="accent1" w:themeShade="80"/>
          <w:sz w:val="17"/>
          <w:szCs w:val="17"/>
        </w:rPr>
        <w:lastRenderedPageBreak/>
        <w:t>2</w:t>
      </w:r>
      <w:r w:rsidR="000D10ED">
        <w:rPr>
          <w:rFonts w:cstheme="majorHAnsi"/>
          <w:b/>
          <w:bCs/>
          <w:color w:val="4D671B" w:themeColor="accent1" w:themeShade="80"/>
          <w:sz w:val="17"/>
          <w:szCs w:val="17"/>
        </w:rPr>
        <w:t>1.</w:t>
      </w:r>
      <w:r w:rsidRPr="00F525EB">
        <w:rPr>
          <w:rFonts w:cstheme="majorHAnsi"/>
          <w:b/>
          <w:bCs/>
          <w:color w:val="4D671B" w:themeColor="accent1" w:themeShade="80"/>
          <w:sz w:val="17"/>
          <w:szCs w:val="17"/>
        </w:rPr>
        <w:t xml:space="preserve">1 PREJUÍZOS ACUMULADOS DE </w:t>
      </w:r>
      <w:r w:rsidR="002B6F82">
        <w:rPr>
          <w:rFonts w:cstheme="majorHAnsi"/>
          <w:b/>
          <w:bCs/>
          <w:color w:val="4D671B" w:themeColor="accent1" w:themeShade="80"/>
          <w:sz w:val="17"/>
          <w:szCs w:val="17"/>
        </w:rPr>
        <w:t>PERÍODOS</w:t>
      </w:r>
      <w:r w:rsidRPr="00F525EB">
        <w:rPr>
          <w:rFonts w:cstheme="majorHAnsi"/>
          <w:b/>
          <w:bCs/>
          <w:color w:val="4D671B" w:themeColor="accent1" w:themeShade="80"/>
          <w:sz w:val="17"/>
          <w:szCs w:val="17"/>
        </w:rPr>
        <w:t xml:space="preserve"> ANTERIORES</w:t>
      </w:r>
      <w:bookmarkEnd w:id="181"/>
      <w:r w:rsidRPr="00F525EB">
        <w:rPr>
          <w:rFonts w:cstheme="majorHAnsi"/>
          <w:b/>
          <w:bCs/>
          <w:color w:val="4D671B" w:themeColor="accent1" w:themeShade="80"/>
          <w:sz w:val="17"/>
          <w:szCs w:val="17"/>
        </w:rPr>
        <w:t xml:space="preserve"> </w:t>
      </w:r>
    </w:p>
    <w:p w14:paraId="455E3456" w14:textId="579CB3F5" w:rsidR="00C35EA2" w:rsidRPr="004C6600" w:rsidRDefault="00C35EA2" w:rsidP="0040524A">
      <w:pPr>
        <w:pStyle w:val="PargrafodaLista"/>
        <w:spacing w:before="120" w:after="240" w:line="240" w:lineRule="auto"/>
        <w:ind w:left="0"/>
        <w:jc w:val="both"/>
        <w:rPr>
          <w:rFonts w:cstheme="minorHAnsi"/>
          <w:sz w:val="17"/>
          <w:szCs w:val="17"/>
        </w:rPr>
      </w:pPr>
      <w:r w:rsidRPr="004C6600">
        <w:rPr>
          <w:rFonts w:cstheme="minorHAnsi"/>
          <w:sz w:val="17"/>
          <w:szCs w:val="17"/>
        </w:rPr>
        <w:t>Representa o somatório de resultados negativos apurados pela Empresa, desde o exercício de 2014. O saldo negativo é reflexo do cumprimento da finalidade da Empresa, conforme a Lei n</w:t>
      </w:r>
      <w:r w:rsidRPr="004C6600">
        <w:rPr>
          <w:rFonts w:cstheme="minorHAnsi"/>
          <w:sz w:val="17"/>
          <w:szCs w:val="17"/>
          <w:u w:val="single"/>
          <w:vertAlign w:val="superscript"/>
        </w:rPr>
        <w:t>o</w:t>
      </w:r>
      <w:r w:rsidRPr="004C6600">
        <w:rPr>
          <w:rFonts w:cstheme="minorHAnsi"/>
          <w:sz w:val="17"/>
          <w:szCs w:val="17"/>
        </w:rPr>
        <w:t xml:space="preserve"> 12.550/2021:</w:t>
      </w:r>
    </w:p>
    <w:p w14:paraId="4A0AAA13" w14:textId="0C8F8DB7" w:rsidR="00C35EA2" w:rsidRDefault="00C35EA2" w:rsidP="00230444">
      <w:pPr>
        <w:pStyle w:val="PargrafodaLista"/>
        <w:spacing w:before="120" w:after="240" w:line="240" w:lineRule="auto"/>
        <w:ind w:left="2268" w:hanging="11"/>
        <w:jc w:val="both"/>
        <w:rPr>
          <w:rFonts w:cstheme="minorHAnsi"/>
          <w:sz w:val="16"/>
          <w:szCs w:val="16"/>
        </w:rPr>
      </w:pPr>
      <w:r w:rsidRPr="004C6600">
        <w:rPr>
          <w:rFonts w:cstheme="minorHAnsi"/>
          <w:sz w:val="16"/>
          <w:szCs w:val="16"/>
        </w:rPr>
        <w:t>Art. 3</w:t>
      </w:r>
      <w:r w:rsidRPr="004C6600">
        <w:rPr>
          <w:rFonts w:cstheme="minorHAnsi"/>
          <w:sz w:val="16"/>
          <w:szCs w:val="16"/>
          <w:u w:val="single"/>
          <w:vertAlign w:val="superscript"/>
        </w:rPr>
        <w:t>o</w:t>
      </w:r>
      <w:r w:rsidRPr="004C6600">
        <w:rPr>
          <w:rFonts w:cstheme="minorHAnsi"/>
          <w:sz w:val="16"/>
          <w:szCs w:val="16"/>
        </w:rPr>
        <w:t xml:space="preserve"> A EBSERH terá por finalidade a prestação de serviços gratuitos de assistência médico-hospitalar, ambulatorial e de apoio diagnóstico e terapêutico à comunidade, assim como a prestação às instituições públicas federais de ensino ou instituições congêneres de serviços de apoio ao ensino, à pesquisa e à extensão, ao ensino-aprendizagem e à formação de pessoas no campo da saúde pública, observada, nos termos do </w:t>
      </w:r>
      <w:hyperlink r:id="rId16" w:anchor="art207" w:history="1">
        <w:r w:rsidRPr="004C6600">
          <w:rPr>
            <w:rFonts w:cstheme="minorHAnsi"/>
            <w:sz w:val="16"/>
            <w:szCs w:val="16"/>
          </w:rPr>
          <w:t>art. 207 da Constituição Federal, </w:t>
        </w:r>
      </w:hyperlink>
      <w:r w:rsidRPr="004C6600">
        <w:rPr>
          <w:rFonts w:cstheme="minorHAnsi"/>
          <w:sz w:val="16"/>
          <w:szCs w:val="16"/>
        </w:rPr>
        <w:t>a autonomia universitária.</w:t>
      </w:r>
    </w:p>
    <w:p w14:paraId="2B07D2B5" w14:textId="65464DA3" w:rsidR="00E43921" w:rsidRDefault="00916CA8" w:rsidP="00E43921">
      <w:pPr>
        <w:spacing w:before="240" w:after="120" w:line="240" w:lineRule="auto"/>
        <w:jc w:val="both"/>
        <w:rPr>
          <w:rFonts w:cstheme="minorHAnsi"/>
          <w:sz w:val="17"/>
          <w:szCs w:val="17"/>
        </w:rPr>
      </w:pPr>
      <w:r>
        <w:rPr>
          <w:rFonts w:cstheme="minorHAnsi"/>
          <w:sz w:val="17"/>
          <w:szCs w:val="17"/>
        </w:rPr>
        <w:t xml:space="preserve">Assim, </w:t>
      </w:r>
      <w:r w:rsidR="00802209">
        <w:rPr>
          <w:rFonts w:cstheme="minorHAnsi"/>
          <w:sz w:val="17"/>
          <w:szCs w:val="17"/>
        </w:rPr>
        <w:t>nã</w:t>
      </w:r>
      <w:r w:rsidR="003A4EA8">
        <w:rPr>
          <w:rFonts w:cstheme="minorHAnsi"/>
          <w:sz w:val="17"/>
          <w:szCs w:val="17"/>
        </w:rPr>
        <w:t xml:space="preserve">o </w:t>
      </w:r>
      <w:r w:rsidR="00ED200C">
        <w:rPr>
          <w:rFonts w:cstheme="minorHAnsi"/>
          <w:sz w:val="17"/>
          <w:szCs w:val="17"/>
        </w:rPr>
        <w:t xml:space="preserve">existe </w:t>
      </w:r>
      <w:r w:rsidR="007C791D">
        <w:rPr>
          <w:rFonts w:cstheme="minorHAnsi"/>
          <w:sz w:val="17"/>
          <w:szCs w:val="17"/>
        </w:rPr>
        <w:t>um olhar crítico para o resultado apresentado</w:t>
      </w:r>
      <w:r w:rsidR="00D201EF">
        <w:rPr>
          <w:rFonts w:cstheme="minorHAnsi"/>
          <w:sz w:val="17"/>
          <w:szCs w:val="17"/>
        </w:rPr>
        <w:t>,</w:t>
      </w:r>
      <w:r w:rsidR="007C791D">
        <w:rPr>
          <w:rFonts w:cstheme="minorHAnsi"/>
          <w:sz w:val="17"/>
          <w:szCs w:val="17"/>
        </w:rPr>
        <w:t xml:space="preserve"> visto que a empresa não </w:t>
      </w:r>
      <w:r w:rsidR="00EA58AD">
        <w:rPr>
          <w:rFonts w:cstheme="minorHAnsi"/>
          <w:sz w:val="17"/>
          <w:szCs w:val="17"/>
        </w:rPr>
        <w:t xml:space="preserve">tem em sua essência </w:t>
      </w:r>
      <w:r w:rsidR="005F3743">
        <w:rPr>
          <w:rFonts w:cstheme="minorHAnsi"/>
          <w:sz w:val="17"/>
          <w:szCs w:val="17"/>
        </w:rPr>
        <w:t>o auferimento de lucros</w:t>
      </w:r>
      <w:r w:rsidR="008A6D4A">
        <w:rPr>
          <w:rFonts w:cstheme="minorHAnsi"/>
          <w:sz w:val="17"/>
          <w:szCs w:val="17"/>
        </w:rPr>
        <w:t xml:space="preserve"> para distribuição de dividendos.</w:t>
      </w:r>
      <w:bookmarkStart w:id="182" w:name="_Toc65000082"/>
      <w:bookmarkStart w:id="183" w:name="_Toc65000167"/>
      <w:bookmarkStart w:id="184" w:name="_Toc65000240"/>
    </w:p>
    <w:p w14:paraId="2FA8690E" w14:textId="2382C1CE" w:rsidR="00C30DA1" w:rsidRPr="00347D33" w:rsidRDefault="00F525EB" w:rsidP="00347D33">
      <w:pPr>
        <w:pStyle w:val="Ttulo3"/>
        <w:spacing w:before="120" w:after="120"/>
        <w:rPr>
          <w:rFonts w:cstheme="majorHAnsi"/>
          <w:b/>
          <w:bCs/>
          <w:color w:val="4D671B" w:themeColor="accent1" w:themeShade="80"/>
          <w:sz w:val="17"/>
          <w:szCs w:val="17"/>
        </w:rPr>
      </w:pPr>
      <w:bookmarkStart w:id="185" w:name="_Toc149554324"/>
      <w:r w:rsidRPr="00347D33">
        <w:rPr>
          <w:rFonts w:cstheme="majorHAnsi"/>
          <w:b/>
          <w:bCs/>
          <w:color w:val="4D671B" w:themeColor="accent1" w:themeShade="80"/>
          <w:sz w:val="17"/>
          <w:szCs w:val="17"/>
        </w:rPr>
        <w:t>2</w:t>
      </w:r>
      <w:r w:rsidR="00054CD9">
        <w:rPr>
          <w:rFonts w:cstheme="majorHAnsi"/>
          <w:b/>
          <w:bCs/>
          <w:color w:val="4D671B" w:themeColor="accent1" w:themeShade="80"/>
          <w:sz w:val="17"/>
          <w:szCs w:val="17"/>
        </w:rPr>
        <w:t>1</w:t>
      </w:r>
      <w:r w:rsidRPr="00347D33">
        <w:rPr>
          <w:rFonts w:cstheme="majorHAnsi"/>
          <w:b/>
          <w:bCs/>
          <w:color w:val="4D671B" w:themeColor="accent1" w:themeShade="80"/>
          <w:sz w:val="17"/>
          <w:szCs w:val="17"/>
        </w:rPr>
        <w:t xml:space="preserve">.2 AJUSTES DE </w:t>
      </w:r>
      <w:r w:rsidR="002B6F82">
        <w:rPr>
          <w:rFonts w:cstheme="majorHAnsi"/>
          <w:b/>
          <w:bCs/>
          <w:color w:val="4D671B" w:themeColor="accent1" w:themeShade="80"/>
          <w:sz w:val="17"/>
          <w:szCs w:val="17"/>
        </w:rPr>
        <w:t>PERÍODOS</w:t>
      </w:r>
      <w:r w:rsidRPr="00347D33">
        <w:rPr>
          <w:rFonts w:cstheme="majorHAnsi"/>
          <w:b/>
          <w:bCs/>
          <w:color w:val="4D671B" w:themeColor="accent1" w:themeShade="80"/>
          <w:sz w:val="17"/>
          <w:szCs w:val="17"/>
        </w:rPr>
        <w:t xml:space="preserve"> ANTERIORES</w:t>
      </w:r>
      <w:bookmarkEnd w:id="185"/>
    </w:p>
    <w:p w14:paraId="3680C058" w14:textId="6ACAACFF" w:rsidR="00034D06" w:rsidRDefault="000B77FD" w:rsidP="00275733">
      <w:pPr>
        <w:pStyle w:val="PargrafodaLista"/>
        <w:spacing w:before="120" w:after="240" w:line="240" w:lineRule="auto"/>
        <w:ind w:left="0"/>
        <w:contextualSpacing w:val="0"/>
        <w:jc w:val="both"/>
        <w:rPr>
          <w:rFonts w:cstheme="minorHAnsi"/>
          <w:sz w:val="17"/>
          <w:szCs w:val="17"/>
        </w:rPr>
      </w:pPr>
      <w:r>
        <w:rPr>
          <w:rFonts w:cstheme="minorHAnsi"/>
          <w:sz w:val="17"/>
          <w:szCs w:val="17"/>
        </w:rPr>
        <w:t xml:space="preserve">Registra o saldo decorrente de efeitos da mudança de critério contábil ou da retificação de erro imputável a determinado </w:t>
      </w:r>
      <w:r w:rsidR="00CF34BD">
        <w:rPr>
          <w:rFonts w:cstheme="minorHAnsi"/>
          <w:sz w:val="17"/>
          <w:szCs w:val="17"/>
        </w:rPr>
        <w:t>período</w:t>
      </w:r>
      <w:r>
        <w:rPr>
          <w:rFonts w:cstheme="minorHAnsi"/>
          <w:sz w:val="17"/>
          <w:szCs w:val="17"/>
        </w:rPr>
        <w:t xml:space="preserve"> anterior</w:t>
      </w:r>
      <w:r w:rsidR="00710152">
        <w:rPr>
          <w:rFonts w:cstheme="minorHAnsi"/>
          <w:sz w:val="17"/>
          <w:szCs w:val="17"/>
        </w:rPr>
        <w:t xml:space="preserve"> que não possa ser </w:t>
      </w:r>
      <w:r w:rsidR="00720173">
        <w:rPr>
          <w:rFonts w:cstheme="minorHAnsi"/>
          <w:sz w:val="17"/>
          <w:szCs w:val="17"/>
        </w:rPr>
        <w:t>atribuído</w:t>
      </w:r>
      <w:r w:rsidR="00710152">
        <w:rPr>
          <w:rFonts w:cstheme="minorHAnsi"/>
          <w:sz w:val="17"/>
          <w:szCs w:val="17"/>
        </w:rPr>
        <w:t xml:space="preserve"> a fatos subsequentes.</w:t>
      </w:r>
    </w:p>
    <w:p w14:paraId="24410C84" w14:textId="762817F4" w:rsidR="00E50C08" w:rsidRDefault="00E50C08" w:rsidP="00275733">
      <w:pPr>
        <w:pStyle w:val="PargrafodaLista"/>
        <w:spacing w:before="120" w:after="240" w:line="240" w:lineRule="auto"/>
        <w:ind w:left="0"/>
        <w:contextualSpacing w:val="0"/>
        <w:jc w:val="both"/>
        <w:rPr>
          <w:rFonts w:cstheme="minorHAnsi"/>
          <w:sz w:val="17"/>
          <w:szCs w:val="17"/>
        </w:rPr>
      </w:pPr>
      <w:r w:rsidRPr="00E50C08">
        <w:rPr>
          <w:rFonts w:cstheme="minorHAnsi"/>
          <w:sz w:val="17"/>
          <w:szCs w:val="17"/>
        </w:rPr>
        <w:t xml:space="preserve">No caso concreto, em 2023, </w:t>
      </w:r>
      <w:r w:rsidR="00035E96">
        <w:rPr>
          <w:rFonts w:cstheme="minorHAnsi"/>
          <w:sz w:val="17"/>
          <w:szCs w:val="17"/>
        </w:rPr>
        <w:t>a EBSERH</w:t>
      </w:r>
      <w:r w:rsidRPr="00E50C08">
        <w:rPr>
          <w:rFonts w:cstheme="minorHAnsi"/>
          <w:sz w:val="17"/>
          <w:szCs w:val="17"/>
        </w:rPr>
        <w:t xml:space="preserve"> detectou a necessidade de mudar o critério de diferimento da receita, </w:t>
      </w:r>
      <w:r w:rsidR="00035E96" w:rsidRPr="00E50C08">
        <w:rPr>
          <w:rFonts w:cstheme="minorHAnsi"/>
          <w:sz w:val="17"/>
          <w:szCs w:val="17"/>
        </w:rPr>
        <w:t>inclui</w:t>
      </w:r>
      <w:r w:rsidR="00035E96">
        <w:rPr>
          <w:rFonts w:cstheme="minorHAnsi"/>
          <w:sz w:val="17"/>
          <w:szCs w:val="17"/>
        </w:rPr>
        <w:t>n</w:t>
      </w:r>
      <w:r w:rsidR="00035E96" w:rsidRPr="00E50C08">
        <w:rPr>
          <w:rFonts w:cstheme="minorHAnsi"/>
          <w:sz w:val="17"/>
          <w:szCs w:val="17"/>
        </w:rPr>
        <w:t>do</w:t>
      </w:r>
      <w:r w:rsidRPr="00E50C08">
        <w:rPr>
          <w:rFonts w:cstheme="minorHAnsi"/>
          <w:sz w:val="17"/>
          <w:szCs w:val="17"/>
        </w:rPr>
        <w:t xml:space="preserve"> no diferimento o passivo com contribuições previdenciárias que esteja reconhecido pelo regime de competência.</w:t>
      </w:r>
    </w:p>
    <w:p w14:paraId="787AAF74" w14:textId="322218F7" w:rsidR="0084330E" w:rsidRPr="009E7090" w:rsidRDefault="00142029" w:rsidP="00275733">
      <w:pPr>
        <w:pStyle w:val="PargrafodaLista"/>
        <w:spacing w:before="120" w:after="240" w:line="240" w:lineRule="auto"/>
        <w:ind w:left="0"/>
        <w:contextualSpacing w:val="0"/>
        <w:jc w:val="both"/>
        <w:rPr>
          <w:rFonts w:cstheme="minorHAnsi"/>
          <w:sz w:val="17"/>
          <w:szCs w:val="17"/>
        </w:rPr>
      </w:pPr>
      <w:r w:rsidRPr="009E7090">
        <w:rPr>
          <w:rFonts w:cstheme="minorHAnsi"/>
          <w:sz w:val="17"/>
          <w:szCs w:val="17"/>
        </w:rPr>
        <w:t>No encerramento do exercício de 2022</w:t>
      </w:r>
      <w:r w:rsidR="00D949F4" w:rsidRPr="009E7090">
        <w:rPr>
          <w:rFonts w:cstheme="minorHAnsi"/>
          <w:sz w:val="17"/>
          <w:szCs w:val="17"/>
        </w:rPr>
        <w:t>,</w:t>
      </w:r>
      <w:r w:rsidR="000E4C85" w:rsidRPr="009E7090">
        <w:rPr>
          <w:rFonts w:cstheme="minorHAnsi"/>
          <w:sz w:val="17"/>
          <w:szCs w:val="17"/>
        </w:rPr>
        <w:t xml:space="preserve"> </w:t>
      </w:r>
      <w:r w:rsidR="002C75F0" w:rsidRPr="009E7090">
        <w:rPr>
          <w:rFonts w:cstheme="minorHAnsi"/>
          <w:sz w:val="17"/>
          <w:szCs w:val="17"/>
        </w:rPr>
        <w:t xml:space="preserve">a principal variação em ajustes de </w:t>
      </w:r>
      <w:r w:rsidR="00BA63F7">
        <w:rPr>
          <w:rFonts w:cstheme="minorHAnsi"/>
          <w:sz w:val="17"/>
          <w:szCs w:val="17"/>
        </w:rPr>
        <w:t>períodos</w:t>
      </w:r>
      <w:r w:rsidR="002C75F0" w:rsidRPr="009E7090">
        <w:rPr>
          <w:rFonts w:cstheme="minorHAnsi"/>
          <w:sz w:val="17"/>
          <w:szCs w:val="17"/>
        </w:rPr>
        <w:t xml:space="preserve"> anteriores </w:t>
      </w:r>
      <w:r w:rsidR="004B14EE" w:rsidRPr="009E7090">
        <w:rPr>
          <w:rFonts w:cstheme="minorHAnsi"/>
          <w:sz w:val="17"/>
          <w:szCs w:val="17"/>
        </w:rPr>
        <w:t xml:space="preserve">é decorrente </w:t>
      </w:r>
      <w:r w:rsidR="00F003B9">
        <w:rPr>
          <w:rFonts w:cstheme="minorHAnsi"/>
          <w:sz w:val="17"/>
          <w:szCs w:val="17"/>
        </w:rPr>
        <w:t xml:space="preserve">da existência de </w:t>
      </w:r>
      <w:r w:rsidR="003E2621" w:rsidRPr="009E7090">
        <w:rPr>
          <w:rFonts w:cstheme="minorHAnsi"/>
          <w:sz w:val="17"/>
          <w:szCs w:val="17"/>
        </w:rPr>
        <w:t>passivo</w:t>
      </w:r>
      <w:r w:rsidR="00F003B9">
        <w:rPr>
          <w:rFonts w:cstheme="minorHAnsi"/>
          <w:sz w:val="17"/>
          <w:szCs w:val="17"/>
        </w:rPr>
        <w:t>s</w:t>
      </w:r>
      <w:r w:rsidR="00C52882" w:rsidRPr="009E7090">
        <w:rPr>
          <w:rFonts w:cstheme="minorHAnsi"/>
          <w:sz w:val="17"/>
          <w:szCs w:val="17"/>
        </w:rPr>
        <w:t xml:space="preserve"> </w:t>
      </w:r>
      <w:r w:rsidR="003E2621" w:rsidRPr="009E7090">
        <w:rPr>
          <w:rFonts w:cstheme="minorHAnsi"/>
          <w:sz w:val="17"/>
          <w:szCs w:val="17"/>
        </w:rPr>
        <w:t>com</w:t>
      </w:r>
      <w:r w:rsidR="007B2FA4" w:rsidRPr="009E7090">
        <w:rPr>
          <w:rFonts w:cstheme="minorHAnsi"/>
          <w:sz w:val="17"/>
          <w:szCs w:val="17"/>
        </w:rPr>
        <w:t xml:space="preserve"> encargos </w:t>
      </w:r>
      <w:r w:rsidR="003A0CC0" w:rsidRPr="009E7090">
        <w:rPr>
          <w:rFonts w:cstheme="minorHAnsi"/>
          <w:sz w:val="17"/>
          <w:szCs w:val="17"/>
        </w:rPr>
        <w:t xml:space="preserve">de </w:t>
      </w:r>
      <w:r w:rsidR="007B2FA4" w:rsidRPr="00F35D7E">
        <w:rPr>
          <w:rFonts w:cstheme="minorHAnsi"/>
          <w:sz w:val="17"/>
          <w:szCs w:val="17"/>
        </w:rPr>
        <w:t>FGTS</w:t>
      </w:r>
      <w:r w:rsidR="00FA250C" w:rsidRPr="00F35D7E">
        <w:rPr>
          <w:rFonts w:cstheme="minorHAnsi"/>
          <w:sz w:val="17"/>
          <w:szCs w:val="17"/>
        </w:rPr>
        <w:t xml:space="preserve">, de </w:t>
      </w:r>
      <w:r w:rsidR="00525805" w:rsidRPr="00F35D7E">
        <w:rPr>
          <w:rFonts w:cstheme="minorHAnsi"/>
          <w:sz w:val="17"/>
          <w:szCs w:val="17"/>
        </w:rPr>
        <w:t>R$ 58.160.562,31</w:t>
      </w:r>
      <w:r w:rsidR="00FA250C" w:rsidRPr="00F35D7E">
        <w:rPr>
          <w:rFonts w:cstheme="minorHAnsi"/>
          <w:sz w:val="17"/>
          <w:szCs w:val="17"/>
        </w:rPr>
        <w:t>,</w:t>
      </w:r>
      <w:r w:rsidR="00525805" w:rsidRPr="00F35D7E">
        <w:rPr>
          <w:rFonts w:cstheme="minorHAnsi"/>
          <w:sz w:val="17"/>
          <w:szCs w:val="17"/>
        </w:rPr>
        <w:t xml:space="preserve"> </w:t>
      </w:r>
      <w:r w:rsidR="007B2FA4" w:rsidRPr="00F35D7E">
        <w:rPr>
          <w:rFonts w:cstheme="minorHAnsi"/>
          <w:sz w:val="17"/>
          <w:szCs w:val="17"/>
        </w:rPr>
        <w:t xml:space="preserve">e </w:t>
      </w:r>
      <w:r w:rsidR="006F7B30" w:rsidRPr="00F35D7E">
        <w:rPr>
          <w:rFonts w:cstheme="minorHAnsi"/>
          <w:sz w:val="17"/>
          <w:szCs w:val="17"/>
        </w:rPr>
        <w:t xml:space="preserve">de </w:t>
      </w:r>
      <w:r w:rsidR="007B2FA4" w:rsidRPr="00F35D7E">
        <w:rPr>
          <w:rFonts w:cstheme="minorHAnsi"/>
          <w:sz w:val="17"/>
          <w:szCs w:val="17"/>
        </w:rPr>
        <w:t>INSS</w:t>
      </w:r>
      <w:r w:rsidR="00C0186D" w:rsidRPr="00F35D7E">
        <w:rPr>
          <w:rFonts w:cstheme="minorHAnsi"/>
          <w:sz w:val="17"/>
          <w:szCs w:val="17"/>
        </w:rPr>
        <w:t xml:space="preserve">, </w:t>
      </w:r>
      <w:r w:rsidR="00FA250C" w:rsidRPr="00F35D7E">
        <w:rPr>
          <w:rFonts w:cstheme="minorHAnsi"/>
          <w:sz w:val="17"/>
          <w:szCs w:val="17"/>
        </w:rPr>
        <w:t xml:space="preserve">de </w:t>
      </w:r>
      <w:r w:rsidR="00525805" w:rsidRPr="00F35D7E">
        <w:rPr>
          <w:rFonts w:cstheme="minorHAnsi"/>
          <w:sz w:val="17"/>
          <w:szCs w:val="17"/>
        </w:rPr>
        <w:t>R$ 232.425.443,09</w:t>
      </w:r>
      <w:r w:rsidR="00E93B22" w:rsidRPr="00F35D7E">
        <w:rPr>
          <w:rFonts w:cstheme="minorHAnsi"/>
          <w:sz w:val="17"/>
          <w:szCs w:val="17"/>
        </w:rPr>
        <w:t>, totalizando R$ 290.586.005,40</w:t>
      </w:r>
      <w:r w:rsidR="00661BE7" w:rsidRPr="009E7090">
        <w:rPr>
          <w:rFonts w:cstheme="minorHAnsi"/>
          <w:sz w:val="17"/>
          <w:szCs w:val="17"/>
        </w:rPr>
        <w:t xml:space="preserve">. </w:t>
      </w:r>
      <w:r w:rsidR="0020405B" w:rsidRPr="009E7090">
        <w:rPr>
          <w:rFonts w:cstheme="minorHAnsi"/>
          <w:sz w:val="17"/>
          <w:szCs w:val="17"/>
        </w:rPr>
        <w:t>A contrapartida financeira</w:t>
      </w:r>
      <w:r w:rsidR="002564FF" w:rsidRPr="009E7090">
        <w:rPr>
          <w:rFonts w:cstheme="minorHAnsi"/>
          <w:sz w:val="17"/>
          <w:szCs w:val="17"/>
        </w:rPr>
        <w:t xml:space="preserve"> </w:t>
      </w:r>
      <w:r w:rsidR="0020405B" w:rsidRPr="009E7090">
        <w:rPr>
          <w:rFonts w:cstheme="minorHAnsi"/>
          <w:sz w:val="17"/>
          <w:szCs w:val="17"/>
        </w:rPr>
        <w:t>(</w:t>
      </w:r>
      <w:r w:rsidR="00AD6AEC" w:rsidRPr="009E7090">
        <w:rPr>
          <w:rFonts w:cstheme="minorHAnsi"/>
          <w:sz w:val="17"/>
          <w:szCs w:val="17"/>
        </w:rPr>
        <w:t>r</w:t>
      </w:r>
      <w:r w:rsidR="0020405B" w:rsidRPr="009E7090">
        <w:rPr>
          <w:rFonts w:cstheme="minorHAnsi"/>
          <w:sz w:val="17"/>
          <w:szCs w:val="17"/>
        </w:rPr>
        <w:t xml:space="preserve">eceita) para quitação das obrigações </w:t>
      </w:r>
      <w:r w:rsidR="0050680A" w:rsidRPr="009E7090">
        <w:rPr>
          <w:rFonts w:cstheme="minorHAnsi"/>
          <w:sz w:val="17"/>
          <w:szCs w:val="17"/>
        </w:rPr>
        <w:t>ocorre</w:t>
      </w:r>
      <w:r w:rsidR="0089553F" w:rsidRPr="009E7090">
        <w:rPr>
          <w:rFonts w:cstheme="minorHAnsi"/>
          <w:sz w:val="17"/>
          <w:szCs w:val="17"/>
        </w:rPr>
        <w:t>u</w:t>
      </w:r>
      <w:r w:rsidR="0050680A" w:rsidRPr="009E7090">
        <w:rPr>
          <w:rFonts w:cstheme="minorHAnsi"/>
          <w:sz w:val="17"/>
          <w:szCs w:val="17"/>
        </w:rPr>
        <w:t xml:space="preserve"> em 2023</w:t>
      </w:r>
      <w:r w:rsidR="006C6665" w:rsidRPr="009E7090">
        <w:rPr>
          <w:rFonts w:cstheme="minorHAnsi"/>
          <w:sz w:val="17"/>
          <w:szCs w:val="17"/>
        </w:rPr>
        <w:t>.</w:t>
      </w:r>
      <w:r w:rsidR="00022AED">
        <w:rPr>
          <w:rFonts w:cstheme="minorHAnsi"/>
          <w:sz w:val="17"/>
          <w:szCs w:val="17"/>
        </w:rPr>
        <w:t xml:space="preserve"> O passivo foi reconhecido em 2022</w:t>
      </w:r>
      <w:r w:rsidR="008C77BD">
        <w:rPr>
          <w:rFonts w:cstheme="minorHAnsi"/>
          <w:sz w:val="17"/>
          <w:szCs w:val="17"/>
        </w:rPr>
        <w:t xml:space="preserve"> com impacto nas contas de resultado.</w:t>
      </w:r>
      <w:r w:rsidR="00275733" w:rsidRPr="009E7090">
        <w:rPr>
          <w:rFonts w:cstheme="minorHAnsi"/>
          <w:sz w:val="17"/>
          <w:szCs w:val="17"/>
        </w:rPr>
        <w:t xml:space="preserve"> </w:t>
      </w:r>
      <w:r w:rsidR="0095455B" w:rsidRPr="009E7090">
        <w:rPr>
          <w:rFonts w:cstheme="minorHAnsi"/>
          <w:sz w:val="17"/>
          <w:szCs w:val="17"/>
        </w:rPr>
        <w:t>O descompa</w:t>
      </w:r>
      <w:r w:rsidR="00FA1B97" w:rsidRPr="009E7090">
        <w:rPr>
          <w:rFonts w:cstheme="minorHAnsi"/>
          <w:sz w:val="17"/>
          <w:szCs w:val="17"/>
        </w:rPr>
        <w:t>sso entre o registro da despesa (realizado em 2022</w:t>
      </w:r>
      <w:r w:rsidR="001E1C73" w:rsidRPr="009E7090">
        <w:rPr>
          <w:rFonts w:cstheme="minorHAnsi"/>
          <w:sz w:val="17"/>
          <w:szCs w:val="17"/>
        </w:rPr>
        <w:t xml:space="preserve">) e </w:t>
      </w:r>
      <w:r w:rsidR="00447088" w:rsidRPr="009E7090">
        <w:rPr>
          <w:rFonts w:cstheme="minorHAnsi"/>
          <w:sz w:val="17"/>
          <w:szCs w:val="17"/>
        </w:rPr>
        <w:t xml:space="preserve">a </w:t>
      </w:r>
      <w:r w:rsidR="009724F9" w:rsidRPr="009E7090">
        <w:rPr>
          <w:rFonts w:cstheme="minorHAnsi"/>
          <w:sz w:val="17"/>
          <w:szCs w:val="17"/>
        </w:rPr>
        <w:t xml:space="preserve">geração da receita (realizada em 2023) </w:t>
      </w:r>
      <w:r w:rsidR="007544C1" w:rsidRPr="009E7090">
        <w:rPr>
          <w:rFonts w:cstheme="minorHAnsi"/>
          <w:sz w:val="17"/>
          <w:szCs w:val="17"/>
        </w:rPr>
        <w:t>proporcionou uma dis</w:t>
      </w:r>
      <w:r w:rsidR="00E43D7D" w:rsidRPr="009E7090">
        <w:rPr>
          <w:rFonts w:cstheme="minorHAnsi"/>
          <w:sz w:val="17"/>
          <w:szCs w:val="17"/>
        </w:rPr>
        <w:t>torção significativa no resultado</w:t>
      </w:r>
      <w:r w:rsidR="00136FC4" w:rsidRPr="009E7090">
        <w:rPr>
          <w:rFonts w:cstheme="minorHAnsi"/>
          <w:sz w:val="17"/>
          <w:szCs w:val="17"/>
        </w:rPr>
        <w:t xml:space="preserve"> da</w:t>
      </w:r>
      <w:r w:rsidR="00D61BCC" w:rsidRPr="009E7090">
        <w:rPr>
          <w:rFonts w:cstheme="minorHAnsi"/>
          <w:sz w:val="17"/>
          <w:szCs w:val="17"/>
        </w:rPr>
        <w:t xml:space="preserve"> empresa.</w:t>
      </w:r>
    </w:p>
    <w:p w14:paraId="323939AF" w14:textId="1B7CE7BF" w:rsidR="0084330E" w:rsidRDefault="002D727F" w:rsidP="00275733">
      <w:pPr>
        <w:pStyle w:val="PargrafodaLista"/>
        <w:spacing w:before="120" w:after="240" w:line="240" w:lineRule="auto"/>
        <w:ind w:left="0"/>
        <w:contextualSpacing w:val="0"/>
        <w:jc w:val="both"/>
        <w:rPr>
          <w:rFonts w:cstheme="minorHAnsi"/>
          <w:sz w:val="17"/>
          <w:szCs w:val="17"/>
        </w:rPr>
      </w:pPr>
      <w:r w:rsidRPr="009E7090">
        <w:rPr>
          <w:rFonts w:cstheme="minorHAnsi"/>
          <w:sz w:val="17"/>
          <w:szCs w:val="17"/>
        </w:rPr>
        <w:t xml:space="preserve">A </w:t>
      </w:r>
      <w:r w:rsidR="003D07A9" w:rsidRPr="009E7090">
        <w:rPr>
          <w:rFonts w:cstheme="minorHAnsi"/>
          <w:sz w:val="17"/>
          <w:szCs w:val="17"/>
        </w:rPr>
        <w:t>inte</w:t>
      </w:r>
      <w:r w:rsidR="007717DF" w:rsidRPr="009E7090">
        <w:rPr>
          <w:rFonts w:cstheme="minorHAnsi"/>
          <w:sz w:val="17"/>
          <w:szCs w:val="17"/>
        </w:rPr>
        <w:t>m</w:t>
      </w:r>
      <w:r w:rsidR="003D07A9" w:rsidRPr="009E7090">
        <w:rPr>
          <w:rFonts w:cstheme="minorHAnsi"/>
          <w:sz w:val="17"/>
          <w:szCs w:val="17"/>
        </w:rPr>
        <w:t>pestiv</w:t>
      </w:r>
      <w:r w:rsidR="003E0F90" w:rsidRPr="009E7090">
        <w:rPr>
          <w:rFonts w:cstheme="minorHAnsi"/>
          <w:sz w:val="17"/>
          <w:szCs w:val="17"/>
        </w:rPr>
        <w:t>i</w:t>
      </w:r>
      <w:r w:rsidR="003D07A9" w:rsidRPr="009E7090">
        <w:rPr>
          <w:rFonts w:cstheme="minorHAnsi"/>
          <w:sz w:val="17"/>
          <w:szCs w:val="17"/>
        </w:rPr>
        <w:t xml:space="preserve">dade </w:t>
      </w:r>
      <w:r w:rsidR="009801DB" w:rsidRPr="009E7090">
        <w:rPr>
          <w:rFonts w:cstheme="minorHAnsi"/>
          <w:sz w:val="17"/>
          <w:szCs w:val="17"/>
        </w:rPr>
        <w:t xml:space="preserve">ocorreu devido à utilização do regime </w:t>
      </w:r>
      <w:r w:rsidR="0041122D" w:rsidRPr="009E7090">
        <w:rPr>
          <w:rFonts w:cstheme="minorHAnsi"/>
          <w:sz w:val="17"/>
          <w:szCs w:val="17"/>
        </w:rPr>
        <w:t>misto de contabilização</w:t>
      </w:r>
      <w:r w:rsidR="009801DB" w:rsidRPr="009E7090">
        <w:rPr>
          <w:rFonts w:cstheme="minorHAnsi"/>
          <w:sz w:val="17"/>
          <w:szCs w:val="17"/>
        </w:rPr>
        <w:t xml:space="preserve"> no Siafi</w:t>
      </w:r>
      <w:r w:rsidR="00AA0FED" w:rsidRPr="009E7090">
        <w:rPr>
          <w:rFonts w:cstheme="minorHAnsi"/>
          <w:sz w:val="17"/>
          <w:szCs w:val="17"/>
        </w:rPr>
        <w:t xml:space="preserve"> (</w:t>
      </w:r>
      <w:r w:rsidR="00CB2016" w:rsidRPr="009E7090">
        <w:rPr>
          <w:rFonts w:cstheme="minorHAnsi"/>
          <w:sz w:val="17"/>
          <w:szCs w:val="17"/>
        </w:rPr>
        <w:t>despesa por competência e receita por caixa)</w:t>
      </w:r>
      <w:r w:rsidR="008E4091" w:rsidRPr="009E7090">
        <w:rPr>
          <w:rFonts w:cstheme="minorHAnsi"/>
          <w:sz w:val="17"/>
          <w:szCs w:val="17"/>
        </w:rPr>
        <w:t>,</w:t>
      </w:r>
      <w:r w:rsidR="0041122D" w:rsidRPr="009E7090">
        <w:rPr>
          <w:rFonts w:cstheme="minorHAnsi"/>
          <w:sz w:val="17"/>
          <w:szCs w:val="17"/>
        </w:rPr>
        <w:t xml:space="preserve"> tal qual proposto </w:t>
      </w:r>
      <w:r w:rsidR="005B47FA" w:rsidRPr="009E7090">
        <w:rPr>
          <w:rFonts w:cstheme="minorHAnsi"/>
          <w:sz w:val="17"/>
          <w:szCs w:val="17"/>
        </w:rPr>
        <w:t>pela</w:t>
      </w:r>
      <w:r w:rsidR="0041122D" w:rsidRPr="009E7090">
        <w:rPr>
          <w:rFonts w:cstheme="minorHAnsi"/>
          <w:sz w:val="17"/>
          <w:szCs w:val="17"/>
        </w:rPr>
        <w:t xml:space="preserve"> </w:t>
      </w:r>
      <w:r w:rsidR="00C24B4D" w:rsidRPr="009E7090">
        <w:rPr>
          <w:rFonts w:cstheme="minorHAnsi"/>
          <w:sz w:val="17"/>
          <w:szCs w:val="17"/>
        </w:rPr>
        <w:t>L</w:t>
      </w:r>
      <w:r w:rsidR="0041122D" w:rsidRPr="009E7090">
        <w:rPr>
          <w:rFonts w:cstheme="minorHAnsi"/>
          <w:sz w:val="17"/>
          <w:szCs w:val="17"/>
        </w:rPr>
        <w:t>ei 4.320/64</w:t>
      </w:r>
      <w:r w:rsidR="00993100" w:rsidRPr="009E7090">
        <w:rPr>
          <w:rFonts w:cstheme="minorHAnsi"/>
          <w:sz w:val="17"/>
          <w:szCs w:val="17"/>
        </w:rPr>
        <w:t xml:space="preserve">, fazendo com que </w:t>
      </w:r>
      <w:r w:rsidR="00935787" w:rsidRPr="009E7090">
        <w:rPr>
          <w:rFonts w:cstheme="minorHAnsi"/>
          <w:sz w:val="17"/>
          <w:szCs w:val="17"/>
        </w:rPr>
        <w:t>tenham sido reconhecidas obrigações patronais em dezembro de 2022</w:t>
      </w:r>
      <w:r w:rsidR="00A0090C" w:rsidRPr="009E7090">
        <w:rPr>
          <w:rFonts w:cstheme="minorHAnsi"/>
          <w:sz w:val="17"/>
          <w:szCs w:val="17"/>
        </w:rPr>
        <w:t xml:space="preserve">, </w:t>
      </w:r>
      <w:r w:rsidR="008C0557" w:rsidRPr="00EB0D33">
        <w:rPr>
          <w:rFonts w:cstheme="minorHAnsi"/>
          <w:sz w:val="17"/>
          <w:szCs w:val="17"/>
        </w:rPr>
        <w:t xml:space="preserve">no total de R$ </w:t>
      </w:r>
      <w:r w:rsidR="00FE6EF9" w:rsidRPr="00EB0D33">
        <w:rPr>
          <w:rFonts w:cstheme="minorHAnsi"/>
          <w:sz w:val="17"/>
          <w:szCs w:val="17"/>
        </w:rPr>
        <w:t>290.586.005,40</w:t>
      </w:r>
      <w:r w:rsidR="008C0557" w:rsidRPr="00EB0D33">
        <w:rPr>
          <w:rFonts w:cstheme="minorHAnsi"/>
          <w:sz w:val="17"/>
          <w:szCs w:val="17"/>
        </w:rPr>
        <w:t xml:space="preserve">, </w:t>
      </w:r>
      <w:r w:rsidR="002D48F2" w:rsidRPr="00EB0D33">
        <w:rPr>
          <w:rFonts w:cstheme="minorHAnsi"/>
          <w:sz w:val="17"/>
          <w:szCs w:val="17"/>
        </w:rPr>
        <w:t>sem o reconhecimento dos devidos</w:t>
      </w:r>
      <w:r w:rsidR="00A0090C" w:rsidRPr="00EB0D33">
        <w:rPr>
          <w:rFonts w:cstheme="minorHAnsi"/>
          <w:sz w:val="17"/>
          <w:szCs w:val="17"/>
        </w:rPr>
        <w:t xml:space="preserve"> recursos financeiros</w:t>
      </w:r>
      <w:r w:rsidR="002D48F2" w:rsidRPr="00EB0D33">
        <w:rPr>
          <w:rFonts w:cstheme="minorHAnsi"/>
          <w:sz w:val="17"/>
          <w:szCs w:val="17"/>
        </w:rPr>
        <w:t xml:space="preserve">, </w:t>
      </w:r>
      <w:r w:rsidR="00565084" w:rsidRPr="00EB0D33">
        <w:rPr>
          <w:rFonts w:cstheme="minorHAnsi"/>
          <w:sz w:val="17"/>
          <w:szCs w:val="17"/>
        </w:rPr>
        <w:t>que</w:t>
      </w:r>
      <w:r w:rsidR="000428EB" w:rsidRPr="00EB0D33">
        <w:rPr>
          <w:rFonts w:cstheme="minorHAnsi"/>
          <w:sz w:val="17"/>
          <w:szCs w:val="17"/>
        </w:rPr>
        <w:t xml:space="preserve"> só seriam recebidos</w:t>
      </w:r>
      <w:r w:rsidR="00A0090C" w:rsidRPr="00EB0D33">
        <w:rPr>
          <w:rFonts w:cstheme="minorHAnsi"/>
          <w:sz w:val="17"/>
          <w:szCs w:val="17"/>
        </w:rPr>
        <w:t xml:space="preserve"> por meio de cotas em janeiro de 2023</w:t>
      </w:r>
      <w:r w:rsidR="001E1920" w:rsidRPr="00EB0D33">
        <w:rPr>
          <w:rFonts w:cstheme="minorHAnsi"/>
          <w:sz w:val="17"/>
          <w:szCs w:val="17"/>
        </w:rPr>
        <w:t>, quando da realização do pagamento</w:t>
      </w:r>
      <w:r w:rsidR="008065FF" w:rsidRPr="00EB0D33">
        <w:rPr>
          <w:rFonts w:cstheme="minorHAnsi"/>
          <w:sz w:val="17"/>
          <w:szCs w:val="17"/>
        </w:rPr>
        <w:t xml:space="preserve">, registrando </w:t>
      </w:r>
      <w:r w:rsidR="009651DA" w:rsidRPr="00EB0D33">
        <w:rPr>
          <w:rFonts w:cstheme="minorHAnsi"/>
          <w:sz w:val="17"/>
          <w:szCs w:val="17"/>
        </w:rPr>
        <w:t xml:space="preserve">então </w:t>
      </w:r>
      <w:r w:rsidR="008065FF" w:rsidRPr="00EB0D33">
        <w:rPr>
          <w:rFonts w:cstheme="minorHAnsi"/>
          <w:sz w:val="17"/>
          <w:szCs w:val="17"/>
        </w:rPr>
        <w:t>uma receita.</w:t>
      </w:r>
      <w:r w:rsidR="004002D1" w:rsidRPr="00EB0D33">
        <w:rPr>
          <w:rFonts w:cstheme="minorHAnsi"/>
          <w:sz w:val="17"/>
          <w:szCs w:val="17"/>
        </w:rPr>
        <w:t xml:space="preserve"> Há, adicionalmente, um valor </w:t>
      </w:r>
      <w:r w:rsidR="00E960FC" w:rsidRPr="00EB0D33">
        <w:rPr>
          <w:rFonts w:cstheme="minorHAnsi"/>
          <w:sz w:val="17"/>
          <w:szCs w:val="17"/>
        </w:rPr>
        <w:t xml:space="preserve">devedor </w:t>
      </w:r>
      <w:r w:rsidR="004002D1" w:rsidRPr="00EB0D33">
        <w:rPr>
          <w:rFonts w:cstheme="minorHAnsi"/>
          <w:sz w:val="17"/>
          <w:szCs w:val="17"/>
        </w:rPr>
        <w:t xml:space="preserve">de </w:t>
      </w:r>
      <w:r w:rsidR="000F6F88" w:rsidRPr="00EB0D33">
        <w:rPr>
          <w:rFonts w:cstheme="minorHAnsi"/>
          <w:sz w:val="17"/>
          <w:szCs w:val="17"/>
        </w:rPr>
        <w:t>R$</w:t>
      </w:r>
      <w:r w:rsidR="007C6640" w:rsidRPr="00EB0D33">
        <w:rPr>
          <w:rFonts w:cstheme="minorHAnsi"/>
          <w:sz w:val="17"/>
          <w:szCs w:val="17"/>
        </w:rPr>
        <w:t xml:space="preserve"> </w:t>
      </w:r>
      <w:r w:rsidR="00414994" w:rsidRPr="00EB0D33">
        <w:rPr>
          <w:rFonts w:cstheme="minorHAnsi"/>
          <w:sz w:val="17"/>
          <w:szCs w:val="17"/>
        </w:rPr>
        <w:t>29.882</w:t>
      </w:r>
      <w:r w:rsidR="00EB0D33" w:rsidRPr="00EB0D33">
        <w:rPr>
          <w:rFonts w:cstheme="minorHAnsi"/>
          <w:sz w:val="17"/>
          <w:szCs w:val="17"/>
        </w:rPr>
        <w:t>.978,19</w:t>
      </w:r>
      <w:r w:rsidR="007C6640" w:rsidRPr="00EB0D33">
        <w:rPr>
          <w:rFonts w:cstheme="minorHAnsi"/>
          <w:sz w:val="17"/>
          <w:szCs w:val="17"/>
        </w:rPr>
        <w:t xml:space="preserve"> decorrente de </w:t>
      </w:r>
      <w:r w:rsidR="00141041" w:rsidRPr="00EB0D33">
        <w:rPr>
          <w:rFonts w:cstheme="minorHAnsi"/>
          <w:sz w:val="17"/>
          <w:szCs w:val="17"/>
        </w:rPr>
        <w:t xml:space="preserve">despesas com </w:t>
      </w:r>
      <w:r w:rsidR="007C6640" w:rsidRPr="00EB0D33">
        <w:rPr>
          <w:rFonts w:cstheme="minorHAnsi"/>
          <w:sz w:val="17"/>
          <w:szCs w:val="17"/>
        </w:rPr>
        <w:t>contratos de servi</w:t>
      </w:r>
      <w:r w:rsidR="00141041" w:rsidRPr="00EB0D33">
        <w:rPr>
          <w:rFonts w:cstheme="minorHAnsi"/>
          <w:sz w:val="17"/>
          <w:szCs w:val="17"/>
        </w:rPr>
        <w:t>ç</w:t>
      </w:r>
      <w:r w:rsidR="007C6640" w:rsidRPr="00EB0D33">
        <w:rPr>
          <w:rFonts w:cstheme="minorHAnsi"/>
          <w:sz w:val="17"/>
          <w:szCs w:val="17"/>
        </w:rPr>
        <w:t xml:space="preserve">os de </w:t>
      </w:r>
      <w:r w:rsidR="00BA63F7" w:rsidRPr="00EB0D33">
        <w:rPr>
          <w:rFonts w:cstheme="minorHAnsi"/>
          <w:sz w:val="17"/>
          <w:szCs w:val="17"/>
        </w:rPr>
        <w:t>períodos</w:t>
      </w:r>
      <w:r w:rsidR="00141041" w:rsidRPr="00EB0D33">
        <w:rPr>
          <w:rFonts w:cstheme="minorHAnsi"/>
          <w:sz w:val="17"/>
          <w:szCs w:val="17"/>
        </w:rPr>
        <w:t xml:space="preserve"> anteriores</w:t>
      </w:r>
      <w:r w:rsidR="009F4443" w:rsidRPr="00EB0D33">
        <w:rPr>
          <w:rFonts w:cstheme="minorHAnsi"/>
          <w:sz w:val="17"/>
          <w:szCs w:val="17"/>
        </w:rPr>
        <w:t xml:space="preserve">. </w:t>
      </w:r>
      <w:r w:rsidR="0090439C" w:rsidRPr="00EB0D33">
        <w:rPr>
          <w:rFonts w:cstheme="minorHAnsi"/>
          <w:sz w:val="17"/>
          <w:szCs w:val="17"/>
        </w:rPr>
        <w:t xml:space="preserve">O reflexo dos ajustes </w:t>
      </w:r>
      <w:r w:rsidR="007C0E8D" w:rsidRPr="00EB0D33">
        <w:rPr>
          <w:rFonts w:cstheme="minorHAnsi"/>
          <w:sz w:val="17"/>
          <w:szCs w:val="17"/>
        </w:rPr>
        <w:t>resultou</w:t>
      </w:r>
      <w:r w:rsidR="00F22DA3" w:rsidRPr="00EB0D33">
        <w:rPr>
          <w:rFonts w:cstheme="minorHAnsi"/>
          <w:sz w:val="17"/>
          <w:szCs w:val="17"/>
        </w:rPr>
        <w:t xml:space="preserve"> em </w:t>
      </w:r>
      <w:r w:rsidR="00513686" w:rsidRPr="00EB0D33">
        <w:rPr>
          <w:rFonts w:cstheme="minorHAnsi"/>
          <w:sz w:val="17"/>
          <w:szCs w:val="17"/>
        </w:rPr>
        <w:t>um saldo credor</w:t>
      </w:r>
      <w:r w:rsidR="009374AB" w:rsidRPr="00EB0D33">
        <w:rPr>
          <w:rFonts w:cstheme="minorHAnsi"/>
          <w:sz w:val="17"/>
          <w:szCs w:val="17"/>
        </w:rPr>
        <w:t xml:space="preserve"> no Patrimônio Líquido no valor de </w:t>
      </w:r>
      <w:r w:rsidR="00117C8E" w:rsidRPr="00EB0D33">
        <w:rPr>
          <w:rFonts w:cstheme="minorHAnsi"/>
          <w:sz w:val="17"/>
          <w:szCs w:val="17"/>
        </w:rPr>
        <w:t>R$ 2</w:t>
      </w:r>
      <w:r w:rsidR="002331AA" w:rsidRPr="00EB0D33">
        <w:rPr>
          <w:rFonts w:cstheme="minorHAnsi"/>
          <w:sz w:val="17"/>
          <w:szCs w:val="17"/>
        </w:rPr>
        <w:t>6</w:t>
      </w:r>
      <w:r w:rsidR="00EB6743" w:rsidRPr="00EB0D33">
        <w:rPr>
          <w:rFonts w:cstheme="minorHAnsi"/>
          <w:sz w:val="17"/>
          <w:szCs w:val="17"/>
        </w:rPr>
        <w:t>0</w:t>
      </w:r>
      <w:r w:rsidR="002331AA" w:rsidRPr="00EB0D33">
        <w:rPr>
          <w:rFonts w:cstheme="minorHAnsi"/>
          <w:sz w:val="17"/>
          <w:szCs w:val="17"/>
        </w:rPr>
        <w:t>.</w:t>
      </w:r>
      <w:r w:rsidR="00EB6743" w:rsidRPr="00EB0D33">
        <w:rPr>
          <w:rFonts w:cstheme="minorHAnsi"/>
          <w:sz w:val="17"/>
          <w:szCs w:val="17"/>
        </w:rPr>
        <w:t>703</w:t>
      </w:r>
      <w:r w:rsidR="00E94E25" w:rsidRPr="00EB0D33">
        <w:rPr>
          <w:rFonts w:cstheme="minorHAnsi"/>
          <w:sz w:val="17"/>
          <w:szCs w:val="17"/>
        </w:rPr>
        <w:t>.</w:t>
      </w:r>
      <w:r w:rsidR="00EB6743" w:rsidRPr="00EB0D33">
        <w:rPr>
          <w:rFonts w:cstheme="minorHAnsi"/>
          <w:sz w:val="17"/>
          <w:szCs w:val="17"/>
        </w:rPr>
        <w:t>027</w:t>
      </w:r>
      <w:r w:rsidR="00E94E25" w:rsidRPr="00EB0D33">
        <w:rPr>
          <w:rFonts w:cstheme="minorHAnsi"/>
          <w:sz w:val="17"/>
          <w:szCs w:val="17"/>
        </w:rPr>
        <w:t>,</w:t>
      </w:r>
      <w:r w:rsidR="00074B9E" w:rsidRPr="00EB0D33">
        <w:rPr>
          <w:rFonts w:cstheme="minorHAnsi"/>
          <w:sz w:val="17"/>
          <w:szCs w:val="17"/>
        </w:rPr>
        <w:t>21</w:t>
      </w:r>
      <w:r w:rsidR="009D1C23" w:rsidRPr="00EB0D33">
        <w:rPr>
          <w:rFonts w:cstheme="minorHAnsi"/>
          <w:sz w:val="17"/>
          <w:szCs w:val="17"/>
        </w:rPr>
        <w:t>.</w:t>
      </w:r>
    </w:p>
    <w:p w14:paraId="79111AA5" w14:textId="1CCE7638" w:rsidR="00E239D1" w:rsidRDefault="009651DA" w:rsidP="00275733">
      <w:pPr>
        <w:pStyle w:val="PargrafodaLista"/>
        <w:spacing w:before="120" w:after="240" w:line="240" w:lineRule="auto"/>
        <w:ind w:left="0"/>
        <w:contextualSpacing w:val="0"/>
        <w:jc w:val="both"/>
        <w:rPr>
          <w:rFonts w:cstheme="minorHAnsi"/>
          <w:sz w:val="17"/>
          <w:szCs w:val="17"/>
        </w:rPr>
      </w:pPr>
      <w:r w:rsidRPr="002564FF">
        <w:rPr>
          <w:rFonts w:cstheme="minorHAnsi"/>
          <w:sz w:val="17"/>
          <w:szCs w:val="17"/>
        </w:rPr>
        <w:t>P</w:t>
      </w:r>
      <w:r w:rsidR="009801DB" w:rsidRPr="002564FF">
        <w:rPr>
          <w:rFonts w:cstheme="minorHAnsi"/>
          <w:sz w:val="17"/>
          <w:szCs w:val="17"/>
        </w:rPr>
        <w:t>ara se adequar à legislação societária</w:t>
      </w:r>
      <w:r w:rsidR="002912A8" w:rsidRPr="002564FF">
        <w:rPr>
          <w:rFonts w:cstheme="minorHAnsi"/>
          <w:sz w:val="17"/>
          <w:szCs w:val="17"/>
        </w:rPr>
        <w:t xml:space="preserve">, conforme a </w:t>
      </w:r>
      <w:r w:rsidR="00C24B4D" w:rsidRPr="002564FF">
        <w:rPr>
          <w:rFonts w:cstheme="minorHAnsi"/>
          <w:sz w:val="17"/>
          <w:szCs w:val="17"/>
        </w:rPr>
        <w:t>L</w:t>
      </w:r>
      <w:r w:rsidR="002912A8" w:rsidRPr="002564FF">
        <w:rPr>
          <w:rFonts w:cstheme="minorHAnsi"/>
          <w:sz w:val="17"/>
          <w:szCs w:val="17"/>
        </w:rPr>
        <w:t>ei 6.404</w:t>
      </w:r>
      <w:r w:rsidR="00C24B4D" w:rsidRPr="002564FF">
        <w:rPr>
          <w:rFonts w:cstheme="minorHAnsi"/>
          <w:sz w:val="17"/>
          <w:szCs w:val="17"/>
        </w:rPr>
        <w:t>/76,</w:t>
      </w:r>
      <w:r w:rsidR="005D5366" w:rsidRPr="002564FF">
        <w:rPr>
          <w:rFonts w:cstheme="minorHAnsi"/>
          <w:sz w:val="17"/>
          <w:szCs w:val="17"/>
        </w:rPr>
        <w:t xml:space="preserve"> e seguir o regime de competênci</w:t>
      </w:r>
      <w:r w:rsidR="0084330E">
        <w:rPr>
          <w:rFonts w:cstheme="minorHAnsi"/>
          <w:sz w:val="17"/>
          <w:szCs w:val="17"/>
        </w:rPr>
        <w:t>a</w:t>
      </w:r>
      <w:r w:rsidR="009801DB" w:rsidRPr="002564FF">
        <w:rPr>
          <w:rFonts w:cstheme="minorHAnsi"/>
          <w:sz w:val="17"/>
          <w:szCs w:val="17"/>
        </w:rPr>
        <w:t xml:space="preserve">, </w:t>
      </w:r>
      <w:r w:rsidRPr="002564FF">
        <w:rPr>
          <w:rFonts w:cstheme="minorHAnsi"/>
          <w:sz w:val="17"/>
          <w:szCs w:val="17"/>
        </w:rPr>
        <w:t xml:space="preserve">foi realizado </w:t>
      </w:r>
      <w:r w:rsidR="00963F29" w:rsidRPr="002564FF">
        <w:rPr>
          <w:rFonts w:cstheme="minorHAnsi"/>
          <w:sz w:val="17"/>
          <w:szCs w:val="17"/>
        </w:rPr>
        <w:t xml:space="preserve">em 2023 </w:t>
      </w:r>
      <w:r w:rsidRPr="002564FF">
        <w:rPr>
          <w:rFonts w:cstheme="minorHAnsi"/>
          <w:sz w:val="17"/>
          <w:szCs w:val="17"/>
        </w:rPr>
        <w:t xml:space="preserve">um ajuste </w:t>
      </w:r>
      <w:r w:rsidR="000D42C5">
        <w:rPr>
          <w:rFonts w:cstheme="minorHAnsi"/>
          <w:sz w:val="17"/>
          <w:szCs w:val="17"/>
        </w:rPr>
        <w:t xml:space="preserve">de </w:t>
      </w:r>
      <w:r w:rsidR="00B859A5">
        <w:rPr>
          <w:rFonts w:cstheme="minorHAnsi"/>
          <w:sz w:val="17"/>
          <w:szCs w:val="17"/>
        </w:rPr>
        <w:t>período</w:t>
      </w:r>
      <w:r w:rsidR="000D42C5">
        <w:rPr>
          <w:rFonts w:cstheme="minorHAnsi"/>
          <w:sz w:val="17"/>
          <w:szCs w:val="17"/>
        </w:rPr>
        <w:t xml:space="preserve"> anterior</w:t>
      </w:r>
      <w:r w:rsidR="00416B51">
        <w:rPr>
          <w:rFonts w:cstheme="minorHAnsi"/>
          <w:sz w:val="17"/>
          <w:szCs w:val="17"/>
        </w:rPr>
        <w:t>, de</w:t>
      </w:r>
      <w:r w:rsidR="000D42C5">
        <w:rPr>
          <w:rFonts w:cstheme="minorHAnsi"/>
          <w:sz w:val="17"/>
          <w:szCs w:val="17"/>
        </w:rPr>
        <w:t xml:space="preserve"> </w:t>
      </w:r>
      <w:r w:rsidR="00963F29" w:rsidRPr="002564FF">
        <w:rPr>
          <w:rFonts w:cstheme="minorHAnsi"/>
          <w:sz w:val="17"/>
          <w:szCs w:val="17"/>
        </w:rPr>
        <w:t>forma que as</w:t>
      </w:r>
      <w:r w:rsidR="00DE70F1" w:rsidRPr="002564FF">
        <w:rPr>
          <w:rFonts w:cstheme="minorHAnsi"/>
          <w:sz w:val="17"/>
          <w:szCs w:val="17"/>
        </w:rPr>
        <w:t xml:space="preserve"> receita</w:t>
      </w:r>
      <w:r w:rsidR="004D0B7E" w:rsidRPr="002564FF">
        <w:rPr>
          <w:rFonts w:cstheme="minorHAnsi"/>
          <w:sz w:val="17"/>
          <w:szCs w:val="17"/>
        </w:rPr>
        <w:t>s</w:t>
      </w:r>
      <w:r w:rsidR="00DE70F1" w:rsidRPr="002564FF">
        <w:rPr>
          <w:rFonts w:cstheme="minorHAnsi"/>
          <w:sz w:val="17"/>
          <w:szCs w:val="17"/>
        </w:rPr>
        <w:t xml:space="preserve"> </w:t>
      </w:r>
      <w:r w:rsidR="00C74A53" w:rsidRPr="002564FF">
        <w:rPr>
          <w:rFonts w:cstheme="minorHAnsi"/>
          <w:sz w:val="17"/>
          <w:szCs w:val="17"/>
        </w:rPr>
        <w:t>e despesas</w:t>
      </w:r>
      <w:r w:rsidR="004D0B7E" w:rsidRPr="002564FF">
        <w:rPr>
          <w:rFonts w:cstheme="minorHAnsi"/>
          <w:sz w:val="17"/>
          <w:szCs w:val="17"/>
        </w:rPr>
        <w:t xml:space="preserve"> corresponde</w:t>
      </w:r>
      <w:r w:rsidR="00982585" w:rsidRPr="002564FF">
        <w:rPr>
          <w:rFonts w:cstheme="minorHAnsi"/>
          <w:sz w:val="17"/>
          <w:szCs w:val="17"/>
        </w:rPr>
        <w:t>ntes</w:t>
      </w:r>
      <w:r w:rsidR="00DE70F1" w:rsidRPr="002564FF">
        <w:rPr>
          <w:rFonts w:cstheme="minorHAnsi"/>
          <w:sz w:val="17"/>
          <w:szCs w:val="17"/>
        </w:rPr>
        <w:t xml:space="preserve"> </w:t>
      </w:r>
      <w:r w:rsidR="004D0B7E" w:rsidRPr="002564FF">
        <w:rPr>
          <w:rFonts w:cstheme="minorHAnsi"/>
          <w:sz w:val="17"/>
          <w:szCs w:val="17"/>
        </w:rPr>
        <w:t>estejam</w:t>
      </w:r>
      <w:r w:rsidR="00DE70F1" w:rsidRPr="002564FF">
        <w:rPr>
          <w:rFonts w:cstheme="minorHAnsi"/>
          <w:sz w:val="17"/>
          <w:szCs w:val="17"/>
        </w:rPr>
        <w:t xml:space="preserve"> registradas na mesma competência</w:t>
      </w:r>
      <w:r w:rsidR="00660D06" w:rsidRPr="002564FF">
        <w:rPr>
          <w:rFonts w:cstheme="minorHAnsi"/>
          <w:sz w:val="17"/>
          <w:szCs w:val="17"/>
        </w:rPr>
        <w:t xml:space="preserve">. O ajuste </w:t>
      </w:r>
      <w:r w:rsidR="00E8568F" w:rsidRPr="002564FF">
        <w:rPr>
          <w:rFonts w:cstheme="minorHAnsi"/>
          <w:sz w:val="17"/>
          <w:szCs w:val="17"/>
        </w:rPr>
        <w:t xml:space="preserve">teve como objetivo </w:t>
      </w:r>
      <w:r w:rsidR="00170EA4" w:rsidRPr="002564FF">
        <w:rPr>
          <w:rFonts w:cstheme="minorHAnsi"/>
          <w:sz w:val="17"/>
          <w:szCs w:val="17"/>
        </w:rPr>
        <w:t>o regime de competência e</w:t>
      </w:r>
      <w:r w:rsidR="00FE4CDC">
        <w:rPr>
          <w:rFonts w:cstheme="minorHAnsi"/>
          <w:sz w:val="17"/>
          <w:szCs w:val="17"/>
        </w:rPr>
        <w:t>,</w:t>
      </w:r>
      <w:r w:rsidR="00170EA4" w:rsidRPr="002564FF">
        <w:rPr>
          <w:rFonts w:cstheme="minorHAnsi"/>
          <w:sz w:val="17"/>
          <w:szCs w:val="17"/>
        </w:rPr>
        <w:t xml:space="preserve"> </w:t>
      </w:r>
      <w:r w:rsidR="00CA5334" w:rsidRPr="002564FF">
        <w:rPr>
          <w:rFonts w:cstheme="minorHAnsi"/>
          <w:sz w:val="17"/>
          <w:szCs w:val="17"/>
        </w:rPr>
        <w:t>ao mesmo tempo</w:t>
      </w:r>
      <w:r w:rsidR="00FE4CDC">
        <w:rPr>
          <w:rFonts w:cstheme="minorHAnsi"/>
          <w:sz w:val="17"/>
          <w:szCs w:val="17"/>
        </w:rPr>
        <w:t>,</w:t>
      </w:r>
      <w:r w:rsidR="00170EA4" w:rsidRPr="002564FF">
        <w:rPr>
          <w:rFonts w:cstheme="minorHAnsi"/>
          <w:sz w:val="17"/>
          <w:szCs w:val="17"/>
        </w:rPr>
        <w:t xml:space="preserve"> apresentar </w:t>
      </w:r>
      <w:r w:rsidR="00051AB7" w:rsidRPr="002564FF">
        <w:rPr>
          <w:rFonts w:cstheme="minorHAnsi"/>
          <w:sz w:val="17"/>
          <w:szCs w:val="17"/>
        </w:rPr>
        <w:t>resultados</w:t>
      </w:r>
      <w:r w:rsidR="00774C22" w:rsidRPr="002564FF">
        <w:rPr>
          <w:rFonts w:cstheme="minorHAnsi"/>
          <w:sz w:val="17"/>
          <w:szCs w:val="17"/>
        </w:rPr>
        <w:t xml:space="preserve"> contábeis </w:t>
      </w:r>
      <w:r w:rsidR="00E8568F" w:rsidRPr="002564FF">
        <w:rPr>
          <w:rFonts w:cstheme="minorHAnsi"/>
          <w:sz w:val="17"/>
          <w:szCs w:val="17"/>
        </w:rPr>
        <w:t>fidedignos para a entidade</w:t>
      </w:r>
      <w:r w:rsidR="002564FF" w:rsidRPr="002564FF">
        <w:rPr>
          <w:rFonts w:cstheme="minorHAnsi"/>
          <w:sz w:val="17"/>
          <w:szCs w:val="17"/>
        </w:rPr>
        <w:t>.</w:t>
      </w:r>
      <w:r w:rsidR="000255D2">
        <w:rPr>
          <w:rFonts w:cstheme="minorHAnsi"/>
          <w:sz w:val="17"/>
          <w:szCs w:val="17"/>
        </w:rPr>
        <w:t xml:space="preserve"> </w:t>
      </w:r>
    </w:p>
    <w:p w14:paraId="293EA20A" w14:textId="2C83E75E" w:rsidR="000255D2" w:rsidRDefault="000255D2" w:rsidP="00275733">
      <w:pPr>
        <w:pStyle w:val="PargrafodaLista"/>
        <w:spacing w:before="120" w:after="240" w:line="240" w:lineRule="auto"/>
        <w:ind w:left="0"/>
        <w:contextualSpacing w:val="0"/>
        <w:jc w:val="both"/>
        <w:rPr>
          <w:rFonts w:cstheme="minorHAnsi"/>
          <w:sz w:val="17"/>
          <w:szCs w:val="17"/>
        </w:rPr>
      </w:pPr>
      <w:r>
        <w:rPr>
          <w:rFonts w:cstheme="minorHAnsi"/>
          <w:sz w:val="17"/>
          <w:szCs w:val="17"/>
        </w:rPr>
        <w:t xml:space="preserve">Ressaltamos que será realizado no encerramento do exercício a reapresentação retrospectiva </w:t>
      </w:r>
      <w:r w:rsidR="00D17395">
        <w:rPr>
          <w:rFonts w:cstheme="minorHAnsi"/>
          <w:sz w:val="17"/>
          <w:szCs w:val="17"/>
        </w:rPr>
        <w:t>dos demonstrativos de 2022. A reapresentação</w:t>
      </w:r>
      <w:r w:rsidR="0016054B">
        <w:rPr>
          <w:rFonts w:cstheme="minorHAnsi"/>
          <w:sz w:val="17"/>
          <w:szCs w:val="17"/>
        </w:rPr>
        <w:t xml:space="preserve"> não</w:t>
      </w:r>
      <w:r w:rsidR="00D17395">
        <w:rPr>
          <w:rFonts w:cstheme="minorHAnsi"/>
          <w:sz w:val="17"/>
          <w:szCs w:val="17"/>
        </w:rPr>
        <w:t xml:space="preserve"> foi realizada nos trimestres de 2023 </w:t>
      </w:r>
      <w:r w:rsidR="0016054B">
        <w:rPr>
          <w:rFonts w:cstheme="minorHAnsi"/>
          <w:sz w:val="17"/>
          <w:szCs w:val="17"/>
        </w:rPr>
        <w:t>tendo em vista que os saldos de ajuste</w:t>
      </w:r>
      <w:r w:rsidR="004B3845">
        <w:rPr>
          <w:rFonts w:cstheme="minorHAnsi"/>
          <w:sz w:val="17"/>
          <w:szCs w:val="17"/>
        </w:rPr>
        <w:t xml:space="preserve"> de exercício anterior</w:t>
      </w:r>
      <w:r w:rsidR="0016054B">
        <w:rPr>
          <w:rFonts w:cstheme="minorHAnsi"/>
          <w:sz w:val="17"/>
          <w:szCs w:val="17"/>
        </w:rPr>
        <w:t xml:space="preserve"> continua</w:t>
      </w:r>
      <w:r w:rsidR="004B3845">
        <w:rPr>
          <w:rFonts w:cstheme="minorHAnsi"/>
          <w:sz w:val="17"/>
          <w:szCs w:val="17"/>
        </w:rPr>
        <w:t>m em consta</w:t>
      </w:r>
      <w:r w:rsidR="005C6844">
        <w:rPr>
          <w:rFonts w:cstheme="minorHAnsi"/>
          <w:sz w:val="17"/>
          <w:szCs w:val="17"/>
        </w:rPr>
        <w:t>n</w:t>
      </w:r>
      <w:r w:rsidR="004B3845">
        <w:rPr>
          <w:rFonts w:cstheme="minorHAnsi"/>
          <w:sz w:val="17"/>
          <w:szCs w:val="17"/>
        </w:rPr>
        <w:t>te movimentação</w:t>
      </w:r>
      <w:r w:rsidR="00643FA7">
        <w:rPr>
          <w:rFonts w:cstheme="minorHAnsi"/>
          <w:sz w:val="17"/>
          <w:szCs w:val="17"/>
        </w:rPr>
        <w:t>.</w:t>
      </w:r>
    </w:p>
    <w:p w14:paraId="6BD85FF1" w14:textId="6430C209" w:rsidR="00C30DA1" w:rsidRPr="00347D33" w:rsidRDefault="00F525EB" w:rsidP="00347D33">
      <w:pPr>
        <w:pStyle w:val="Ttulo3"/>
        <w:spacing w:before="120" w:after="120"/>
        <w:rPr>
          <w:rFonts w:cstheme="majorHAnsi"/>
          <w:b/>
          <w:bCs/>
          <w:color w:val="4D671B" w:themeColor="accent1" w:themeShade="80"/>
          <w:sz w:val="17"/>
          <w:szCs w:val="17"/>
        </w:rPr>
      </w:pPr>
      <w:bookmarkStart w:id="186" w:name="_Toc149554325"/>
      <w:r w:rsidRPr="00347D33">
        <w:rPr>
          <w:rFonts w:cstheme="majorHAnsi"/>
          <w:b/>
          <w:bCs/>
          <w:color w:val="4D671B" w:themeColor="accent1" w:themeShade="80"/>
          <w:sz w:val="17"/>
          <w:szCs w:val="17"/>
        </w:rPr>
        <w:t>2</w:t>
      </w:r>
      <w:r w:rsidR="00054CD9">
        <w:rPr>
          <w:rFonts w:cstheme="majorHAnsi"/>
          <w:b/>
          <w:bCs/>
          <w:color w:val="4D671B" w:themeColor="accent1" w:themeShade="80"/>
          <w:sz w:val="17"/>
          <w:szCs w:val="17"/>
        </w:rPr>
        <w:t>1</w:t>
      </w:r>
      <w:r w:rsidRPr="00347D33">
        <w:rPr>
          <w:rFonts w:cstheme="majorHAnsi"/>
          <w:b/>
          <w:bCs/>
          <w:color w:val="4D671B" w:themeColor="accent1" w:themeShade="80"/>
          <w:sz w:val="17"/>
          <w:szCs w:val="17"/>
        </w:rPr>
        <w:t xml:space="preserve">.3 RESULTADO DO </w:t>
      </w:r>
      <w:bookmarkEnd w:id="182"/>
      <w:bookmarkEnd w:id="183"/>
      <w:bookmarkEnd w:id="184"/>
      <w:r w:rsidR="003F5B71">
        <w:rPr>
          <w:rFonts w:cstheme="majorHAnsi"/>
          <w:b/>
          <w:bCs/>
          <w:color w:val="4D671B" w:themeColor="accent1" w:themeShade="80"/>
          <w:sz w:val="17"/>
          <w:szCs w:val="17"/>
        </w:rPr>
        <w:t>PERÍODO</w:t>
      </w:r>
      <w:bookmarkEnd w:id="186"/>
    </w:p>
    <w:p w14:paraId="1A3E55C0" w14:textId="6DB1C50F" w:rsidR="00302EA7" w:rsidRDefault="00C35EA2" w:rsidP="00FE6E7C">
      <w:pPr>
        <w:pStyle w:val="PargrafodaLista"/>
        <w:spacing w:before="120" w:after="240" w:line="240" w:lineRule="auto"/>
        <w:ind w:left="0"/>
        <w:contextualSpacing w:val="0"/>
        <w:jc w:val="both"/>
        <w:rPr>
          <w:rFonts w:cstheme="minorHAnsi"/>
          <w:sz w:val="17"/>
          <w:szCs w:val="17"/>
        </w:rPr>
      </w:pPr>
      <w:r w:rsidRPr="004C6600">
        <w:rPr>
          <w:rFonts w:cstheme="minorHAnsi"/>
          <w:sz w:val="17"/>
          <w:szCs w:val="17"/>
        </w:rPr>
        <w:t xml:space="preserve">Representa o confronto </w:t>
      </w:r>
      <w:r w:rsidR="00EA469E">
        <w:rPr>
          <w:rFonts w:cstheme="minorHAnsi"/>
          <w:sz w:val="17"/>
          <w:szCs w:val="17"/>
        </w:rPr>
        <w:t>entre</w:t>
      </w:r>
      <w:r w:rsidRPr="004C6600">
        <w:rPr>
          <w:rFonts w:cstheme="minorHAnsi"/>
          <w:sz w:val="17"/>
          <w:szCs w:val="17"/>
        </w:rPr>
        <w:t xml:space="preserve"> receitas, despesas, ganhos e perdas em um determinado período</w:t>
      </w:r>
      <w:r w:rsidRPr="00777D3D">
        <w:rPr>
          <w:rFonts w:cstheme="minorHAnsi"/>
          <w:sz w:val="17"/>
          <w:szCs w:val="17"/>
        </w:rPr>
        <w:t xml:space="preserve">. </w:t>
      </w:r>
      <w:r w:rsidRPr="008F3A58">
        <w:rPr>
          <w:rFonts w:cstheme="minorHAnsi"/>
          <w:sz w:val="17"/>
          <w:szCs w:val="17"/>
        </w:rPr>
        <w:t xml:space="preserve">O resultado aponta que as receitas e ganhos foram </w:t>
      </w:r>
      <w:r w:rsidR="00777D3D" w:rsidRPr="008F3A58">
        <w:rPr>
          <w:rFonts w:cstheme="minorHAnsi"/>
          <w:sz w:val="17"/>
          <w:szCs w:val="17"/>
        </w:rPr>
        <w:t>inferiores às</w:t>
      </w:r>
      <w:r w:rsidRPr="008F3A58">
        <w:rPr>
          <w:rFonts w:cstheme="minorHAnsi"/>
          <w:sz w:val="17"/>
          <w:szCs w:val="17"/>
        </w:rPr>
        <w:t xml:space="preserve"> despesas e perdas apropriadas ao período, apurando-se um prejuízo.</w:t>
      </w:r>
    </w:p>
    <w:p w14:paraId="3EEB835F" w14:textId="088CD82B" w:rsidR="00C43B06" w:rsidRDefault="00854644" w:rsidP="00FE6E7C">
      <w:pPr>
        <w:pStyle w:val="PargrafodaLista"/>
        <w:spacing w:before="120" w:after="240" w:line="240" w:lineRule="auto"/>
        <w:ind w:left="0"/>
        <w:contextualSpacing w:val="0"/>
        <w:jc w:val="both"/>
        <w:rPr>
          <w:rFonts w:cstheme="minorHAnsi"/>
          <w:sz w:val="17"/>
          <w:szCs w:val="17"/>
        </w:rPr>
      </w:pPr>
      <w:r w:rsidRPr="004C6600">
        <w:rPr>
          <w:rFonts w:cstheme="minorHAnsi"/>
          <w:sz w:val="17"/>
          <w:szCs w:val="17"/>
        </w:rPr>
        <w:t xml:space="preserve">Ressalta-se que mesmo </w:t>
      </w:r>
      <w:r>
        <w:rPr>
          <w:rFonts w:cstheme="minorHAnsi"/>
          <w:sz w:val="17"/>
          <w:szCs w:val="17"/>
        </w:rPr>
        <w:t>quando é apresentado</w:t>
      </w:r>
      <w:r w:rsidRPr="004C6600">
        <w:rPr>
          <w:rFonts w:cstheme="minorHAnsi"/>
          <w:sz w:val="17"/>
          <w:szCs w:val="17"/>
        </w:rPr>
        <w:t xml:space="preserve"> </w:t>
      </w:r>
      <w:r>
        <w:rPr>
          <w:rFonts w:cstheme="minorHAnsi"/>
          <w:sz w:val="17"/>
          <w:szCs w:val="17"/>
        </w:rPr>
        <w:t>resultado negativo,</w:t>
      </w:r>
      <w:r w:rsidRPr="004C6600">
        <w:rPr>
          <w:rFonts w:cstheme="minorHAnsi"/>
          <w:sz w:val="17"/>
          <w:szCs w:val="17"/>
        </w:rPr>
        <w:t xml:space="preserve"> não há comprometimento das atividades desempenhadas pela entidade </w:t>
      </w:r>
      <w:r>
        <w:rPr>
          <w:rFonts w:cstheme="minorHAnsi"/>
          <w:sz w:val="17"/>
          <w:szCs w:val="17"/>
        </w:rPr>
        <w:t>já que,</w:t>
      </w:r>
      <w:r w:rsidRPr="004C6600">
        <w:rPr>
          <w:rFonts w:cstheme="minorHAnsi"/>
          <w:sz w:val="17"/>
          <w:szCs w:val="17"/>
        </w:rPr>
        <w:t xml:space="preserve"> sempre que necessário, o Governo Federal realiza aportes financeiros para quitar </w:t>
      </w:r>
      <w:r>
        <w:rPr>
          <w:rFonts w:cstheme="minorHAnsi"/>
          <w:sz w:val="17"/>
          <w:szCs w:val="17"/>
        </w:rPr>
        <w:t xml:space="preserve">as </w:t>
      </w:r>
      <w:r w:rsidRPr="004C6600">
        <w:rPr>
          <w:rFonts w:cstheme="minorHAnsi"/>
          <w:sz w:val="17"/>
          <w:szCs w:val="17"/>
        </w:rPr>
        <w:t xml:space="preserve">obrigações com terceiros e </w:t>
      </w:r>
      <w:r>
        <w:rPr>
          <w:rFonts w:cstheme="minorHAnsi"/>
          <w:sz w:val="17"/>
          <w:szCs w:val="17"/>
        </w:rPr>
        <w:t xml:space="preserve">com os </w:t>
      </w:r>
      <w:r w:rsidRPr="004C6600">
        <w:rPr>
          <w:rFonts w:cstheme="minorHAnsi"/>
          <w:sz w:val="17"/>
          <w:szCs w:val="17"/>
        </w:rPr>
        <w:t>colaboradores.</w:t>
      </w:r>
    </w:p>
    <w:p w14:paraId="4355023E" w14:textId="75E56BDF" w:rsidR="004C4C9F" w:rsidRPr="00EA3027" w:rsidRDefault="00FB600E" w:rsidP="00DD462B">
      <w:pPr>
        <w:pStyle w:val="Ttulo2"/>
        <w:numPr>
          <w:ilvl w:val="0"/>
          <w:numId w:val="2"/>
        </w:numPr>
        <w:spacing w:before="240" w:after="120"/>
        <w:ind w:left="0" w:hanging="11"/>
        <w:rPr>
          <w:rFonts w:cstheme="majorHAnsi"/>
          <w:b/>
          <w:bCs/>
          <w:color w:val="4D671B" w:themeColor="accent1" w:themeShade="80"/>
          <w:sz w:val="20"/>
          <w:szCs w:val="20"/>
        </w:rPr>
      </w:pPr>
      <w:bookmarkStart w:id="187" w:name="_Toc65000084"/>
      <w:bookmarkStart w:id="188" w:name="_Toc65000169"/>
      <w:bookmarkStart w:id="189" w:name="_Toc65000242"/>
      <w:bookmarkStart w:id="190" w:name="_Toc127975109"/>
      <w:bookmarkStart w:id="191" w:name="_Toc129267466"/>
      <w:bookmarkStart w:id="192" w:name="_Toc149554326"/>
      <w:r w:rsidRPr="00EA3027">
        <w:rPr>
          <w:rFonts w:cstheme="majorHAnsi"/>
          <w:b/>
          <w:bCs/>
          <w:color w:val="4D671B" w:themeColor="accent1" w:themeShade="80"/>
          <w:sz w:val="20"/>
          <w:szCs w:val="20"/>
        </w:rPr>
        <w:t xml:space="preserve">RECEITA </w:t>
      </w:r>
      <w:bookmarkEnd w:id="187"/>
      <w:bookmarkEnd w:id="188"/>
      <w:bookmarkEnd w:id="189"/>
      <w:bookmarkEnd w:id="190"/>
      <w:bookmarkEnd w:id="191"/>
      <w:r w:rsidR="008E44BE">
        <w:rPr>
          <w:rFonts w:cstheme="majorHAnsi"/>
          <w:b/>
          <w:bCs/>
          <w:color w:val="4D671B" w:themeColor="accent1" w:themeShade="80"/>
          <w:sz w:val="20"/>
          <w:szCs w:val="20"/>
        </w:rPr>
        <w:t>BRUTA</w:t>
      </w:r>
      <w:bookmarkEnd w:id="192"/>
    </w:p>
    <w:tbl>
      <w:tblPr>
        <w:tblW w:w="8380" w:type="dxa"/>
        <w:tblBorders>
          <w:top w:val="single" w:sz="4" w:space="0" w:color="A5A5A5"/>
          <w:bottom w:val="single" w:sz="4" w:space="0" w:color="auto"/>
          <w:insideH w:val="single" w:sz="4" w:space="0" w:color="A5A5A5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2326"/>
        <w:gridCol w:w="2054"/>
      </w:tblGrid>
      <w:tr w:rsidR="00D06244" w:rsidRPr="00D06244" w14:paraId="4E755B6B" w14:textId="77777777" w:rsidTr="00885669">
        <w:trPr>
          <w:trHeight w:val="225"/>
        </w:trPr>
        <w:tc>
          <w:tcPr>
            <w:tcW w:w="4000" w:type="dxa"/>
            <w:shd w:val="clear" w:color="000000" w:fill="548235"/>
            <w:noWrap/>
            <w:vAlign w:val="center"/>
            <w:hideMark/>
          </w:tcPr>
          <w:p w14:paraId="0FCCF48C" w14:textId="77777777" w:rsidR="00D06244" w:rsidRPr="00D06244" w:rsidRDefault="00D06244" w:rsidP="00D0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bookmarkStart w:id="193" w:name="_Toc65000085"/>
            <w:bookmarkStart w:id="194" w:name="_Toc65000170"/>
            <w:bookmarkStart w:id="195" w:name="_Toc65000243"/>
            <w:bookmarkStart w:id="196" w:name="_Toc127975110"/>
            <w:bookmarkStart w:id="197" w:name="_Toc65000086"/>
            <w:bookmarkStart w:id="198" w:name="_Toc65000171"/>
            <w:bookmarkStart w:id="199" w:name="_Toc65000244"/>
            <w:bookmarkStart w:id="200" w:name="_Toc127975111"/>
            <w:bookmarkStart w:id="201" w:name="_Toc129267467"/>
            <w:r w:rsidRPr="00D06244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Receita Bruta</w:t>
            </w:r>
          </w:p>
        </w:tc>
        <w:tc>
          <w:tcPr>
            <w:tcW w:w="2326" w:type="dxa"/>
            <w:shd w:val="clear" w:color="000000" w:fill="548235"/>
            <w:noWrap/>
            <w:vAlign w:val="center"/>
            <w:hideMark/>
          </w:tcPr>
          <w:p w14:paraId="44CE5C9A" w14:textId="77777777" w:rsidR="00D06244" w:rsidRPr="00D06244" w:rsidRDefault="00D06244" w:rsidP="00D062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D06244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30.09.2023</w:t>
            </w:r>
          </w:p>
        </w:tc>
        <w:tc>
          <w:tcPr>
            <w:tcW w:w="2054" w:type="dxa"/>
            <w:shd w:val="clear" w:color="000000" w:fill="548235"/>
            <w:noWrap/>
            <w:vAlign w:val="center"/>
            <w:hideMark/>
          </w:tcPr>
          <w:p w14:paraId="3BC34D32" w14:textId="77777777" w:rsidR="00D06244" w:rsidRPr="00D06244" w:rsidRDefault="00D06244" w:rsidP="00D062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D06244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30.09.2022</w:t>
            </w:r>
          </w:p>
        </w:tc>
      </w:tr>
      <w:tr w:rsidR="00D06244" w:rsidRPr="00D06244" w14:paraId="33A7C7CE" w14:textId="77777777" w:rsidTr="00885669">
        <w:trPr>
          <w:trHeight w:val="225"/>
        </w:trPr>
        <w:tc>
          <w:tcPr>
            <w:tcW w:w="4000" w:type="dxa"/>
            <w:shd w:val="clear" w:color="EDEDED" w:fill="EDEDED"/>
            <w:noWrap/>
            <w:vAlign w:val="center"/>
            <w:hideMark/>
          </w:tcPr>
          <w:p w14:paraId="0740F310" w14:textId="043C0FE7" w:rsidR="00D06244" w:rsidRPr="00D06244" w:rsidRDefault="00D06244" w:rsidP="00D0624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0624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Valor Bruto </w:t>
            </w:r>
            <w:r w:rsidR="000A140A" w:rsidRPr="00D0624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Exploração</w:t>
            </w:r>
            <w:r w:rsidRPr="00D0624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de Bens, Direitos e Serviço</w:t>
            </w:r>
          </w:p>
        </w:tc>
        <w:tc>
          <w:tcPr>
            <w:tcW w:w="2326" w:type="dxa"/>
            <w:shd w:val="clear" w:color="EDEDED" w:fill="EDEDED"/>
            <w:noWrap/>
            <w:vAlign w:val="center"/>
            <w:hideMark/>
          </w:tcPr>
          <w:p w14:paraId="61B96276" w14:textId="36EE3DBA" w:rsidR="00D06244" w:rsidRPr="00D06244" w:rsidRDefault="00D06244" w:rsidP="00D062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0624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151.074.253,74</w:t>
            </w:r>
          </w:p>
        </w:tc>
        <w:tc>
          <w:tcPr>
            <w:tcW w:w="2054" w:type="dxa"/>
            <w:shd w:val="clear" w:color="EDEDED" w:fill="EDEDED"/>
            <w:noWrap/>
            <w:vAlign w:val="center"/>
            <w:hideMark/>
          </w:tcPr>
          <w:p w14:paraId="200324CE" w14:textId="08EB050C" w:rsidR="00D06244" w:rsidRPr="00D06244" w:rsidRDefault="00D06244" w:rsidP="00D062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0624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78.931.970,01</w:t>
            </w:r>
          </w:p>
        </w:tc>
      </w:tr>
    </w:tbl>
    <w:bookmarkEnd w:id="193"/>
    <w:bookmarkEnd w:id="194"/>
    <w:bookmarkEnd w:id="195"/>
    <w:bookmarkEnd w:id="196"/>
    <w:p w14:paraId="086DC5F6" w14:textId="5B26BBB4" w:rsidR="00B94093" w:rsidRDefault="00B94093" w:rsidP="0082420E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 w:rsidRPr="00910C94">
        <w:rPr>
          <w:rFonts w:cstheme="minorHAnsi"/>
          <w:sz w:val="17"/>
          <w:szCs w:val="17"/>
        </w:rPr>
        <w:t>Refere-se à receita gerada pelas atividades realizadas pela entidade. No contexto específico da EBSERH, a Receita Bruta é originada a partir do recebimento de valores provenientes de Receitas de Serviços e Exploração Patrimonial, processados por meio de GRU, bem como da contabilização de valores a receber, os quais são registrados após a prestação de serviços de saúde no âmbito do SUS, juntamente com outros serviços.</w:t>
      </w:r>
    </w:p>
    <w:p w14:paraId="50DE09E9" w14:textId="6863A887" w:rsidR="001E637A" w:rsidRDefault="00B43925" w:rsidP="0082420E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>
        <w:rPr>
          <w:rFonts w:cstheme="minorHAnsi"/>
          <w:sz w:val="17"/>
          <w:szCs w:val="17"/>
        </w:rPr>
        <w:t>Nota-se um</w:t>
      </w:r>
      <w:r w:rsidR="00264594">
        <w:rPr>
          <w:rFonts w:cstheme="minorHAnsi"/>
          <w:sz w:val="17"/>
          <w:szCs w:val="17"/>
        </w:rPr>
        <w:t xml:space="preserve"> relevante aumento da receita em relação ao período anterior. </w:t>
      </w:r>
      <w:r w:rsidR="00AD2B58">
        <w:rPr>
          <w:rFonts w:cstheme="minorHAnsi"/>
          <w:sz w:val="17"/>
          <w:szCs w:val="17"/>
        </w:rPr>
        <w:t xml:space="preserve"> Trata-se de receita de serviços hospitalares</w:t>
      </w:r>
      <w:r w:rsidR="00EF4BAB">
        <w:rPr>
          <w:rFonts w:cstheme="minorHAnsi"/>
          <w:sz w:val="17"/>
          <w:szCs w:val="17"/>
        </w:rPr>
        <w:t>, denominadas de receita</w:t>
      </w:r>
      <w:r w:rsidR="00EF1F66">
        <w:rPr>
          <w:rFonts w:cstheme="minorHAnsi"/>
          <w:sz w:val="17"/>
          <w:szCs w:val="17"/>
        </w:rPr>
        <w:t xml:space="preserve"> própria com origem em</w:t>
      </w:r>
      <w:r w:rsidR="00AD2B58">
        <w:rPr>
          <w:rFonts w:cstheme="minorHAnsi"/>
          <w:sz w:val="17"/>
          <w:szCs w:val="17"/>
        </w:rPr>
        <w:t xml:space="preserve"> </w:t>
      </w:r>
      <w:r w:rsidR="00014FD3">
        <w:rPr>
          <w:rFonts w:cstheme="minorHAnsi"/>
          <w:sz w:val="17"/>
          <w:szCs w:val="17"/>
        </w:rPr>
        <w:t xml:space="preserve">serviços </w:t>
      </w:r>
      <w:r w:rsidR="00AD2B58">
        <w:rPr>
          <w:rFonts w:cstheme="minorHAnsi"/>
          <w:sz w:val="17"/>
          <w:szCs w:val="17"/>
        </w:rPr>
        <w:t xml:space="preserve">prestados </w:t>
      </w:r>
      <w:r w:rsidR="00EF1F66">
        <w:rPr>
          <w:rFonts w:cstheme="minorHAnsi"/>
          <w:sz w:val="17"/>
          <w:szCs w:val="17"/>
        </w:rPr>
        <w:t>à</w:t>
      </w:r>
      <w:r w:rsidR="00AD2B58">
        <w:rPr>
          <w:rFonts w:cstheme="minorHAnsi"/>
          <w:sz w:val="17"/>
          <w:szCs w:val="17"/>
        </w:rPr>
        <w:t xml:space="preserve"> prefeituras e governos estaduais</w:t>
      </w:r>
      <w:r w:rsidR="00EF1F66">
        <w:rPr>
          <w:rFonts w:cstheme="minorHAnsi"/>
          <w:sz w:val="17"/>
          <w:szCs w:val="17"/>
        </w:rPr>
        <w:t xml:space="preserve">. </w:t>
      </w:r>
    </w:p>
    <w:p w14:paraId="178AC53B" w14:textId="259F3397" w:rsidR="00B43925" w:rsidRDefault="00BA083F" w:rsidP="0082420E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>
        <w:rPr>
          <w:rFonts w:cstheme="minorHAnsi"/>
          <w:sz w:val="17"/>
          <w:szCs w:val="17"/>
        </w:rPr>
        <w:t>Esse aumento da receita</w:t>
      </w:r>
      <w:r w:rsidR="001E637A">
        <w:rPr>
          <w:rFonts w:cstheme="minorHAnsi"/>
          <w:sz w:val="17"/>
          <w:szCs w:val="17"/>
        </w:rPr>
        <w:t xml:space="preserve"> </w:t>
      </w:r>
      <w:r w:rsidR="00973AF8">
        <w:rPr>
          <w:rFonts w:cstheme="minorHAnsi"/>
          <w:sz w:val="17"/>
          <w:szCs w:val="17"/>
        </w:rPr>
        <w:t>própria</w:t>
      </w:r>
      <w:r>
        <w:rPr>
          <w:rFonts w:cstheme="minorHAnsi"/>
          <w:sz w:val="17"/>
          <w:szCs w:val="17"/>
        </w:rPr>
        <w:t xml:space="preserve"> tem relação com </w:t>
      </w:r>
      <w:r w:rsidR="007C40FC">
        <w:rPr>
          <w:rFonts w:cstheme="minorHAnsi"/>
          <w:sz w:val="17"/>
          <w:szCs w:val="17"/>
        </w:rPr>
        <w:t xml:space="preserve">o advento da Lei Complementar </w:t>
      </w:r>
      <w:r w:rsidR="00D27A42">
        <w:rPr>
          <w:rFonts w:cstheme="minorHAnsi"/>
          <w:sz w:val="17"/>
          <w:szCs w:val="17"/>
        </w:rPr>
        <w:t>nº 200</w:t>
      </w:r>
      <w:r w:rsidR="00D31E26">
        <w:rPr>
          <w:rFonts w:cstheme="minorHAnsi"/>
          <w:sz w:val="17"/>
          <w:szCs w:val="17"/>
        </w:rPr>
        <w:t>/2022</w:t>
      </w:r>
      <w:r w:rsidR="00D27A42">
        <w:rPr>
          <w:rFonts w:cstheme="minorHAnsi"/>
          <w:sz w:val="17"/>
          <w:szCs w:val="17"/>
        </w:rPr>
        <w:t>, denominada de novo arcabouço fisca</w:t>
      </w:r>
      <w:r w:rsidR="001E637A">
        <w:rPr>
          <w:rFonts w:cstheme="minorHAnsi"/>
          <w:sz w:val="17"/>
          <w:szCs w:val="17"/>
        </w:rPr>
        <w:t xml:space="preserve">l. </w:t>
      </w:r>
      <w:r w:rsidR="002F34AC">
        <w:rPr>
          <w:rFonts w:cstheme="minorHAnsi"/>
          <w:sz w:val="17"/>
          <w:szCs w:val="17"/>
        </w:rPr>
        <w:t xml:space="preserve">A lei excluiu </w:t>
      </w:r>
      <w:r w:rsidR="00F63B1B">
        <w:rPr>
          <w:rFonts w:cstheme="minorHAnsi"/>
          <w:sz w:val="17"/>
          <w:szCs w:val="17"/>
        </w:rPr>
        <w:t>do teto de gastos as despesas</w:t>
      </w:r>
      <w:r w:rsidR="00793D6A">
        <w:rPr>
          <w:rFonts w:cstheme="minorHAnsi"/>
          <w:sz w:val="17"/>
          <w:szCs w:val="17"/>
        </w:rPr>
        <w:t xml:space="preserve"> custeadas com receita pr</w:t>
      </w:r>
      <w:r w:rsidR="00973AF8">
        <w:rPr>
          <w:rFonts w:cstheme="minorHAnsi"/>
          <w:sz w:val="17"/>
          <w:szCs w:val="17"/>
        </w:rPr>
        <w:t>ó</w:t>
      </w:r>
      <w:r w:rsidR="00793D6A">
        <w:rPr>
          <w:rFonts w:cstheme="minorHAnsi"/>
          <w:sz w:val="17"/>
          <w:szCs w:val="17"/>
        </w:rPr>
        <w:t>pria</w:t>
      </w:r>
      <w:r w:rsidR="00F63B1B">
        <w:rPr>
          <w:rFonts w:cstheme="minorHAnsi"/>
          <w:sz w:val="17"/>
          <w:szCs w:val="17"/>
        </w:rPr>
        <w:t xml:space="preserve"> das </w:t>
      </w:r>
      <w:r w:rsidR="00350ADA">
        <w:rPr>
          <w:rFonts w:cstheme="minorHAnsi"/>
          <w:sz w:val="17"/>
          <w:szCs w:val="17"/>
        </w:rPr>
        <w:t>u</w:t>
      </w:r>
      <w:r w:rsidR="00F63B1B">
        <w:rPr>
          <w:rFonts w:cstheme="minorHAnsi"/>
          <w:sz w:val="17"/>
          <w:szCs w:val="17"/>
        </w:rPr>
        <w:t>niversidades</w:t>
      </w:r>
      <w:r w:rsidR="00350ADA">
        <w:rPr>
          <w:rFonts w:cstheme="minorHAnsi"/>
          <w:sz w:val="17"/>
          <w:szCs w:val="17"/>
        </w:rPr>
        <w:t xml:space="preserve"> públicas federais </w:t>
      </w:r>
      <w:r w:rsidR="00F63B1B">
        <w:rPr>
          <w:rFonts w:cstheme="minorHAnsi"/>
          <w:sz w:val="17"/>
          <w:szCs w:val="17"/>
        </w:rPr>
        <w:t xml:space="preserve">e </w:t>
      </w:r>
      <w:r w:rsidR="00350ADA">
        <w:rPr>
          <w:rFonts w:cstheme="minorHAnsi"/>
          <w:sz w:val="17"/>
          <w:szCs w:val="17"/>
        </w:rPr>
        <w:t>e</w:t>
      </w:r>
      <w:r w:rsidR="00F63B1B">
        <w:rPr>
          <w:rFonts w:cstheme="minorHAnsi"/>
          <w:sz w:val="17"/>
          <w:szCs w:val="17"/>
        </w:rPr>
        <w:t>mpresa</w:t>
      </w:r>
      <w:r w:rsidR="00793D6A">
        <w:rPr>
          <w:rFonts w:cstheme="minorHAnsi"/>
          <w:sz w:val="17"/>
          <w:szCs w:val="17"/>
        </w:rPr>
        <w:t xml:space="preserve">s </w:t>
      </w:r>
      <w:r w:rsidR="00350ADA">
        <w:rPr>
          <w:rFonts w:cstheme="minorHAnsi"/>
          <w:sz w:val="17"/>
          <w:szCs w:val="17"/>
        </w:rPr>
        <w:t>p</w:t>
      </w:r>
      <w:r w:rsidR="00973AF8">
        <w:rPr>
          <w:rFonts w:cstheme="minorHAnsi"/>
          <w:sz w:val="17"/>
          <w:szCs w:val="17"/>
        </w:rPr>
        <w:t>ú</w:t>
      </w:r>
      <w:r w:rsidR="00793D6A">
        <w:rPr>
          <w:rFonts w:cstheme="minorHAnsi"/>
          <w:sz w:val="17"/>
          <w:szCs w:val="17"/>
        </w:rPr>
        <w:t>blicas</w:t>
      </w:r>
      <w:r w:rsidR="006D1C43">
        <w:rPr>
          <w:rFonts w:cstheme="minorHAnsi"/>
          <w:sz w:val="17"/>
          <w:szCs w:val="17"/>
        </w:rPr>
        <w:t xml:space="preserve"> prestadoras de serviços para os hospitais universitário </w:t>
      </w:r>
      <w:r w:rsidR="00514734">
        <w:rPr>
          <w:rFonts w:cstheme="minorHAnsi"/>
          <w:sz w:val="17"/>
          <w:szCs w:val="17"/>
        </w:rPr>
        <w:t>federais</w:t>
      </w:r>
      <w:r w:rsidR="00B70390">
        <w:rPr>
          <w:rFonts w:cstheme="minorHAnsi"/>
          <w:sz w:val="17"/>
          <w:szCs w:val="17"/>
        </w:rPr>
        <w:t>, conforme previsto no</w:t>
      </w:r>
      <w:r w:rsidR="000F02F2">
        <w:rPr>
          <w:rFonts w:cstheme="minorHAnsi"/>
          <w:sz w:val="17"/>
          <w:szCs w:val="17"/>
        </w:rPr>
        <w:t xml:space="preserve"> inciso </w:t>
      </w:r>
      <w:r w:rsidR="00350ADA">
        <w:rPr>
          <w:rFonts w:cstheme="minorHAnsi"/>
          <w:sz w:val="17"/>
          <w:szCs w:val="17"/>
        </w:rPr>
        <w:t xml:space="preserve">IV do </w:t>
      </w:r>
      <w:r w:rsidR="000F02F2">
        <w:rPr>
          <w:rFonts w:cstheme="minorHAnsi"/>
          <w:sz w:val="17"/>
          <w:szCs w:val="17"/>
        </w:rPr>
        <w:t xml:space="preserve">parágrafo 2ª </w:t>
      </w:r>
      <w:r w:rsidR="00350ADA">
        <w:rPr>
          <w:rFonts w:cstheme="minorHAnsi"/>
          <w:sz w:val="17"/>
          <w:szCs w:val="17"/>
        </w:rPr>
        <w:t xml:space="preserve">do </w:t>
      </w:r>
      <w:r w:rsidR="00514734">
        <w:rPr>
          <w:rFonts w:cstheme="minorHAnsi"/>
          <w:sz w:val="17"/>
          <w:szCs w:val="17"/>
        </w:rPr>
        <w:t>art.</w:t>
      </w:r>
      <w:r w:rsidR="00350ADA">
        <w:rPr>
          <w:rFonts w:cstheme="minorHAnsi"/>
          <w:sz w:val="17"/>
          <w:szCs w:val="17"/>
        </w:rPr>
        <w:t xml:space="preserve"> 3</w:t>
      </w:r>
      <w:r w:rsidR="00D31E26">
        <w:rPr>
          <w:rFonts w:cstheme="minorHAnsi"/>
          <w:sz w:val="17"/>
          <w:szCs w:val="17"/>
        </w:rPr>
        <w:t xml:space="preserve"> da referida lei.</w:t>
      </w:r>
      <w:r w:rsidR="00350ADA">
        <w:rPr>
          <w:rFonts w:cstheme="minorHAnsi"/>
          <w:sz w:val="17"/>
          <w:szCs w:val="17"/>
        </w:rPr>
        <w:t xml:space="preserve"> </w:t>
      </w:r>
      <w:r w:rsidR="00514734">
        <w:rPr>
          <w:rFonts w:cstheme="minorHAnsi"/>
          <w:sz w:val="17"/>
          <w:szCs w:val="17"/>
        </w:rPr>
        <w:t xml:space="preserve"> </w:t>
      </w:r>
      <w:r w:rsidR="00793D6A">
        <w:rPr>
          <w:rFonts w:cstheme="minorHAnsi"/>
          <w:sz w:val="17"/>
          <w:szCs w:val="17"/>
        </w:rPr>
        <w:t xml:space="preserve"> </w:t>
      </w:r>
    </w:p>
    <w:p w14:paraId="35CDFA1E" w14:textId="51228F53" w:rsidR="00AB6A90" w:rsidRDefault="008410AF" w:rsidP="00AB6A90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>
        <w:rPr>
          <w:rFonts w:cstheme="minorHAnsi"/>
          <w:sz w:val="17"/>
          <w:szCs w:val="17"/>
        </w:rPr>
        <w:t xml:space="preserve">Com esse novo cenário </w:t>
      </w:r>
      <w:bookmarkStart w:id="202" w:name="_Toc149554327"/>
      <w:r w:rsidR="00AB6A90">
        <w:rPr>
          <w:rFonts w:cstheme="minorHAnsi"/>
          <w:sz w:val="17"/>
          <w:szCs w:val="17"/>
        </w:rPr>
        <w:t xml:space="preserve">alguns hospitais </w:t>
      </w:r>
      <w:r w:rsidR="00F61957">
        <w:rPr>
          <w:rFonts w:cstheme="minorHAnsi"/>
          <w:sz w:val="17"/>
          <w:szCs w:val="17"/>
        </w:rPr>
        <w:t>expandiram a capacidade de prestação de seus serviços</w:t>
      </w:r>
      <w:r w:rsidR="00461319">
        <w:rPr>
          <w:rFonts w:cstheme="minorHAnsi"/>
          <w:sz w:val="17"/>
          <w:szCs w:val="17"/>
        </w:rPr>
        <w:t xml:space="preserve"> além daquele já pactuados </w:t>
      </w:r>
      <w:r w:rsidR="00194854">
        <w:rPr>
          <w:rFonts w:cstheme="minorHAnsi"/>
          <w:sz w:val="17"/>
          <w:szCs w:val="17"/>
        </w:rPr>
        <w:t xml:space="preserve">com o </w:t>
      </w:r>
      <w:r w:rsidR="001B1237">
        <w:rPr>
          <w:rFonts w:cstheme="minorHAnsi"/>
          <w:sz w:val="17"/>
          <w:szCs w:val="17"/>
        </w:rPr>
        <w:t>SUS, aumentando</w:t>
      </w:r>
      <w:r w:rsidR="00F61957">
        <w:rPr>
          <w:rFonts w:cstheme="minorHAnsi"/>
          <w:sz w:val="17"/>
          <w:szCs w:val="17"/>
        </w:rPr>
        <w:t xml:space="preserve"> a arrecadação de receita</w:t>
      </w:r>
      <w:r w:rsidR="00FF0CA1">
        <w:rPr>
          <w:rFonts w:cstheme="minorHAnsi"/>
          <w:sz w:val="17"/>
          <w:szCs w:val="17"/>
        </w:rPr>
        <w:t xml:space="preserve"> própria. </w:t>
      </w:r>
    </w:p>
    <w:p w14:paraId="6E9D20CE" w14:textId="7EF5C686" w:rsidR="00A5600A" w:rsidRPr="00EA3027" w:rsidRDefault="00E92766" w:rsidP="00AB6A90">
      <w:pPr>
        <w:spacing w:before="120" w:after="240" w:line="240" w:lineRule="auto"/>
        <w:jc w:val="both"/>
        <w:rPr>
          <w:rFonts w:cstheme="majorHAnsi"/>
          <w:b/>
          <w:bCs/>
          <w:color w:val="4D671B" w:themeColor="accent1" w:themeShade="80"/>
          <w:sz w:val="20"/>
          <w:szCs w:val="20"/>
        </w:rPr>
      </w:pPr>
      <w:r w:rsidRPr="00EA3027">
        <w:rPr>
          <w:rFonts w:cstheme="majorHAnsi"/>
          <w:b/>
          <w:bCs/>
          <w:color w:val="4D671B" w:themeColor="accent1" w:themeShade="80"/>
          <w:sz w:val="20"/>
          <w:szCs w:val="20"/>
        </w:rPr>
        <w:t>CUSTOS DOS SERVIÇOS PRESTADOS</w:t>
      </w:r>
      <w:bookmarkEnd w:id="197"/>
      <w:bookmarkEnd w:id="198"/>
      <w:bookmarkEnd w:id="199"/>
      <w:bookmarkEnd w:id="200"/>
      <w:bookmarkEnd w:id="201"/>
      <w:bookmarkEnd w:id="202"/>
    </w:p>
    <w:p w14:paraId="429A3B3B" w14:textId="4B42C0C1" w:rsidR="001762E4" w:rsidRDefault="001762E4" w:rsidP="0040524A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bookmarkStart w:id="203" w:name="_Toc65000087"/>
      <w:bookmarkStart w:id="204" w:name="_Toc65000172"/>
      <w:bookmarkStart w:id="205" w:name="_Toc65000245"/>
      <w:bookmarkStart w:id="206" w:name="_Toc127975112"/>
      <w:r w:rsidRPr="001762E4">
        <w:rPr>
          <w:rFonts w:cstheme="minorHAnsi"/>
          <w:sz w:val="17"/>
          <w:szCs w:val="17"/>
        </w:rPr>
        <w:t xml:space="preserve">Devido à natureza da prestação de serviços de saúde, não existe um intervalo de tempo significativo entre a entrega dos cuidados médicos e a elegibilidade para faturamento ao SUS, uma vez que os custos se convertem em despesas instantaneamente. Atualmente, a EBSERH está em fase de </w:t>
      </w:r>
      <w:r w:rsidRPr="001762E4">
        <w:rPr>
          <w:rFonts w:cstheme="minorHAnsi"/>
          <w:sz w:val="17"/>
          <w:szCs w:val="17"/>
        </w:rPr>
        <w:lastRenderedPageBreak/>
        <w:t>análise de um sistema de gestão de custos, visando fornecer informações gerenciais específicas sobre as despesas que possuem uma conexão direta com as receitas provenientes dos contratos do SUS.</w:t>
      </w:r>
    </w:p>
    <w:p w14:paraId="2166DAB1" w14:textId="425E2106" w:rsidR="00F84F02" w:rsidRPr="00376401" w:rsidRDefault="00BA1C38" w:rsidP="009774A7">
      <w:pPr>
        <w:pStyle w:val="Ttulo2"/>
        <w:numPr>
          <w:ilvl w:val="0"/>
          <w:numId w:val="2"/>
        </w:numPr>
        <w:spacing w:before="120" w:after="240"/>
        <w:ind w:left="0" w:hanging="11"/>
        <w:rPr>
          <w:rFonts w:cstheme="majorHAnsi"/>
          <w:b/>
          <w:bCs/>
          <w:color w:val="4D671B" w:themeColor="accent1" w:themeShade="80"/>
          <w:sz w:val="17"/>
          <w:szCs w:val="17"/>
        </w:rPr>
      </w:pPr>
      <w:bookmarkStart w:id="207" w:name="_Toc65000088"/>
      <w:bookmarkStart w:id="208" w:name="_Toc65000173"/>
      <w:bookmarkStart w:id="209" w:name="_Toc65000246"/>
      <w:bookmarkStart w:id="210" w:name="_Toc127975113"/>
      <w:bookmarkStart w:id="211" w:name="_Toc129267468"/>
      <w:bookmarkStart w:id="212" w:name="_Toc149554328"/>
      <w:bookmarkEnd w:id="203"/>
      <w:bookmarkEnd w:id="204"/>
      <w:bookmarkEnd w:id="205"/>
      <w:bookmarkEnd w:id="206"/>
      <w:r w:rsidRPr="00376401">
        <w:rPr>
          <w:rFonts w:cstheme="majorHAnsi"/>
          <w:b/>
          <w:bCs/>
          <w:color w:val="4D671B" w:themeColor="accent1" w:themeShade="80"/>
          <w:sz w:val="17"/>
          <w:szCs w:val="17"/>
        </w:rPr>
        <w:t>DESPESA COM PESSOAL, ENCARGOS E BENEFÍCIOS</w:t>
      </w:r>
      <w:bookmarkEnd w:id="207"/>
      <w:bookmarkEnd w:id="208"/>
      <w:bookmarkEnd w:id="209"/>
      <w:bookmarkEnd w:id="210"/>
      <w:bookmarkEnd w:id="211"/>
      <w:bookmarkEnd w:id="212"/>
    </w:p>
    <w:p w14:paraId="3613F170" w14:textId="77777777" w:rsidR="00AE17C1" w:rsidRDefault="00B51176" w:rsidP="0040524A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 w:rsidRPr="004C6600">
        <w:rPr>
          <w:rFonts w:cstheme="minorHAnsi"/>
          <w:sz w:val="17"/>
          <w:szCs w:val="17"/>
        </w:rPr>
        <w:t xml:space="preserve">Executada de forma centralizada na Matriz, a despesa de pessoal atende a gestão de pessoas das 39 filiais e da Sede </w:t>
      </w:r>
      <w:r w:rsidRPr="002A195A">
        <w:rPr>
          <w:rFonts w:cstheme="minorHAnsi"/>
          <w:sz w:val="17"/>
          <w:szCs w:val="17"/>
        </w:rPr>
        <w:t>administrativa. A maior parte das despesas da EBSERH é com pessoal, encargos e benefícios a pessoal</w:t>
      </w:r>
      <w:r w:rsidR="00FB2845">
        <w:rPr>
          <w:rFonts w:cstheme="minorHAnsi"/>
          <w:sz w:val="17"/>
          <w:szCs w:val="17"/>
        </w:rPr>
        <w:t>, que</w:t>
      </w:r>
      <w:r w:rsidRPr="002A195A">
        <w:rPr>
          <w:rFonts w:cstheme="minorHAnsi"/>
          <w:sz w:val="17"/>
          <w:szCs w:val="17"/>
        </w:rPr>
        <w:t xml:space="preserve"> </w:t>
      </w:r>
      <w:r w:rsidRPr="0013183A">
        <w:rPr>
          <w:rFonts w:cstheme="minorHAnsi"/>
          <w:sz w:val="17"/>
          <w:szCs w:val="17"/>
        </w:rPr>
        <w:t xml:space="preserve">representa </w:t>
      </w:r>
      <w:r w:rsidR="00D27C05">
        <w:rPr>
          <w:rFonts w:cstheme="minorHAnsi"/>
          <w:sz w:val="17"/>
          <w:szCs w:val="17"/>
        </w:rPr>
        <w:t>70</w:t>
      </w:r>
      <w:r w:rsidRPr="0013183A">
        <w:rPr>
          <w:rFonts w:cstheme="minorHAnsi"/>
          <w:sz w:val="17"/>
          <w:szCs w:val="17"/>
        </w:rPr>
        <w:t>% de toda a despesa da Empresa</w:t>
      </w:r>
      <w:r w:rsidR="001A3147">
        <w:rPr>
          <w:rFonts w:cstheme="minorHAnsi"/>
          <w:sz w:val="17"/>
          <w:szCs w:val="17"/>
        </w:rPr>
        <w:t xml:space="preserve">. </w:t>
      </w:r>
    </w:p>
    <w:p w14:paraId="3C2ACDB7" w14:textId="27E2D12B" w:rsidR="00B51176" w:rsidRPr="004C6600" w:rsidRDefault="001A3147" w:rsidP="0040524A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>
        <w:rPr>
          <w:rFonts w:cstheme="minorHAnsi"/>
          <w:sz w:val="17"/>
          <w:szCs w:val="17"/>
        </w:rPr>
        <w:t>Nota-se uma elevação da</w:t>
      </w:r>
      <w:r w:rsidR="000A4C75">
        <w:rPr>
          <w:rFonts w:cstheme="minorHAnsi"/>
          <w:sz w:val="17"/>
          <w:szCs w:val="17"/>
        </w:rPr>
        <w:t xml:space="preserve">s despesas de pessoal em relação ao período anterior. A variação tem como </w:t>
      </w:r>
      <w:r w:rsidR="00840A83">
        <w:rPr>
          <w:rFonts w:cstheme="minorHAnsi"/>
          <w:sz w:val="17"/>
          <w:szCs w:val="17"/>
        </w:rPr>
        <w:t>causa</w:t>
      </w:r>
      <w:r w:rsidR="002B6957">
        <w:rPr>
          <w:rFonts w:cstheme="minorHAnsi"/>
          <w:sz w:val="17"/>
          <w:szCs w:val="17"/>
        </w:rPr>
        <w:t xml:space="preserve"> </w:t>
      </w:r>
      <w:r w:rsidR="004121AC">
        <w:rPr>
          <w:rFonts w:cstheme="minorHAnsi"/>
          <w:sz w:val="17"/>
          <w:szCs w:val="17"/>
        </w:rPr>
        <w:t xml:space="preserve">o aumento </w:t>
      </w:r>
      <w:r w:rsidR="000107EF">
        <w:rPr>
          <w:rFonts w:cstheme="minorHAnsi"/>
          <w:sz w:val="17"/>
          <w:szCs w:val="17"/>
        </w:rPr>
        <w:t>dos números</w:t>
      </w:r>
      <w:r w:rsidR="004121AC">
        <w:rPr>
          <w:rFonts w:cstheme="minorHAnsi"/>
          <w:sz w:val="17"/>
          <w:szCs w:val="17"/>
        </w:rPr>
        <w:t xml:space="preserve"> de empregados no período</w:t>
      </w:r>
      <w:r w:rsidR="00CC698A">
        <w:rPr>
          <w:rFonts w:cstheme="minorHAnsi"/>
          <w:sz w:val="17"/>
          <w:szCs w:val="17"/>
        </w:rPr>
        <w:t xml:space="preserve"> </w:t>
      </w:r>
      <w:r w:rsidR="004121AC">
        <w:rPr>
          <w:rFonts w:cstheme="minorHAnsi"/>
          <w:sz w:val="17"/>
          <w:szCs w:val="17"/>
        </w:rPr>
        <w:t xml:space="preserve">conforme </w:t>
      </w:r>
      <w:r w:rsidR="00CD26FC">
        <w:rPr>
          <w:rFonts w:cstheme="minorHAnsi"/>
          <w:sz w:val="17"/>
          <w:szCs w:val="17"/>
        </w:rPr>
        <w:t>Nota 1,</w:t>
      </w:r>
      <w:r w:rsidR="00DE55EB">
        <w:rPr>
          <w:rFonts w:cstheme="minorHAnsi"/>
          <w:sz w:val="17"/>
          <w:szCs w:val="17"/>
        </w:rPr>
        <w:t xml:space="preserve"> bem como</w:t>
      </w:r>
      <w:r w:rsidR="004121AC">
        <w:rPr>
          <w:rFonts w:cstheme="minorHAnsi"/>
          <w:sz w:val="17"/>
          <w:szCs w:val="17"/>
        </w:rPr>
        <w:t xml:space="preserve"> </w:t>
      </w:r>
      <w:r w:rsidR="00840A83">
        <w:rPr>
          <w:rFonts w:cstheme="minorHAnsi"/>
          <w:sz w:val="17"/>
          <w:szCs w:val="17"/>
        </w:rPr>
        <w:t>a efetivação do Acordo Coletivo de Trabalho, homologado ao final de 20</w:t>
      </w:r>
      <w:r w:rsidR="00F1653E">
        <w:rPr>
          <w:rFonts w:cstheme="minorHAnsi"/>
          <w:sz w:val="17"/>
          <w:szCs w:val="17"/>
        </w:rPr>
        <w:t>22</w:t>
      </w:r>
      <w:r w:rsidR="009659D5">
        <w:rPr>
          <w:rFonts w:cstheme="minorHAnsi"/>
          <w:sz w:val="17"/>
          <w:szCs w:val="17"/>
        </w:rPr>
        <w:t xml:space="preserve"> com </w:t>
      </w:r>
      <w:r w:rsidR="00E646DE">
        <w:rPr>
          <w:rFonts w:cstheme="minorHAnsi"/>
          <w:sz w:val="17"/>
          <w:szCs w:val="17"/>
        </w:rPr>
        <w:t>reajuste</w:t>
      </w:r>
      <w:r w:rsidR="000229A2">
        <w:rPr>
          <w:rFonts w:cstheme="minorHAnsi"/>
          <w:sz w:val="17"/>
          <w:szCs w:val="17"/>
        </w:rPr>
        <w:t xml:space="preserve"> de 11% sobre</w:t>
      </w:r>
      <w:r w:rsidR="00E646DE">
        <w:rPr>
          <w:rFonts w:cstheme="minorHAnsi"/>
          <w:sz w:val="17"/>
          <w:szCs w:val="17"/>
        </w:rPr>
        <w:t xml:space="preserve"> salários </w:t>
      </w:r>
      <w:r w:rsidR="000229A2">
        <w:rPr>
          <w:rFonts w:cstheme="minorHAnsi"/>
          <w:sz w:val="17"/>
          <w:szCs w:val="17"/>
        </w:rPr>
        <w:t>e vencimentos,</w:t>
      </w:r>
      <w:r w:rsidR="00F1653E">
        <w:rPr>
          <w:rFonts w:cstheme="minorHAnsi"/>
          <w:sz w:val="17"/>
          <w:szCs w:val="17"/>
        </w:rPr>
        <w:t xml:space="preserve"> contabilizados a partir de dezembro de 2022.</w:t>
      </w:r>
      <w:r w:rsidR="00801AB1">
        <w:rPr>
          <w:rFonts w:cstheme="minorHAnsi"/>
          <w:sz w:val="17"/>
          <w:szCs w:val="17"/>
        </w:rPr>
        <w:t xml:space="preserve"> </w:t>
      </w:r>
    </w:p>
    <w:p w14:paraId="1F88E639" w14:textId="01FA1D21" w:rsidR="003A32E3" w:rsidRDefault="00F525EB" w:rsidP="00451516">
      <w:pPr>
        <w:pStyle w:val="Ttulo3"/>
        <w:spacing w:before="240" w:after="120"/>
        <w:rPr>
          <w:rFonts w:cstheme="majorHAnsi"/>
          <w:b/>
          <w:bCs/>
          <w:color w:val="4D671B" w:themeColor="accent1" w:themeShade="80"/>
          <w:sz w:val="17"/>
          <w:szCs w:val="17"/>
        </w:rPr>
      </w:pPr>
      <w:bookmarkStart w:id="213" w:name="_Toc65000089"/>
      <w:bookmarkStart w:id="214" w:name="_Toc65000174"/>
      <w:bookmarkStart w:id="215" w:name="_Toc65000247"/>
      <w:bookmarkStart w:id="216" w:name="_Toc127975114"/>
      <w:bookmarkStart w:id="217" w:name="_Toc129267469"/>
      <w:bookmarkStart w:id="218" w:name="_Toc149554329"/>
      <w:r w:rsidRPr="00347D33">
        <w:rPr>
          <w:rFonts w:cstheme="majorHAnsi"/>
          <w:b/>
          <w:bCs/>
          <w:color w:val="4D671B" w:themeColor="accent1" w:themeShade="80"/>
          <w:sz w:val="17"/>
          <w:szCs w:val="17"/>
        </w:rPr>
        <w:t>2</w:t>
      </w:r>
      <w:r w:rsidR="003942BA">
        <w:rPr>
          <w:rFonts w:cstheme="majorHAnsi"/>
          <w:b/>
          <w:bCs/>
          <w:color w:val="4D671B" w:themeColor="accent1" w:themeShade="80"/>
          <w:sz w:val="17"/>
          <w:szCs w:val="17"/>
        </w:rPr>
        <w:t>4</w:t>
      </w:r>
      <w:r w:rsidRPr="00347D33">
        <w:rPr>
          <w:rFonts w:cstheme="majorHAnsi"/>
          <w:b/>
          <w:bCs/>
          <w:color w:val="4D671B" w:themeColor="accent1" w:themeShade="80"/>
          <w:sz w:val="17"/>
          <w:szCs w:val="17"/>
        </w:rPr>
        <w:t>.1 REMUNERAÇÃO A PESSOAL</w:t>
      </w:r>
      <w:bookmarkEnd w:id="213"/>
      <w:bookmarkEnd w:id="214"/>
      <w:bookmarkEnd w:id="215"/>
      <w:bookmarkEnd w:id="216"/>
      <w:bookmarkEnd w:id="217"/>
      <w:bookmarkEnd w:id="218"/>
    </w:p>
    <w:tbl>
      <w:tblPr>
        <w:tblW w:w="81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2326"/>
        <w:gridCol w:w="2015"/>
      </w:tblGrid>
      <w:tr w:rsidR="00A356E1" w:rsidRPr="00A356E1" w14:paraId="6C4FC696" w14:textId="77777777" w:rsidTr="0096116A">
        <w:trPr>
          <w:trHeight w:hRule="exact" w:val="227"/>
          <w:tblHeader/>
        </w:trPr>
        <w:tc>
          <w:tcPr>
            <w:tcW w:w="38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3684AA00" w14:textId="77777777" w:rsidR="00A356E1" w:rsidRPr="00A356E1" w:rsidRDefault="00A356E1" w:rsidP="00A35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A356E1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Remuneração a Pessoal</w:t>
            </w:r>
          </w:p>
        </w:tc>
        <w:tc>
          <w:tcPr>
            <w:tcW w:w="2326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1A7A9C97" w14:textId="77777777" w:rsidR="00A356E1" w:rsidRPr="00A356E1" w:rsidRDefault="00A356E1" w:rsidP="00A35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A356E1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30.09.2023</w:t>
            </w:r>
          </w:p>
        </w:tc>
        <w:tc>
          <w:tcPr>
            <w:tcW w:w="2015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6CD6177B" w14:textId="77777777" w:rsidR="00A356E1" w:rsidRPr="00A356E1" w:rsidRDefault="00A356E1" w:rsidP="00A35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A356E1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30.09.2022</w:t>
            </w:r>
          </w:p>
        </w:tc>
      </w:tr>
      <w:tr w:rsidR="00A356E1" w:rsidRPr="00A356E1" w14:paraId="6B802BE1" w14:textId="77777777" w:rsidTr="0096116A">
        <w:trPr>
          <w:trHeight w:hRule="exact" w:val="227"/>
          <w:tblHeader/>
        </w:trPr>
        <w:tc>
          <w:tcPr>
            <w:tcW w:w="38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B8260E7" w14:textId="4184783D" w:rsidR="00A356E1" w:rsidRPr="00A356E1" w:rsidRDefault="00A356E1" w:rsidP="00A356E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356E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Vencimentos </w:t>
            </w:r>
            <w:r w:rsidR="002A76A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</w:t>
            </w:r>
            <w:r w:rsidRPr="00A356E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Salários</w:t>
            </w:r>
          </w:p>
        </w:tc>
        <w:tc>
          <w:tcPr>
            <w:tcW w:w="2326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3CC53DC" w14:textId="1B747478" w:rsidR="00A356E1" w:rsidRPr="00A356E1" w:rsidRDefault="00A356E1" w:rsidP="00A35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356E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2.666.976.567,42</w:t>
            </w:r>
          </w:p>
        </w:tc>
        <w:tc>
          <w:tcPr>
            <w:tcW w:w="2015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0BA05E0" w14:textId="193EF453" w:rsidR="00A356E1" w:rsidRPr="00A356E1" w:rsidRDefault="00A356E1" w:rsidP="00A35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356E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2.119.234.842,30</w:t>
            </w:r>
          </w:p>
        </w:tc>
      </w:tr>
      <w:tr w:rsidR="00A356E1" w:rsidRPr="00A356E1" w14:paraId="21A8322A" w14:textId="77777777" w:rsidTr="0096116A">
        <w:trPr>
          <w:trHeight w:hRule="exact" w:val="227"/>
          <w:tblHeader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037D9" w14:textId="77777777" w:rsidR="00A356E1" w:rsidRPr="00A356E1" w:rsidRDefault="00A356E1" w:rsidP="00A356E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356E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Adicionais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B42E6" w14:textId="06E4DED8" w:rsidR="00A356E1" w:rsidRPr="00A356E1" w:rsidRDefault="00A356E1" w:rsidP="00A35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356E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469.308.236,10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2147A" w14:textId="30E4D71C" w:rsidR="00A356E1" w:rsidRPr="00A356E1" w:rsidRDefault="00A356E1" w:rsidP="00A35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356E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409.930.396,49</w:t>
            </w:r>
          </w:p>
        </w:tc>
      </w:tr>
      <w:tr w:rsidR="00A356E1" w:rsidRPr="00A356E1" w14:paraId="47673C7C" w14:textId="77777777" w:rsidTr="0096116A">
        <w:trPr>
          <w:trHeight w:hRule="exact" w:val="227"/>
          <w:tblHeader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C993550" w14:textId="77777777" w:rsidR="00A356E1" w:rsidRPr="00A356E1" w:rsidRDefault="00A356E1" w:rsidP="00A356E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356E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Gratificações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C9F1445" w14:textId="366E9B46" w:rsidR="00A356E1" w:rsidRPr="00A356E1" w:rsidRDefault="00A356E1" w:rsidP="00A35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356E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158.038.042,35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DD960E6" w14:textId="712A749C" w:rsidR="00A356E1" w:rsidRPr="00A356E1" w:rsidRDefault="00A356E1" w:rsidP="00A35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356E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134.429.177,72</w:t>
            </w:r>
          </w:p>
        </w:tc>
      </w:tr>
      <w:tr w:rsidR="00A356E1" w:rsidRPr="00A356E1" w14:paraId="1FDC17F9" w14:textId="77777777" w:rsidTr="0096116A">
        <w:trPr>
          <w:trHeight w:hRule="exact" w:val="227"/>
          <w:tblHeader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82E4C" w14:textId="77777777" w:rsidR="00A356E1" w:rsidRPr="00A356E1" w:rsidRDefault="00A356E1" w:rsidP="00A356E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356E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Férias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4FDDD" w14:textId="1A7C0443" w:rsidR="00A356E1" w:rsidRPr="00A356E1" w:rsidRDefault="00A356E1" w:rsidP="00A35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356E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175.431.059,62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BE27A" w14:textId="29F80347" w:rsidR="00A356E1" w:rsidRPr="00A356E1" w:rsidRDefault="00A356E1" w:rsidP="00A35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356E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42.042.709,30</w:t>
            </w:r>
          </w:p>
        </w:tc>
      </w:tr>
      <w:tr w:rsidR="00A356E1" w:rsidRPr="00A356E1" w14:paraId="2F7F93F2" w14:textId="77777777" w:rsidTr="0096116A">
        <w:trPr>
          <w:trHeight w:hRule="exact" w:val="227"/>
          <w:tblHeader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9906108" w14:textId="0DE79DDA" w:rsidR="00A356E1" w:rsidRPr="00A356E1" w:rsidRDefault="00A356E1" w:rsidP="00A356E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356E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13. Salário - R</w:t>
            </w:r>
            <w:r w:rsidR="002A76AB" w:rsidRPr="00A356E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GPS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2E744E1" w14:textId="39BCC191" w:rsidR="00A356E1" w:rsidRPr="00A356E1" w:rsidRDefault="00A356E1" w:rsidP="00A35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356E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370.583.620,36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D4A1E77" w14:textId="485E7ADB" w:rsidR="00A356E1" w:rsidRPr="00A356E1" w:rsidRDefault="00A356E1" w:rsidP="00A35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356E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289.976.602,82</w:t>
            </w:r>
          </w:p>
        </w:tc>
      </w:tr>
      <w:tr w:rsidR="00A356E1" w:rsidRPr="00A356E1" w14:paraId="344AA1EF" w14:textId="77777777" w:rsidTr="0096116A">
        <w:trPr>
          <w:trHeight w:hRule="exact" w:val="227"/>
          <w:tblHeader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B8726" w14:textId="199F43E4" w:rsidR="00A356E1" w:rsidRPr="00A356E1" w:rsidRDefault="006E597E" w:rsidP="00A356E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356E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Sentenças</w:t>
            </w:r>
            <w:r w:rsidR="00A356E1" w:rsidRPr="00A356E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Judiciais - Ativo Civil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CADA5" w14:textId="5B8E55A1" w:rsidR="00A356E1" w:rsidRPr="00A356E1" w:rsidRDefault="00A356E1" w:rsidP="00A35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356E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22.101.942,11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E81E8" w14:textId="58C3E490" w:rsidR="00A356E1" w:rsidRPr="00A356E1" w:rsidRDefault="00A356E1" w:rsidP="00A35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356E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51.965.788,34</w:t>
            </w:r>
          </w:p>
        </w:tc>
      </w:tr>
      <w:tr w:rsidR="00A356E1" w:rsidRPr="00A356E1" w14:paraId="10CC656D" w14:textId="77777777" w:rsidTr="0096116A">
        <w:trPr>
          <w:trHeight w:hRule="exact" w:val="227"/>
          <w:tblHeader/>
        </w:trPr>
        <w:tc>
          <w:tcPr>
            <w:tcW w:w="3820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2E332305" w14:textId="77777777" w:rsidR="00A356E1" w:rsidRPr="00A356E1" w:rsidRDefault="00A356E1" w:rsidP="00A35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A356E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7AD33E72" w14:textId="030D012F" w:rsidR="00A356E1" w:rsidRPr="00A356E1" w:rsidRDefault="00A356E1" w:rsidP="00A35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A356E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3.862.439.467,96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150F8E22" w14:textId="1E9FB473" w:rsidR="00A356E1" w:rsidRPr="00A356E1" w:rsidRDefault="00A356E1" w:rsidP="00A35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A356E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3.047.579.516,97</w:t>
            </w:r>
          </w:p>
        </w:tc>
      </w:tr>
    </w:tbl>
    <w:p w14:paraId="4A919EBB" w14:textId="0DBAFC68" w:rsidR="00115DA6" w:rsidRDefault="00F525EB" w:rsidP="00451516">
      <w:pPr>
        <w:pStyle w:val="Ttulo3"/>
        <w:spacing w:before="240" w:after="120"/>
        <w:rPr>
          <w:rFonts w:cstheme="majorHAnsi"/>
          <w:b/>
          <w:bCs/>
          <w:color w:val="4D671B" w:themeColor="accent1" w:themeShade="80"/>
          <w:sz w:val="17"/>
          <w:szCs w:val="17"/>
        </w:rPr>
      </w:pPr>
      <w:bookmarkStart w:id="219" w:name="_Toc65000090"/>
      <w:bookmarkStart w:id="220" w:name="_Toc65000175"/>
      <w:bookmarkStart w:id="221" w:name="_Toc65000248"/>
      <w:bookmarkStart w:id="222" w:name="_Toc127975115"/>
      <w:bookmarkStart w:id="223" w:name="_Toc129267470"/>
      <w:bookmarkStart w:id="224" w:name="_Toc149554330"/>
      <w:r w:rsidRPr="003647AC">
        <w:rPr>
          <w:rFonts w:cstheme="majorHAnsi"/>
          <w:b/>
          <w:bCs/>
          <w:color w:val="4D671B" w:themeColor="accent1" w:themeShade="80"/>
          <w:sz w:val="17"/>
          <w:szCs w:val="17"/>
        </w:rPr>
        <w:t>2</w:t>
      </w:r>
      <w:r w:rsidR="003942BA">
        <w:rPr>
          <w:rFonts w:cstheme="majorHAnsi"/>
          <w:b/>
          <w:bCs/>
          <w:color w:val="4D671B" w:themeColor="accent1" w:themeShade="80"/>
          <w:sz w:val="17"/>
          <w:szCs w:val="17"/>
        </w:rPr>
        <w:t>4</w:t>
      </w:r>
      <w:r w:rsidRPr="003647AC">
        <w:rPr>
          <w:rFonts w:cstheme="majorHAnsi"/>
          <w:b/>
          <w:bCs/>
          <w:color w:val="4D671B" w:themeColor="accent1" w:themeShade="80"/>
          <w:sz w:val="17"/>
          <w:szCs w:val="17"/>
        </w:rPr>
        <w:t>.2 ENCARGOS PATRONAIS</w:t>
      </w:r>
      <w:bookmarkEnd w:id="219"/>
      <w:bookmarkEnd w:id="220"/>
      <w:bookmarkEnd w:id="221"/>
      <w:bookmarkEnd w:id="222"/>
      <w:bookmarkEnd w:id="223"/>
      <w:bookmarkEnd w:id="224"/>
    </w:p>
    <w:tbl>
      <w:tblPr>
        <w:tblW w:w="80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2248"/>
        <w:gridCol w:w="2015"/>
      </w:tblGrid>
      <w:tr w:rsidR="00830179" w:rsidRPr="00830179" w14:paraId="47F7C239" w14:textId="77777777" w:rsidTr="00830179">
        <w:trPr>
          <w:trHeight w:val="225"/>
        </w:trPr>
        <w:tc>
          <w:tcPr>
            <w:tcW w:w="38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46C3CA31" w14:textId="77777777" w:rsidR="00830179" w:rsidRPr="00830179" w:rsidRDefault="00830179" w:rsidP="00830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bookmarkStart w:id="225" w:name="_Toc65000091"/>
            <w:bookmarkStart w:id="226" w:name="_Toc65000176"/>
            <w:bookmarkStart w:id="227" w:name="_Toc65000249"/>
            <w:bookmarkStart w:id="228" w:name="_Toc127975116"/>
            <w:bookmarkStart w:id="229" w:name="_Toc129267471"/>
            <w:r w:rsidRPr="0083017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Encargos Patronais</w:t>
            </w:r>
          </w:p>
        </w:tc>
        <w:tc>
          <w:tcPr>
            <w:tcW w:w="224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6030821B" w14:textId="77777777" w:rsidR="00830179" w:rsidRPr="00830179" w:rsidRDefault="00830179" w:rsidP="008301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83017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30.09.2023</w:t>
            </w:r>
          </w:p>
        </w:tc>
        <w:tc>
          <w:tcPr>
            <w:tcW w:w="2015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3FFC2A83" w14:textId="77777777" w:rsidR="00830179" w:rsidRPr="00830179" w:rsidRDefault="00830179" w:rsidP="008301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83017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30.09.2022</w:t>
            </w:r>
          </w:p>
        </w:tc>
      </w:tr>
      <w:tr w:rsidR="00830179" w:rsidRPr="00830179" w14:paraId="6BC30F1E" w14:textId="77777777" w:rsidTr="00830179">
        <w:trPr>
          <w:trHeight w:val="225"/>
        </w:trPr>
        <w:tc>
          <w:tcPr>
            <w:tcW w:w="38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6E2EE5C" w14:textId="154A3B08" w:rsidR="00830179" w:rsidRPr="00830179" w:rsidRDefault="006E597E" w:rsidP="0083017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017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Contribuições</w:t>
            </w:r>
            <w:r w:rsidR="00830179" w:rsidRPr="0083017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</w:t>
            </w:r>
            <w:r w:rsidRPr="0083017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Previdenciárias</w:t>
            </w:r>
          </w:p>
        </w:tc>
        <w:tc>
          <w:tcPr>
            <w:tcW w:w="224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ADEF73E" w14:textId="43AA553E" w:rsidR="00830179" w:rsidRPr="00830179" w:rsidRDefault="00830179" w:rsidP="00830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017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898.088.151,29</w:t>
            </w:r>
          </w:p>
        </w:tc>
        <w:tc>
          <w:tcPr>
            <w:tcW w:w="2015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6BFEBB9" w14:textId="096B81E8" w:rsidR="00830179" w:rsidRPr="00830179" w:rsidRDefault="00830179" w:rsidP="00830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017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861.136.684,25</w:t>
            </w:r>
          </w:p>
        </w:tc>
      </w:tr>
      <w:tr w:rsidR="00830179" w:rsidRPr="00830179" w14:paraId="59B1FD72" w14:textId="77777777" w:rsidTr="00830179">
        <w:trPr>
          <w:trHeight w:val="22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7D5DB" w14:textId="77777777" w:rsidR="00830179" w:rsidRPr="00830179" w:rsidRDefault="00830179" w:rsidP="0083017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017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FGTS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3F206" w14:textId="0B1BD81E" w:rsidR="00830179" w:rsidRPr="00830179" w:rsidRDefault="00830179" w:rsidP="00830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017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281.545.049,73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8A440" w14:textId="6B380C45" w:rsidR="00830179" w:rsidRPr="00830179" w:rsidRDefault="00830179" w:rsidP="00830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3017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226.302.772,23</w:t>
            </w:r>
          </w:p>
        </w:tc>
      </w:tr>
      <w:tr w:rsidR="00830179" w:rsidRPr="00830179" w14:paraId="2D00E7FD" w14:textId="77777777" w:rsidTr="00830179">
        <w:trPr>
          <w:trHeight w:val="225"/>
        </w:trPr>
        <w:tc>
          <w:tcPr>
            <w:tcW w:w="3820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1C54E239" w14:textId="77777777" w:rsidR="00830179" w:rsidRPr="00830179" w:rsidRDefault="00830179" w:rsidP="00830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8301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7F775615" w14:textId="6D8CED7C" w:rsidR="00830179" w:rsidRPr="00830179" w:rsidRDefault="00830179" w:rsidP="008301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8301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1.179.633.201,02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202E585F" w14:textId="02E8B17E" w:rsidR="00830179" w:rsidRPr="00830179" w:rsidRDefault="00830179" w:rsidP="008301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8301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1.087.439.456,48</w:t>
            </w:r>
          </w:p>
        </w:tc>
      </w:tr>
    </w:tbl>
    <w:p w14:paraId="6E718986" w14:textId="26DC7EC4" w:rsidR="0080151A" w:rsidRPr="00F525EB" w:rsidRDefault="00F525EB" w:rsidP="003D5231">
      <w:pPr>
        <w:pStyle w:val="Ttulo3"/>
        <w:spacing w:before="120" w:after="120"/>
        <w:rPr>
          <w:rFonts w:cstheme="majorHAnsi"/>
          <w:b/>
          <w:bCs/>
          <w:color w:val="4D671B" w:themeColor="accent1" w:themeShade="80"/>
          <w:sz w:val="17"/>
          <w:szCs w:val="17"/>
        </w:rPr>
      </w:pPr>
      <w:bookmarkStart w:id="230" w:name="_Toc149554331"/>
      <w:r w:rsidRPr="00F525EB">
        <w:rPr>
          <w:rFonts w:cstheme="majorHAnsi"/>
          <w:b/>
          <w:bCs/>
          <w:color w:val="4D671B" w:themeColor="accent1" w:themeShade="80"/>
          <w:sz w:val="17"/>
          <w:szCs w:val="17"/>
        </w:rPr>
        <w:t>2</w:t>
      </w:r>
      <w:r w:rsidR="003942BA">
        <w:rPr>
          <w:rFonts w:cstheme="majorHAnsi"/>
          <w:b/>
          <w:bCs/>
          <w:color w:val="4D671B" w:themeColor="accent1" w:themeShade="80"/>
          <w:sz w:val="17"/>
          <w:szCs w:val="17"/>
        </w:rPr>
        <w:t>4</w:t>
      </w:r>
      <w:r w:rsidRPr="00F525EB">
        <w:rPr>
          <w:rFonts w:cstheme="majorHAnsi"/>
          <w:b/>
          <w:bCs/>
          <w:color w:val="4D671B" w:themeColor="accent1" w:themeShade="80"/>
          <w:sz w:val="17"/>
          <w:szCs w:val="17"/>
        </w:rPr>
        <w:t>.3 BENEFÍCIOS A PESSOAL</w:t>
      </w:r>
      <w:bookmarkEnd w:id="225"/>
      <w:bookmarkEnd w:id="226"/>
      <w:bookmarkEnd w:id="227"/>
      <w:bookmarkEnd w:id="228"/>
      <w:bookmarkEnd w:id="229"/>
      <w:bookmarkEnd w:id="230"/>
    </w:p>
    <w:p w14:paraId="534CD7B6" w14:textId="628115A5" w:rsidR="003D1868" w:rsidRPr="004C6600" w:rsidRDefault="003D1868" w:rsidP="0040524A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 w:rsidRPr="004C6600">
        <w:rPr>
          <w:rFonts w:cstheme="minorHAnsi"/>
          <w:sz w:val="17"/>
          <w:szCs w:val="17"/>
        </w:rPr>
        <w:t>Em razão do advento da Lei</w:t>
      </w:r>
      <w:r w:rsidRPr="004C6600">
        <w:rPr>
          <w:rFonts w:eastAsia="Times New Roman" w:cstheme="minorHAnsi"/>
          <w:sz w:val="17"/>
          <w:szCs w:val="17"/>
        </w:rPr>
        <w:t xml:space="preserve"> n</w:t>
      </w:r>
      <w:r w:rsidRPr="004C6600">
        <w:rPr>
          <w:rFonts w:eastAsia="Times New Roman" w:cstheme="minorHAnsi"/>
          <w:sz w:val="17"/>
          <w:szCs w:val="17"/>
          <w:u w:val="single"/>
          <w:vertAlign w:val="superscript"/>
        </w:rPr>
        <w:t>o</w:t>
      </w:r>
      <w:r w:rsidRPr="004C6600">
        <w:rPr>
          <w:rFonts w:eastAsia="Times New Roman" w:cstheme="minorHAnsi"/>
          <w:sz w:val="17"/>
          <w:szCs w:val="17"/>
        </w:rPr>
        <w:t xml:space="preserve"> 13.303/2016 </w:t>
      </w:r>
      <w:r w:rsidRPr="004C6600">
        <w:rPr>
          <w:rFonts w:cstheme="minorHAnsi"/>
          <w:sz w:val="17"/>
          <w:szCs w:val="17"/>
        </w:rPr>
        <w:t xml:space="preserve">(Lei das Estatais), da necessidade de esclarecimentos sobre os pagamentos de benefícios de pessoal e de acordo com o art. 22 do Regulamento de Pessoal da EBSERH, entende-se por “benefício” a vantagem </w:t>
      </w:r>
      <w:r w:rsidRPr="004C6600">
        <w:rPr>
          <w:rFonts w:cstheme="minorHAnsi"/>
          <w:i/>
          <w:sz w:val="17"/>
          <w:szCs w:val="17"/>
        </w:rPr>
        <w:t>in natura</w:t>
      </w:r>
      <w:r w:rsidRPr="004C6600">
        <w:rPr>
          <w:rFonts w:cstheme="minorHAnsi"/>
          <w:sz w:val="17"/>
          <w:szCs w:val="17"/>
        </w:rPr>
        <w:t xml:space="preserve"> ou pecuniária, paga diretamente ou indiretamente ao empregado, quando obedecidos os critérios estabelecidos para sua concessão no Plano de Benefícios aprovado para a EBSERH e firmado no Acordo Coletivo de Trabalho. Conforme estabelecido em normas internas, os benefícios espontâneos concedidos pela EBSERH são:</w:t>
      </w:r>
    </w:p>
    <w:tbl>
      <w:tblPr>
        <w:tblW w:w="81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2248"/>
        <w:gridCol w:w="2054"/>
      </w:tblGrid>
      <w:tr w:rsidR="00DC6B26" w:rsidRPr="00DC6B26" w14:paraId="4000E105" w14:textId="77777777" w:rsidTr="0096116A">
        <w:trPr>
          <w:trHeight w:hRule="exact" w:val="227"/>
        </w:trPr>
        <w:tc>
          <w:tcPr>
            <w:tcW w:w="38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3E4BDAA3" w14:textId="77777777" w:rsidR="00DC6B26" w:rsidRPr="00DC6B26" w:rsidRDefault="00DC6B26" w:rsidP="00DC6B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bookmarkStart w:id="231" w:name="_Toc65000092"/>
            <w:bookmarkStart w:id="232" w:name="_Toc65000177"/>
            <w:bookmarkStart w:id="233" w:name="_Toc65000250"/>
            <w:bookmarkStart w:id="234" w:name="_Toc127975117"/>
            <w:bookmarkStart w:id="235" w:name="_Toc129267472"/>
            <w:r w:rsidRPr="00DC6B26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Benefícios a Pessoal</w:t>
            </w:r>
          </w:p>
        </w:tc>
        <w:tc>
          <w:tcPr>
            <w:tcW w:w="224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7F0F82A4" w14:textId="77777777" w:rsidR="00DC6B26" w:rsidRPr="00DC6B26" w:rsidRDefault="00DC6B26" w:rsidP="00DC6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DC6B26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30.09.2023</w:t>
            </w:r>
          </w:p>
        </w:tc>
        <w:tc>
          <w:tcPr>
            <w:tcW w:w="2054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1113CF35" w14:textId="77777777" w:rsidR="00DC6B26" w:rsidRPr="00DC6B26" w:rsidRDefault="00DC6B26" w:rsidP="00DC6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DC6B26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30.09.2022</w:t>
            </w:r>
          </w:p>
        </w:tc>
      </w:tr>
      <w:tr w:rsidR="00DC6B26" w:rsidRPr="00DC6B26" w14:paraId="4A9BDCFE" w14:textId="77777777" w:rsidTr="0096116A">
        <w:trPr>
          <w:trHeight w:hRule="exact" w:val="227"/>
        </w:trPr>
        <w:tc>
          <w:tcPr>
            <w:tcW w:w="38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CC56291" w14:textId="77777777" w:rsidR="00DC6B26" w:rsidRPr="00DC6B26" w:rsidRDefault="00DC6B26" w:rsidP="00DC6B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C6B2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Auxílio Alimentação</w:t>
            </w:r>
          </w:p>
        </w:tc>
        <w:tc>
          <w:tcPr>
            <w:tcW w:w="224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B634824" w14:textId="34626F9D" w:rsidR="00DC6B26" w:rsidRPr="00DC6B26" w:rsidRDefault="00DC6B26" w:rsidP="00DC6B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C6B2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255.241.497,00</w:t>
            </w:r>
          </w:p>
        </w:tc>
        <w:tc>
          <w:tcPr>
            <w:tcW w:w="2054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AD36378" w14:textId="783E13F2" w:rsidR="00DC6B26" w:rsidRPr="00DC6B26" w:rsidRDefault="00DC6B26" w:rsidP="00DC6B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C6B2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179.580.841,57</w:t>
            </w:r>
          </w:p>
        </w:tc>
      </w:tr>
      <w:tr w:rsidR="00DC6B26" w:rsidRPr="00DC6B26" w14:paraId="1F00CADF" w14:textId="77777777" w:rsidTr="0096116A">
        <w:trPr>
          <w:trHeight w:hRule="exact" w:val="227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9D36A" w14:textId="77777777" w:rsidR="00DC6B26" w:rsidRPr="00DC6B26" w:rsidRDefault="00DC6B26" w:rsidP="00DC6B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C6B2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Auxílio Transporte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06CDD" w14:textId="34A23D5B" w:rsidR="00DC6B26" w:rsidRPr="00DC6B26" w:rsidRDefault="00DC6B26" w:rsidP="00DC6B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C6B2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6.409.155,73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D2E95" w14:textId="7D14C315" w:rsidR="00DC6B26" w:rsidRPr="00DC6B26" w:rsidRDefault="00DC6B26" w:rsidP="00DC6B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C6B2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5.587.902,09</w:t>
            </w:r>
          </w:p>
        </w:tc>
      </w:tr>
      <w:tr w:rsidR="00DC6B26" w:rsidRPr="00DC6B26" w14:paraId="5A531F5E" w14:textId="77777777" w:rsidTr="0096116A">
        <w:trPr>
          <w:trHeight w:hRule="exact" w:val="227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C737E16" w14:textId="0C9EB1F6" w:rsidR="00DC6B26" w:rsidRPr="00DC6B26" w:rsidRDefault="00DC6B26" w:rsidP="00DC6B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C6B2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Ajuda </w:t>
            </w:r>
            <w:r w:rsidR="00CF3E4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</w:t>
            </w:r>
            <w:r w:rsidRPr="00DC6B2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 Custo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5B91138" w14:textId="5A64F95D" w:rsidR="00DC6B26" w:rsidRPr="00DC6B26" w:rsidRDefault="00DC6B26" w:rsidP="00DC6B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C6B2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162.782,97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7D67BAA" w14:textId="3E4D3E32" w:rsidR="00DC6B26" w:rsidRPr="00DC6B26" w:rsidRDefault="00DC6B26" w:rsidP="00DC6B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C6B2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56.436,57</w:t>
            </w:r>
          </w:p>
        </w:tc>
      </w:tr>
      <w:tr w:rsidR="00DC6B26" w:rsidRPr="00DC6B26" w14:paraId="2D080A4E" w14:textId="77777777" w:rsidTr="0096116A">
        <w:trPr>
          <w:trHeight w:hRule="exact" w:val="227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4798" w14:textId="4F63A4C3" w:rsidR="00DC6B26" w:rsidRPr="00DC6B26" w:rsidRDefault="00DC6B26" w:rsidP="00DC6B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C6B2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Assistência à Saúde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26204" w14:textId="2AAA5580" w:rsidR="00DC6B26" w:rsidRPr="00DC6B26" w:rsidRDefault="00DC6B26" w:rsidP="00DC6B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C6B2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50.847.765,44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71E74" w14:textId="61D50700" w:rsidR="00DC6B26" w:rsidRPr="00DC6B26" w:rsidRDefault="00DC6B26" w:rsidP="00DC6B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C6B2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42.219.370,45</w:t>
            </w:r>
          </w:p>
        </w:tc>
      </w:tr>
      <w:tr w:rsidR="00DC6B26" w:rsidRPr="00DC6B26" w14:paraId="3FFA3103" w14:textId="77777777" w:rsidTr="0096116A">
        <w:trPr>
          <w:trHeight w:hRule="exact" w:val="227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88014B9" w14:textId="77777777" w:rsidR="00DC6B26" w:rsidRPr="00DC6B26" w:rsidRDefault="00DC6B26" w:rsidP="00DC6B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C6B2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Auxílio Creche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4A7D47F" w14:textId="29C877C2" w:rsidR="00DC6B26" w:rsidRPr="00DC6B26" w:rsidRDefault="00DC6B26" w:rsidP="00DC6B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C6B2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26.543.957,93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58FFD6E" w14:textId="4632476A" w:rsidR="00DC6B26" w:rsidRPr="00DC6B26" w:rsidRDefault="00DC6B26" w:rsidP="00DC6B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C6B2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20.117.363,42</w:t>
            </w:r>
          </w:p>
        </w:tc>
      </w:tr>
      <w:tr w:rsidR="00DC6B26" w:rsidRPr="00DC6B26" w14:paraId="3F6E231D" w14:textId="77777777" w:rsidTr="0096116A">
        <w:trPr>
          <w:trHeight w:hRule="exact" w:val="227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727F0" w14:textId="77777777" w:rsidR="00DC6B26" w:rsidRPr="00DC6B26" w:rsidRDefault="00DC6B26" w:rsidP="00DC6B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C6B2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Auxílio Deficiente - Acordo Coletivo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418F2" w14:textId="6B4C0A8A" w:rsidR="00DC6B26" w:rsidRPr="00DC6B26" w:rsidRDefault="00DC6B26" w:rsidP="00DC6B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C6B2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2.888.045,30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DF85F" w14:textId="4B996382" w:rsidR="00DC6B26" w:rsidRPr="00DC6B26" w:rsidRDefault="00DC6B26" w:rsidP="00DC6B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C6B2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1.668.406,42</w:t>
            </w:r>
          </w:p>
        </w:tc>
      </w:tr>
      <w:tr w:rsidR="00DC6B26" w:rsidRPr="00DC6B26" w14:paraId="43F30AB2" w14:textId="77777777" w:rsidTr="0096116A">
        <w:trPr>
          <w:trHeight w:hRule="exact" w:val="227"/>
        </w:trPr>
        <w:tc>
          <w:tcPr>
            <w:tcW w:w="3820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7F45D7C3" w14:textId="77777777" w:rsidR="00DC6B26" w:rsidRPr="00DC6B26" w:rsidRDefault="00DC6B26" w:rsidP="00DC6B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DC6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357357F0" w14:textId="3BF17751" w:rsidR="00DC6B26" w:rsidRPr="00DC6B26" w:rsidRDefault="00DC6B26" w:rsidP="00DC6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DC6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342.093.204,37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25017505" w14:textId="48EDA612" w:rsidR="00DC6B26" w:rsidRPr="00DC6B26" w:rsidRDefault="00DC6B26" w:rsidP="00DC6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DC6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249.230.320,52</w:t>
            </w:r>
          </w:p>
        </w:tc>
      </w:tr>
    </w:tbl>
    <w:p w14:paraId="77602DFD" w14:textId="23956331" w:rsidR="001600BD" w:rsidRPr="00F525EB" w:rsidRDefault="00F525EB" w:rsidP="00451516">
      <w:pPr>
        <w:pStyle w:val="Ttulo3"/>
        <w:spacing w:before="240" w:after="120"/>
        <w:rPr>
          <w:rFonts w:cstheme="majorHAnsi"/>
          <w:b/>
          <w:bCs/>
          <w:color w:val="4D671B" w:themeColor="accent1" w:themeShade="80"/>
          <w:sz w:val="17"/>
          <w:szCs w:val="17"/>
        </w:rPr>
      </w:pPr>
      <w:bookmarkStart w:id="236" w:name="_Toc149554332"/>
      <w:r w:rsidRPr="00F525EB">
        <w:rPr>
          <w:rFonts w:cstheme="majorHAnsi"/>
          <w:b/>
          <w:bCs/>
          <w:color w:val="4D671B" w:themeColor="accent1" w:themeShade="80"/>
          <w:sz w:val="17"/>
          <w:szCs w:val="17"/>
        </w:rPr>
        <w:t>2</w:t>
      </w:r>
      <w:r w:rsidR="00E30FE7">
        <w:rPr>
          <w:rFonts w:cstheme="majorHAnsi"/>
          <w:b/>
          <w:bCs/>
          <w:color w:val="4D671B" w:themeColor="accent1" w:themeShade="80"/>
          <w:sz w:val="17"/>
          <w:szCs w:val="17"/>
        </w:rPr>
        <w:t>4</w:t>
      </w:r>
      <w:r w:rsidRPr="00F525EB">
        <w:rPr>
          <w:rFonts w:cstheme="majorHAnsi"/>
          <w:b/>
          <w:bCs/>
          <w:color w:val="4D671B" w:themeColor="accent1" w:themeShade="80"/>
          <w:sz w:val="17"/>
          <w:szCs w:val="17"/>
        </w:rPr>
        <w:t>.4 OUTRAS DESPESAS COM PESSOAL E ENCARGOS</w:t>
      </w:r>
      <w:bookmarkEnd w:id="231"/>
      <w:bookmarkEnd w:id="232"/>
      <w:bookmarkEnd w:id="233"/>
      <w:bookmarkEnd w:id="234"/>
      <w:bookmarkEnd w:id="235"/>
      <w:bookmarkEnd w:id="236"/>
      <w:r w:rsidRPr="00F525EB">
        <w:rPr>
          <w:rFonts w:cstheme="majorHAnsi"/>
          <w:b/>
          <w:bCs/>
          <w:color w:val="4D671B" w:themeColor="accent1" w:themeShade="80"/>
          <w:sz w:val="17"/>
          <w:szCs w:val="17"/>
        </w:rPr>
        <w:t xml:space="preserve"> </w:t>
      </w:r>
    </w:p>
    <w:tbl>
      <w:tblPr>
        <w:tblW w:w="81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2287"/>
        <w:gridCol w:w="2054"/>
      </w:tblGrid>
      <w:tr w:rsidR="004913F1" w:rsidRPr="004913F1" w14:paraId="6C8E171B" w14:textId="77777777" w:rsidTr="004913F1">
        <w:trPr>
          <w:trHeight w:val="225"/>
        </w:trPr>
        <w:tc>
          <w:tcPr>
            <w:tcW w:w="38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08F173C7" w14:textId="77777777" w:rsidR="004913F1" w:rsidRPr="004913F1" w:rsidRDefault="004913F1" w:rsidP="004913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4913F1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Outras Despesas com Pessoal e Encargos</w:t>
            </w:r>
          </w:p>
        </w:tc>
        <w:tc>
          <w:tcPr>
            <w:tcW w:w="2287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31F35F94" w14:textId="77777777" w:rsidR="004913F1" w:rsidRPr="004913F1" w:rsidRDefault="004913F1" w:rsidP="004913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4913F1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30.09.2023</w:t>
            </w:r>
          </w:p>
        </w:tc>
        <w:tc>
          <w:tcPr>
            <w:tcW w:w="2054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60A672C7" w14:textId="77777777" w:rsidR="004913F1" w:rsidRPr="004913F1" w:rsidRDefault="004913F1" w:rsidP="004913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4913F1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30.09.2022</w:t>
            </w:r>
          </w:p>
        </w:tc>
      </w:tr>
      <w:tr w:rsidR="004913F1" w:rsidRPr="004913F1" w14:paraId="34ED6825" w14:textId="77777777" w:rsidTr="004913F1">
        <w:trPr>
          <w:trHeight w:val="225"/>
        </w:trPr>
        <w:tc>
          <w:tcPr>
            <w:tcW w:w="38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2194658" w14:textId="77777777" w:rsidR="004913F1" w:rsidRPr="004913F1" w:rsidRDefault="004913F1" w:rsidP="004913F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913F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Indenizações e Restituições Trabalhista</w:t>
            </w:r>
          </w:p>
        </w:tc>
        <w:tc>
          <w:tcPr>
            <w:tcW w:w="2287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EAC6839" w14:textId="4449E30A" w:rsidR="004913F1" w:rsidRPr="004913F1" w:rsidRDefault="004913F1" w:rsidP="004913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913F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11.249.012,03</w:t>
            </w:r>
          </w:p>
        </w:tc>
        <w:tc>
          <w:tcPr>
            <w:tcW w:w="2054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7272CC5" w14:textId="16E951DC" w:rsidR="004913F1" w:rsidRPr="004913F1" w:rsidRDefault="004913F1" w:rsidP="004913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913F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62.339.526,77</w:t>
            </w:r>
          </w:p>
        </w:tc>
      </w:tr>
      <w:tr w:rsidR="004913F1" w:rsidRPr="004913F1" w14:paraId="20FE1B8A" w14:textId="77777777" w:rsidTr="004913F1">
        <w:trPr>
          <w:trHeight w:val="22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1208C" w14:textId="02AA473D" w:rsidR="004913F1" w:rsidRPr="004913F1" w:rsidRDefault="004913F1" w:rsidP="004913F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913F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Pessoal Requisitado de Outros órgãos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A4AD1" w14:textId="6DF35FA8" w:rsidR="004913F1" w:rsidRPr="004913F1" w:rsidRDefault="004913F1" w:rsidP="004913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913F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834.689,08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4F0FF" w14:textId="034E1165" w:rsidR="004913F1" w:rsidRPr="004913F1" w:rsidRDefault="004913F1" w:rsidP="004913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913F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663.193,49</w:t>
            </w:r>
          </w:p>
        </w:tc>
      </w:tr>
      <w:tr w:rsidR="004913F1" w:rsidRPr="004913F1" w14:paraId="54594762" w14:textId="77777777" w:rsidTr="004913F1">
        <w:trPr>
          <w:trHeight w:val="225"/>
        </w:trPr>
        <w:tc>
          <w:tcPr>
            <w:tcW w:w="3820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4F7339C0" w14:textId="77777777" w:rsidR="004913F1" w:rsidRPr="004913F1" w:rsidRDefault="004913F1" w:rsidP="004913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4913F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127B5292" w14:textId="7FC3BAAE" w:rsidR="004913F1" w:rsidRPr="004913F1" w:rsidRDefault="004913F1" w:rsidP="004913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4913F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12.083.701,11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201B5A05" w14:textId="5B9B6B34" w:rsidR="004913F1" w:rsidRPr="004913F1" w:rsidRDefault="004913F1" w:rsidP="004913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4913F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63.002.720,26</w:t>
            </w:r>
          </w:p>
        </w:tc>
      </w:tr>
    </w:tbl>
    <w:p w14:paraId="66B49D17" w14:textId="1B8BA71A" w:rsidR="00390538" w:rsidRPr="004C6600" w:rsidRDefault="00BA6B45" w:rsidP="0040524A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 w:rsidRPr="00AD0558">
        <w:rPr>
          <w:rFonts w:cstheme="minorHAnsi"/>
          <w:b/>
          <w:sz w:val="17"/>
          <w:szCs w:val="17"/>
        </w:rPr>
        <w:t xml:space="preserve">Indenizações e Restituições </w:t>
      </w:r>
      <w:r w:rsidR="006A541A">
        <w:rPr>
          <w:rFonts w:cstheme="minorHAnsi"/>
          <w:b/>
          <w:sz w:val="17"/>
          <w:szCs w:val="17"/>
        </w:rPr>
        <w:t>T</w:t>
      </w:r>
      <w:r w:rsidRPr="00AD0558">
        <w:rPr>
          <w:rFonts w:cstheme="minorHAnsi"/>
          <w:b/>
          <w:sz w:val="17"/>
          <w:szCs w:val="17"/>
        </w:rPr>
        <w:t>rabalhistas</w:t>
      </w:r>
      <w:r w:rsidR="00390538" w:rsidRPr="004C6600">
        <w:rPr>
          <w:rFonts w:cstheme="minorHAnsi"/>
          <w:sz w:val="17"/>
          <w:szCs w:val="17"/>
        </w:rPr>
        <w:t xml:space="preserve"> – Evidencia o pagamento de verbas indenizatórias e de rescisão contratual.</w:t>
      </w:r>
      <w:r w:rsidR="00207ECF">
        <w:rPr>
          <w:rFonts w:cstheme="minorHAnsi"/>
          <w:sz w:val="17"/>
          <w:szCs w:val="17"/>
        </w:rPr>
        <w:t xml:space="preserve"> </w:t>
      </w:r>
      <w:r w:rsidR="0035242D">
        <w:rPr>
          <w:rFonts w:cstheme="minorHAnsi"/>
          <w:sz w:val="17"/>
          <w:szCs w:val="17"/>
        </w:rPr>
        <w:t>O período de 2022, coincidiu com a res</w:t>
      </w:r>
      <w:r w:rsidR="00FA4404">
        <w:rPr>
          <w:rFonts w:cstheme="minorHAnsi"/>
          <w:sz w:val="17"/>
          <w:szCs w:val="17"/>
        </w:rPr>
        <w:t xml:space="preserve">cisão de contratos de pessoal temporário para atendimento das </w:t>
      </w:r>
      <w:r w:rsidR="00812643">
        <w:rPr>
          <w:rFonts w:cstheme="minorHAnsi"/>
          <w:sz w:val="17"/>
          <w:szCs w:val="17"/>
        </w:rPr>
        <w:t>medidas emerg</w:t>
      </w:r>
      <w:r w:rsidR="005A69BE">
        <w:rPr>
          <w:rFonts w:cstheme="minorHAnsi"/>
          <w:sz w:val="17"/>
          <w:szCs w:val="17"/>
        </w:rPr>
        <w:t>enciais da Covid-</w:t>
      </w:r>
      <w:r w:rsidR="0072574D">
        <w:rPr>
          <w:rFonts w:cstheme="minorHAnsi"/>
          <w:sz w:val="17"/>
          <w:szCs w:val="17"/>
        </w:rPr>
        <w:t>19</w:t>
      </w:r>
      <w:r w:rsidR="002E07B4">
        <w:rPr>
          <w:rFonts w:cstheme="minorHAnsi"/>
          <w:sz w:val="17"/>
          <w:szCs w:val="17"/>
        </w:rPr>
        <w:t xml:space="preserve">, por essa razão </w:t>
      </w:r>
      <w:r w:rsidR="00D83CFC">
        <w:rPr>
          <w:rFonts w:cstheme="minorHAnsi"/>
          <w:sz w:val="17"/>
          <w:szCs w:val="17"/>
        </w:rPr>
        <w:t>observa-se</w:t>
      </w:r>
      <w:r w:rsidR="002E07B4">
        <w:rPr>
          <w:rFonts w:cstheme="minorHAnsi"/>
          <w:sz w:val="17"/>
          <w:szCs w:val="17"/>
        </w:rPr>
        <w:t xml:space="preserve"> um saldo elevado</w:t>
      </w:r>
      <w:r w:rsidR="0072574D">
        <w:rPr>
          <w:rFonts w:cstheme="minorHAnsi"/>
          <w:sz w:val="17"/>
          <w:szCs w:val="17"/>
        </w:rPr>
        <w:t xml:space="preserve">. </w:t>
      </w:r>
    </w:p>
    <w:p w14:paraId="40D7A3B8" w14:textId="5EE75B80" w:rsidR="00861514" w:rsidRPr="004C6600" w:rsidRDefault="00390538" w:rsidP="0040524A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 w:rsidRPr="004C6600">
        <w:rPr>
          <w:rFonts w:cstheme="minorHAnsi"/>
          <w:b/>
          <w:bCs/>
          <w:sz w:val="17"/>
          <w:szCs w:val="17"/>
        </w:rPr>
        <w:t xml:space="preserve">Pessoal Requisitado de </w:t>
      </w:r>
      <w:r w:rsidR="00627017">
        <w:rPr>
          <w:rFonts w:cstheme="minorHAnsi"/>
          <w:b/>
          <w:bCs/>
          <w:sz w:val="17"/>
          <w:szCs w:val="17"/>
        </w:rPr>
        <w:t>O</w:t>
      </w:r>
      <w:r w:rsidRPr="004C6600">
        <w:rPr>
          <w:rFonts w:cstheme="minorHAnsi"/>
          <w:b/>
          <w:bCs/>
          <w:sz w:val="17"/>
          <w:szCs w:val="17"/>
        </w:rPr>
        <w:t xml:space="preserve">utros </w:t>
      </w:r>
      <w:r w:rsidR="00455F30">
        <w:rPr>
          <w:rFonts w:cstheme="minorHAnsi"/>
          <w:b/>
          <w:bCs/>
          <w:sz w:val="17"/>
          <w:szCs w:val="17"/>
        </w:rPr>
        <w:t>Ó</w:t>
      </w:r>
      <w:r w:rsidRPr="004C6600">
        <w:rPr>
          <w:rFonts w:cstheme="minorHAnsi"/>
          <w:b/>
          <w:bCs/>
          <w:sz w:val="17"/>
          <w:szCs w:val="17"/>
        </w:rPr>
        <w:t>rgãos</w:t>
      </w:r>
      <w:r w:rsidRPr="004C6600">
        <w:rPr>
          <w:rFonts w:cstheme="minorHAnsi"/>
          <w:sz w:val="17"/>
          <w:szCs w:val="17"/>
        </w:rPr>
        <w:t xml:space="preserve"> – Registra a despesa com reembolso de pessoal cedido por outros órgãos ou entes à </w:t>
      </w:r>
      <w:r w:rsidR="00D54C78" w:rsidRPr="004C6600">
        <w:rPr>
          <w:rFonts w:cstheme="minorHAnsi"/>
          <w:sz w:val="17"/>
          <w:szCs w:val="17"/>
        </w:rPr>
        <w:t>EBSERH</w:t>
      </w:r>
      <w:r w:rsidRPr="004C6600">
        <w:rPr>
          <w:rFonts w:cstheme="minorHAnsi"/>
          <w:sz w:val="17"/>
          <w:szCs w:val="17"/>
        </w:rPr>
        <w:t>.</w:t>
      </w:r>
    </w:p>
    <w:p w14:paraId="176E9AD6" w14:textId="6559CBF3" w:rsidR="003F11FD" w:rsidRDefault="000F72A9" w:rsidP="00DD462B">
      <w:pPr>
        <w:pStyle w:val="Ttulo2"/>
        <w:numPr>
          <w:ilvl w:val="0"/>
          <w:numId w:val="2"/>
        </w:numPr>
        <w:spacing w:before="120" w:after="240"/>
        <w:ind w:left="0" w:hanging="11"/>
        <w:rPr>
          <w:rFonts w:cstheme="majorHAnsi"/>
          <w:b/>
          <w:bCs/>
          <w:color w:val="4D671B" w:themeColor="accent1" w:themeShade="80"/>
          <w:sz w:val="20"/>
          <w:szCs w:val="20"/>
        </w:rPr>
      </w:pPr>
      <w:bookmarkStart w:id="237" w:name="_Toc65000093"/>
      <w:bookmarkStart w:id="238" w:name="_Toc65000178"/>
      <w:bookmarkStart w:id="239" w:name="_Toc65000251"/>
      <w:bookmarkStart w:id="240" w:name="_Toc127975118"/>
      <w:bookmarkStart w:id="241" w:name="_Toc129267473"/>
      <w:bookmarkStart w:id="242" w:name="_Toc149554333"/>
      <w:r w:rsidRPr="00EA3027">
        <w:rPr>
          <w:rFonts w:cstheme="majorHAnsi"/>
          <w:b/>
          <w:bCs/>
          <w:color w:val="4D671B" w:themeColor="accent1" w:themeShade="80"/>
          <w:sz w:val="20"/>
          <w:szCs w:val="20"/>
        </w:rPr>
        <w:lastRenderedPageBreak/>
        <w:t>USO DE MATERIAL DE CONSUMO</w:t>
      </w:r>
      <w:bookmarkEnd w:id="237"/>
      <w:bookmarkEnd w:id="238"/>
      <w:bookmarkEnd w:id="239"/>
      <w:bookmarkEnd w:id="240"/>
      <w:bookmarkEnd w:id="241"/>
      <w:bookmarkEnd w:id="242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6"/>
        <w:gridCol w:w="1230"/>
        <w:gridCol w:w="1114"/>
      </w:tblGrid>
      <w:tr w:rsidR="002D23A8" w:rsidRPr="002D23A8" w14:paraId="3D64501B" w14:textId="77777777" w:rsidTr="00134F96">
        <w:trPr>
          <w:trHeight w:val="225"/>
          <w:tblHeader/>
        </w:trPr>
        <w:tc>
          <w:tcPr>
            <w:tcW w:w="0" w:type="auto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23B933E3" w14:textId="77777777" w:rsidR="002D23A8" w:rsidRPr="002D23A8" w:rsidRDefault="002D23A8" w:rsidP="002D2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bookmarkStart w:id="243" w:name="_Toc65000094"/>
            <w:bookmarkStart w:id="244" w:name="_Toc65000179"/>
            <w:bookmarkStart w:id="245" w:name="_Toc65000252"/>
            <w:bookmarkStart w:id="246" w:name="_Toc127975119"/>
            <w:bookmarkStart w:id="247" w:name="_Toc129267474"/>
            <w:r w:rsidRPr="002D23A8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Uso de Material de Consumo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13084D54" w14:textId="77777777" w:rsidR="002D23A8" w:rsidRPr="002D23A8" w:rsidRDefault="002D23A8" w:rsidP="002D2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2D23A8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30.09.2023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408B5C64" w14:textId="77777777" w:rsidR="002D23A8" w:rsidRPr="002D23A8" w:rsidRDefault="002D23A8" w:rsidP="002D2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2D23A8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30.09.2022</w:t>
            </w:r>
          </w:p>
        </w:tc>
      </w:tr>
      <w:tr w:rsidR="002D23A8" w:rsidRPr="002D23A8" w14:paraId="498A1B70" w14:textId="77777777" w:rsidTr="00134F96">
        <w:trPr>
          <w:trHeight w:val="225"/>
          <w:tblHeader/>
        </w:trPr>
        <w:tc>
          <w:tcPr>
            <w:tcW w:w="0" w:type="auto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C61E53D" w14:textId="06A0C5D1" w:rsidR="002D23A8" w:rsidRPr="002D23A8" w:rsidRDefault="002D23A8" w:rsidP="002D23A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D23A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Consumo de Materiais Estocados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2A42F4C" w14:textId="65B725BD" w:rsidR="002D23A8" w:rsidRPr="002D23A8" w:rsidRDefault="002D23A8" w:rsidP="002D23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D23A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472.784.378,99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FB76427" w14:textId="49180B5B" w:rsidR="002D23A8" w:rsidRPr="002D23A8" w:rsidRDefault="002D23A8" w:rsidP="002D23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D23A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420.385.420,79</w:t>
            </w:r>
          </w:p>
        </w:tc>
      </w:tr>
      <w:tr w:rsidR="002D23A8" w:rsidRPr="002D23A8" w14:paraId="0B5E9FDE" w14:textId="77777777" w:rsidTr="00134F96">
        <w:trPr>
          <w:trHeight w:val="225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B6769" w14:textId="77777777" w:rsidR="002D23A8" w:rsidRPr="002D23A8" w:rsidRDefault="002D23A8" w:rsidP="002D23A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D23A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Consumo de </w:t>
            </w:r>
            <w:r w:rsidRPr="002D23A8">
              <w:rPr>
                <w:rFonts w:ascii="Arial" w:eastAsia="Times New Roman" w:hAnsi="Arial" w:cs="Arial"/>
                <w:i/>
                <w:sz w:val="14"/>
                <w:szCs w:val="14"/>
                <w:lang w:eastAsia="pt-BR"/>
              </w:rPr>
              <w:t>Softwares</w:t>
            </w:r>
            <w:r w:rsidRPr="002D23A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de Base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B0B2D" w14:textId="39251006" w:rsidR="002D23A8" w:rsidRPr="002D23A8" w:rsidRDefault="002D23A8" w:rsidP="002D23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D23A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3.009,61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83A1" w14:textId="230BB1C9" w:rsidR="002D23A8" w:rsidRPr="002D23A8" w:rsidRDefault="002D23A8" w:rsidP="002D23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D23A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51.460,23</w:t>
            </w:r>
          </w:p>
        </w:tc>
      </w:tr>
      <w:tr w:rsidR="002D23A8" w:rsidRPr="002D23A8" w14:paraId="2F64F5DD" w14:textId="77777777" w:rsidTr="00134F96">
        <w:trPr>
          <w:trHeight w:val="225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827BC19" w14:textId="77777777" w:rsidR="002D23A8" w:rsidRPr="002D23A8" w:rsidRDefault="002D23A8" w:rsidP="002D23A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D23A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Consumo de Combustíveis e Lubrificantes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767EA9E" w14:textId="0CB77A27" w:rsidR="002D23A8" w:rsidRPr="002D23A8" w:rsidRDefault="002D23A8" w:rsidP="002D23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D23A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1.591.914,28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8A07994" w14:textId="29CA076C" w:rsidR="002D23A8" w:rsidRPr="002D23A8" w:rsidRDefault="002D23A8" w:rsidP="002D23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D23A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5.115.349,36</w:t>
            </w:r>
          </w:p>
        </w:tc>
      </w:tr>
      <w:tr w:rsidR="002D23A8" w:rsidRPr="002D23A8" w14:paraId="07BD2F09" w14:textId="77777777" w:rsidTr="00134F96">
        <w:trPr>
          <w:trHeight w:val="225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8E39F" w14:textId="5582C536" w:rsidR="002D23A8" w:rsidRPr="002D23A8" w:rsidRDefault="002D23A8" w:rsidP="002D23A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D23A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Consumo de Gêneros de Alimentação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1176A" w14:textId="73EA6C81" w:rsidR="002D23A8" w:rsidRPr="002D23A8" w:rsidRDefault="002D23A8" w:rsidP="002D23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D23A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14.015.180,90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C1060" w14:textId="6703FB4A" w:rsidR="002D23A8" w:rsidRPr="002D23A8" w:rsidRDefault="002D23A8" w:rsidP="002D23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D23A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12.087.972,82</w:t>
            </w:r>
          </w:p>
        </w:tc>
      </w:tr>
      <w:tr w:rsidR="002D23A8" w:rsidRPr="002D23A8" w14:paraId="7B36F04D" w14:textId="77777777" w:rsidTr="00134F96">
        <w:trPr>
          <w:trHeight w:val="225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FC21EFE" w14:textId="339EB63A" w:rsidR="002D23A8" w:rsidRPr="002D23A8" w:rsidRDefault="002D23A8" w:rsidP="002D23A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D23A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Consumo de Material de Processamento de </w:t>
            </w:r>
            <w:r w:rsidR="0090311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</w:t>
            </w:r>
            <w:r w:rsidRPr="002D23A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52BF55A" w14:textId="19E6ADFE" w:rsidR="002D23A8" w:rsidRPr="002D23A8" w:rsidRDefault="002D23A8" w:rsidP="002D23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D23A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853.570,74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27059EF" w14:textId="40A1D289" w:rsidR="002D23A8" w:rsidRPr="002D23A8" w:rsidRDefault="002D23A8" w:rsidP="002D23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D23A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1.138.000,02</w:t>
            </w:r>
          </w:p>
        </w:tc>
      </w:tr>
      <w:tr w:rsidR="002D23A8" w:rsidRPr="002D23A8" w14:paraId="32D261BC" w14:textId="77777777" w:rsidTr="00134F96">
        <w:trPr>
          <w:trHeight w:val="225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DA8F2" w14:textId="77777777" w:rsidR="002D23A8" w:rsidRPr="002D23A8" w:rsidRDefault="002D23A8" w:rsidP="002D23A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D23A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Consumo de Material Farmacológico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6FFD6" w14:textId="51F5B7FF" w:rsidR="002D23A8" w:rsidRPr="002D23A8" w:rsidRDefault="002D23A8" w:rsidP="002D23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D23A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243.333.746,12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1B039" w14:textId="5BB1DD63" w:rsidR="002D23A8" w:rsidRPr="002D23A8" w:rsidRDefault="002D23A8" w:rsidP="002D23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D23A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205.861.380,33</w:t>
            </w:r>
          </w:p>
        </w:tc>
      </w:tr>
      <w:tr w:rsidR="002D23A8" w:rsidRPr="002D23A8" w14:paraId="4423B9F0" w14:textId="77777777" w:rsidTr="00134F96">
        <w:trPr>
          <w:trHeight w:val="225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BFC39C5" w14:textId="77777777" w:rsidR="002D23A8" w:rsidRPr="002D23A8" w:rsidRDefault="002D23A8" w:rsidP="002D23A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D23A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Consumo de Material Hospitalar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641178E" w14:textId="45B29E17" w:rsidR="002D23A8" w:rsidRPr="002D23A8" w:rsidRDefault="002D23A8" w:rsidP="002D23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D23A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213.570.979,13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A316606" w14:textId="53C1CA21" w:rsidR="002D23A8" w:rsidRPr="002D23A8" w:rsidRDefault="002D23A8" w:rsidP="002D23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D23A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186.080.631,25</w:t>
            </w:r>
          </w:p>
        </w:tc>
      </w:tr>
      <w:tr w:rsidR="002D23A8" w:rsidRPr="002D23A8" w14:paraId="74320CE3" w14:textId="77777777" w:rsidTr="00134F96">
        <w:trPr>
          <w:trHeight w:val="225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10A26" w14:textId="77777777" w:rsidR="002D23A8" w:rsidRPr="002D23A8" w:rsidRDefault="002D23A8" w:rsidP="002D23A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D23A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Consumo de Material para Produção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F251B" w14:textId="23114D08" w:rsidR="002D23A8" w:rsidRPr="002D23A8" w:rsidRDefault="002D23A8" w:rsidP="002D23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D23A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F335B" w14:textId="41DFB715" w:rsidR="002D23A8" w:rsidRPr="002D23A8" w:rsidRDefault="002D23A8" w:rsidP="002D23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D23A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25,62</w:t>
            </w:r>
          </w:p>
        </w:tc>
      </w:tr>
      <w:tr w:rsidR="002D23A8" w:rsidRPr="002D23A8" w14:paraId="146CCF89" w14:textId="77777777" w:rsidTr="00134F96">
        <w:trPr>
          <w:trHeight w:val="225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F2550B5" w14:textId="77777777" w:rsidR="002D23A8" w:rsidRPr="002D23A8" w:rsidRDefault="002D23A8" w:rsidP="002D23A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D23A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Material de Consumo Imediato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5960D7E" w14:textId="3BB81D32" w:rsidR="002D23A8" w:rsidRPr="002D23A8" w:rsidRDefault="002D23A8" w:rsidP="002D23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D23A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29.038.046,10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890572B" w14:textId="6C056330" w:rsidR="002D23A8" w:rsidRPr="002D23A8" w:rsidRDefault="002D23A8" w:rsidP="002D23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D23A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18.114.437,86</w:t>
            </w:r>
          </w:p>
        </w:tc>
      </w:tr>
      <w:tr w:rsidR="002D23A8" w:rsidRPr="002D23A8" w14:paraId="4B74801F" w14:textId="77777777" w:rsidTr="00134F96">
        <w:trPr>
          <w:trHeight w:val="225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2761D" w14:textId="55329780" w:rsidR="002D23A8" w:rsidRPr="002D23A8" w:rsidRDefault="002D23A8" w:rsidP="002D23A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D23A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Material de Caráter Secreto ou Res</w:t>
            </w: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idual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A0AFB" w14:textId="1344A4AE" w:rsidR="002D23A8" w:rsidRPr="002D23A8" w:rsidRDefault="002D23A8" w:rsidP="002D23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D23A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40DDB" w14:textId="647179E8" w:rsidR="002D23A8" w:rsidRPr="002D23A8" w:rsidRDefault="002D23A8" w:rsidP="002D23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D23A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21.815,62</w:t>
            </w:r>
          </w:p>
        </w:tc>
      </w:tr>
      <w:tr w:rsidR="002D23A8" w:rsidRPr="002D23A8" w14:paraId="72F6967F" w14:textId="77777777" w:rsidTr="00134F96">
        <w:trPr>
          <w:trHeight w:val="225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F63FEE0" w14:textId="77777777" w:rsidR="002D23A8" w:rsidRPr="002D23A8" w:rsidRDefault="002D23A8" w:rsidP="002D23A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D23A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Consumo de Material de Uso Duradouro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A35BA81" w14:textId="7C9A003E" w:rsidR="002D23A8" w:rsidRPr="002D23A8" w:rsidRDefault="002D23A8" w:rsidP="002D23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D23A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15.080,00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A40CC9F" w14:textId="46B7A3DF" w:rsidR="002D23A8" w:rsidRPr="002D23A8" w:rsidRDefault="002D23A8" w:rsidP="002D23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D23A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</w:tr>
      <w:tr w:rsidR="002D23A8" w:rsidRPr="002D23A8" w14:paraId="0EB0F9B8" w14:textId="77777777" w:rsidTr="00134F96">
        <w:trPr>
          <w:trHeight w:val="225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882D0" w14:textId="77777777" w:rsidR="002D23A8" w:rsidRPr="002D23A8" w:rsidRDefault="002D23A8" w:rsidP="002D23A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D23A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Consumo de Outros Materiais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F6F5A" w14:textId="0F24512C" w:rsidR="002D23A8" w:rsidRPr="002D23A8" w:rsidRDefault="002D23A8" w:rsidP="002D23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D23A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617.918,27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FD165" w14:textId="72D51E8B" w:rsidR="002D23A8" w:rsidRPr="002D23A8" w:rsidRDefault="002D23A8" w:rsidP="002D23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D23A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1.110.284,95</w:t>
            </w:r>
          </w:p>
        </w:tc>
      </w:tr>
      <w:tr w:rsidR="002D23A8" w:rsidRPr="002D23A8" w14:paraId="1CBAB6B6" w14:textId="77777777" w:rsidTr="00134F96">
        <w:trPr>
          <w:trHeight w:val="225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668BC38" w14:textId="7501A39E" w:rsidR="002D23A8" w:rsidRPr="002D23A8" w:rsidRDefault="002D23A8" w:rsidP="002D23A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D23A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Distribuição de Material Gratuito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B0988E8" w14:textId="18DEC40A" w:rsidR="002D23A8" w:rsidRPr="002D23A8" w:rsidRDefault="002D23A8" w:rsidP="002D23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D23A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27.251.705,43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7D620F1" w14:textId="48CB5C47" w:rsidR="002D23A8" w:rsidRPr="002D23A8" w:rsidRDefault="002D23A8" w:rsidP="002D23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D23A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10.980,00</w:t>
            </w:r>
          </w:p>
        </w:tc>
      </w:tr>
      <w:tr w:rsidR="002D23A8" w:rsidRPr="002D23A8" w14:paraId="78B2CB93" w14:textId="77777777" w:rsidTr="00134F96">
        <w:trPr>
          <w:trHeight w:val="225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032F1" w14:textId="77777777" w:rsidR="002D23A8" w:rsidRPr="002D23A8" w:rsidRDefault="002D23A8" w:rsidP="002D23A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D23A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Perdas Involuntárias com Estoques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F24B0" w14:textId="5DBE9E6D" w:rsidR="002D23A8" w:rsidRPr="002D23A8" w:rsidRDefault="002D23A8" w:rsidP="002D23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D23A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32.824.072,51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F4550" w14:textId="05432A59" w:rsidR="002D23A8" w:rsidRPr="002D23A8" w:rsidRDefault="002D23A8" w:rsidP="002D23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D23A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12.945.299,91</w:t>
            </w:r>
          </w:p>
        </w:tc>
      </w:tr>
      <w:tr w:rsidR="002D23A8" w:rsidRPr="00E10997" w14:paraId="749671AD" w14:textId="77777777" w:rsidTr="003E4FF9">
        <w:trPr>
          <w:trHeight w:val="225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8CB79" w14:textId="77777777" w:rsidR="002D23A8" w:rsidRPr="00B4766E" w:rsidRDefault="002D23A8" w:rsidP="002D23A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766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Perdas Involuntárias com </w:t>
            </w:r>
            <w:r w:rsidRPr="00B4766E">
              <w:rPr>
                <w:rFonts w:ascii="Arial" w:eastAsia="Times New Roman" w:hAnsi="Arial" w:cs="Arial"/>
                <w:i/>
                <w:sz w:val="14"/>
                <w:szCs w:val="14"/>
                <w:lang w:eastAsia="pt-BR"/>
              </w:rPr>
              <w:t>Softwares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2D193" w14:textId="604D4381" w:rsidR="002D23A8" w:rsidRPr="00B4766E" w:rsidRDefault="002D23A8" w:rsidP="002D23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766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128.666,67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ECE8B" w14:textId="6505EB6F" w:rsidR="002D23A8" w:rsidRPr="00B4766E" w:rsidRDefault="002D23A8" w:rsidP="002D23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4766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62.333,32</w:t>
            </w:r>
          </w:p>
        </w:tc>
      </w:tr>
      <w:tr w:rsidR="002D23A8" w:rsidRPr="002D23A8" w14:paraId="2009E1EC" w14:textId="77777777" w:rsidTr="00134F96">
        <w:trPr>
          <w:trHeight w:val="225"/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center"/>
            <w:hideMark/>
          </w:tcPr>
          <w:p w14:paraId="4A93E91E" w14:textId="77777777" w:rsidR="002D23A8" w:rsidRPr="002D23A8" w:rsidRDefault="002D23A8" w:rsidP="002D2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D23A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center"/>
            <w:hideMark/>
          </w:tcPr>
          <w:p w14:paraId="2762F3B3" w14:textId="5DC5445B" w:rsidR="002D23A8" w:rsidRPr="002D23A8" w:rsidRDefault="002D23A8" w:rsidP="002D2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D23A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1.036.028.268,75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center"/>
            <w:hideMark/>
          </w:tcPr>
          <w:p w14:paraId="1A2BDEAA" w14:textId="61F93177" w:rsidR="002D23A8" w:rsidRPr="002D23A8" w:rsidRDefault="002D23A8" w:rsidP="002D2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D23A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862.985.392,08</w:t>
            </w:r>
          </w:p>
        </w:tc>
      </w:tr>
    </w:tbl>
    <w:p w14:paraId="4923C02A" w14:textId="0C64C977" w:rsidR="00451516" w:rsidRPr="00A6573F" w:rsidRDefault="00451516" w:rsidP="00451516">
      <w:pPr>
        <w:spacing w:before="240" w:after="120" w:line="240" w:lineRule="auto"/>
        <w:jc w:val="both"/>
        <w:rPr>
          <w:rFonts w:cstheme="minorHAnsi"/>
          <w:sz w:val="17"/>
          <w:szCs w:val="17"/>
        </w:rPr>
      </w:pPr>
      <w:r w:rsidRPr="00AA540D">
        <w:rPr>
          <w:rFonts w:cstheme="minorHAnsi"/>
          <w:b/>
          <w:bCs/>
          <w:sz w:val="17"/>
          <w:szCs w:val="17"/>
        </w:rPr>
        <w:t>Consumo de Materiais Estocados</w:t>
      </w:r>
      <w:r>
        <w:rPr>
          <w:rFonts w:cstheme="minorHAnsi"/>
          <w:b/>
          <w:bCs/>
          <w:sz w:val="17"/>
          <w:szCs w:val="17"/>
        </w:rPr>
        <w:t>,</w:t>
      </w:r>
      <w:r w:rsidRPr="00AA540D">
        <w:rPr>
          <w:rFonts w:cstheme="minorHAnsi"/>
          <w:b/>
          <w:bCs/>
          <w:sz w:val="17"/>
          <w:szCs w:val="17"/>
        </w:rPr>
        <w:t xml:space="preserve"> Consumo de Material Farmacológico, Consumo de Material Hospitalar</w:t>
      </w:r>
      <w:r w:rsidRPr="0096296A">
        <w:rPr>
          <w:rFonts w:cstheme="minorHAnsi"/>
          <w:sz w:val="17"/>
          <w:szCs w:val="17"/>
        </w:rPr>
        <w:t xml:space="preserve"> –</w:t>
      </w:r>
      <w:r>
        <w:rPr>
          <w:rFonts w:cstheme="minorHAnsi"/>
          <w:b/>
          <w:bCs/>
          <w:sz w:val="17"/>
          <w:szCs w:val="17"/>
        </w:rPr>
        <w:t xml:space="preserve"> </w:t>
      </w:r>
      <w:r w:rsidR="004B2262" w:rsidRPr="007D6B74">
        <w:rPr>
          <w:rFonts w:cstheme="minorHAnsi"/>
          <w:sz w:val="17"/>
          <w:szCs w:val="17"/>
        </w:rPr>
        <w:t xml:space="preserve">São </w:t>
      </w:r>
      <w:r w:rsidR="007D6B74" w:rsidRPr="007D6B74">
        <w:rPr>
          <w:rFonts w:cstheme="minorHAnsi"/>
          <w:sz w:val="17"/>
          <w:szCs w:val="17"/>
        </w:rPr>
        <w:t>os tipos materiais de consumo com</w:t>
      </w:r>
      <w:r w:rsidR="007D6B74">
        <w:rPr>
          <w:rFonts w:cstheme="minorHAnsi"/>
          <w:b/>
          <w:bCs/>
          <w:sz w:val="17"/>
          <w:szCs w:val="17"/>
        </w:rPr>
        <w:t xml:space="preserve"> </w:t>
      </w:r>
      <w:r w:rsidRPr="00A6573F">
        <w:rPr>
          <w:rFonts w:cstheme="minorHAnsi"/>
          <w:sz w:val="17"/>
          <w:szCs w:val="17"/>
        </w:rPr>
        <w:t>maior impacto despesas</w:t>
      </w:r>
      <w:r w:rsidR="00AE5335">
        <w:rPr>
          <w:rFonts w:cstheme="minorHAnsi"/>
          <w:sz w:val="17"/>
          <w:szCs w:val="17"/>
        </w:rPr>
        <w:t xml:space="preserve"> com insumos</w:t>
      </w:r>
      <w:r w:rsidRPr="00A6573F">
        <w:rPr>
          <w:rFonts w:cstheme="minorHAnsi"/>
          <w:sz w:val="17"/>
          <w:szCs w:val="17"/>
        </w:rPr>
        <w:t xml:space="preserve">, visto que são matérias primas essenciais para a prestação do serviço hospitalar. A conta de Consumo de Materiais </w:t>
      </w:r>
      <w:r>
        <w:rPr>
          <w:rFonts w:cstheme="minorHAnsi"/>
          <w:sz w:val="17"/>
          <w:szCs w:val="17"/>
        </w:rPr>
        <w:t>E</w:t>
      </w:r>
      <w:r w:rsidRPr="00A6573F">
        <w:rPr>
          <w:rFonts w:cstheme="minorHAnsi"/>
          <w:sz w:val="17"/>
          <w:szCs w:val="17"/>
        </w:rPr>
        <w:t>stocados representa os estoques classificados sem o detalhamento por natureza de despesa e contém todos os tipos de despesas de bens de material de consumo do grupo.</w:t>
      </w:r>
    </w:p>
    <w:p w14:paraId="3059FB17" w14:textId="77777777" w:rsidR="00053B23" w:rsidRDefault="00451516" w:rsidP="00FA57AD">
      <w:pPr>
        <w:jc w:val="both"/>
        <w:rPr>
          <w:rFonts w:cstheme="minorHAnsi"/>
          <w:sz w:val="17"/>
          <w:szCs w:val="17"/>
        </w:rPr>
      </w:pPr>
      <w:r w:rsidRPr="00AA540D">
        <w:rPr>
          <w:rFonts w:cstheme="minorHAnsi"/>
          <w:b/>
          <w:bCs/>
          <w:sz w:val="17"/>
          <w:szCs w:val="17"/>
        </w:rPr>
        <w:t>Perdas Involuntárias com Estoques</w:t>
      </w:r>
      <w:r>
        <w:rPr>
          <w:rFonts w:cstheme="minorHAnsi"/>
          <w:sz w:val="17"/>
          <w:szCs w:val="17"/>
        </w:rPr>
        <w:t xml:space="preserve"> </w:t>
      </w:r>
      <w:r w:rsidRPr="0096296A">
        <w:rPr>
          <w:rFonts w:cstheme="minorHAnsi"/>
          <w:sz w:val="17"/>
          <w:szCs w:val="17"/>
        </w:rPr>
        <w:t>–</w:t>
      </w:r>
      <w:r>
        <w:rPr>
          <w:rFonts w:cstheme="minorHAnsi"/>
          <w:b/>
          <w:bCs/>
          <w:sz w:val="17"/>
          <w:szCs w:val="17"/>
        </w:rPr>
        <w:t xml:space="preserve"> </w:t>
      </w:r>
      <w:r>
        <w:rPr>
          <w:rFonts w:cstheme="minorHAnsi"/>
          <w:sz w:val="17"/>
          <w:szCs w:val="17"/>
        </w:rPr>
        <w:t>Registra o desfazimento físico involuntário de bens d</w:t>
      </w:r>
      <w:r w:rsidR="00344195">
        <w:rPr>
          <w:rFonts w:cstheme="minorHAnsi"/>
          <w:sz w:val="17"/>
          <w:szCs w:val="17"/>
        </w:rPr>
        <w:t>e</w:t>
      </w:r>
      <w:r>
        <w:rPr>
          <w:rFonts w:cstheme="minorHAnsi"/>
          <w:sz w:val="17"/>
          <w:szCs w:val="17"/>
        </w:rPr>
        <w:t xml:space="preserve"> estoque</w:t>
      </w:r>
      <w:r w:rsidR="00152B6A">
        <w:rPr>
          <w:rFonts w:cstheme="minorHAnsi"/>
          <w:sz w:val="17"/>
          <w:szCs w:val="17"/>
        </w:rPr>
        <w:t xml:space="preserve"> com perda por val</w:t>
      </w:r>
      <w:r w:rsidR="002F4151">
        <w:rPr>
          <w:rFonts w:cstheme="minorHAnsi"/>
          <w:sz w:val="17"/>
          <w:szCs w:val="17"/>
        </w:rPr>
        <w:t>idade, por quebra</w:t>
      </w:r>
      <w:r>
        <w:rPr>
          <w:rFonts w:cstheme="minorHAnsi"/>
          <w:sz w:val="17"/>
          <w:szCs w:val="17"/>
        </w:rPr>
        <w:t>,</w:t>
      </w:r>
      <w:r w:rsidR="00344195">
        <w:rPr>
          <w:rFonts w:cstheme="minorHAnsi"/>
          <w:sz w:val="17"/>
          <w:szCs w:val="17"/>
        </w:rPr>
        <w:t xml:space="preserve"> e outros motivos que impossibilita a utilização do material. </w:t>
      </w:r>
    </w:p>
    <w:p w14:paraId="26132FF6" w14:textId="7172ED80" w:rsidR="00451516" w:rsidRDefault="00876D90" w:rsidP="00FA57AD">
      <w:pPr>
        <w:jc w:val="both"/>
        <w:rPr>
          <w:rFonts w:cstheme="minorHAnsi"/>
          <w:sz w:val="17"/>
          <w:szCs w:val="17"/>
        </w:rPr>
      </w:pPr>
      <w:r>
        <w:rPr>
          <w:rFonts w:cstheme="minorHAnsi"/>
          <w:sz w:val="17"/>
          <w:szCs w:val="17"/>
        </w:rPr>
        <w:t xml:space="preserve">Contabilizaram também como perda involuntária os ajuste </w:t>
      </w:r>
      <w:r w:rsidR="00DC4029">
        <w:rPr>
          <w:rFonts w:cstheme="minorHAnsi"/>
          <w:sz w:val="17"/>
          <w:szCs w:val="17"/>
        </w:rPr>
        <w:t xml:space="preserve">de estoque </w:t>
      </w:r>
      <w:r w:rsidR="001E2A52">
        <w:rPr>
          <w:rFonts w:cstheme="minorHAnsi"/>
          <w:sz w:val="17"/>
          <w:szCs w:val="17"/>
        </w:rPr>
        <w:t>para efetivação de baixa de saldos contábeis</w:t>
      </w:r>
      <w:r w:rsidR="00D80CB4">
        <w:rPr>
          <w:rFonts w:cstheme="minorHAnsi"/>
          <w:sz w:val="17"/>
          <w:szCs w:val="17"/>
        </w:rPr>
        <w:t xml:space="preserve"> com base em processos de não evidenciação física dos materiais ou mesmo em caso de erros de en</w:t>
      </w:r>
      <w:r w:rsidR="00053B23">
        <w:rPr>
          <w:rFonts w:cstheme="minorHAnsi"/>
          <w:sz w:val="17"/>
          <w:szCs w:val="17"/>
        </w:rPr>
        <w:t xml:space="preserve">trada no sistema de controle. </w:t>
      </w:r>
      <w:r w:rsidR="00451516">
        <w:rPr>
          <w:rFonts w:cstheme="minorHAnsi"/>
          <w:sz w:val="17"/>
          <w:szCs w:val="17"/>
        </w:rPr>
        <w:t xml:space="preserve"> </w:t>
      </w:r>
      <w:r w:rsidR="00451516" w:rsidRPr="00A6573F">
        <w:rPr>
          <w:rFonts w:cstheme="minorHAnsi"/>
          <w:sz w:val="17"/>
          <w:szCs w:val="17"/>
        </w:rPr>
        <w:t>cujos registros foram realizados com base em relatórios de inventários periódicos e relatórios de movimentação de almoxarifados.</w:t>
      </w:r>
      <w:r w:rsidR="00C8749D">
        <w:rPr>
          <w:rFonts w:cstheme="minorHAnsi"/>
          <w:sz w:val="17"/>
          <w:szCs w:val="17"/>
        </w:rPr>
        <w:t xml:space="preserve"> </w:t>
      </w:r>
      <w:r w:rsidR="00053B23">
        <w:rPr>
          <w:rFonts w:cstheme="minorHAnsi"/>
          <w:sz w:val="17"/>
          <w:szCs w:val="17"/>
        </w:rPr>
        <w:t xml:space="preserve">Observamos que esse tipo de registro representa mais de </w:t>
      </w:r>
      <w:r w:rsidR="003462EB">
        <w:rPr>
          <w:rFonts w:cstheme="minorHAnsi"/>
          <w:sz w:val="17"/>
          <w:szCs w:val="17"/>
        </w:rPr>
        <w:t xml:space="preserve">70% do total das perdas. </w:t>
      </w:r>
      <w:r w:rsidR="00613374">
        <w:rPr>
          <w:rFonts w:cstheme="minorHAnsi"/>
          <w:sz w:val="17"/>
          <w:szCs w:val="17"/>
        </w:rPr>
        <w:t xml:space="preserve">Os gestores </w:t>
      </w:r>
      <w:r w:rsidR="00E73B98">
        <w:rPr>
          <w:rFonts w:cstheme="minorHAnsi"/>
          <w:sz w:val="17"/>
          <w:szCs w:val="17"/>
        </w:rPr>
        <w:t xml:space="preserve">responsáveis já foram orientados a adotar providências quanto a melhor forma de emissão de relatório </w:t>
      </w:r>
      <w:r w:rsidR="00975AB2">
        <w:rPr>
          <w:rFonts w:cstheme="minorHAnsi"/>
          <w:sz w:val="17"/>
          <w:szCs w:val="17"/>
        </w:rPr>
        <w:t>para os ajustes de saídas</w:t>
      </w:r>
      <w:r w:rsidR="00EB39AA">
        <w:rPr>
          <w:rFonts w:cstheme="minorHAnsi"/>
          <w:sz w:val="17"/>
          <w:szCs w:val="17"/>
        </w:rPr>
        <w:t xml:space="preserve"> e </w:t>
      </w:r>
      <w:r w:rsidR="006D5AD9">
        <w:rPr>
          <w:rFonts w:cstheme="minorHAnsi"/>
          <w:sz w:val="17"/>
          <w:szCs w:val="17"/>
        </w:rPr>
        <w:t>seus impactos</w:t>
      </w:r>
      <w:r w:rsidR="00EB39AA">
        <w:rPr>
          <w:rFonts w:cstheme="minorHAnsi"/>
          <w:sz w:val="17"/>
          <w:szCs w:val="17"/>
        </w:rPr>
        <w:t xml:space="preserve"> nos relatórios contábeis.</w:t>
      </w:r>
    </w:p>
    <w:p w14:paraId="52BF8A9D" w14:textId="1995053F" w:rsidR="00694147" w:rsidRPr="00EA3027" w:rsidRDefault="00AD7383" w:rsidP="00DD462B">
      <w:pPr>
        <w:pStyle w:val="Ttulo2"/>
        <w:numPr>
          <w:ilvl w:val="0"/>
          <w:numId w:val="2"/>
        </w:numPr>
        <w:spacing w:before="240" w:after="120"/>
        <w:ind w:left="0" w:hanging="11"/>
        <w:rPr>
          <w:rFonts w:cstheme="majorHAnsi"/>
          <w:b/>
          <w:bCs/>
          <w:color w:val="4D671B" w:themeColor="accent1" w:themeShade="80"/>
          <w:sz w:val="20"/>
          <w:szCs w:val="20"/>
        </w:rPr>
      </w:pPr>
      <w:bookmarkStart w:id="248" w:name="_Toc149554334"/>
      <w:r w:rsidRPr="00EA3027">
        <w:rPr>
          <w:rFonts w:cstheme="majorHAnsi"/>
          <w:b/>
          <w:bCs/>
          <w:color w:val="4D671B" w:themeColor="accent1" w:themeShade="80"/>
          <w:sz w:val="20"/>
          <w:szCs w:val="20"/>
        </w:rPr>
        <w:t>SERVIÇOS TOMADOS</w:t>
      </w:r>
      <w:bookmarkEnd w:id="243"/>
      <w:bookmarkEnd w:id="244"/>
      <w:bookmarkEnd w:id="245"/>
      <w:bookmarkEnd w:id="246"/>
      <w:bookmarkEnd w:id="247"/>
      <w:bookmarkEnd w:id="248"/>
    </w:p>
    <w:p w14:paraId="3342A95B" w14:textId="25A6D07A" w:rsidR="002011B6" w:rsidRPr="004C6600" w:rsidRDefault="002011B6" w:rsidP="0040524A">
      <w:pPr>
        <w:spacing w:before="120" w:after="120" w:line="240" w:lineRule="auto"/>
        <w:jc w:val="both"/>
        <w:rPr>
          <w:rFonts w:cstheme="minorHAnsi"/>
          <w:sz w:val="17"/>
          <w:szCs w:val="17"/>
        </w:rPr>
      </w:pPr>
      <w:r w:rsidRPr="004C6600">
        <w:rPr>
          <w:rFonts w:cstheme="minorHAnsi"/>
          <w:sz w:val="17"/>
          <w:szCs w:val="17"/>
        </w:rPr>
        <w:t>Compreende</w:t>
      </w:r>
      <w:r w:rsidR="00AA056E">
        <w:rPr>
          <w:rFonts w:cstheme="minorHAnsi"/>
          <w:sz w:val="17"/>
          <w:szCs w:val="17"/>
        </w:rPr>
        <w:t>m</w:t>
      </w:r>
      <w:r w:rsidRPr="004C6600">
        <w:rPr>
          <w:rFonts w:cstheme="minorHAnsi"/>
          <w:sz w:val="17"/>
          <w:szCs w:val="17"/>
        </w:rPr>
        <w:t xml:space="preserve"> as </w:t>
      </w:r>
      <w:r w:rsidR="002E4B62" w:rsidRPr="004C6600">
        <w:rPr>
          <w:rFonts w:cstheme="minorHAnsi"/>
          <w:sz w:val="17"/>
          <w:szCs w:val="17"/>
        </w:rPr>
        <w:t>despesas</w:t>
      </w:r>
      <w:r w:rsidRPr="004C6600">
        <w:rPr>
          <w:rFonts w:cstheme="minorHAnsi"/>
          <w:sz w:val="17"/>
          <w:szCs w:val="17"/>
        </w:rPr>
        <w:t xml:space="preserve"> provenientes da prestação de serviços forneci</w:t>
      </w:r>
      <w:r w:rsidR="002E4B62" w:rsidRPr="004C6600">
        <w:rPr>
          <w:rFonts w:cstheme="minorHAnsi"/>
          <w:sz w:val="17"/>
          <w:szCs w:val="17"/>
        </w:rPr>
        <w:t>dos</w:t>
      </w:r>
      <w:r w:rsidRPr="004C6600">
        <w:rPr>
          <w:rFonts w:cstheme="minorHAnsi"/>
          <w:sz w:val="17"/>
          <w:szCs w:val="17"/>
        </w:rPr>
        <w:t xml:space="preserve"> a entidade</w:t>
      </w:r>
      <w:r w:rsidR="005C5CE3">
        <w:rPr>
          <w:rFonts w:cstheme="minorHAnsi"/>
          <w:sz w:val="17"/>
          <w:szCs w:val="17"/>
        </w:rPr>
        <w:t>, como demonstrado a seguir:</w:t>
      </w:r>
    </w:p>
    <w:tbl>
      <w:tblPr>
        <w:tblW w:w="8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2287"/>
        <w:gridCol w:w="2093"/>
      </w:tblGrid>
      <w:tr w:rsidR="008D1BE0" w:rsidRPr="008D1BE0" w14:paraId="559D2533" w14:textId="77777777" w:rsidTr="008D1BE0">
        <w:trPr>
          <w:trHeight w:val="225"/>
        </w:trPr>
        <w:tc>
          <w:tcPr>
            <w:tcW w:w="38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153EE319" w14:textId="77777777" w:rsidR="008D1BE0" w:rsidRPr="008D1BE0" w:rsidRDefault="008D1BE0" w:rsidP="008D1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bookmarkStart w:id="249" w:name="_Toc65000095"/>
            <w:bookmarkStart w:id="250" w:name="_Toc65000180"/>
            <w:bookmarkStart w:id="251" w:name="_Toc65000253"/>
            <w:bookmarkStart w:id="252" w:name="_Toc127975120"/>
            <w:r w:rsidRPr="008D1BE0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Serviços Tomados</w:t>
            </w:r>
          </w:p>
        </w:tc>
        <w:tc>
          <w:tcPr>
            <w:tcW w:w="2287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289AF061" w14:textId="77777777" w:rsidR="008D1BE0" w:rsidRPr="008D1BE0" w:rsidRDefault="008D1BE0" w:rsidP="008D1B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8D1BE0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30.09.2023</w:t>
            </w:r>
          </w:p>
        </w:tc>
        <w:tc>
          <w:tcPr>
            <w:tcW w:w="2093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5B0478DA" w14:textId="77777777" w:rsidR="008D1BE0" w:rsidRPr="008D1BE0" w:rsidRDefault="008D1BE0" w:rsidP="008D1B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8D1BE0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30.09.2022</w:t>
            </w:r>
          </w:p>
        </w:tc>
      </w:tr>
      <w:tr w:rsidR="008D1BE0" w:rsidRPr="008D1BE0" w14:paraId="0C635545" w14:textId="77777777" w:rsidTr="008D1BE0">
        <w:trPr>
          <w:trHeight w:val="225"/>
        </w:trPr>
        <w:tc>
          <w:tcPr>
            <w:tcW w:w="38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8A905D9" w14:textId="5F3374A4" w:rsidR="008D1BE0" w:rsidRPr="008D1BE0" w:rsidRDefault="00D941C0" w:rsidP="008D1BE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1BE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Diárias,</w:t>
            </w:r>
            <w:r w:rsidR="008D1BE0" w:rsidRPr="008D1BE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Serviço de Transporte, Passagem e Hospedagem</w:t>
            </w:r>
          </w:p>
        </w:tc>
        <w:tc>
          <w:tcPr>
            <w:tcW w:w="2287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7521405" w14:textId="0F4C62F6" w:rsidR="008D1BE0" w:rsidRPr="008D1BE0" w:rsidRDefault="008D1BE0" w:rsidP="008D1B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1BE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7.926.583,11</w:t>
            </w:r>
          </w:p>
        </w:tc>
        <w:tc>
          <w:tcPr>
            <w:tcW w:w="2093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2D6FAE2" w14:textId="5EA79DB5" w:rsidR="008D1BE0" w:rsidRPr="008D1BE0" w:rsidRDefault="008D1BE0" w:rsidP="008D1B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1BE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6.163.068,76</w:t>
            </w:r>
          </w:p>
        </w:tc>
      </w:tr>
      <w:tr w:rsidR="008D1BE0" w:rsidRPr="008D1BE0" w14:paraId="15AF924C" w14:textId="77777777" w:rsidTr="008D1BE0">
        <w:trPr>
          <w:trHeight w:val="22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AEF24" w14:textId="23D08BB5" w:rsidR="008D1BE0" w:rsidRPr="008D1BE0" w:rsidRDefault="008D1BE0" w:rsidP="008D1BE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1BE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Serviços Técnicos, de Apoio Administrativo e Operacional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515F4" w14:textId="1B395D53" w:rsidR="008D1BE0" w:rsidRPr="008D1BE0" w:rsidRDefault="008D1BE0" w:rsidP="008D1B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1BE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932.488.494,99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8130C" w14:textId="4AB5D376" w:rsidR="008D1BE0" w:rsidRPr="008D1BE0" w:rsidRDefault="008D1BE0" w:rsidP="008D1B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1BE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887.958.354,49</w:t>
            </w:r>
          </w:p>
        </w:tc>
      </w:tr>
      <w:tr w:rsidR="008D1BE0" w:rsidRPr="008D1BE0" w14:paraId="410F4F6D" w14:textId="77777777" w:rsidTr="008D1BE0">
        <w:trPr>
          <w:trHeight w:val="22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B8C2669" w14:textId="77777777" w:rsidR="008D1BE0" w:rsidRPr="008D1BE0" w:rsidRDefault="008D1BE0" w:rsidP="008D1BE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1BE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Serviços Educacionais e Culturais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AAA317C" w14:textId="523AE16F" w:rsidR="008D1BE0" w:rsidRPr="008D1BE0" w:rsidRDefault="008D1BE0" w:rsidP="008D1B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1BE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3.396.262,27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E392363" w14:textId="3D748753" w:rsidR="008D1BE0" w:rsidRPr="008D1BE0" w:rsidRDefault="008D1BE0" w:rsidP="008D1B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1BE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3.095.728,35</w:t>
            </w:r>
          </w:p>
        </w:tc>
      </w:tr>
      <w:tr w:rsidR="008D1BE0" w:rsidRPr="008D1BE0" w14:paraId="6CFDA3C0" w14:textId="77777777" w:rsidTr="008D1BE0">
        <w:trPr>
          <w:trHeight w:val="22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6E6DD" w14:textId="77777777" w:rsidR="008D1BE0" w:rsidRPr="008D1BE0" w:rsidRDefault="008D1BE0" w:rsidP="008D1BE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1BE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Sentenças Judiciais - Serviços de Terceiros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34CBB" w14:textId="3669DA0C" w:rsidR="008D1BE0" w:rsidRPr="008D1BE0" w:rsidRDefault="008D1BE0" w:rsidP="008D1B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1BE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2.702.245,50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36E5D" w14:textId="21B42738" w:rsidR="008D1BE0" w:rsidRPr="008D1BE0" w:rsidRDefault="008D1BE0" w:rsidP="008D1B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1BE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1.040.282,14</w:t>
            </w:r>
          </w:p>
        </w:tc>
      </w:tr>
      <w:tr w:rsidR="008D1BE0" w:rsidRPr="008D1BE0" w14:paraId="02959162" w14:textId="77777777" w:rsidTr="008D1BE0">
        <w:trPr>
          <w:trHeight w:val="22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97FDEE8" w14:textId="07A2D084" w:rsidR="008D1BE0" w:rsidRPr="008D1BE0" w:rsidRDefault="008D1BE0" w:rsidP="008D1BE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1BE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Serviços de Comunicação, </w:t>
            </w:r>
            <w:r w:rsidR="00AD2F0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gráfico e audiovisual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9975941" w14:textId="2491378C" w:rsidR="008D1BE0" w:rsidRPr="008D1BE0" w:rsidRDefault="008D1BE0" w:rsidP="008D1B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1BE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2.289.276,86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E47C676" w14:textId="6EABAD2A" w:rsidR="008D1BE0" w:rsidRPr="008D1BE0" w:rsidRDefault="008D1BE0" w:rsidP="008D1B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1BE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8.266.013,75</w:t>
            </w:r>
          </w:p>
        </w:tc>
      </w:tr>
      <w:tr w:rsidR="008D1BE0" w:rsidRPr="008D1BE0" w14:paraId="435B0320" w14:textId="77777777" w:rsidTr="008D1BE0">
        <w:trPr>
          <w:trHeight w:val="22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72163" w14:textId="77777777" w:rsidR="008D1BE0" w:rsidRPr="008D1BE0" w:rsidRDefault="008D1BE0" w:rsidP="008D1BE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1BE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Serviço de Água, Esgoto, Energia Elétrica e Gás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8A311" w14:textId="03BE2084" w:rsidR="008D1BE0" w:rsidRPr="008D1BE0" w:rsidRDefault="008D1BE0" w:rsidP="008D1B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1BE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105.962.808,77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49454" w14:textId="7660B923" w:rsidR="008D1BE0" w:rsidRPr="008D1BE0" w:rsidRDefault="008D1BE0" w:rsidP="008D1B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1BE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109.117.321,03</w:t>
            </w:r>
          </w:p>
        </w:tc>
      </w:tr>
      <w:tr w:rsidR="008D1BE0" w:rsidRPr="008D1BE0" w14:paraId="0DF1F090" w14:textId="77777777" w:rsidTr="008D1BE0">
        <w:trPr>
          <w:trHeight w:val="22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593CDB3" w14:textId="77777777" w:rsidR="008D1BE0" w:rsidRPr="008D1BE0" w:rsidRDefault="008D1BE0" w:rsidP="008D1BE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1BE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Fornecimento de Alimentação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2471528" w14:textId="080C2A3A" w:rsidR="008D1BE0" w:rsidRPr="008D1BE0" w:rsidRDefault="008D1BE0" w:rsidP="008D1B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1BE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64.377.913,61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C038429" w14:textId="4234102F" w:rsidR="008D1BE0" w:rsidRPr="008D1BE0" w:rsidRDefault="008D1BE0" w:rsidP="008D1B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1BE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58.777.325,41</w:t>
            </w:r>
          </w:p>
        </w:tc>
      </w:tr>
      <w:tr w:rsidR="008D1BE0" w:rsidRPr="008D1BE0" w14:paraId="70CCB87B" w14:textId="77777777" w:rsidTr="008D1BE0">
        <w:trPr>
          <w:trHeight w:val="22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68BB9" w14:textId="77777777" w:rsidR="008D1BE0" w:rsidRPr="008D1BE0" w:rsidRDefault="008D1BE0" w:rsidP="008D1BE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1BE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Locação e Arrendamento Mercantil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EFA8" w14:textId="4236EC8E" w:rsidR="008D1BE0" w:rsidRPr="008D1BE0" w:rsidRDefault="008D1BE0" w:rsidP="008D1B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1BE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30.163.501,75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8C365" w14:textId="266DDD22" w:rsidR="008D1BE0" w:rsidRPr="008D1BE0" w:rsidRDefault="008D1BE0" w:rsidP="008D1B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8D1BE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31.733.686,02</w:t>
            </w:r>
          </w:p>
        </w:tc>
      </w:tr>
      <w:tr w:rsidR="008D1BE0" w:rsidRPr="008D1BE0" w14:paraId="2B224E49" w14:textId="77777777" w:rsidTr="008D1BE0">
        <w:trPr>
          <w:trHeight w:val="225"/>
        </w:trPr>
        <w:tc>
          <w:tcPr>
            <w:tcW w:w="3820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78CE28C3" w14:textId="77777777" w:rsidR="008D1BE0" w:rsidRPr="008D1BE0" w:rsidRDefault="008D1BE0" w:rsidP="008D1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8D1BE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17FEB834" w14:textId="40B514BD" w:rsidR="008D1BE0" w:rsidRPr="008D1BE0" w:rsidRDefault="008D1BE0" w:rsidP="008D1B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8D1BE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1.149.307.086,86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21ED6401" w14:textId="7FD2AD11" w:rsidR="008D1BE0" w:rsidRPr="008D1BE0" w:rsidRDefault="008D1BE0" w:rsidP="008D1B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8D1BE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1.106.151.779,95</w:t>
            </w:r>
          </w:p>
        </w:tc>
      </w:tr>
    </w:tbl>
    <w:p w14:paraId="7DC83A46" w14:textId="631021F5" w:rsidR="003F7391" w:rsidRPr="004C6600" w:rsidRDefault="003F7391" w:rsidP="009C6BC9">
      <w:pPr>
        <w:spacing w:before="120" w:after="120" w:line="240" w:lineRule="auto"/>
        <w:jc w:val="both"/>
        <w:rPr>
          <w:rFonts w:cstheme="minorHAnsi"/>
          <w:noProof/>
          <w:sz w:val="17"/>
          <w:szCs w:val="17"/>
          <w:lang w:eastAsia="pt-BR"/>
        </w:rPr>
      </w:pPr>
      <w:r w:rsidRPr="004C6600">
        <w:rPr>
          <w:rFonts w:cstheme="minorHAnsi"/>
          <w:b/>
          <w:bCs/>
          <w:sz w:val="17"/>
          <w:szCs w:val="17"/>
        </w:rPr>
        <w:t>Diárias, Serviço de Transporte, Passagem e Hospedagem</w:t>
      </w:r>
      <w:r w:rsidRPr="004C6600">
        <w:rPr>
          <w:rFonts w:cstheme="minorHAnsi"/>
          <w:sz w:val="17"/>
          <w:szCs w:val="17"/>
        </w:rPr>
        <w:t xml:space="preserve"> – Registra a despesa com utilização de diárias pagas aos servidores, empregados públicos e colaboradores eventuais, despesas com passagem aérea</w:t>
      </w:r>
      <w:r w:rsidR="00D33976">
        <w:rPr>
          <w:rFonts w:cstheme="minorHAnsi"/>
          <w:sz w:val="17"/>
          <w:szCs w:val="17"/>
        </w:rPr>
        <w:t>s</w:t>
      </w:r>
      <w:r w:rsidRPr="004C6600">
        <w:rPr>
          <w:rFonts w:cstheme="minorHAnsi"/>
          <w:sz w:val="17"/>
          <w:szCs w:val="17"/>
        </w:rPr>
        <w:t xml:space="preserve"> e terrestre</w:t>
      </w:r>
      <w:r w:rsidR="00D33976">
        <w:rPr>
          <w:rFonts w:cstheme="minorHAnsi"/>
          <w:sz w:val="17"/>
          <w:szCs w:val="17"/>
        </w:rPr>
        <w:t>s</w:t>
      </w:r>
      <w:r w:rsidRPr="004C6600">
        <w:rPr>
          <w:rFonts w:cstheme="minorHAnsi"/>
          <w:sz w:val="17"/>
          <w:szCs w:val="17"/>
        </w:rPr>
        <w:t>, hospedagem, alimentação e locomoção urbana.</w:t>
      </w:r>
    </w:p>
    <w:p w14:paraId="05709DF2" w14:textId="27DC47BF" w:rsidR="003F7391" w:rsidRPr="004C6600" w:rsidRDefault="003F7391" w:rsidP="009C6BC9">
      <w:pPr>
        <w:spacing w:before="120" w:after="120" w:line="240" w:lineRule="auto"/>
        <w:jc w:val="both"/>
        <w:rPr>
          <w:rFonts w:cstheme="minorHAnsi"/>
          <w:sz w:val="17"/>
          <w:szCs w:val="17"/>
        </w:rPr>
      </w:pPr>
      <w:r w:rsidRPr="004C6600">
        <w:rPr>
          <w:rFonts w:cstheme="minorHAnsi"/>
          <w:b/>
          <w:bCs/>
          <w:sz w:val="17"/>
          <w:szCs w:val="17"/>
        </w:rPr>
        <w:t>Serviços Técnicos, de Apoio Administrativo e Operacional</w:t>
      </w:r>
      <w:r w:rsidRPr="004C6600">
        <w:rPr>
          <w:rFonts w:cstheme="minorHAnsi"/>
          <w:sz w:val="17"/>
          <w:szCs w:val="17"/>
        </w:rPr>
        <w:t xml:space="preserve"> – Representa o custeio com a contratação de serviços de terceiros com a finalidade de manutenção da capacidade operacional da EBSERH. </w:t>
      </w:r>
    </w:p>
    <w:p w14:paraId="4C6812F9" w14:textId="070566C5" w:rsidR="003F7391" w:rsidRPr="004C6600" w:rsidRDefault="003F7391" w:rsidP="009C6BC9">
      <w:pPr>
        <w:spacing w:before="120" w:after="120" w:line="240" w:lineRule="auto"/>
        <w:jc w:val="both"/>
        <w:rPr>
          <w:rFonts w:cstheme="minorHAnsi"/>
          <w:sz w:val="17"/>
          <w:szCs w:val="17"/>
        </w:rPr>
      </w:pPr>
      <w:r w:rsidRPr="004C6600">
        <w:rPr>
          <w:rFonts w:cstheme="minorHAnsi"/>
          <w:b/>
          <w:bCs/>
          <w:sz w:val="17"/>
          <w:szCs w:val="17"/>
        </w:rPr>
        <w:t>Serviços Educacionais e Culturais</w:t>
      </w:r>
      <w:r w:rsidRPr="004C6600">
        <w:rPr>
          <w:rFonts w:cstheme="minorHAnsi"/>
          <w:sz w:val="17"/>
          <w:szCs w:val="17"/>
        </w:rPr>
        <w:t xml:space="preserve"> – Registra as despesas provenientes da utilização de serviços de conferências, exposições, espetáculos e </w:t>
      </w:r>
      <w:r w:rsidR="00556115" w:rsidRPr="004C6600">
        <w:rPr>
          <w:rFonts w:cstheme="minorHAnsi"/>
          <w:sz w:val="17"/>
          <w:szCs w:val="17"/>
        </w:rPr>
        <w:t>estágios</w:t>
      </w:r>
      <w:r w:rsidR="00BD41D3">
        <w:rPr>
          <w:rFonts w:cstheme="minorHAnsi"/>
          <w:sz w:val="17"/>
          <w:szCs w:val="17"/>
        </w:rPr>
        <w:t>, incluindo r</w:t>
      </w:r>
      <w:r w:rsidRPr="004C6600">
        <w:rPr>
          <w:rFonts w:cstheme="minorHAnsi"/>
          <w:sz w:val="17"/>
          <w:szCs w:val="17"/>
        </w:rPr>
        <w:t xml:space="preserve">essarcimento de percentual de mensalidade de cursos </w:t>
      </w:r>
      <w:r w:rsidR="00EA340D" w:rsidRPr="004C6600">
        <w:rPr>
          <w:rFonts w:cstheme="minorHAnsi"/>
          <w:sz w:val="17"/>
          <w:szCs w:val="17"/>
        </w:rPr>
        <w:t>de</w:t>
      </w:r>
      <w:r w:rsidRPr="004C6600">
        <w:rPr>
          <w:rFonts w:cstheme="minorHAnsi"/>
          <w:sz w:val="17"/>
          <w:szCs w:val="17"/>
        </w:rPr>
        <w:t xml:space="preserve"> graduação, pós-graduação e língua estrangeira. Registra, também, o auxílio transporte concedido aos estagiários e as despesas com concurso público para recrutar empregados. </w:t>
      </w:r>
    </w:p>
    <w:p w14:paraId="4FACADED" w14:textId="77777777" w:rsidR="003F7391" w:rsidRPr="004C6600" w:rsidRDefault="003F7391" w:rsidP="009C6BC9">
      <w:pPr>
        <w:spacing w:before="120" w:after="120" w:line="240" w:lineRule="auto"/>
        <w:jc w:val="both"/>
        <w:rPr>
          <w:rFonts w:cstheme="minorHAnsi"/>
          <w:sz w:val="17"/>
          <w:szCs w:val="17"/>
        </w:rPr>
      </w:pPr>
      <w:r w:rsidRPr="004C6600">
        <w:rPr>
          <w:rFonts w:cstheme="minorHAnsi"/>
          <w:b/>
          <w:bCs/>
          <w:sz w:val="17"/>
          <w:szCs w:val="17"/>
        </w:rPr>
        <w:t xml:space="preserve">Sentenças </w:t>
      </w:r>
      <w:r w:rsidRPr="00EA340D">
        <w:rPr>
          <w:rFonts w:cstheme="minorHAnsi"/>
          <w:b/>
          <w:bCs/>
          <w:sz w:val="17"/>
          <w:szCs w:val="17"/>
        </w:rPr>
        <w:t>Judiciais – Serviços de Terceiros</w:t>
      </w:r>
      <w:r w:rsidRPr="004C6600">
        <w:rPr>
          <w:rFonts w:cstheme="minorHAnsi"/>
          <w:sz w:val="17"/>
          <w:szCs w:val="17"/>
        </w:rPr>
        <w:t xml:space="preserve"> – Valores pagos a título de custas processuais.</w:t>
      </w:r>
    </w:p>
    <w:p w14:paraId="2E994446" w14:textId="4A8CD579" w:rsidR="003F7391" w:rsidRPr="004C6600" w:rsidRDefault="003F7391" w:rsidP="009C6BC9">
      <w:pPr>
        <w:spacing w:before="120" w:after="120" w:line="240" w:lineRule="auto"/>
        <w:jc w:val="both"/>
        <w:rPr>
          <w:rFonts w:cstheme="minorHAnsi"/>
          <w:sz w:val="17"/>
          <w:szCs w:val="17"/>
        </w:rPr>
      </w:pPr>
      <w:r w:rsidRPr="004C6600">
        <w:rPr>
          <w:rFonts w:cstheme="minorHAnsi"/>
          <w:b/>
          <w:bCs/>
          <w:sz w:val="17"/>
          <w:szCs w:val="17"/>
        </w:rPr>
        <w:t xml:space="preserve">Serviços </w:t>
      </w:r>
      <w:r w:rsidR="00EB7538">
        <w:rPr>
          <w:rFonts w:cstheme="minorHAnsi"/>
          <w:b/>
          <w:bCs/>
          <w:sz w:val="17"/>
          <w:szCs w:val="17"/>
        </w:rPr>
        <w:t xml:space="preserve">de </w:t>
      </w:r>
      <w:r w:rsidRPr="004C6600">
        <w:rPr>
          <w:rFonts w:cstheme="minorHAnsi"/>
          <w:b/>
          <w:bCs/>
          <w:sz w:val="17"/>
          <w:szCs w:val="17"/>
        </w:rPr>
        <w:t>Comunicação, Gráficos e Audiovisuais</w:t>
      </w:r>
      <w:r w:rsidRPr="004C6600">
        <w:rPr>
          <w:rFonts w:cstheme="minorHAnsi"/>
          <w:sz w:val="17"/>
          <w:szCs w:val="17"/>
        </w:rPr>
        <w:t xml:space="preserve"> – Em sua grande parte, despesa com publicação de matéria em Diário Oficial, além de gastos com telefonia.</w:t>
      </w:r>
    </w:p>
    <w:p w14:paraId="48DD0FD7" w14:textId="71D2104C" w:rsidR="003F7391" w:rsidRPr="004C6600" w:rsidRDefault="003F7391" w:rsidP="009C6BC9">
      <w:pPr>
        <w:spacing w:before="120" w:after="120" w:line="240" w:lineRule="auto"/>
        <w:jc w:val="both"/>
        <w:rPr>
          <w:rFonts w:cstheme="minorHAnsi"/>
          <w:sz w:val="17"/>
          <w:szCs w:val="17"/>
        </w:rPr>
      </w:pPr>
      <w:r w:rsidRPr="004C6600">
        <w:rPr>
          <w:rFonts w:cstheme="minorHAnsi"/>
          <w:b/>
          <w:bCs/>
          <w:sz w:val="17"/>
          <w:szCs w:val="17"/>
        </w:rPr>
        <w:t xml:space="preserve">Serviços </w:t>
      </w:r>
      <w:r w:rsidR="00EB7538">
        <w:rPr>
          <w:rFonts w:cstheme="minorHAnsi"/>
          <w:b/>
          <w:bCs/>
          <w:sz w:val="17"/>
          <w:szCs w:val="17"/>
        </w:rPr>
        <w:t xml:space="preserve">de </w:t>
      </w:r>
      <w:r w:rsidRPr="004C6600">
        <w:rPr>
          <w:rFonts w:cstheme="minorHAnsi"/>
          <w:b/>
          <w:bCs/>
          <w:sz w:val="17"/>
          <w:szCs w:val="17"/>
        </w:rPr>
        <w:t>Água e Esgoto, Energia Elétrica e Gás</w:t>
      </w:r>
      <w:r w:rsidRPr="004C6600">
        <w:rPr>
          <w:rFonts w:cstheme="minorHAnsi"/>
          <w:sz w:val="17"/>
          <w:szCs w:val="17"/>
        </w:rPr>
        <w:t xml:space="preserve"> – </w:t>
      </w:r>
      <w:r w:rsidR="0093600E" w:rsidRPr="004C6600">
        <w:rPr>
          <w:rFonts w:cstheme="minorHAnsi"/>
          <w:sz w:val="17"/>
          <w:szCs w:val="17"/>
        </w:rPr>
        <w:t>R</w:t>
      </w:r>
      <w:r w:rsidRPr="004C6600">
        <w:rPr>
          <w:rFonts w:cstheme="minorHAnsi"/>
          <w:sz w:val="17"/>
          <w:szCs w:val="17"/>
        </w:rPr>
        <w:t>epresenta as despesas com os concessionários de serviços de fornecimento de água, tratamento de esgoto, energia elétrica</w:t>
      </w:r>
      <w:r w:rsidR="00304C32">
        <w:rPr>
          <w:rFonts w:cstheme="minorHAnsi"/>
          <w:sz w:val="17"/>
          <w:szCs w:val="17"/>
        </w:rPr>
        <w:t xml:space="preserve"> e</w:t>
      </w:r>
      <w:r w:rsidRPr="004C6600">
        <w:rPr>
          <w:rFonts w:cstheme="minorHAnsi"/>
          <w:sz w:val="17"/>
          <w:szCs w:val="17"/>
        </w:rPr>
        <w:t xml:space="preserve"> gás.</w:t>
      </w:r>
    </w:p>
    <w:p w14:paraId="63B57FD9" w14:textId="3F6FE71B" w:rsidR="003F7391" w:rsidRPr="004C6600" w:rsidRDefault="003F7391" w:rsidP="009C6BC9">
      <w:pPr>
        <w:spacing w:before="120" w:after="120" w:line="240" w:lineRule="auto"/>
        <w:jc w:val="both"/>
        <w:rPr>
          <w:rFonts w:cstheme="minorHAnsi"/>
          <w:sz w:val="17"/>
          <w:szCs w:val="17"/>
        </w:rPr>
      </w:pPr>
      <w:r w:rsidRPr="004C6600">
        <w:rPr>
          <w:rFonts w:cstheme="minorHAnsi"/>
          <w:b/>
          <w:bCs/>
          <w:sz w:val="17"/>
          <w:szCs w:val="17"/>
        </w:rPr>
        <w:t>Fornecimento de Alimentação</w:t>
      </w:r>
      <w:r w:rsidRPr="004C6600">
        <w:rPr>
          <w:rFonts w:cstheme="minorHAnsi"/>
          <w:sz w:val="17"/>
          <w:szCs w:val="17"/>
        </w:rPr>
        <w:t xml:space="preserve"> – Representa a despesa com a contratação de serviço de fornecimento de alimentação nas unidades que não têm ou não utilizam refeitório próprio. </w:t>
      </w:r>
    </w:p>
    <w:p w14:paraId="44F69261" w14:textId="650219D4" w:rsidR="003F7391" w:rsidRPr="004C6600" w:rsidRDefault="003F7391" w:rsidP="009C6BC9">
      <w:pPr>
        <w:spacing w:before="120" w:after="120" w:line="240" w:lineRule="auto"/>
        <w:jc w:val="both"/>
        <w:rPr>
          <w:rFonts w:cstheme="minorHAnsi"/>
          <w:sz w:val="17"/>
          <w:szCs w:val="17"/>
        </w:rPr>
      </w:pPr>
      <w:r w:rsidRPr="004C6600">
        <w:rPr>
          <w:rFonts w:cstheme="minorHAnsi"/>
          <w:b/>
          <w:bCs/>
          <w:sz w:val="17"/>
          <w:szCs w:val="17"/>
        </w:rPr>
        <w:lastRenderedPageBreak/>
        <w:t>Locação</w:t>
      </w:r>
      <w:r w:rsidR="00D14402">
        <w:rPr>
          <w:rFonts w:cstheme="minorHAnsi"/>
          <w:b/>
          <w:bCs/>
          <w:sz w:val="17"/>
          <w:szCs w:val="17"/>
        </w:rPr>
        <w:t xml:space="preserve"> e </w:t>
      </w:r>
      <w:r w:rsidRPr="004C6600">
        <w:rPr>
          <w:rFonts w:cstheme="minorHAnsi"/>
          <w:b/>
          <w:bCs/>
          <w:sz w:val="17"/>
          <w:szCs w:val="17"/>
        </w:rPr>
        <w:t>Arrendamento</w:t>
      </w:r>
      <w:r w:rsidR="00655EBB">
        <w:rPr>
          <w:rFonts w:cstheme="minorHAnsi"/>
          <w:b/>
          <w:bCs/>
          <w:sz w:val="17"/>
          <w:szCs w:val="17"/>
        </w:rPr>
        <w:t>s</w:t>
      </w:r>
      <w:r w:rsidRPr="004C6600">
        <w:rPr>
          <w:rFonts w:cstheme="minorHAnsi"/>
          <w:sz w:val="17"/>
          <w:szCs w:val="17"/>
        </w:rPr>
        <w:t xml:space="preserve"> – Registra o impacto da despesa com contratos classificados como aluguel,</w:t>
      </w:r>
      <w:r w:rsidR="008E5881">
        <w:rPr>
          <w:rFonts w:cstheme="minorHAnsi"/>
          <w:sz w:val="17"/>
          <w:szCs w:val="17"/>
        </w:rPr>
        <w:t xml:space="preserve"> </w:t>
      </w:r>
      <w:r w:rsidRPr="004C6600">
        <w:rPr>
          <w:rFonts w:cstheme="minorHAnsi"/>
          <w:sz w:val="17"/>
          <w:szCs w:val="17"/>
        </w:rPr>
        <w:t>locação e arrendamento</w:t>
      </w:r>
      <w:r w:rsidR="008E5881">
        <w:rPr>
          <w:rFonts w:cstheme="minorHAnsi"/>
          <w:sz w:val="17"/>
          <w:szCs w:val="17"/>
        </w:rPr>
        <w:t xml:space="preserve"> conjugados com serviços</w:t>
      </w:r>
      <w:r w:rsidRPr="004C6600">
        <w:rPr>
          <w:rFonts w:cstheme="minorHAnsi"/>
          <w:sz w:val="17"/>
          <w:szCs w:val="17"/>
        </w:rPr>
        <w:t>. São despesa</w:t>
      </w:r>
      <w:r w:rsidR="003C20EE">
        <w:rPr>
          <w:rFonts w:cstheme="minorHAnsi"/>
          <w:sz w:val="17"/>
          <w:szCs w:val="17"/>
        </w:rPr>
        <w:t>s</w:t>
      </w:r>
      <w:r w:rsidRPr="004C6600">
        <w:rPr>
          <w:rFonts w:cstheme="minorHAnsi"/>
          <w:sz w:val="17"/>
          <w:szCs w:val="17"/>
        </w:rPr>
        <w:t xml:space="preserve"> de locação de bens móveis, tais como equipamentos, máquinas e aparelhos, e bens imóveis no âmbito da EBSERH</w:t>
      </w:r>
      <w:r w:rsidR="007F1584">
        <w:rPr>
          <w:rFonts w:cstheme="minorHAnsi"/>
          <w:sz w:val="17"/>
          <w:szCs w:val="17"/>
        </w:rPr>
        <w:t>, na maior parte dos contratos</w:t>
      </w:r>
      <w:r w:rsidR="00882B78">
        <w:rPr>
          <w:rFonts w:cstheme="minorHAnsi"/>
          <w:sz w:val="17"/>
          <w:szCs w:val="17"/>
        </w:rPr>
        <w:t xml:space="preserve"> </w:t>
      </w:r>
      <w:r w:rsidR="00B52F5F">
        <w:rPr>
          <w:rFonts w:cstheme="minorHAnsi"/>
          <w:sz w:val="17"/>
          <w:szCs w:val="17"/>
        </w:rPr>
        <w:t>existe prestação de serviços</w:t>
      </w:r>
      <w:r w:rsidRPr="004C6600">
        <w:rPr>
          <w:rFonts w:cstheme="minorHAnsi"/>
          <w:sz w:val="17"/>
          <w:szCs w:val="17"/>
        </w:rPr>
        <w:t>.</w:t>
      </w:r>
    </w:p>
    <w:p w14:paraId="0FD38C1A" w14:textId="0864F5FB" w:rsidR="00EE2E84" w:rsidRPr="00F55136" w:rsidRDefault="00AD7383" w:rsidP="00FC0C8A">
      <w:pPr>
        <w:pStyle w:val="Ttulo2"/>
        <w:numPr>
          <w:ilvl w:val="0"/>
          <w:numId w:val="2"/>
        </w:numPr>
        <w:spacing w:before="240" w:after="120"/>
        <w:ind w:left="0" w:hanging="11"/>
        <w:rPr>
          <w:rFonts w:cstheme="majorHAnsi"/>
          <w:b/>
          <w:bCs/>
          <w:color w:val="4D671B" w:themeColor="accent1" w:themeShade="80"/>
          <w:sz w:val="20"/>
          <w:szCs w:val="20"/>
        </w:rPr>
      </w:pPr>
      <w:bookmarkStart w:id="253" w:name="_Toc129267475"/>
      <w:bookmarkStart w:id="254" w:name="_Toc149554335"/>
      <w:r w:rsidRPr="00F55136">
        <w:rPr>
          <w:rFonts w:cstheme="majorHAnsi"/>
          <w:b/>
          <w:bCs/>
          <w:color w:val="4D671B" w:themeColor="accent1" w:themeShade="80"/>
          <w:sz w:val="20"/>
          <w:szCs w:val="20"/>
        </w:rPr>
        <w:t xml:space="preserve">DEPRECIAÇÃO, AMORTIZAÇÃO E </w:t>
      </w:r>
      <w:r w:rsidRPr="002904EA">
        <w:rPr>
          <w:rFonts w:cstheme="majorHAnsi"/>
          <w:b/>
          <w:bCs/>
          <w:i/>
          <w:iCs/>
          <w:color w:val="4D671B" w:themeColor="accent1" w:themeShade="80"/>
          <w:sz w:val="20"/>
          <w:szCs w:val="20"/>
        </w:rPr>
        <w:t>IMPAIRMENT</w:t>
      </w:r>
      <w:bookmarkEnd w:id="249"/>
      <w:bookmarkEnd w:id="250"/>
      <w:bookmarkEnd w:id="251"/>
      <w:bookmarkEnd w:id="252"/>
      <w:bookmarkEnd w:id="253"/>
      <w:bookmarkEnd w:id="254"/>
    </w:p>
    <w:tbl>
      <w:tblPr>
        <w:tblW w:w="81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2287"/>
        <w:gridCol w:w="2054"/>
      </w:tblGrid>
      <w:tr w:rsidR="00CA0C67" w:rsidRPr="00CA0C67" w14:paraId="757DD590" w14:textId="77777777" w:rsidTr="00CA0C67">
        <w:trPr>
          <w:trHeight w:val="225"/>
        </w:trPr>
        <w:tc>
          <w:tcPr>
            <w:tcW w:w="38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72F32877" w14:textId="77777777" w:rsidR="00CA0C67" w:rsidRPr="00CA0C67" w:rsidRDefault="00CA0C67" w:rsidP="00CA0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bookmarkStart w:id="255" w:name="_Toc127975121"/>
            <w:bookmarkStart w:id="256" w:name="_Toc65000097"/>
            <w:bookmarkStart w:id="257" w:name="_Toc65000182"/>
            <w:bookmarkStart w:id="258" w:name="_Toc65000255"/>
            <w:r w:rsidRPr="00CA0C6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 xml:space="preserve">Depreciação, Amortização </w:t>
            </w:r>
            <w:r w:rsidRPr="00192721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pt-BR"/>
              </w:rPr>
              <w:t>e Impairment</w:t>
            </w:r>
          </w:p>
        </w:tc>
        <w:tc>
          <w:tcPr>
            <w:tcW w:w="2287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75645F14" w14:textId="77777777" w:rsidR="00CA0C67" w:rsidRPr="00CA0C67" w:rsidRDefault="00CA0C67" w:rsidP="00CA0C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CA0C6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30.09.2023</w:t>
            </w:r>
          </w:p>
        </w:tc>
        <w:tc>
          <w:tcPr>
            <w:tcW w:w="2054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26A07A3A" w14:textId="77777777" w:rsidR="00CA0C67" w:rsidRPr="00CA0C67" w:rsidRDefault="00CA0C67" w:rsidP="00CA0C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CA0C6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30.09.2022</w:t>
            </w:r>
          </w:p>
        </w:tc>
      </w:tr>
      <w:tr w:rsidR="00CA0C67" w:rsidRPr="00CA0C67" w14:paraId="1007D5A2" w14:textId="77777777" w:rsidTr="00CA0C67">
        <w:trPr>
          <w:trHeight w:val="225"/>
        </w:trPr>
        <w:tc>
          <w:tcPr>
            <w:tcW w:w="38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776F4FD" w14:textId="77777777" w:rsidR="00CA0C67" w:rsidRPr="00CA0C67" w:rsidRDefault="00CA0C67" w:rsidP="00CA0C6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A0C6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Depreciação de Bens Móveis</w:t>
            </w:r>
          </w:p>
        </w:tc>
        <w:tc>
          <w:tcPr>
            <w:tcW w:w="2287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9A17B88" w14:textId="59729B46" w:rsidR="00CA0C67" w:rsidRPr="00CA0C67" w:rsidRDefault="00CA0C67" w:rsidP="00CA0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A0C6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42.166.581,64</w:t>
            </w:r>
          </w:p>
        </w:tc>
        <w:tc>
          <w:tcPr>
            <w:tcW w:w="2054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30CE05B" w14:textId="6617548A" w:rsidR="00CA0C67" w:rsidRPr="00CA0C67" w:rsidRDefault="00CA0C67" w:rsidP="00CA0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A0C6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35.614.564,53</w:t>
            </w:r>
          </w:p>
        </w:tc>
      </w:tr>
      <w:tr w:rsidR="00CA0C67" w:rsidRPr="00CA0C67" w14:paraId="7D6E95AD" w14:textId="77777777" w:rsidTr="00CA0C67">
        <w:trPr>
          <w:trHeight w:val="22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B61C6" w14:textId="77777777" w:rsidR="00CA0C67" w:rsidRPr="00CA0C67" w:rsidRDefault="00CA0C67" w:rsidP="00CA0C6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A0C6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Amortização de Intangível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2AC11" w14:textId="7EADB664" w:rsidR="00CA0C67" w:rsidRPr="00CA0C67" w:rsidRDefault="00CA0C67" w:rsidP="00CA0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A0C6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16.467.011,95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FD86C" w14:textId="1BE0004C" w:rsidR="00CA0C67" w:rsidRPr="00CA0C67" w:rsidRDefault="00CA0C67" w:rsidP="00CA0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A0C6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4.357.035,13</w:t>
            </w:r>
          </w:p>
        </w:tc>
      </w:tr>
      <w:tr w:rsidR="00CA0C67" w:rsidRPr="00CA0C67" w14:paraId="7E681892" w14:textId="77777777" w:rsidTr="00CA0C67">
        <w:trPr>
          <w:trHeight w:val="22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6710403" w14:textId="77777777" w:rsidR="00CA0C67" w:rsidRPr="00CA0C67" w:rsidRDefault="00CA0C67" w:rsidP="00CA0C6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A0C6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Amortização de Imobilizado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8B3ABCE" w14:textId="492E97C2" w:rsidR="00CA0C67" w:rsidRPr="00CA0C67" w:rsidRDefault="00CA0C67" w:rsidP="00CA0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A0C6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2.590.355,72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FD2A09A" w14:textId="37C9F052" w:rsidR="00CA0C67" w:rsidRPr="00CA0C67" w:rsidRDefault="00CA0C67" w:rsidP="00CA0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A0C6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240.964,24</w:t>
            </w:r>
          </w:p>
        </w:tc>
      </w:tr>
      <w:tr w:rsidR="00CA0C67" w:rsidRPr="00CA0C67" w14:paraId="52822DE5" w14:textId="77777777" w:rsidTr="00CA0C67">
        <w:trPr>
          <w:trHeight w:val="22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39724" w14:textId="77777777" w:rsidR="00CA0C67" w:rsidRPr="00CA0C67" w:rsidRDefault="00CA0C67" w:rsidP="00CA0C6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A0C6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Redução ao Valor Recuperável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A34E5" w14:textId="2189A0EC" w:rsidR="00CA0C67" w:rsidRPr="00CA0C67" w:rsidRDefault="00CA0C67" w:rsidP="00CA0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A0C6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52.202,44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BEF90" w14:textId="70BDD993" w:rsidR="00CA0C67" w:rsidRPr="00CA0C67" w:rsidRDefault="00CA0C67" w:rsidP="00CA0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A0C6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4.769,43</w:t>
            </w:r>
          </w:p>
        </w:tc>
      </w:tr>
      <w:tr w:rsidR="00CA0C67" w:rsidRPr="00CA0C67" w14:paraId="1DC9FAC8" w14:textId="77777777" w:rsidTr="00CA0C67">
        <w:trPr>
          <w:trHeight w:val="225"/>
        </w:trPr>
        <w:tc>
          <w:tcPr>
            <w:tcW w:w="3820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67278813" w14:textId="77777777" w:rsidR="00CA0C67" w:rsidRPr="00CA0C67" w:rsidRDefault="00CA0C67" w:rsidP="00CA0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A0C6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729C3197" w14:textId="3FFAEEBF" w:rsidR="00CA0C67" w:rsidRPr="00CA0C67" w:rsidRDefault="00CA0C67" w:rsidP="00CA0C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A0C6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61.276.151,75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6D277540" w14:textId="2D989B1E" w:rsidR="00CA0C67" w:rsidRPr="00CA0C67" w:rsidRDefault="00CA0C67" w:rsidP="00CA0C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A0C6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40.217.333,33</w:t>
            </w:r>
          </w:p>
        </w:tc>
      </w:tr>
    </w:tbl>
    <w:p w14:paraId="5DBD1367" w14:textId="7404D33A" w:rsidR="008D7636" w:rsidRDefault="008D7636" w:rsidP="0040524A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 w:rsidRPr="004C6600">
        <w:rPr>
          <w:rFonts w:cstheme="minorHAnsi"/>
          <w:sz w:val="17"/>
          <w:szCs w:val="17"/>
        </w:rPr>
        <w:t xml:space="preserve">A depreciação e </w:t>
      </w:r>
      <w:r w:rsidR="0091669F">
        <w:rPr>
          <w:rFonts w:cstheme="minorHAnsi"/>
          <w:sz w:val="17"/>
          <w:szCs w:val="17"/>
        </w:rPr>
        <w:t xml:space="preserve">a </w:t>
      </w:r>
      <w:r w:rsidRPr="004C6600">
        <w:rPr>
          <w:rFonts w:cstheme="minorHAnsi"/>
          <w:sz w:val="17"/>
          <w:szCs w:val="17"/>
        </w:rPr>
        <w:t>amortização representam a perda de valor de um imobilizado</w:t>
      </w:r>
      <w:r w:rsidR="0091669F">
        <w:rPr>
          <w:rFonts w:cstheme="minorHAnsi"/>
          <w:sz w:val="17"/>
          <w:szCs w:val="17"/>
        </w:rPr>
        <w:t xml:space="preserve"> ou </w:t>
      </w:r>
      <w:r w:rsidRPr="004C6600">
        <w:rPr>
          <w:rFonts w:cstheme="minorHAnsi"/>
          <w:sz w:val="17"/>
          <w:szCs w:val="17"/>
        </w:rPr>
        <w:t xml:space="preserve">intangível decorrente de seu uso, do desgaste natural ou de sua obsolescência. A </w:t>
      </w:r>
      <w:r w:rsidRPr="00431D53">
        <w:rPr>
          <w:rFonts w:cstheme="minorHAnsi"/>
          <w:sz w:val="17"/>
          <w:szCs w:val="17"/>
        </w:rPr>
        <w:t>variação positiva</w:t>
      </w:r>
      <w:r w:rsidRPr="004C6600">
        <w:rPr>
          <w:rFonts w:cstheme="minorHAnsi"/>
          <w:sz w:val="17"/>
          <w:szCs w:val="17"/>
        </w:rPr>
        <w:t xml:space="preserve"> da depreciação decorre do aumento </w:t>
      </w:r>
      <w:r w:rsidR="00D0596F">
        <w:rPr>
          <w:rFonts w:cstheme="minorHAnsi"/>
          <w:sz w:val="17"/>
          <w:szCs w:val="17"/>
        </w:rPr>
        <w:t xml:space="preserve">do </w:t>
      </w:r>
      <w:r w:rsidRPr="004C6600">
        <w:rPr>
          <w:rFonts w:cstheme="minorHAnsi"/>
          <w:sz w:val="17"/>
          <w:szCs w:val="17"/>
        </w:rPr>
        <w:t>patrimônio e</w:t>
      </w:r>
      <w:r w:rsidR="00C91E1F">
        <w:rPr>
          <w:rFonts w:cstheme="minorHAnsi"/>
          <w:sz w:val="17"/>
          <w:szCs w:val="17"/>
        </w:rPr>
        <w:t xml:space="preserve">, </w:t>
      </w:r>
      <w:r w:rsidR="00E92D42">
        <w:rPr>
          <w:rFonts w:cstheme="minorHAnsi"/>
          <w:sz w:val="17"/>
          <w:szCs w:val="17"/>
        </w:rPr>
        <w:t>consequentemente</w:t>
      </w:r>
      <w:r w:rsidR="00C91E1F">
        <w:rPr>
          <w:rFonts w:cstheme="minorHAnsi"/>
          <w:sz w:val="17"/>
          <w:szCs w:val="17"/>
        </w:rPr>
        <w:t>,</w:t>
      </w:r>
      <w:r w:rsidRPr="004C6600">
        <w:rPr>
          <w:rFonts w:cstheme="minorHAnsi"/>
          <w:sz w:val="17"/>
          <w:szCs w:val="17"/>
        </w:rPr>
        <w:t xml:space="preserve"> </w:t>
      </w:r>
      <w:r w:rsidR="00C91E1F">
        <w:rPr>
          <w:rFonts w:cstheme="minorHAnsi"/>
          <w:sz w:val="17"/>
          <w:szCs w:val="17"/>
        </w:rPr>
        <w:t xml:space="preserve">do </w:t>
      </w:r>
      <w:r w:rsidR="00E92D42">
        <w:rPr>
          <w:rFonts w:cstheme="minorHAnsi"/>
          <w:sz w:val="17"/>
          <w:szCs w:val="17"/>
        </w:rPr>
        <w:t xml:space="preserve">aumento </w:t>
      </w:r>
      <w:r w:rsidR="00E92D42" w:rsidRPr="004C6600">
        <w:rPr>
          <w:rFonts w:cstheme="minorHAnsi"/>
          <w:sz w:val="17"/>
          <w:szCs w:val="17"/>
        </w:rPr>
        <w:t>linear</w:t>
      </w:r>
      <w:r w:rsidRPr="004C6600">
        <w:rPr>
          <w:rFonts w:cstheme="minorHAnsi"/>
          <w:sz w:val="17"/>
          <w:szCs w:val="17"/>
        </w:rPr>
        <w:t xml:space="preserve"> do ativo imobilizado e intangível.</w:t>
      </w:r>
      <w:r w:rsidR="0091669F">
        <w:rPr>
          <w:rFonts w:cstheme="minorHAnsi"/>
          <w:sz w:val="17"/>
          <w:szCs w:val="17"/>
        </w:rPr>
        <w:t xml:space="preserve"> </w:t>
      </w:r>
      <w:r w:rsidR="0081480B">
        <w:rPr>
          <w:rFonts w:cstheme="minorHAnsi"/>
          <w:sz w:val="17"/>
          <w:szCs w:val="17"/>
        </w:rPr>
        <w:t>V</w:t>
      </w:r>
      <w:r w:rsidR="0091669F" w:rsidRPr="00CD3A79">
        <w:rPr>
          <w:rFonts w:cstheme="minorHAnsi"/>
          <w:sz w:val="17"/>
          <w:szCs w:val="17"/>
        </w:rPr>
        <w:t xml:space="preserve">ide Nota Explicativa </w:t>
      </w:r>
      <w:r w:rsidR="00CA51B1" w:rsidRPr="00CD3A79">
        <w:rPr>
          <w:rFonts w:cstheme="minorHAnsi"/>
          <w:sz w:val="17"/>
          <w:szCs w:val="17"/>
        </w:rPr>
        <w:t>10</w:t>
      </w:r>
      <w:r w:rsidR="00B97473">
        <w:rPr>
          <w:rFonts w:cstheme="minorHAnsi"/>
          <w:sz w:val="17"/>
          <w:szCs w:val="17"/>
        </w:rPr>
        <w:t xml:space="preserve"> para </w:t>
      </w:r>
      <w:r w:rsidR="0081480B">
        <w:rPr>
          <w:rFonts w:cstheme="minorHAnsi"/>
          <w:sz w:val="17"/>
          <w:szCs w:val="17"/>
        </w:rPr>
        <w:t xml:space="preserve">mais sobre </w:t>
      </w:r>
      <w:r w:rsidR="00B97473">
        <w:rPr>
          <w:rFonts w:cstheme="minorHAnsi"/>
          <w:sz w:val="17"/>
          <w:szCs w:val="17"/>
        </w:rPr>
        <w:t>a depreciação e redução ao valor recuperável do i</w:t>
      </w:r>
      <w:r w:rsidR="00961B73">
        <w:rPr>
          <w:rFonts w:cstheme="minorHAnsi"/>
          <w:sz w:val="17"/>
          <w:szCs w:val="17"/>
        </w:rPr>
        <w:t xml:space="preserve">mobilizado </w:t>
      </w:r>
      <w:r w:rsidR="00F74003" w:rsidRPr="00CD3A79">
        <w:rPr>
          <w:rFonts w:cstheme="minorHAnsi"/>
          <w:sz w:val="17"/>
          <w:szCs w:val="17"/>
        </w:rPr>
        <w:t xml:space="preserve">e </w:t>
      </w:r>
      <w:r w:rsidR="0081480B">
        <w:rPr>
          <w:rFonts w:cstheme="minorHAnsi"/>
          <w:sz w:val="17"/>
          <w:szCs w:val="17"/>
        </w:rPr>
        <w:t xml:space="preserve">a </w:t>
      </w:r>
      <w:r w:rsidR="00B97473">
        <w:rPr>
          <w:rFonts w:cstheme="minorHAnsi"/>
          <w:sz w:val="17"/>
          <w:szCs w:val="17"/>
        </w:rPr>
        <w:t xml:space="preserve">Nota Explicativa </w:t>
      </w:r>
      <w:r w:rsidR="00F74003" w:rsidRPr="00CD3A79">
        <w:rPr>
          <w:rFonts w:cstheme="minorHAnsi"/>
          <w:sz w:val="17"/>
          <w:szCs w:val="17"/>
        </w:rPr>
        <w:t>1</w:t>
      </w:r>
      <w:r w:rsidR="00CA51B1" w:rsidRPr="00CD3A79">
        <w:rPr>
          <w:rFonts w:cstheme="minorHAnsi"/>
          <w:sz w:val="17"/>
          <w:szCs w:val="17"/>
        </w:rPr>
        <w:t>1</w:t>
      </w:r>
      <w:r w:rsidR="00B97473">
        <w:rPr>
          <w:rFonts w:cstheme="minorHAnsi"/>
          <w:sz w:val="17"/>
          <w:szCs w:val="17"/>
        </w:rPr>
        <w:t xml:space="preserve"> para a amortização e redução ao valor recuperável do intangível</w:t>
      </w:r>
      <w:r w:rsidR="00F74003" w:rsidRPr="00CD3A79">
        <w:rPr>
          <w:rFonts w:cstheme="minorHAnsi"/>
          <w:sz w:val="17"/>
          <w:szCs w:val="17"/>
        </w:rPr>
        <w:t>.</w:t>
      </w:r>
    </w:p>
    <w:p w14:paraId="178E2CBB" w14:textId="77777777" w:rsidR="00FD6995" w:rsidRPr="004C6600" w:rsidRDefault="00FD6995" w:rsidP="0040524A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</w:p>
    <w:p w14:paraId="55171D1F" w14:textId="52443FB4" w:rsidR="00654F96" w:rsidRPr="00EA3027" w:rsidRDefault="00AD7383" w:rsidP="00FC0C8A">
      <w:pPr>
        <w:pStyle w:val="Ttulo2"/>
        <w:numPr>
          <w:ilvl w:val="0"/>
          <w:numId w:val="2"/>
        </w:numPr>
        <w:spacing w:before="240" w:after="120"/>
        <w:ind w:left="0" w:hanging="11"/>
        <w:rPr>
          <w:rFonts w:cstheme="majorHAnsi"/>
          <w:b/>
          <w:bCs/>
          <w:color w:val="4D671B" w:themeColor="accent1" w:themeShade="80"/>
          <w:sz w:val="20"/>
          <w:szCs w:val="20"/>
        </w:rPr>
      </w:pPr>
      <w:bookmarkStart w:id="259" w:name="_Toc129267476"/>
      <w:bookmarkStart w:id="260" w:name="_Toc149554336"/>
      <w:r w:rsidRPr="00EA3027">
        <w:rPr>
          <w:rFonts w:cstheme="majorHAnsi"/>
          <w:b/>
          <w:bCs/>
          <w:color w:val="4D671B" w:themeColor="accent1" w:themeShade="80"/>
          <w:sz w:val="20"/>
          <w:szCs w:val="20"/>
        </w:rPr>
        <w:t>PERDAS INVOLUNTÁRIAS E DESFAZIMENTOS</w:t>
      </w:r>
      <w:bookmarkEnd w:id="255"/>
      <w:bookmarkEnd w:id="259"/>
      <w:bookmarkEnd w:id="260"/>
    </w:p>
    <w:tbl>
      <w:tblPr>
        <w:tblW w:w="84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2404"/>
        <w:gridCol w:w="2015"/>
      </w:tblGrid>
      <w:tr w:rsidR="00D96E9E" w:rsidRPr="00D96E9E" w14:paraId="4172FBCE" w14:textId="77777777" w:rsidTr="00D96E9E">
        <w:trPr>
          <w:trHeight w:val="225"/>
        </w:trPr>
        <w:tc>
          <w:tcPr>
            <w:tcW w:w="400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335FBC35" w14:textId="77777777" w:rsidR="00D96E9E" w:rsidRPr="00D96E9E" w:rsidRDefault="00D96E9E" w:rsidP="00D96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D96E9E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Perdas Involuntárias e Desfazimentos</w:t>
            </w:r>
          </w:p>
        </w:tc>
        <w:tc>
          <w:tcPr>
            <w:tcW w:w="2404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7AC41930" w14:textId="77777777" w:rsidR="00D96E9E" w:rsidRPr="00D96E9E" w:rsidRDefault="00D96E9E" w:rsidP="00D96E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D96E9E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30.09.2023</w:t>
            </w:r>
          </w:p>
        </w:tc>
        <w:tc>
          <w:tcPr>
            <w:tcW w:w="2015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500741C5" w14:textId="77777777" w:rsidR="00D96E9E" w:rsidRPr="00D96E9E" w:rsidRDefault="00D96E9E" w:rsidP="00D96E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D96E9E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30.09.2022</w:t>
            </w:r>
          </w:p>
        </w:tc>
      </w:tr>
      <w:tr w:rsidR="00D96E9E" w:rsidRPr="00D96E9E" w14:paraId="1EBE5C86" w14:textId="77777777" w:rsidTr="00D96E9E">
        <w:trPr>
          <w:trHeight w:val="225"/>
        </w:trPr>
        <w:tc>
          <w:tcPr>
            <w:tcW w:w="400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332F47C" w14:textId="77777777" w:rsidR="00D96E9E" w:rsidRPr="00D96E9E" w:rsidRDefault="00D96E9E" w:rsidP="00D96E9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96E9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Perdas Involuntárias de Bens Móveis</w:t>
            </w:r>
          </w:p>
        </w:tc>
        <w:tc>
          <w:tcPr>
            <w:tcW w:w="2404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4DA3369" w14:textId="1F1785B4" w:rsidR="00D96E9E" w:rsidRPr="00D96E9E" w:rsidRDefault="00D96E9E" w:rsidP="00D96E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96E9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14.215.151,29</w:t>
            </w:r>
          </w:p>
        </w:tc>
        <w:tc>
          <w:tcPr>
            <w:tcW w:w="2015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1F2E816" w14:textId="5F492DFD" w:rsidR="00D96E9E" w:rsidRPr="00D96E9E" w:rsidRDefault="00D96E9E" w:rsidP="00D96E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96E9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22.818.084,58</w:t>
            </w:r>
          </w:p>
        </w:tc>
      </w:tr>
    </w:tbl>
    <w:p w14:paraId="66858EB2" w14:textId="15E992E7" w:rsidR="004E3164" w:rsidRPr="001001F9" w:rsidRDefault="004E3164" w:rsidP="009C6BC9">
      <w:pPr>
        <w:spacing w:before="120" w:after="120" w:line="240" w:lineRule="auto"/>
        <w:jc w:val="both"/>
        <w:rPr>
          <w:rFonts w:cstheme="minorHAnsi"/>
          <w:sz w:val="17"/>
          <w:szCs w:val="17"/>
        </w:rPr>
      </w:pPr>
      <w:r w:rsidRPr="001001F9">
        <w:rPr>
          <w:rFonts w:cstheme="minorHAnsi"/>
          <w:sz w:val="17"/>
          <w:szCs w:val="17"/>
        </w:rPr>
        <w:t>Registra</w:t>
      </w:r>
      <w:r w:rsidR="0015737E" w:rsidRPr="001001F9">
        <w:rPr>
          <w:rFonts w:cstheme="minorHAnsi"/>
          <w:sz w:val="17"/>
          <w:szCs w:val="17"/>
        </w:rPr>
        <w:t>m</w:t>
      </w:r>
      <w:r w:rsidRPr="001001F9">
        <w:rPr>
          <w:rFonts w:cstheme="minorHAnsi"/>
          <w:sz w:val="17"/>
          <w:szCs w:val="17"/>
        </w:rPr>
        <w:t xml:space="preserve"> as perdas e o desfazimento físico involuntário de bens móveis, como o</w:t>
      </w:r>
      <w:r w:rsidR="0015737E" w:rsidRPr="001001F9">
        <w:rPr>
          <w:rFonts w:cstheme="minorHAnsi"/>
          <w:sz w:val="17"/>
          <w:szCs w:val="17"/>
        </w:rPr>
        <w:t>s</w:t>
      </w:r>
      <w:r w:rsidRPr="001001F9">
        <w:rPr>
          <w:rFonts w:cstheme="minorHAnsi"/>
          <w:sz w:val="17"/>
          <w:szCs w:val="17"/>
        </w:rPr>
        <w:t xml:space="preserve"> que resulta</w:t>
      </w:r>
      <w:r w:rsidR="0015737E" w:rsidRPr="001001F9">
        <w:rPr>
          <w:rFonts w:cstheme="minorHAnsi"/>
          <w:sz w:val="17"/>
          <w:szCs w:val="17"/>
        </w:rPr>
        <w:t>m</w:t>
      </w:r>
      <w:r w:rsidRPr="001001F9">
        <w:rPr>
          <w:rFonts w:cstheme="minorHAnsi"/>
          <w:sz w:val="17"/>
          <w:szCs w:val="17"/>
        </w:rPr>
        <w:t xml:space="preserve"> de sinistros, extravios ou outras formas de perdas, ou regularização devido a registro de entrada de bens em duplicidade.</w:t>
      </w:r>
    </w:p>
    <w:p w14:paraId="56C015F5" w14:textId="2E1A1ECE" w:rsidR="00012845" w:rsidRPr="001001F9" w:rsidRDefault="003F2650" w:rsidP="009C6BC9">
      <w:pPr>
        <w:pStyle w:val="paragrafonumeradonivel1"/>
        <w:spacing w:before="120" w:beforeAutospacing="0" w:after="120" w:afterAutospacing="0"/>
        <w:jc w:val="both"/>
        <w:rPr>
          <w:rFonts w:asciiTheme="minorHAnsi" w:eastAsiaTheme="minorEastAsia" w:hAnsiTheme="minorHAnsi" w:cstheme="minorHAnsi"/>
          <w:sz w:val="17"/>
          <w:szCs w:val="17"/>
          <w:lang w:eastAsia="en-US"/>
        </w:rPr>
      </w:pPr>
      <w:r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 xml:space="preserve">Conforme relatório </w:t>
      </w:r>
      <w:r w:rsidR="005513A7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 xml:space="preserve">do </w:t>
      </w:r>
      <w:r w:rsidR="00F3426A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 xml:space="preserve">Serviço de Gestão de Patrimônio, </w:t>
      </w:r>
      <w:r w:rsidR="00D826BB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>os motivos “erro de registro”, “reclassi</w:t>
      </w:r>
      <w:r w:rsidR="006049EE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>ficação de</w:t>
      </w:r>
      <w:r w:rsidR="00F83C3B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>corrente de nota técnica”</w:t>
      </w:r>
      <w:r w:rsidR="00AF2FC8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 xml:space="preserve"> e “regularização de natureza da despesa” foram os</w:t>
      </w:r>
      <w:r w:rsidR="00732231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 xml:space="preserve"> </w:t>
      </w:r>
      <w:r w:rsidR="00AF2FC8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 xml:space="preserve">principais motivadores </w:t>
      </w:r>
      <w:r w:rsidR="0023502F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 xml:space="preserve">para </w:t>
      </w:r>
      <w:r w:rsidR="00732231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>a variação na conta.</w:t>
      </w:r>
    </w:p>
    <w:p w14:paraId="109CBB8E" w14:textId="53A9AF1A" w:rsidR="00F3426A" w:rsidRDefault="00FE44E2" w:rsidP="009C6BC9">
      <w:pPr>
        <w:pStyle w:val="paragrafonumeradonivel2"/>
        <w:spacing w:before="120" w:beforeAutospacing="0" w:after="120" w:afterAutospacing="0"/>
        <w:jc w:val="both"/>
        <w:rPr>
          <w:rFonts w:asciiTheme="minorHAnsi" w:eastAsiaTheme="minorEastAsia" w:hAnsiTheme="minorHAnsi" w:cstheme="minorHAnsi"/>
          <w:sz w:val="17"/>
          <w:szCs w:val="17"/>
          <w:lang w:eastAsia="en-US"/>
        </w:rPr>
      </w:pPr>
      <w:r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 xml:space="preserve">Para </w:t>
      </w:r>
      <w:r w:rsidR="00F3426A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 xml:space="preserve">as </w:t>
      </w:r>
      <w:r w:rsidR="001C074B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>u</w:t>
      </w:r>
      <w:r w:rsidR="00F3426A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 xml:space="preserve">nidades que </w:t>
      </w:r>
      <w:r w:rsidR="001C074B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>apresentaram</w:t>
      </w:r>
      <w:r w:rsidR="00F3426A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 xml:space="preserve"> perdas por "</w:t>
      </w:r>
      <w:r w:rsidR="00194642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 xml:space="preserve">erro </w:t>
      </w:r>
      <w:r w:rsidR="00BD23E5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 xml:space="preserve">de </w:t>
      </w:r>
      <w:r w:rsidR="00194642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>registro</w:t>
      </w:r>
      <w:r w:rsidR="00F3426A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 xml:space="preserve">" </w:t>
      </w:r>
      <w:r w:rsidR="001C074B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 xml:space="preserve">e por "regularização de natureza da despesa" </w:t>
      </w:r>
      <w:r w:rsidR="00E7738A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 xml:space="preserve">a </w:t>
      </w:r>
      <w:r w:rsidR="00A92387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>Coordenadoria de Gestão de Suprimentos</w:t>
      </w:r>
      <w:r w:rsidR="00277C00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 xml:space="preserve"> realizou</w:t>
      </w:r>
      <w:r w:rsidR="00F3426A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 xml:space="preserve"> capacitaç</w:t>
      </w:r>
      <w:r w:rsidR="001C074B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>ões</w:t>
      </w:r>
      <w:r w:rsidR="00F3426A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 xml:space="preserve"> e </w:t>
      </w:r>
      <w:r w:rsidR="001C074B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 xml:space="preserve">reforço nas </w:t>
      </w:r>
      <w:r w:rsidR="00F3426A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>orientaç</w:t>
      </w:r>
      <w:r w:rsidR="001C074B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>ões</w:t>
      </w:r>
      <w:r w:rsidR="00F3426A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 xml:space="preserve"> individua</w:t>
      </w:r>
      <w:r w:rsidR="001C074B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>is.</w:t>
      </w:r>
      <w:r w:rsidR="00D94E2D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 xml:space="preserve"> </w:t>
      </w:r>
      <w:r w:rsidR="00F3426A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 xml:space="preserve">Para as </w:t>
      </w:r>
      <w:r w:rsidR="005724EA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>u</w:t>
      </w:r>
      <w:r w:rsidR="00F3426A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 xml:space="preserve">nidades </w:t>
      </w:r>
      <w:r w:rsidR="005724EA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>com</w:t>
      </w:r>
      <w:r w:rsidR="00F3426A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 xml:space="preserve"> perdas por "</w:t>
      </w:r>
      <w:r w:rsidR="00280926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 xml:space="preserve">reclassificação </w:t>
      </w:r>
      <w:r w:rsidR="002C4474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 xml:space="preserve">decorrente de </w:t>
      </w:r>
      <w:r w:rsidR="00280926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>nota técnica</w:t>
      </w:r>
      <w:r w:rsidR="00F3426A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 xml:space="preserve">", </w:t>
      </w:r>
      <w:r w:rsidR="002C4474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>consider</w:t>
      </w:r>
      <w:r w:rsidR="005724EA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>aram</w:t>
      </w:r>
      <w:r w:rsidR="002C4474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>-se</w:t>
      </w:r>
      <w:r w:rsidR="00D94E2D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 xml:space="preserve"> esperadas</w:t>
      </w:r>
      <w:r w:rsidR="002C4474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 xml:space="preserve"> </w:t>
      </w:r>
      <w:r w:rsidR="00F3426A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 xml:space="preserve">as saídas </w:t>
      </w:r>
      <w:r w:rsidR="00D94E2D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>devido à</w:t>
      </w:r>
      <w:r w:rsidR="00F3426A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 xml:space="preserve"> adequação de classificação diante de orientação e padronização de entendimento</w:t>
      </w:r>
      <w:r w:rsidR="00882297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>,</w:t>
      </w:r>
      <w:r w:rsidR="00F3426A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 xml:space="preserve"> emitido em novembro de 2022</w:t>
      </w:r>
      <w:r w:rsidR="00FF71DF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>,</w:t>
      </w:r>
      <w:r w:rsidR="00F3426A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 xml:space="preserve"> </w:t>
      </w:r>
      <w:r w:rsidR="00FF71DF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>pelas Diretorias de Orçamento e Finanças e</w:t>
      </w:r>
      <w:r w:rsidR="00C32777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 xml:space="preserve"> </w:t>
      </w:r>
      <w:r w:rsidR="00FF71DF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>de Administração e Infraestrutura</w:t>
      </w:r>
      <w:r w:rsidR="00776F45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>, a respeito de estoques de medicamentos assistenciais e judicializados</w:t>
      </w:r>
      <w:r w:rsidR="00FC1FE7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>.</w:t>
      </w:r>
      <w:r w:rsidR="00270F78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 xml:space="preserve"> Para mais informações, vide Nota Explicativa </w:t>
      </w:r>
      <w:r w:rsidR="00D103B0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>15</w:t>
      </w:r>
      <w:r w:rsidR="008621BE" w:rsidRPr="001001F9">
        <w:rPr>
          <w:rFonts w:asciiTheme="minorHAnsi" w:eastAsiaTheme="minorEastAsia" w:hAnsiTheme="minorHAnsi" w:cstheme="minorHAnsi"/>
          <w:sz w:val="17"/>
          <w:szCs w:val="17"/>
          <w:lang w:eastAsia="en-US"/>
        </w:rPr>
        <w:t>.</w:t>
      </w:r>
    </w:p>
    <w:p w14:paraId="297501C4" w14:textId="77777777" w:rsidR="00FD6995" w:rsidRPr="001001F9" w:rsidRDefault="00FD6995" w:rsidP="009C6BC9">
      <w:pPr>
        <w:pStyle w:val="paragrafonumeradonivel2"/>
        <w:spacing w:before="120" w:beforeAutospacing="0" w:after="120" w:afterAutospacing="0"/>
        <w:jc w:val="both"/>
        <w:rPr>
          <w:rFonts w:asciiTheme="minorHAnsi" w:eastAsiaTheme="minorEastAsia" w:hAnsiTheme="minorHAnsi" w:cstheme="minorHAnsi"/>
          <w:sz w:val="17"/>
          <w:szCs w:val="17"/>
          <w:lang w:eastAsia="en-US"/>
        </w:rPr>
      </w:pPr>
    </w:p>
    <w:p w14:paraId="13DD150B" w14:textId="60BD3C4A" w:rsidR="00881331" w:rsidRPr="00EA3027" w:rsidRDefault="00AD7383" w:rsidP="00DD462B">
      <w:pPr>
        <w:pStyle w:val="Ttulo2"/>
        <w:numPr>
          <w:ilvl w:val="0"/>
          <w:numId w:val="2"/>
        </w:numPr>
        <w:spacing w:before="240" w:after="120"/>
        <w:ind w:left="0" w:hanging="11"/>
        <w:rPr>
          <w:rFonts w:cstheme="majorHAnsi"/>
          <w:b/>
          <w:bCs/>
          <w:color w:val="4D671B" w:themeColor="accent1" w:themeShade="80"/>
          <w:sz w:val="20"/>
          <w:szCs w:val="20"/>
        </w:rPr>
      </w:pPr>
      <w:bookmarkStart w:id="261" w:name="_Toc65000098"/>
      <w:bookmarkStart w:id="262" w:name="_Toc65000183"/>
      <w:bookmarkStart w:id="263" w:name="_Toc65000256"/>
      <w:bookmarkStart w:id="264" w:name="_Toc127975123"/>
      <w:bookmarkStart w:id="265" w:name="_Toc129267478"/>
      <w:bookmarkStart w:id="266" w:name="_Toc149554337"/>
      <w:bookmarkEnd w:id="256"/>
      <w:bookmarkEnd w:id="257"/>
      <w:bookmarkEnd w:id="258"/>
      <w:r w:rsidRPr="00EA3027">
        <w:rPr>
          <w:rFonts w:cstheme="majorHAnsi"/>
          <w:b/>
          <w:bCs/>
          <w:color w:val="4D671B" w:themeColor="accent1" w:themeShade="80"/>
          <w:sz w:val="20"/>
          <w:szCs w:val="20"/>
        </w:rPr>
        <w:t>DESPESAS TRIBUTÁRIAS</w:t>
      </w:r>
      <w:bookmarkEnd w:id="261"/>
      <w:bookmarkEnd w:id="262"/>
      <w:bookmarkEnd w:id="263"/>
      <w:bookmarkEnd w:id="264"/>
      <w:bookmarkEnd w:id="265"/>
      <w:bookmarkEnd w:id="266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2"/>
        <w:gridCol w:w="958"/>
        <w:gridCol w:w="958"/>
      </w:tblGrid>
      <w:tr w:rsidR="00087326" w:rsidRPr="00087326" w14:paraId="6825A0BC" w14:textId="77777777" w:rsidTr="002B00F7">
        <w:trPr>
          <w:trHeight w:hRule="exact" w:val="227"/>
        </w:trPr>
        <w:tc>
          <w:tcPr>
            <w:tcW w:w="0" w:type="auto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460DD3E4" w14:textId="77777777" w:rsidR="00087326" w:rsidRPr="00087326" w:rsidRDefault="00087326" w:rsidP="00087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bookmarkStart w:id="267" w:name="_Toc65000099"/>
            <w:bookmarkStart w:id="268" w:name="_Toc65000184"/>
            <w:bookmarkStart w:id="269" w:name="_Toc65000257"/>
            <w:bookmarkStart w:id="270" w:name="_Toc127975124"/>
            <w:bookmarkStart w:id="271" w:name="_Toc129267479"/>
            <w:r w:rsidRPr="00087326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Despesas Tributárias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1B86B6E9" w14:textId="77777777" w:rsidR="00087326" w:rsidRPr="00087326" w:rsidRDefault="00087326" w:rsidP="000873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087326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30.09.2023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1A23BD66" w14:textId="77777777" w:rsidR="00087326" w:rsidRPr="00087326" w:rsidRDefault="00087326" w:rsidP="000873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087326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30.09.2022</w:t>
            </w:r>
          </w:p>
        </w:tc>
      </w:tr>
      <w:tr w:rsidR="00087326" w:rsidRPr="00087326" w14:paraId="5974531D" w14:textId="77777777" w:rsidTr="002B00F7">
        <w:trPr>
          <w:trHeight w:hRule="exact" w:val="227"/>
        </w:trPr>
        <w:tc>
          <w:tcPr>
            <w:tcW w:w="0" w:type="auto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6942C5C" w14:textId="4A4E6768" w:rsidR="00087326" w:rsidRPr="00087326" w:rsidRDefault="00087326" w:rsidP="00087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8732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Contribuição p</w:t>
            </w:r>
            <w:r w:rsidR="00A71FDD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ara</w:t>
            </w:r>
            <w:r w:rsidRPr="0008732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Serviço </w:t>
            </w:r>
            <w:r w:rsidR="00FE66E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de </w:t>
            </w:r>
            <w:r w:rsidRPr="0008732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Iluminação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D7673A6" w14:textId="57208C66" w:rsidR="00087326" w:rsidRPr="00087326" w:rsidRDefault="00087326" w:rsidP="000873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8732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256.456,91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43FAA48" w14:textId="04213718" w:rsidR="00087326" w:rsidRPr="00087326" w:rsidRDefault="00087326" w:rsidP="000873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8732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390.809,58</w:t>
            </w:r>
          </w:p>
        </w:tc>
      </w:tr>
      <w:tr w:rsidR="00087326" w:rsidRPr="00087326" w14:paraId="1E712BE6" w14:textId="77777777" w:rsidTr="002B00F7">
        <w:trPr>
          <w:trHeight w:hRule="exact"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559E6" w14:textId="498E2BF2" w:rsidR="00087326" w:rsidRPr="00087326" w:rsidRDefault="00087326" w:rsidP="00087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8732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Obrigações Patronais s</w:t>
            </w:r>
            <w:r w:rsidR="00544DE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obre</w:t>
            </w:r>
            <w:r w:rsidRPr="0008732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Serviços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6A8A5" w14:textId="77777777" w:rsidR="00087326" w:rsidRPr="00087326" w:rsidRDefault="00087326" w:rsidP="000873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07E7C" w14:textId="26D7A7C5" w:rsidR="00087326" w:rsidRPr="00087326" w:rsidRDefault="00087326" w:rsidP="000873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8732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130,00</w:t>
            </w:r>
          </w:p>
        </w:tc>
      </w:tr>
      <w:tr w:rsidR="00087326" w:rsidRPr="00087326" w14:paraId="4185BC9D" w14:textId="77777777" w:rsidTr="002B00F7">
        <w:trPr>
          <w:trHeight w:hRule="exact"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6ADC9A7" w14:textId="42DB3611" w:rsidR="00087326" w:rsidRPr="00087326" w:rsidRDefault="00087326" w:rsidP="00087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8732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Imposto s</w:t>
            </w:r>
            <w:r w:rsidR="00544DE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obre</w:t>
            </w:r>
            <w:r w:rsidRPr="0008732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Propriedade Predial e Ter</w:t>
            </w:r>
            <w:r w:rsidR="008B03C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ritorial</w:t>
            </w:r>
            <w:r w:rsidRPr="0008732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Urbano</w:t>
            </w:r>
            <w:r w:rsidR="008D4B9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- IPTU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41E073B" w14:textId="10AB5B4E" w:rsidR="00087326" w:rsidRPr="00087326" w:rsidRDefault="00087326" w:rsidP="000873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8732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259.358,10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F0803C8" w14:textId="0E5F73A7" w:rsidR="00087326" w:rsidRPr="00087326" w:rsidRDefault="00087326" w:rsidP="000873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8732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251.375,78</w:t>
            </w:r>
          </w:p>
        </w:tc>
      </w:tr>
      <w:tr w:rsidR="00087326" w:rsidRPr="00087326" w14:paraId="54A21A5A" w14:textId="77777777" w:rsidTr="002B00F7">
        <w:trPr>
          <w:trHeight w:hRule="exact"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1AC46" w14:textId="3F031D97" w:rsidR="00087326" w:rsidRPr="00087326" w:rsidRDefault="00087326" w:rsidP="00087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8732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Imposto sobre Propriedade de Veículo</w:t>
            </w:r>
            <w:r w:rsidR="008D4B9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- IPVA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AE015" w14:textId="20F5E633" w:rsidR="00087326" w:rsidRPr="00087326" w:rsidRDefault="00087326" w:rsidP="000873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8732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22.527,29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3599F" w14:textId="7EEFE88C" w:rsidR="00087326" w:rsidRPr="00087326" w:rsidRDefault="00087326" w:rsidP="000873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8732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9.132,74</w:t>
            </w:r>
          </w:p>
        </w:tc>
      </w:tr>
      <w:tr w:rsidR="00087326" w:rsidRPr="00087326" w14:paraId="2D0F1466" w14:textId="77777777" w:rsidTr="002B00F7">
        <w:trPr>
          <w:trHeight w:hRule="exact"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9D9D69E" w14:textId="78D5449D" w:rsidR="00087326" w:rsidRPr="00087326" w:rsidRDefault="00087326" w:rsidP="00087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8732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Imposto Sobre Serviços de qualquer Natureza</w:t>
            </w:r>
            <w:r w:rsidR="008D4B9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- ISS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50B6920" w14:textId="57C92C84" w:rsidR="00087326" w:rsidRPr="00087326" w:rsidRDefault="00087326" w:rsidP="000873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8732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1CCE8E4" w14:textId="14C2C1C4" w:rsidR="00087326" w:rsidRPr="00087326" w:rsidRDefault="00087326" w:rsidP="000873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8732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262,22</w:t>
            </w:r>
          </w:p>
        </w:tc>
      </w:tr>
      <w:tr w:rsidR="00087326" w:rsidRPr="00087326" w14:paraId="5123E19F" w14:textId="77777777" w:rsidTr="002B00F7">
        <w:trPr>
          <w:trHeight w:hRule="exact"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E4EEB" w14:textId="7A751544" w:rsidR="00087326" w:rsidRPr="00087326" w:rsidRDefault="00087326" w:rsidP="00087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8732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Imposto Sobre Operações Financeiras</w:t>
            </w:r>
            <w:r w:rsidR="008D4B9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- IOF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67141" w14:textId="4D342FDD" w:rsidR="00087326" w:rsidRPr="00087326" w:rsidRDefault="00087326" w:rsidP="000873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8732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7.896,10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382F6" w14:textId="05238693" w:rsidR="00087326" w:rsidRPr="00087326" w:rsidRDefault="00087326" w:rsidP="000873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8732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564.374,09</w:t>
            </w:r>
          </w:p>
        </w:tc>
      </w:tr>
      <w:tr w:rsidR="00087326" w:rsidRPr="00087326" w14:paraId="2B299138" w14:textId="77777777" w:rsidTr="002B00F7">
        <w:trPr>
          <w:trHeight w:hRule="exact"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8936AD3" w14:textId="77777777" w:rsidR="00087326" w:rsidRPr="00087326" w:rsidRDefault="00087326" w:rsidP="00087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8732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Taxas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A76073A" w14:textId="5AE4154A" w:rsidR="00087326" w:rsidRPr="00087326" w:rsidRDefault="00087326" w:rsidP="000873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8732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571.278,61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D002F76" w14:textId="6D46A9E9" w:rsidR="00087326" w:rsidRPr="00087326" w:rsidRDefault="00087326" w:rsidP="000873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8732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528.153,04</w:t>
            </w:r>
          </w:p>
        </w:tc>
      </w:tr>
      <w:tr w:rsidR="00087326" w:rsidRPr="00087326" w14:paraId="441F58AE" w14:textId="77777777" w:rsidTr="002B00F7">
        <w:trPr>
          <w:trHeight w:hRule="exact"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4D287" w14:textId="77777777" w:rsidR="00087326" w:rsidRPr="00087326" w:rsidRDefault="00087326" w:rsidP="00087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8732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Outras Contribuições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D864B" w14:textId="231031EE" w:rsidR="00087326" w:rsidRPr="00087326" w:rsidRDefault="00087326" w:rsidP="000873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8732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2.342,91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5D1D3" w14:textId="3864FD77" w:rsidR="00087326" w:rsidRPr="00087326" w:rsidRDefault="00087326" w:rsidP="000873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8732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177,56</w:t>
            </w:r>
          </w:p>
        </w:tc>
      </w:tr>
      <w:tr w:rsidR="00087326" w:rsidRPr="00087326" w14:paraId="311C0BF7" w14:textId="77777777" w:rsidTr="002B00F7">
        <w:trPr>
          <w:trHeight w:hRule="exact" w:val="227"/>
        </w:trPr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0199DA90" w14:textId="77777777" w:rsidR="00087326" w:rsidRPr="00087326" w:rsidRDefault="00087326" w:rsidP="00087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0873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06628781" w14:textId="1DE38976" w:rsidR="00087326" w:rsidRPr="00087326" w:rsidRDefault="00087326" w:rsidP="000873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0873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1.119.859,92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0CF51465" w14:textId="24D9B15B" w:rsidR="00087326" w:rsidRPr="00087326" w:rsidRDefault="00087326" w:rsidP="000873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0873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1.744.415,01</w:t>
            </w:r>
          </w:p>
        </w:tc>
      </w:tr>
    </w:tbl>
    <w:p w14:paraId="65418E87" w14:textId="03CFDB5A" w:rsidR="00974267" w:rsidRPr="004C6600" w:rsidRDefault="00974267" w:rsidP="00FC0C8A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 w:rsidRPr="004C6600">
        <w:rPr>
          <w:rFonts w:cstheme="minorHAnsi"/>
          <w:b/>
          <w:sz w:val="17"/>
          <w:szCs w:val="17"/>
        </w:rPr>
        <w:t>Contribuição Para Serviço de Iluminação Pública</w:t>
      </w:r>
      <w:r w:rsidRPr="004C6600">
        <w:rPr>
          <w:rFonts w:cstheme="minorHAnsi"/>
          <w:sz w:val="17"/>
          <w:szCs w:val="17"/>
        </w:rPr>
        <w:t xml:space="preserve"> – </w:t>
      </w:r>
      <w:r w:rsidR="00767859">
        <w:rPr>
          <w:rFonts w:cstheme="minorHAnsi"/>
          <w:sz w:val="17"/>
          <w:szCs w:val="17"/>
        </w:rPr>
        <w:t>A</w:t>
      </w:r>
      <w:r w:rsidRPr="004C6600">
        <w:rPr>
          <w:rFonts w:cstheme="minorHAnsi"/>
          <w:sz w:val="17"/>
          <w:szCs w:val="17"/>
        </w:rPr>
        <w:t>propriação de despesa de contribuição de iluminação pública.</w:t>
      </w:r>
    </w:p>
    <w:p w14:paraId="3391115F" w14:textId="6F2C4A8E" w:rsidR="00D4756B" w:rsidRPr="004C6600" w:rsidRDefault="00432D68" w:rsidP="00FC0C8A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 w:rsidRPr="00432D68">
        <w:rPr>
          <w:rFonts w:cstheme="minorHAnsi"/>
          <w:b/>
          <w:sz w:val="17"/>
          <w:szCs w:val="17"/>
        </w:rPr>
        <w:t xml:space="preserve">Imposto </w:t>
      </w:r>
      <w:r w:rsidR="00CB34F0">
        <w:rPr>
          <w:rFonts w:cstheme="minorHAnsi"/>
          <w:b/>
          <w:sz w:val="17"/>
          <w:szCs w:val="17"/>
        </w:rPr>
        <w:t>s</w:t>
      </w:r>
      <w:r w:rsidRPr="00432D68">
        <w:rPr>
          <w:rFonts w:cstheme="minorHAnsi"/>
          <w:b/>
          <w:sz w:val="17"/>
          <w:szCs w:val="17"/>
        </w:rPr>
        <w:t>obre a Propriedade Predial e Territorial Urbano</w:t>
      </w:r>
      <w:r w:rsidRPr="004C6600">
        <w:rPr>
          <w:rFonts w:cstheme="minorHAnsi"/>
          <w:b/>
          <w:sz w:val="17"/>
          <w:szCs w:val="17"/>
        </w:rPr>
        <w:t xml:space="preserve"> </w:t>
      </w:r>
      <w:r>
        <w:rPr>
          <w:rFonts w:cstheme="minorHAnsi"/>
          <w:b/>
          <w:sz w:val="17"/>
          <w:szCs w:val="17"/>
        </w:rPr>
        <w:t>(</w:t>
      </w:r>
      <w:r w:rsidR="00D4756B" w:rsidRPr="004C6600">
        <w:rPr>
          <w:rFonts w:cstheme="minorHAnsi"/>
          <w:b/>
          <w:sz w:val="17"/>
          <w:szCs w:val="17"/>
        </w:rPr>
        <w:t>IPTU</w:t>
      </w:r>
      <w:r>
        <w:rPr>
          <w:rFonts w:cstheme="minorHAnsi"/>
          <w:b/>
          <w:sz w:val="17"/>
          <w:szCs w:val="17"/>
        </w:rPr>
        <w:t>)</w:t>
      </w:r>
      <w:r w:rsidR="00D4756B" w:rsidRPr="004C6600">
        <w:rPr>
          <w:rFonts w:cstheme="minorHAnsi"/>
          <w:sz w:val="17"/>
          <w:szCs w:val="17"/>
        </w:rPr>
        <w:t xml:space="preserve"> – Apropriação da despesa de </w:t>
      </w:r>
      <w:r>
        <w:rPr>
          <w:rFonts w:cstheme="minorHAnsi"/>
          <w:sz w:val="17"/>
          <w:szCs w:val="17"/>
        </w:rPr>
        <w:t>IPTU</w:t>
      </w:r>
      <w:r w:rsidR="00604D1B">
        <w:rPr>
          <w:rFonts w:cstheme="minorHAnsi"/>
          <w:sz w:val="17"/>
          <w:szCs w:val="17"/>
        </w:rPr>
        <w:t xml:space="preserve"> em imóveis </w:t>
      </w:r>
      <w:r w:rsidR="00ED593D">
        <w:rPr>
          <w:rFonts w:cstheme="minorHAnsi"/>
          <w:sz w:val="17"/>
          <w:szCs w:val="17"/>
        </w:rPr>
        <w:t>ocupado</w:t>
      </w:r>
      <w:r w:rsidR="00CE6300">
        <w:rPr>
          <w:rFonts w:cstheme="minorHAnsi"/>
          <w:sz w:val="17"/>
          <w:szCs w:val="17"/>
        </w:rPr>
        <w:t xml:space="preserve">s ou </w:t>
      </w:r>
      <w:r w:rsidR="00ED593D">
        <w:rPr>
          <w:rFonts w:cstheme="minorHAnsi"/>
          <w:sz w:val="17"/>
          <w:szCs w:val="17"/>
        </w:rPr>
        <w:t>locados pela EBSERH</w:t>
      </w:r>
      <w:r>
        <w:rPr>
          <w:rFonts w:cstheme="minorHAnsi"/>
          <w:sz w:val="17"/>
          <w:szCs w:val="17"/>
        </w:rPr>
        <w:t>.</w:t>
      </w:r>
    </w:p>
    <w:p w14:paraId="5F543257" w14:textId="7D919D9B" w:rsidR="00D4756B" w:rsidRPr="004C6600" w:rsidRDefault="00CB34F0" w:rsidP="00FC0C8A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 w:rsidRPr="00CB34F0">
        <w:rPr>
          <w:rFonts w:cstheme="minorHAnsi"/>
          <w:b/>
          <w:sz w:val="17"/>
          <w:szCs w:val="17"/>
        </w:rPr>
        <w:t xml:space="preserve">Imposto </w:t>
      </w:r>
      <w:r>
        <w:rPr>
          <w:rFonts w:cstheme="minorHAnsi"/>
          <w:b/>
          <w:sz w:val="17"/>
          <w:szCs w:val="17"/>
        </w:rPr>
        <w:t>s</w:t>
      </w:r>
      <w:r w:rsidRPr="00CB34F0">
        <w:rPr>
          <w:rFonts w:cstheme="minorHAnsi"/>
          <w:b/>
          <w:sz w:val="17"/>
          <w:szCs w:val="17"/>
        </w:rPr>
        <w:t xml:space="preserve">obre </w:t>
      </w:r>
      <w:r>
        <w:rPr>
          <w:rFonts w:cstheme="minorHAnsi"/>
          <w:b/>
          <w:sz w:val="17"/>
          <w:szCs w:val="17"/>
        </w:rPr>
        <w:t>a</w:t>
      </w:r>
      <w:r w:rsidRPr="00CB34F0">
        <w:rPr>
          <w:rFonts w:cstheme="minorHAnsi"/>
          <w:b/>
          <w:sz w:val="17"/>
          <w:szCs w:val="17"/>
        </w:rPr>
        <w:t xml:space="preserve"> Propriedade </w:t>
      </w:r>
      <w:r>
        <w:rPr>
          <w:rFonts w:cstheme="minorHAnsi"/>
          <w:b/>
          <w:sz w:val="17"/>
          <w:szCs w:val="17"/>
        </w:rPr>
        <w:t>d</w:t>
      </w:r>
      <w:r w:rsidRPr="00CB34F0">
        <w:rPr>
          <w:rFonts w:cstheme="minorHAnsi"/>
          <w:b/>
          <w:sz w:val="17"/>
          <w:szCs w:val="17"/>
        </w:rPr>
        <w:t>e Veículos Automotores</w:t>
      </w:r>
      <w:r w:rsidRPr="004C6600">
        <w:rPr>
          <w:rFonts w:cstheme="minorHAnsi"/>
          <w:b/>
          <w:sz w:val="17"/>
          <w:szCs w:val="17"/>
        </w:rPr>
        <w:t xml:space="preserve"> </w:t>
      </w:r>
      <w:r w:rsidR="00432D68">
        <w:rPr>
          <w:rFonts w:cstheme="minorHAnsi"/>
          <w:b/>
          <w:sz w:val="17"/>
          <w:szCs w:val="17"/>
        </w:rPr>
        <w:t>(</w:t>
      </w:r>
      <w:r w:rsidR="00D4756B" w:rsidRPr="004C6600">
        <w:rPr>
          <w:rFonts w:cstheme="minorHAnsi"/>
          <w:b/>
          <w:sz w:val="17"/>
          <w:szCs w:val="17"/>
        </w:rPr>
        <w:t>IPVA</w:t>
      </w:r>
      <w:r>
        <w:rPr>
          <w:rFonts w:cstheme="minorHAnsi"/>
          <w:b/>
          <w:sz w:val="17"/>
          <w:szCs w:val="17"/>
        </w:rPr>
        <w:t>)</w:t>
      </w:r>
      <w:r w:rsidR="00D4756B" w:rsidRPr="004C6600">
        <w:rPr>
          <w:rFonts w:cstheme="minorHAnsi"/>
          <w:sz w:val="17"/>
          <w:szCs w:val="17"/>
        </w:rPr>
        <w:t xml:space="preserve"> – Apropriação de despesa com </w:t>
      </w:r>
      <w:r>
        <w:rPr>
          <w:rFonts w:cstheme="minorHAnsi"/>
          <w:sz w:val="17"/>
          <w:szCs w:val="17"/>
        </w:rPr>
        <w:t>IPVA</w:t>
      </w:r>
      <w:r w:rsidR="00D4756B" w:rsidRPr="004C6600">
        <w:rPr>
          <w:rFonts w:cstheme="minorHAnsi"/>
          <w:sz w:val="17"/>
          <w:szCs w:val="17"/>
        </w:rPr>
        <w:t>.</w:t>
      </w:r>
    </w:p>
    <w:p w14:paraId="14404392" w14:textId="167EC0B4" w:rsidR="00925CD7" w:rsidRPr="00925CD7" w:rsidRDefault="00BC40C6" w:rsidP="00FC0C8A">
      <w:pPr>
        <w:spacing w:before="120" w:after="240" w:line="240" w:lineRule="auto"/>
        <w:jc w:val="both"/>
        <w:rPr>
          <w:rFonts w:cstheme="minorHAnsi"/>
          <w:bCs/>
          <w:sz w:val="17"/>
          <w:szCs w:val="17"/>
        </w:rPr>
      </w:pPr>
      <w:r w:rsidRPr="00925CD7">
        <w:rPr>
          <w:rFonts w:cstheme="minorHAnsi"/>
          <w:b/>
          <w:sz w:val="17"/>
          <w:szCs w:val="17"/>
        </w:rPr>
        <w:t>Imposto sobre Operações Financeiras</w:t>
      </w:r>
      <w:r w:rsidR="00CB192E">
        <w:rPr>
          <w:rFonts w:cstheme="minorHAnsi"/>
          <w:b/>
          <w:sz w:val="17"/>
          <w:szCs w:val="17"/>
        </w:rPr>
        <w:t xml:space="preserve"> (IOF)</w:t>
      </w:r>
      <w:r w:rsidRPr="00925CD7">
        <w:rPr>
          <w:rFonts w:cstheme="minorHAnsi"/>
          <w:b/>
          <w:sz w:val="17"/>
          <w:szCs w:val="17"/>
        </w:rPr>
        <w:t xml:space="preserve"> – </w:t>
      </w:r>
      <w:r w:rsidR="00925CD7" w:rsidRPr="00925CD7">
        <w:rPr>
          <w:rFonts w:cstheme="minorHAnsi"/>
          <w:bCs/>
          <w:sz w:val="17"/>
          <w:szCs w:val="17"/>
        </w:rPr>
        <w:t>Pagamento de tributo sobre remessa de recurso ao exterio</w:t>
      </w:r>
      <w:r w:rsidR="00925CD7">
        <w:rPr>
          <w:rFonts w:cstheme="minorHAnsi"/>
          <w:bCs/>
          <w:sz w:val="17"/>
          <w:szCs w:val="17"/>
        </w:rPr>
        <w:t>r.</w:t>
      </w:r>
    </w:p>
    <w:p w14:paraId="5DAA64EB" w14:textId="1346E028" w:rsidR="0028775D" w:rsidRDefault="000A5667" w:rsidP="00FC0C8A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 w:rsidRPr="00F814D5">
        <w:rPr>
          <w:rFonts w:cstheme="minorHAnsi"/>
          <w:b/>
          <w:bCs/>
          <w:sz w:val="17"/>
          <w:szCs w:val="17"/>
        </w:rPr>
        <w:t xml:space="preserve">Taxas </w:t>
      </w:r>
      <w:r w:rsidRPr="004C6600">
        <w:rPr>
          <w:rFonts w:cstheme="minorHAnsi"/>
          <w:sz w:val="17"/>
          <w:szCs w:val="17"/>
        </w:rPr>
        <w:t xml:space="preserve">– Despesa com </w:t>
      </w:r>
      <w:r w:rsidR="00641761">
        <w:rPr>
          <w:rFonts w:cstheme="minorHAnsi"/>
          <w:sz w:val="17"/>
          <w:szCs w:val="17"/>
        </w:rPr>
        <w:t>t</w:t>
      </w:r>
      <w:r w:rsidRPr="004C6600">
        <w:rPr>
          <w:rFonts w:cstheme="minorHAnsi"/>
          <w:sz w:val="17"/>
          <w:szCs w:val="17"/>
        </w:rPr>
        <w:t>axa de limpeza pública, fiscalização e funcionamento, alvarás de funcionamento, fiscalização sanitária, análise de projetos e out</w:t>
      </w:r>
      <w:r w:rsidR="00641761">
        <w:rPr>
          <w:rFonts w:cstheme="minorHAnsi"/>
          <w:sz w:val="17"/>
          <w:szCs w:val="17"/>
        </w:rPr>
        <w:t>r</w:t>
      </w:r>
      <w:r w:rsidRPr="004C6600">
        <w:rPr>
          <w:rFonts w:cstheme="minorHAnsi"/>
          <w:sz w:val="17"/>
          <w:szCs w:val="17"/>
        </w:rPr>
        <w:t>as taxas.</w:t>
      </w:r>
    </w:p>
    <w:p w14:paraId="21121E13" w14:textId="77777777" w:rsidR="0028775D" w:rsidRDefault="0028775D">
      <w:pPr>
        <w:rPr>
          <w:rFonts w:cstheme="minorHAnsi"/>
          <w:sz w:val="17"/>
          <w:szCs w:val="17"/>
        </w:rPr>
      </w:pPr>
      <w:r>
        <w:rPr>
          <w:rFonts w:cstheme="minorHAnsi"/>
          <w:sz w:val="17"/>
          <w:szCs w:val="17"/>
        </w:rPr>
        <w:br w:type="page"/>
      </w:r>
    </w:p>
    <w:p w14:paraId="1CDCCFB9" w14:textId="684E4930" w:rsidR="008347E2" w:rsidRPr="00EA3027" w:rsidRDefault="00BA5C57" w:rsidP="00DD462B">
      <w:pPr>
        <w:pStyle w:val="Ttulo2"/>
        <w:numPr>
          <w:ilvl w:val="0"/>
          <w:numId w:val="2"/>
        </w:numPr>
        <w:spacing w:before="240" w:after="120"/>
        <w:ind w:left="0" w:hanging="11"/>
        <w:rPr>
          <w:rFonts w:cstheme="majorHAnsi"/>
          <w:b/>
          <w:bCs/>
          <w:color w:val="4D671B" w:themeColor="accent1" w:themeShade="80"/>
          <w:sz w:val="20"/>
          <w:szCs w:val="20"/>
        </w:rPr>
      </w:pPr>
      <w:bookmarkStart w:id="272" w:name="_Toc149554338"/>
      <w:r w:rsidRPr="00EA3027">
        <w:rPr>
          <w:rFonts w:cstheme="majorHAnsi"/>
          <w:b/>
          <w:bCs/>
          <w:color w:val="4D671B" w:themeColor="accent1" w:themeShade="80"/>
          <w:sz w:val="20"/>
          <w:szCs w:val="20"/>
        </w:rPr>
        <w:lastRenderedPageBreak/>
        <w:t>OUTRAS DESPESAS</w:t>
      </w:r>
      <w:bookmarkEnd w:id="272"/>
      <w:r w:rsidRPr="00EA3027">
        <w:rPr>
          <w:rFonts w:cstheme="majorHAnsi"/>
          <w:b/>
          <w:bCs/>
          <w:color w:val="4D671B" w:themeColor="accent1" w:themeShade="80"/>
          <w:sz w:val="20"/>
          <w:szCs w:val="20"/>
        </w:rPr>
        <w:t xml:space="preserve"> </w:t>
      </w:r>
      <w:bookmarkEnd w:id="267"/>
      <w:bookmarkEnd w:id="268"/>
      <w:bookmarkEnd w:id="269"/>
      <w:bookmarkEnd w:id="270"/>
      <w:bookmarkEnd w:id="271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0"/>
        <w:gridCol w:w="2358"/>
        <w:gridCol w:w="2164"/>
      </w:tblGrid>
      <w:tr w:rsidR="00CA1C4F" w:rsidRPr="00CA1C4F" w14:paraId="4929F454" w14:textId="77777777" w:rsidTr="008C38C8">
        <w:trPr>
          <w:trHeight w:val="225"/>
        </w:trPr>
        <w:tc>
          <w:tcPr>
            <w:tcW w:w="0" w:type="auto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465AF033" w14:textId="77777777" w:rsidR="00CA1C4F" w:rsidRPr="00CA1C4F" w:rsidRDefault="00CA1C4F" w:rsidP="00CA1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bookmarkStart w:id="273" w:name="_Toc65000100"/>
            <w:bookmarkStart w:id="274" w:name="_Toc65000185"/>
            <w:bookmarkStart w:id="275" w:name="_Toc65000258"/>
            <w:bookmarkStart w:id="276" w:name="_Toc129267480"/>
            <w:r w:rsidRPr="00CA1C4F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Outras Despesas Operacionais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29BD9F88" w14:textId="77777777" w:rsidR="00CA1C4F" w:rsidRPr="00CA1C4F" w:rsidRDefault="00CA1C4F" w:rsidP="00CA1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CA1C4F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30.09.2023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6A9DF76D" w14:textId="4BC68F90" w:rsidR="00CA1C4F" w:rsidRPr="00CA1C4F" w:rsidRDefault="00CA1C4F" w:rsidP="00CA1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CA1C4F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30.09.2022</w:t>
            </w:r>
          </w:p>
        </w:tc>
      </w:tr>
      <w:tr w:rsidR="00CA1C4F" w:rsidRPr="00CA1C4F" w14:paraId="29CED0D8" w14:textId="77777777" w:rsidTr="008C38C8">
        <w:trPr>
          <w:trHeight w:val="225"/>
        </w:trPr>
        <w:tc>
          <w:tcPr>
            <w:tcW w:w="0" w:type="auto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98F0B49" w14:textId="4A1C5256" w:rsidR="00CA1C4F" w:rsidRPr="00CA1C4F" w:rsidRDefault="00CA1C4F" w:rsidP="00CA1C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A1C4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Bolsa de </w:t>
            </w:r>
            <w:r w:rsidR="00A71FDD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</w:t>
            </w:r>
            <w:r w:rsidRPr="00CA1C4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studos no </w:t>
            </w:r>
            <w:r w:rsidR="00A71FDD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</w:t>
            </w:r>
            <w:r w:rsidRPr="00CA1C4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aís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FB0E861" w14:textId="77777777" w:rsidR="00CA1C4F" w:rsidRPr="00CA1C4F" w:rsidRDefault="00CA1C4F" w:rsidP="00CA1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A1C4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                          447.443,64 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0CFAA8E" w14:textId="77777777" w:rsidR="00CA1C4F" w:rsidRPr="00CA1C4F" w:rsidRDefault="00CA1C4F" w:rsidP="00CA1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A1C4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                      631.273,90 </w:t>
            </w:r>
          </w:p>
        </w:tc>
      </w:tr>
      <w:tr w:rsidR="00CA1C4F" w:rsidRPr="00CA1C4F" w14:paraId="700F120B" w14:textId="77777777" w:rsidTr="008C38C8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EBE57" w14:textId="77777777" w:rsidR="00CA1C4F" w:rsidRPr="00CA1C4F" w:rsidRDefault="00CA1C4F" w:rsidP="00CA1C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A1C4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Indenizações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90192" w14:textId="77777777" w:rsidR="00CA1C4F" w:rsidRPr="00CA1C4F" w:rsidRDefault="00CA1C4F" w:rsidP="00CA1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A1C4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                           198.025,95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E2285" w14:textId="77777777" w:rsidR="00CA1C4F" w:rsidRPr="00CA1C4F" w:rsidRDefault="00CA1C4F" w:rsidP="00CA1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A1C4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                 2.690.637,59 </w:t>
            </w:r>
          </w:p>
        </w:tc>
      </w:tr>
      <w:tr w:rsidR="00CA1C4F" w:rsidRPr="00CA1C4F" w14:paraId="299ED2EA" w14:textId="77777777" w:rsidTr="008C38C8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D342603" w14:textId="77777777" w:rsidR="00CA1C4F" w:rsidRPr="00CA1C4F" w:rsidRDefault="00CA1C4F" w:rsidP="00CA1C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A1C4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Restituições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4A2F7DD" w14:textId="77777777" w:rsidR="00CA1C4F" w:rsidRPr="00CA1C4F" w:rsidRDefault="00CA1C4F" w:rsidP="00CA1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A1C4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                             46.050,05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B0BAAA9" w14:textId="77777777" w:rsidR="00CA1C4F" w:rsidRPr="00CA1C4F" w:rsidRDefault="00CA1C4F" w:rsidP="00CA1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A1C4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                       67.847,97 </w:t>
            </w:r>
          </w:p>
        </w:tc>
      </w:tr>
      <w:tr w:rsidR="00CA1C4F" w:rsidRPr="00CA1C4F" w14:paraId="6958C133" w14:textId="77777777" w:rsidTr="008C38C8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E135A" w14:textId="77777777" w:rsidR="00CA1C4F" w:rsidRPr="00CA1C4F" w:rsidRDefault="00CA1C4F" w:rsidP="00CA1C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A1C4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Contribuições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95450" w14:textId="77777777" w:rsidR="00CA1C4F" w:rsidRPr="00CA1C4F" w:rsidRDefault="00CA1C4F" w:rsidP="00CA1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A1C4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                               8.268,76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45B20" w14:textId="77777777" w:rsidR="00CA1C4F" w:rsidRPr="00CA1C4F" w:rsidRDefault="00CA1C4F" w:rsidP="00CA1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A1C4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                        13.053,62 </w:t>
            </w:r>
          </w:p>
        </w:tc>
      </w:tr>
      <w:tr w:rsidR="00CA1C4F" w:rsidRPr="00CA1C4F" w14:paraId="2ED6D9C9" w14:textId="77777777" w:rsidTr="008C38C8">
        <w:trPr>
          <w:trHeight w:val="225"/>
        </w:trPr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0CF8B4FF" w14:textId="77777777" w:rsidR="00CA1C4F" w:rsidRPr="00CA1C4F" w:rsidRDefault="00CA1C4F" w:rsidP="00CA1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A1C4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3C444A97" w14:textId="77777777" w:rsidR="00CA1C4F" w:rsidRPr="00CA1C4F" w:rsidRDefault="00CA1C4F" w:rsidP="00CA1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A1C4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                 699.788,40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22EE664A" w14:textId="77777777" w:rsidR="00CA1C4F" w:rsidRPr="00CA1C4F" w:rsidRDefault="00CA1C4F" w:rsidP="00CA1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CA1C4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           3.402.813,08 </w:t>
            </w:r>
          </w:p>
        </w:tc>
      </w:tr>
    </w:tbl>
    <w:p w14:paraId="127E463D" w14:textId="1468E0E3" w:rsidR="00D55E77" w:rsidRPr="004C6600" w:rsidRDefault="00D55E77" w:rsidP="00000FCF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 w:rsidRPr="004C6600">
        <w:rPr>
          <w:rFonts w:cstheme="minorHAnsi"/>
          <w:b/>
          <w:bCs/>
          <w:sz w:val="17"/>
          <w:szCs w:val="17"/>
        </w:rPr>
        <w:t>Bolsa de Estudos no País e Auxílio a Pesquisadores</w:t>
      </w:r>
      <w:r w:rsidRPr="004C6600">
        <w:rPr>
          <w:rFonts w:cstheme="minorHAnsi"/>
          <w:sz w:val="17"/>
          <w:szCs w:val="17"/>
        </w:rPr>
        <w:t xml:space="preserve"> – Auxílio financeiro a pesquisador</w:t>
      </w:r>
      <w:r w:rsidR="00416A82">
        <w:rPr>
          <w:rFonts w:cstheme="minorHAnsi"/>
          <w:sz w:val="17"/>
          <w:szCs w:val="17"/>
        </w:rPr>
        <w:t>es</w:t>
      </w:r>
      <w:r w:rsidRPr="004C6600">
        <w:rPr>
          <w:rFonts w:cstheme="minorHAnsi"/>
          <w:sz w:val="17"/>
          <w:szCs w:val="17"/>
        </w:rPr>
        <w:t xml:space="preserve"> e estudante</w:t>
      </w:r>
      <w:r w:rsidR="00416A82">
        <w:rPr>
          <w:rFonts w:cstheme="minorHAnsi"/>
          <w:sz w:val="17"/>
          <w:szCs w:val="17"/>
        </w:rPr>
        <w:t>s</w:t>
      </w:r>
      <w:r w:rsidRPr="004C6600">
        <w:rPr>
          <w:rFonts w:cstheme="minorHAnsi"/>
          <w:sz w:val="17"/>
          <w:szCs w:val="17"/>
        </w:rPr>
        <w:t xml:space="preserve"> para desenvolvimento de projeto nos Hospitais Universitários. </w:t>
      </w:r>
    </w:p>
    <w:p w14:paraId="11594EEE" w14:textId="3B6F2BB9" w:rsidR="00D55E77" w:rsidRPr="004C6600" w:rsidRDefault="00D55E77" w:rsidP="00000FCF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 w:rsidRPr="004C6600">
        <w:rPr>
          <w:rFonts w:cstheme="minorHAnsi"/>
          <w:b/>
          <w:bCs/>
          <w:sz w:val="17"/>
          <w:szCs w:val="17"/>
        </w:rPr>
        <w:t>Indenizações</w:t>
      </w:r>
      <w:r w:rsidRPr="004C6600">
        <w:rPr>
          <w:rFonts w:cstheme="minorHAnsi"/>
          <w:sz w:val="17"/>
          <w:szCs w:val="17"/>
        </w:rPr>
        <w:t xml:space="preserve"> – Representam reembolsos a empregados por pagamentos de despesas da EBSERH, ressarcimentos de transporte mobiliário de empregados movimentado</w:t>
      </w:r>
      <w:r w:rsidR="00000FCF">
        <w:rPr>
          <w:rFonts w:cstheme="minorHAnsi"/>
          <w:sz w:val="17"/>
          <w:szCs w:val="17"/>
        </w:rPr>
        <w:t>s</w:t>
      </w:r>
      <w:r w:rsidRPr="004C6600">
        <w:rPr>
          <w:rFonts w:cstheme="minorHAnsi"/>
          <w:sz w:val="17"/>
          <w:szCs w:val="17"/>
        </w:rPr>
        <w:t xml:space="preserve"> por interesse da Empresa e outros ressarcimentos.</w:t>
      </w:r>
    </w:p>
    <w:p w14:paraId="2A35BFDA" w14:textId="6D1A4EF0" w:rsidR="00D55E77" w:rsidRPr="004C6600" w:rsidRDefault="00D55E77" w:rsidP="00000FCF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 w:rsidRPr="004C6600">
        <w:rPr>
          <w:rFonts w:cstheme="minorHAnsi"/>
          <w:b/>
          <w:bCs/>
          <w:sz w:val="17"/>
          <w:szCs w:val="17"/>
        </w:rPr>
        <w:t>Restituições</w:t>
      </w:r>
      <w:r w:rsidRPr="004C6600">
        <w:rPr>
          <w:rFonts w:cstheme="minorHAnsi"/>
          <w:sz w:val="17"/>
          <w:szCs w:val="17"/>
        </w:rPr>
        <w:t xml:space="preserve"> – Compreende</w:t>
      </w:r>
      <w:r w:rsidR="00286B4B">
        <w:rPr>
          <w:rFonts w:cstheme="minorHAnsi"/>
          <w:sz w:val="17"/>
          <w:szCs w:val="17"/>
        </w:rPr>
        <w:t>m</w:t>
      </w:r>
      <w:r w:rsidRPr="004C6600">
        <w:rPr>
          <w:rFonts w:cstheme="minorHAnsi"/>
          <w:sz w:val="17"/>
          <w:szCs w:val="17"/>
        </w:rPr>
        <w:t xml:space="preserve"> pagamentos de reembolso de despesas e devolução de financeiro a parceiros para execução de termo de cooperação técnica.</w:t>
      </w:r>
    </w:p>
    <w:p w14:paraId="6B0DDB4B" w14:textId="3063C367" w:rsidR="00D55E77" w:rsidRPr="00E35381" w:rsidRDefault="00D55E77" w:rsidP="00000FCF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 w:rsidRPr="004C6600">
        <w:rPr>
          <w:rFonts w:cstheme="minorHAnsi"/>
          <w:b/>
          <w:bCs/>
          <w:sz w:val="17"/>
          <w:szCs w:val="17"/>
        </w:rPr>
        <w:t xml:space="preserve">Contribuições </w:t>
      </w:r>
      <w:r w:rsidRPr="004C6600">
        <w:rPr>
          <w:rFonts w:cstheme="minorHAnsi"/>
          <w:sz w:val="17"/>
          <w:szCs w:val="17"/>
        </w:rPr>
        <w:t>– Registra</w:t>
      </w:r>
      <w:r w:rsidR="00286B4B">
        <w:rPr>
          <w:rFonts w:cstheme="minorHAnsi"/>
          <w:sz w:val="17"/>
          <w:szCs w:val="17"/>
        </w:rPr>
        <w:t>m</w:t>
      </w:r>
      <w:r w:rsidRPr="004C6600">
        <w:rPr>
          <w:rFonts w:cstheme="minorHAnsi"/>
          <w:sz w:val="17"/>
          <w:szCs w:val="17"/>
        </w:rPr>
        <w:t xml:space="preserve"> o valor utilizado para transferências correntes e de capital aos entes da federação e a entidades privadas sem fins lucrativos, exceto para os serviços essenciais de assistência social, médica e educacional.</w:t>
      </w:r>
    </w:p>
    <w:p w14:paraId="135AE63E" w14:textId="786961EF" w:rsidR="005E1604" w:rsidRPr="00EA3027" w:rsidRDefault="006F78D0" w:rsidP="00DD462B">
      <w:pPr>
        <w:pStyle w:val="Ttulo2"/>
        <w:numPr>
          <w:ilvl w:val="0"/>
          <w:numId w:val="2"/>
        </w:numPr>
        <w:spacing w:before="240" w:after="120"/>
        <w:ind w:left="0" w:hanging="11"/>
        <w:rPr>
          <w:rFonts w:cstheme="majorHAnsi"/>
          <w:b/>
          <w:bCs/>
          <w:color w:val="4D671B" w:themeColor="accent1" w:themeShade="80"/>
          <w:sz w:val="20"/>
          <w:szCs w:val="20"/>
        </w:rPr>
      </w:pPr>
      <w:bookmarkStart w:id="277" w:name="_Toc149554339"/>
      <w:r w:rsidRPr="00EA3027">
        <w:rPr>
          <w:rFonts w:cstheme="majorHAnsi"/>
          <w:b/>
          <w:bCs/>
          <w:color w:val="4D671B" w:themeColor="accent1" w:themeShade="80"/>
          <w:sz w:val="20"/>
          <w:szCs w:val="20"/>
        </w:rPr>
        <w:t>RECEITAS FINANCEIRAS</w:t>
      </w:r>
      <w:bookmarkEnd w:id="273"/>
      <w:bookmarkEnd w:id="274"/>
      <w:bookmarkEnd w:id="275"/>
      <w:bookmarkEnd w:id="276"/>
      <w:bookmarkEnd w:id="277"/>
    </w:p>
    <w:tbl>
      <w:tblPr>
        <w:tblW w:w="82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790"/>
        <w:gridCol w:w="1896"/>
      </w:tblGrid>
      <w:tr w:rsidR="007F6A94" w:rsidRPr="007F6A94" w14:paraId="33850216" w14:textId="77777777" w:rsidTr="00D14FDD">
        <w:trPr>
          <w:trHeight w:val="225"/>
          <w:tblHeader/>
        </w:trPr>
        <w:tc>
          <w:tcPr>
            <w:tcW w:w="4536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3BF56F32" w14:textId="77777777" w:rsidR="007F6A94" w:rsidRPr="007F6A94" w:rsidRDefault="007F6A94" w:rsidP="007F6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bookmarkStart w:id="278" w:name="_Toc65000101"/>
            <w:bookmarkStart w:id="279" w:name="_Toc65000186"/>
            <w:bookmarkStart w:id="280" w:name="_Toc65000259"/>
            <w:bookmarkStart w:id="281" w:name="_Toc127975125"/>
            <w:bookmarkStart w:id="282" w:name="_Toc129267481"/>
            <w:r w:rsidRPr="007F6A94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Receitas Financeiras</w:t>
            </w:r>
          </w:p>
        </w:tc>
        <w:tc>
          <w:tcPr>
            <w:tcW w:w="179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51B79785" w14:textId="77777777" w:rsidR="007F6A94" w:rsidRPr="007F6A94" w:rsidRDefault="007F6A94" w:rsidP="007F6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7F6A94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30.09.2023</w:t>
            </w:r>
          </w:p>
        </w:tc>
        <w:tc>
          <w:tcPr>
            <w:tcW w:w="1896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0B3CB8AA" w14:textId="77777777" w:rsidR="007F6A94" w:rsidRPr="007F6A94" w:rsidRDefault="007F6A94" w:rsidP="007F6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7F6A94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30.09.2022</w:t>
            </w:r>
          </w:p>
        </w:tc>
      </w:tr>
      <w:tr w:rsidR="007F6A94" w:rsidRPr="007F6A94" w14:paraId="04256357" w14:textId="77777777" w:rsidTr="00D14FDD">
        <w:trPr>
          <w:trHeight w:val="225"/>
          <w:tblHeader/>
        </w:trPr>
        <w:tc>
          <w:tcPr>
            <w:tcW w:w="4536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0ADE5E7" w14:textId="6C62FA3E" w:rsidR="007F6A94" w:rsidRPr="007F6A94" w:rsidRDefault="007F6A94" w:rsidP="007F6A9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F6A9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Outros Juros </w:t>
            </w:r>
            <w:r w:rsidR="00495C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</w:t>
            </w:r>
            <w:r w:rsidRPr="007F6A9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Encargos </w:t>
            </w:r>
            <w:r w:rsidR="00495C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</w:t>
            </w:r>
            <w:r w:rsidRPr="007F6A9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 Mora</w:t>
            </w:r>
          </w:p>
        </w:tc>
        <w:tc>
          <w:tcPr>
            <w:tcW w:w="179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A599592" w14:textId="7F7F732E" w:rsidR="007F6A94" w:rsidRPr="007F6A94" w:rsidRDefault="007F6A94" w:rsidP="007F6A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F6A9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5.875,22</w:t>
            </w:r>
          </w:p>
        </w:tc>
        <w:tc>
          <w:tcPr>
            <w:tcW w:w="1896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9CC0D41" w14:textId="63B0338C" w:rsidR="007F6A94" w:rsidRPr="007F6A94" w:rsidRDefault="007F6A94" w:rsidP="007F6A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F6A9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3,51</w:t>
            </w:r>
          </w:p>
        </w:tc>
      </w:tr>
      <w:tr w:rsidR="007F6A94" w:rsidRPr="007F6A94" w14:paraId="34FDAA64" w14:textId="77777777" w:rsidTr="00D14FDD">
        <w:trPr>
          <w:trHeight w:val="225"/>
          <w:tblHeader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0A339" w14:textId="77777777" w:rsidR="007F6A94" w:rsidRPr="007F6A94" w:rsidRDefault="007F6A94" w:rsidP="007F6A9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F6A9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Multas Administrativas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29865" w14:textId="644D4F2C" w:rsidR="007F6A94" w:rsidRPr="007F6A94" w:rsidRDefault="007F6A94" w:rsidP="007F6A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F6A9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232.795,91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D60F7" w14:textId="1A5BB511" w:rsidR="007F6A94" w:rsidRPr="007F6A94" w:rsidRDefault="007F6A94" w:rsidP="007F6A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F6A9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1.774.080,14</w:t>
            </w:r>
          </w:p>
        </w:tc>
      </w:tr>
      <w:tr w:rsidR="007F6A94" w:rsidRPr="007F6A94" w14:paraId="052A8970" w14:textId="77777777" w:rsidTr="00D14FDD">
        <w:trPr>
          <w:trHeight w:val="225"/>
          <w:tblHeader/>
        </w:trPr>
        <w:tc>
          <w:tcPr>
            <w:tcW w:w="4536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027E7CD3" w14:textId="77777777" w:rsidR="007F6A94" w:rsidRPr="007F6A94" w:rsidRDefault="007F6A94" w:rsidP="007F6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F6A9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49874A7F" w14:textId="2677C3A6" w:rsidR="007F6A94" w:rsidRPr="007F6A94" w:rsidRDefault="007F6A94" w:rsidP="007F6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F6A9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238.671,13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6641CB8B" w14:textId="2C3CD74E" w:rsidR="007F6A94" w:rsidRPr="007F6A94" w:rsidRDefault="007F6A94" w:rsidP="007F6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7F6A9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1.774.083,65</w:t>
            </w:r>
          </w:p>
        </w:tc>
      </w:tr>
    </w:tbl>
    <w:p w14:paraId="4C82E915" w14:textId="0CA0E822" w:rsidR="00EC446D" w:rsidRPr="004C6600" w:rsidRDefault="00CD5217" w:rsidP="0040524A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 w:rsidRPr="000D6E20">
        <w:rPr>
          <w:rFonts w:cstheme="minorHAnsi"/>
          <w:sz w:val="17"/>
          <w:szCs w:val="17"/>
        </w:rPr>
        <w:t xml:space="preserve">A conta Receitas Financeiras é </w:t>
      </w:r>
      <w:r w:rsidR="000D6E20" w:rsidRPr="000D6E20">
        <w:rPr>
          <w:rFonts w:cstheme="minorHAnsi"/>
          <w:sz w:val="17"/>
          <w:szCs w:val="17"/>
        </w:rPr>
        <w:t xml:space="preserve">composta </w:t>
      </w:r>
      <w:r w:rsidR="00473EB4">
        <w:rPr>
          <w:rFonts w:cstheme="minorHAnsi"/>
          <w:sz w:val="17"/>
          <w:szCs w:val="17"/>
        </w:rPr>
        <w:t xml:space="preserve">principalmente </w:t>
      </w:r>
      <w:r w:rsidR="000D6E20" w:rsidRPr="000D6E20">
        <w:rPr>
          <w:rFonts w:cstheme="minorHAnsi"/>
          <w:sz w:val="17"/>
          <w:szCs w:val="17"/>
        </w:rPr>
        <w:t>por multas administrativas</w:t>
      </w:r>
      <w:r w:rsidR="000D6E20">
        <w:rPr>
          <w:rFonts w:cstheme="minorHAnsi"/>
          <w:sz w:val="17"/>
          <w:szCs w:val="17"/>
        </w:rPr>
        <w:t>, que r</w:t>
      </w:r>
      <w:r w:rsidR="00EC446D" w:rsidRPr="004C6600">
        <w:rPr>
          <w:rFonts w:cstheme="minorHAnsi"/>
          <w:sz w:val="17"/>
          <w:szCs w:val="17"/>
        </w:rPr>
        <w:t xml:space="preserve">epresentam a arrecadação de valores relativos à quebra de contrato por parte dos fornecedores de </w:t>
      </w:r>
      <w:r w:rsidR="000B365E">
        <w:rPr>
          <w:rFonts w:cstheme="minorHAnsi"/>
          <w:sz w:val="17"/>
          <w:szCs w:val="17"/>
        </w:rPr>
        <w:t xml:space="preserve">material ou </w:t>
      </w:r>
      <w:r w:rsidR="00EC446D" w:rsidRPr="004C6600">
        <w:rPr>
          <w:rFonts w:cstheme="minorHAnsi"/>
          <w:sz w:val="17"/>
          <w:szCs w:val="17"/>
        </w:rPr>
        <w:t>serviço, que por descumprimento de cláusulas contratuais foram autuados e multados.</w:t>
      </w:r>
    </w:p>
    <w:p w14:paraId="3412972B" w14:textId="71AA0C7E" w:rsidR="00C72788" w:rsidRPr="00BF031F" w:rsidRDefault="006F78D0" w:rsidP="00DD462B">
      <w:pPr>
        <w:pStyle w:val="Ttulo2"/>
        <w:numPr>
          <w:ilvl w:val="0"/>
          <w:numId w:val="2"/>
        </w:numPr>
        <w:spacing w:before="240" w:after="120"/>
        <w:ind w:left="0" w:hanging="11"/>
        <w:rPr>
          <w:rFonts w:cstheme="majorHAnsi"/>
          <w:b/>
          <w:bCs/>
          <w:color w:val="4D671B" w:themeColor="accent1" w:themeShade="80"/>
          <w:sz w:val="20"/>
          <w:szCs w:val="20"/>
        </w:rPr>
      </w:pPr>
      <w:bookmarkStart w:id="283" w:name="_Toc149554340"/>
      <w:r w:rsidRPr="00BF031F">
        <w:rPr>
          <w:rFonts w:cstheme="majorHAnsi"/>
          <w:b/>
          <w:bCs/>
          <w:color w:val="4D671B" w:themeColor="accent1" w:themeShade="80"/>
          <w:sz w:val="20"/>
          <w:szCs w:val="20"/>
        </w:rPr>
        <w:t>DESPESAS FINANCEIRAS</w:t>
      </w:r>
      <w:bookmarkEnd w:id="278"/>
      <w:bookmarkEnd w:id="279"/>
      <w:bookmarkEnd w:id="280"/>
      <w:bookmarkEnd w:id="281"/>
      <w:bookmarkEnd w:id="282"/>
      <w:bookmarkEnd w:id="283"/>
    </w:p>
    <w:tbl>
      <w:tblPr>
        <w:tblW w:w="8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2287"/>
        <w:gridCol w:w="2092"/>
      </w:tblGrid>
      <w:tr w:rsidR="00D001DA" w:rsidRPr="00D001DA" w14:paraId="1238352C" w14:textId="77777777" w:rsidTr="005E0FAB">
        <w:trPr>
          <w:trHeight w:val="225"/>
          <w:tblHeader/>
        </w:trPr>
        <w:tc>
          <w:tcPr>
            <w:tcW w:w="38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10422873" w14:textId="77777777" w:rsidR="00D001DA" w:rsidRPr="00D001DA" w:rsidRDefault="00D001DA" w:rsidP="00D001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bookmarkStart w:id="284" w:name="_Toc65000102"/>
            <w:bookmarkStart w:id="285" w:name="_Toc65000187"/>
            <w:bookmarkStart w:id="286" w:name="_Toc65000260"/>
            <w:bookmarkStart w:id="287" w:name="_Toc127975126"/>
            <w:bookmarkStart w:id="288" w:name="_Toc129267482"/>
            <w:r w:rsidRPr="00D001D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Despesas Financeiras</w:t>
            </w:r>
          </w:p>
        </w:tc>
        <w:tc>
          <w:tcPr>
            <w:tcW w:w="2287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551686D6" w14:textId="77777777" w:rsidR="00D001DA" w:rsidRPr="00D001DA" w:rsidRDefault="00D001DA" w:rsidP="00D00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D001D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30.09.2023</w:t>
            </w:r>
          </w:p>
        </w:tc>
        <w:tc>
          <w:tcPr>
            <w:tcW w:w="2092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5C3FAF62" w14:textId="77777777" w:rsidR="00D001DA" w:rsidRPr="00D001DA" w:rsidRDefault="00D001DA" w:rsidP="00D00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D001D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30.09.2022</w:t>
            </w:r>
          </w:p>
        </w:tc>
      </w:tr>
      <w:tr w:rsidR="00D001DA" w:rsidRPr="00D001DA" w14:paraId="7D8A9DB8" w14:textId="77777777" w:rsidTr="005E0FAB">
        <w:trPr>
          <w:trHeight w:val="225"/>
          <w:tblHeader/>
        </w:trPr>
        <w:tc>
          <w:tcPr>
            <w:tcW w:w="38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15C820C" w14:textId="77777777" w:rsidR="00D001DA" w:rsidRPr="00D001DA" w:rsidRDefault="00D001DA" w:rsidP="00D001D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001D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Multas</w:t>
            </w:r>
          </w:p>
        </w:tc>
        <w:tc>
          <w:tcPr>
            <w:tcW w:w="2287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4F5CE84" w14:textId="36C31137" w:rsidR="00D001DA" w:rsidRPr="00D001DA" w:rsidRDefault="00D001DA" w:rsidP="00D001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001D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539.733,52</w:t>
            </w:r>
          </w:p>
        </w:tc>
        <w:tc>
          <w:tcPr>
            <w:tcW w:w="2092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50074B9" w14:textId="430F33D1" w:rsidR="00D001DA" w:rsidRPr="00D001DA" w:rsidRDefault="00D001DA" w:rsidP="00D001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001D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2.185.967,84</w:t>
            </w:r>
          </w:p>
        </w:tc>
      </w:tr>
      <w:tr w:rsidR="00D001DA" w:rsidRPr="00D001DA" w14:paraId="355D38C6" w14:textId="77777777" w:rsidTr="005E0FAB">
        <w:trPr>
          <w:trHeight w:val="225"/>
          <w:tblHeader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184BE" w14:textId="77777777" w:rsidR="00D001DA" w:rsidRPr="00D001DA" w:rsidRDefault="00D001DA" w:rsidP="00D001D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001D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Juros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E5241" w14:textId="7602914D" w:rsidR="00D001DA" w:rsidRPr="00D001DA" w:rsidRDefault="00D001DA" w:rsidP="00D001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001D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62.841,04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64A4D" w14:textId="53C40882" w:rsidR="00D001DA" w:rsidRPr="00D001DA" w:rsidRDefault="00D001DA" w:rsidP="00D001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001D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33.812,16</w:t>
            </w:r>
          </w:p>
        </w:tc>
      </w:tr>
      <w:tr w:rsidR="00D001DA" w:rsidRPr="00D001DA" w14:paraId="593E9B4E" w14:textId="77777777" w:rsidTr="005E0FAB">
        <w:trPr>
          <w:trHeight w:val="225"/>
          <w:tblHeader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457E4BC" w14:textId="77777777" w:rsidR="00D001DA" w:rsidRPr="00D001DA" w:rsidRDefault="00D001DA" w:rsidP="00D001D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001D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Encargo Financeiros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AEEF436" w14:textId="395E256D" w:rsidR="00D001DA" w:rsidRPr="00D001DA" w:rsidRDefault="00D001DA" w:rsidP="00D001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001D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19.425,40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C1B9562" w14:textId="6FD12729" w:rsidR="00D001DA" w:rsidRPr="00D001DA" w:rsidRDefault="00D001DA" w:rsidP="00D001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001D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20.282,35</w:t>
            </w:r>
          </w:p>
        </w:tc>
      </w:tr>
      <w:tr w:rsidR="00D001DA" w:rsidRPr="00D001DA" w14:paraId="16C6FB6B" w14:textId="77777777" w:rsidTr="005E0FAB">
        <w:trPr>
          <w:trHeight w:val="225"/>
          <w:tblHeader/>
        </w:trPr>
        <w:tc>
          <w:tcPr>
            <w:tcW w:w="3820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center"/>
            <w:hideMark/>
          </w:tcPr>
          <w:p w14:paraId="51D8DCD8" w14:textId="77777777" w:rsidR="00D001DA" w:rsidRPr="00D001DA" w:rsidRDefault="00D001DA" w:rsidP="00D001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D001D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center"/>
            <w:hideMark/>
          </w:tcPr>
          <w:p w14:paraId="079D3EB0" w14:textId="145DB9AA" w:rsidR="00D001DA" w:rsidRPr="00D001DA" w:rsidRDefault="00D001DA" w:rsidP="00D00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D001D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621.999,96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center"/>
            <w:hideMark/>
          </w:tcPr>
          <w:p w14:paraId="367A8ED9" w14:textId="579F970C" w:rsidR="00D001DA" w:rsidRPr="00D001DA" w:rsidRDefault="00D001DA" w:rsidP="00D00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D001D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2.240.062,35</w:t>
            </w:r>
          </w:p>
        </w:tc>
      </w:tr>
    </w:tbl>
    <w:p w14:paraId="57532D49" w14:textId="4EEDFBD1" w:rsidR="00F03BEF" w:rsidRPr="004C6600" w:rsidRDefault="00F03BEF" w:rsidP="0040524A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 w:rsidRPr="004C6600">
        <w:rPr>
          <w:rFonts w:cstheme="minorHAnsi"/>
          <w:b/>
          <w:bCs/>
          <w:sz w:val="17"/>
          <w:szCs w:val="17"/>
        </w:rPr>
        <w:t>Multas e Juros</w:t>
      </w:r>
      <w:r w:rsidRPr="004C6600">
        <w:rPr>
          <w:rFonts w:cstheme="minorHAnsi"/>
          <w:sz w:val="17"/>
          <w:szCs w:val="17"/>
        </w:rPr>
        <w:t xml:space="preserve"> – Apresenta</w:t>
      </w:r>
      <w:r w:rsidR="006C367F">
        <w:rPr>
          <w:rFonts w:cstheme="minorHAnsi"/>
          <w:sz w:val="17"/>
          <w:szCs w:val="17"/>
        </w:rPr>
        <w:t>m</w:t>
      </w:r>
      <w:r w:rsidRPr="004C6600">
        <w:rPr>
          <w:rFonts w:cstheme="minorHAnsi"/>
          <w:sz w:val="17"/>
          <w:szCs w:val="17"/>
        </w:rPr>
        <w:t xml:space="preserve"> os pagamentos de multas e juros relacionados aos atrasos no recolhimento de tributos retidos e multas administrativas originárias de autuação dos órgãos de fiscalização e controle, em especial o Ministério de Trabalho e Emprego (MTE). Registra também as despesas com multas administrativas por descumprimento de obrigação com fornecedores. </w:t>
      </w:r>
      <w:r w:rsidRPr="00992392">
        <w:rPr>
          <w:rFonts w:cstheme="minorHAnsi"/>
          <w:sz w:val="17"/>
          <w:szCs w:val="17"/>
        </w:rPr>
        <w:t xml:space="preserve">Em 2022 </w:t>
      </w:r>
      <w:r w:rsidR="00A11AFB" w:rsidRPr="00992392">
        <w:rPr>
          <w:rFonts w:cstheme="minorHAnsi"/>
          <w:sz w:val="17"/>
          <w:szCs w:val="17"/>
        </w:rPr>
        <w:t>há um saldo maior</w:t>
      </w:r>
      <w:r w:rsidR="00A11AFB">
        <w:rPr>
          <w:rFonts w:cstheme="minorHAnsi"/>
          <w:sz w:val="17"/>
          <w:szCs w:val="17"/>
        </w:rPr>
        <w:t xml:space="preserve">, pois </w:t>
      </w:r>
      <w:r w:rsidRPr="00341CE2">
        <w:rPr>
          <w:rFonts w:cstheme="minorHAnsi"/>
          <w:sz w:val="17"/>
          <w:szCs w:val="17"/>
        </w:rPr>
        <w:t>a</w:t>
      </w:r>
      <w:r w:rsidRPr="004C6600">
        <w:rPr>
          <w:rFonts w:cstheme="minorHAnsi"/>
          <w:sz w:val="17"/>
          <w:szCs w:val="17"/>
        </w:rPr>
        <w:t xml:space="preserve"> EBSERH incorreu em multa sobre obrigações legais do e-Social.</w:t>
      </w:r>
    </w:p>
    <w:p w14:paraId="771217A5" w14:textId="2B82E88C" w:rsidR="00F03BEF" w:rsidRPr="004C6600" w:rsidRDefault="00F03BEF" w:rsidP="0040524A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 w:rsidRPr="004C6600">
        <w:rPr>
          <w:rFonts w:cstheme="minorHAnsi"/>
          <w:b/>
          <w:bCs/>
          <w:sz w:val="17"/>
          <w:szCs w:val="17"/>
        </w:rPr>
        <w:t>Encargos Financeiros</w:t>
      </w:r>
      <w:r w:rsidRPr="004C6600">
        <w:rPr>
          <w:rFonts w:cstheme="minorHAnsi"/>
          <w:sz w:val="17"/>
          <w:szCs w:val="17"/>
        </w:rPr>
        <w:t xml:space="preserve"> – Refere</w:t>
      </w:r>
      <w:r w:rsidR="006C367F">
        <w:rPr>
          <w:rFonts w:cstheme="minorHAnsi"/>
          <w:sz w:val="17"/>
          <w:szCs w:val="17"/>
        </w:rPr>
        <w:t>m</w:t>
      </w:r>
      <w:r w:rsidRPr="004C6600">
        <w:rPr>
          <w:rFonts w:cstheme="minorHAnsi"/>
          <w:sz w:val="17"/>
          <w:szCs w:val="17"/>
        </w:rPr>
        <w:t xml:space="preserve">-se </w:t>
      </w:r>
      <w:r w:rsidR="00893800">
        <w:rPr>
          <w:rFonts w:cstheme="minorHAnsi"/>
          <w:sz w:val="17"/>
          <w:szCs w:val="17"/>
        </w:rPr>
        <w:t>a</w:t>
      </w:r>
      <w:r w:rsidRPr="004C6600">
        <w:rPr>
          <w:rFonts w:cstheme="minorHAnsi"/>
          <w:sz w:val="17"/>
          <w:szCs w:val="17"/>
        </w:rPr>
        <w:t xml:space="preserve"> descontos financeiros concedidos em recebimento</w:t>
      </w:r>
      <w:r w:rsidR="006C367F">
        <w:rPr>
          <w:rFonts w:cstheme="minorHAnsi"/>
          <w:sz w:val="17"/>
          <w:szCs w:val="17"/>
        </w:rPr>
        <w:t>s</w:t>
      </w:r>
      <w:r w:rsidRPr="004C6600">
        <w:rPr>
          <w:rFonts w:cstheme="minorHAnsi"/>
          <w:sz w:val="17"/>
          <w:szCs w:val="17"/>
        </w:rPr>
        <w:t xml:space="preserve"> de Guia de Recolhimento da União (GRU).</w:t>
      </w:r>
    </w:p>
    <w:p w14:paraId="7034B74C" w14:textId="2B226E9D" w:rsidR="006752AC" w:rsidRPr="00EA3027" w:rsidRDefault="005447FB" w:rsidP="00DD462B">
      <w:pPr>
        <w:pStyle w:val="Ttulo2"/>
        <w:numPr>
          <w:ilvl w:val="0"/>
          <w:numId w:val="2"/>
        </w:numPr>
        <w:spacing w:before="240" w:after="120"/>
        <w:ind w:left="0" w:hanging="11"/>
        <w:rPr>
          <w:rFonts w:cstheme="majorHAnsi"/>
          <w:b/>
          <w:bCs/>
          <w:color w:val="4D671B" w:themeColor="accent1" w:themeShade="80"/>
          <w:sz w:val="20"/>
          <w:szCs w:val="20"/>
        </w:rPr>
      </w:pPr>
      <w:bookmarkStart w:id="289" w:name="_Toc65000103"/>
      <w:bookmarkStart w:id="290" w:name="_Toc65000188"/>
      <w:bookmarkStart w:id="291" w:name="_Toc65000261"/>
      <w:bookmarkStart w:id="292" w:name="_Toc127975127"/>
      <w:bookmarkStart w:id="293" w:name="_Toc129267483"/>
      <w:bookmarkStart w:id="294" w:name="_Toc149554341"/>
      <w:bookmarkEnd w:id="284"/>
      <w:bookmarkEnd w:id="285"/>
      <w:bookmarkEnd w:id="286"/>
      <w:bookmarkEnd w:id="287"/>
      <w:bookmarkEnd w:id="288"/>
      <w:r w:rsidRPr="00EA3027">
        <w:rPr>
          <w:rFonts w:cstheme="majorHAnsi"/>
          <w:b/>
          <w:bCs/>
          <w:color w:val="4D671B" w:themeColor="accent1" w:themeShade="80"/>
          <w:sz w:val="20"/>
          <w:szCs w:val="20"/>
        </w:rPr>
        <w:t xml:space="preserve">SUBVENÇÃO </w:t>
      </w:r>
      <w:bookmarkEnd w:id="289"/>
      <w:bookmarkEnd w:id="290"/>
      <w:bookmarkEnd w:id="291"/>
      <w:bookmarkEnd w:id="292"/>
      <w:bookmarkEnd w:id="293"/>
      <w:r w:rsidR="006D1124">
        <w:rPr>
          <w:rFonts w:cstheme="majorHAnsi"/>
          <w:b/>
          <w:bCs/>
          <w:color w:val="4D671B" w:themeColor="accent1" w:themeShade="80"/>
          <w:sz w:val="20"/>
          <w:szCs w:val="20"/>
        </w:rPr>
        <w:t>GOVERNAMENTAL</w:t>
      </w:r>
      <w:bookmarkEnd w:id="294"/>
      <w:r w:rsidRPr="00EA3027">
        <w:rPr>
          <w:rFonts w:cstheme="majorHAnsi"/>
          <w:b/>
          <w:bCs/>
          <w:color w:val="4D671B" w:themeColor="accent1" w:themeShade="80"/>
          <w:sz w:val="20"/>
          <w:szCs w:val="20"/>
        </w:rPr>
        <w:t xml:space="preserve"> </w:t>
      </w:r>
    </w:p>
    <w:tbl>
      <w:tblPr>
        <w:tblW w:w="82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2287"/>
        <w:gridCol w:w="1976"/>
      </w:tblGrid>
      <w:tr w:rsidR="00A05121" w:rsidRPr="00A05121" w14:paraId="32579EF2" w14:textId="77777777" w:rsidTr="00A05121">
        <w:trPr>
          <w:trHeight w:val="225"/>
        </w:trPr>
        <w:tc>
          <w:tcPr>
            <w:tcW w:w="4000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6BC3C1D7" w14:textId="77777777" w:rsidR="00A05121" w:rsidRPr="00A05121" w:rsidRDefault="00A05121" w:rsidP="00A051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bookmarkStart w:id="295" w:name="_Toc65000104"/>
            <w:bookmarkStart w:id="296" w:name="_Toc65000189"/>
            <w:bookmarkStart w:id="297" w:name="_Toc65000262"/>
            <w:bookmarkStart w:id="298" w:name="_Toc127975128"/>
            <w:bookmarkStart w:id="299" w:name="_Toc129267484"/>
            <w:r w:rsidRPr="00A05121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Receita de Subvenções</w:t>
            </w:r>
          </w:p>
        </w:tc>
        <w:tc>
          <w:tcPr>
            <w:tcW w:w="2287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4FF03709" w14:textId="77777777" w:rsidR="00A05121" w:rsidRPr="00A05121" w:rsidRDefault="00A05121" w:rsidP="00A051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A05121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30.09.2023</w:t>
            </w:r>
          </w:p>
        </w:tc>
        <w:tc>
          <w:tcPr>
            <w:tcW w:w="1976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4D7C3DB1" w14:textId="77777777" w:rsidR="00A05121" w:rsidRPr="00A05121" w:rsidRDefault="00A05121" w:rsidP="00A051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A05121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30.09.2022</w:t>
            </w:r>
          </w:p>
        </w:tc>
      </w:tr>
      <w:tr w:rsidR="00A05121" w:rsidRPr="00A05121" w14:paraId="114D9178" w14:textId="77777777" w:rsidTr="00A05121">
        <w:trPr>
          <w:trHeight w:val="22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679761D" w14:textId="77777777" w:rsidR="00A05121" w:rsidRPr="00A05121" w:rsidRDefault="00A05121" w:rsidP="00A0512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0512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Subvenção do Tesouro Nacional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CB52C52" w14:textId="43239E8F" w:rsidR="00A05121" w:rsidRPr="00A05121" w:rsidRDefault="00A05121" w:rsidP="00A051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0512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5.997.619.440,92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D72344F" w14:textId="703C21C5" w:rsidR="00A05121" w:rsidRPr="00A05121" w:rsidRDefault="00A05121" w:rsidP="00A051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0512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4.904.814.645,88</w:t>
            </w:r>
          </w:p>
        </w:tc>
      </w:tr>
      <w:tr w:rsidR="00A05121" w:rsidRPr="00A05121" w14:paraId="2DEB9B3C" w14:textId="77777777" w:rsidTr="00A05121">
        <w:trPr>
          <w:trHeight w:val="22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2691B" w14:textId="77777777" w:rsidR="00A05121" w:rsidRPr="00A05121" w:rsidRDefault="00A05121" w:rsidP="00A0512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0512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Subvenção de Custeio SUS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719B6" w14:textId="6A3B84C4" w:rsidR="00A05121" w:rsidRPr="00A05121" w:rsidRDefault="00A05121" w:rsidP="00A051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0512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1.373.707.321,50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219FC" w14:textId="143D62D5" w:rsidR="00A05121" w:rsidRPr="00A05121" w:rsidRDefault="00A05121" w:rsidP="00A051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0512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1.304.357.626,74</w:t>
            </w:r>
          </w:p>
        </w:tc>
      </w:tr>
      <w:tr w:rsidR="00A05121" w:rsidRPr="00A05121" w14:paraId="3842D181" w14:textId="77777777" w:rsidTr="00A05121">
        <w:trPr>
          <w:trHeight w:val="225"/>
        </w:trPr>
        <w:tc>
          <w:tcPr>
            <w:tcW w:w="4000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42AF1999" w14:textId="12054BD1" w:rsidR="00A05121" w:rsidRPr="00A05121" w:rsidRDefault="00A05121" w:rsidP="00A051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A0512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5275E363" w14:textId="04E3862A" w:rsidR="00A05121" w:rsidRPr="00A05121" w:rsidRDefault="00A05121" w:rsidP="00A051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A0512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7.371.326.762,42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EDEDED" w:fill="EDEDED"/>
            <w:noWrap/>
            <w:vAlign w:val="center"/>
            <w:hideMark/>
          </w:tcPr>
          <w:p w14:paraId="0FA140E2" w14:textId="0E526E97" w:rsidR="00A05121" w:rsidRPr="00A05121" w:rsidRDefault="00A05121" w:rsidP="00A051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A0512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6.209.172.272,62</w:t>
            </w:r>
          </w:p>
        </w:tc>
      </w:tr>
    </w:tbl>
    <w:p w14:paraId="0799BE43" w14:textId="7B30A6CF" w:rsidR="00763CBE" w:rsidRPr="00763CBE" w:rsidRDefault="00763CBE" w:rsidP="00763CBE">
      <w:pPr>
        <w:spacing w:before="120" w:after="240" w:line="240" w:lineRule="auto"/>
        <w:jc w:val="both"/>
        <w:rPr>
          <w:sz w:val="17"/>
          <w:szCs w:val="17"/>
        </w:rPr>
      </w:pPr>
      <w:r w:rsidRPr="00763CBE">
        <w:rPr>
          <w:sz w:val="17"/>
          <w:szCs w:val="17"/>
        </w:rPr>
        <w:t xml:space="preserve">A EBSERH recebeu o montante de </w:t>
      </w:r>
      <w:r w:rsidRPr="00016151">
        <w:rPr>
          <w:sz w:val="17"/>
          <w:szCs w:val="17"/>
        </w:rPr>
        <w:t xml:space="preserve">R$ </w:t>
      </w:r>
      <w:r w:rsidR="001C39BD" w:rsidRPr="00016151">
        <w:rPr>
          <w:sz w:val="17"/>
          <w:szCs w:val="17"/>
        </w:rPr>
        <w:t>7,3</w:t>
      </w:r>
      <w:r w:rsidR="008B7F36" w:rsidRPr="00016151">
        <w:rPr>
          <w:sz w:val="17"/>
          <w:szCs w:val="17"/>
        </w:rPr>
        <w:t>71</w:t>
      </w:r>
      <w:r w:rsidRPr="00016151">
        <w:rPr>
          <w:sz w:val="17"/>
          <w:szCs w:val="17"/>
        </w:rPr>
        <w:t xml:space="preserve"> bilhõ</w:t>
      </w:r>
      <w:r w:rsidRPr="00497AF7">
        <w:rPr>
          <w:sz w:val="17"/>
          <w:szCs w:val="17"/>
        </w:rPr>
        <w:t>es</w:t>
      </w:r>
      <w:r w:rsidRPr="00763CBE">
        <w:rPr>
          <w:sz w:val="17"/>
          <w:szCs w:val="17"/>
        </w:rPr>
        <w:t xml:space="preserve"> a título de Subvenções, que representa </w:t>
      </w:r>
      <w:r w:rsidRPr="00497AF7">
        <w:rPr>
          <w:sz w:val="17"/>
          <w:szCs w:val="17"/>
        </w:rPr>
        <w:t>99%</w:t>
      </w:r>
      <w:r w:rsidRPr="00763CBE">
        <w:rPr>
          <w:sz w:val="17"/>
          <w:szCs w:val="17"/>
        </w:rPr>
        <w:t xml:space="preserve"> dos recursos totais recebidos.</w:t>
      </w:r>
    </w:p>
    <w:p w14:paraId="5C38BC39" w14:textId="7EBE1D93" w:rsidR="000A57F5" w:rsidRDefault="00763CBE" w:rsidP="00763CBE">
      <w:pPr>
        <w:spacing w:before="120" w:after="240" w:line="240" w:lineRule="auto"/>
        <w:jc w:val="both"/>
        <w:rPr>
          <w:sz w:val="17"/>
          <w:szCs w:val="17"/>
        </w:rPr>
      </w:pPr>
      <w:r w:rsidRPr="00763CBE">
        <w:rPr>
          <w:sz w:val="17"/>
          <w:szCs w:val="17"/>
        </w:rPr>
        <w:t xml:space="preserve">As receitas advindas das Subvenções Governamentais, registradas em conformidade com CPC 07 (R1), são oriundas da política pública do Ministério da Educação (MEC) e da União, além de outros entes governamentais, para manutenção e desenvolvimento dos Hospitais Universitários Federais sob gestão da EBSERH. As Subvenções têm como objetivo principal cobrir os gastos com despesa de pessoal, encargos patronais e benefícios pagos a empregados. As Subvenções SUS são recursos recebidos pelo Fundo Nacional de Saúde (FNS) para subvencionar os serviços prestados à sociedade no âmbito do SUS. </w:t>
      </w:r>
      <w:r w:rsidRPr="005A69A9">
        <w:rPr>
          <w:sz w:val="17"/>
          <w:szCs w:val="17"/>
        </w:rPr>
        <w:t>Para mais informações, vide Nota Explicativa 17.</w:t>
      </w:r>
    </w:p>
    <w:p w14:paraId="3DB3AACF" w14:textId="77777777" w:rsidR="000A57F5" w:rsidRDefault="000A57F5">
      <w:pPr>
        <w:rPr>
          <w:sz w:val="17"/>
          <w:szCs w:val="17"/>
        </w:rPr>
      </w:pPr>
      <w:r>
        <w:rPr>
          <w:sz w:val="17"/>
          <w:szCs w:val="17"/>
        </w:rPr>
        <w:br w:type="page"/>
      </w:r>
    </w:p>
    <w:p w14:paraId="7F78BAA7" w14:textId="1B671260" w:rsidR="00430C3F" w:rsidRPr="00EA3027" w:rsidRDefault="00BB5CAD" w:rsidP="00DD462B">
      <w:pPr>
        <w:pStyle w:val="Ttulo2"/>
        <w:numPr>
          <w:ilvl w:val="0"/>
          <w:numId w:val="2"/>
        </w:numPr>
        <w:spacing w:before="240" w:after="120"/>
        <w:ind w:left="0" w:hanging="11"/>
        <w:rPr>
          <w:rFonts w:cstheme="majorHAnsi"/>
          <w:b/>
          <w:bCs/>
          <w:color w:val="4D671B" w:themeColor="accent1" w:themeShade="80"/>
          <w:sz w:val="20"/>
          <w:szCs w:val="20"/>
        </w:rPr>
      </w:pPr>
      <w:bookmarkStart w:id="300" w:name="_Toc149554342"/>
      <w:r w:rsidRPr="00EA3027">
        <w:rPr>
          <w:rFonts w:cstheme="majorHAnsi"/>
          <w:b/>
          <w:bCs/>
          <w:color w:val="4D671B" w:themeColor="accent1" w:themeShade="80"/>
          <w:sz w:val="20"/>
          <w:szCs w:val="20"/>
        </w:rPr>
        <w:lastRenderedPageBreak/>
        <w:t xml:space="preserve">RESULTADO ANTES DA CONTRIBUIÇÃO SOCIAL E </w:t>
      </w:r>
      <w:r w:rsidR="008F5450">
        <w:rPr>
          <w:rFonts w:cstheme="majorHAnsi"/>
          <w:b/>
          <w:bCs/>
          <w:color w:val="4D671B" w:themeColor="accent1" w:themeShade="80"/>
          <w:sz w:val="20"/>
          <w:szCs w:val="20"/>
        </w:rPr>
        <w:t xml:space="preserve">DO </w:t>
      </w:r>
      <w:r w:rsidRPr="00EA3027">
        <w:rPr>
          <w:rFonts w:cstheme="majorHAnsi"/>
          <w:b/>
          <w:bCs/>
          <w:color w:val="4D671B" w:themeColor="accent1" w:themeShade="80"/>
          <w:sz w:val="20"/>
          <w:szCs w:val="20"/>
        </w:rPr>
        <w:t>IMPOSTO DE RENDA</w:t>
      </w:r>
      <w:bookmarkEnd w:id="295"/>
      <w:bookmarkEnd w:id="296"/>
      <w:bookmarkEnd w:id="297"/>
      <w:bookmarkEnd w:id="298"/>
      <w:bookmarkEnd w:id="299"/>
      <w:bookmarkEnd w:id="300"/>
    </w:p>
    <w:p w14:paraId="188BA585" w14:textId="5B381F09" w:rsidR="00C87644" w:rsidRPr="004C6600" w:rsidRDefault="00B51AD4" w:rsidP="0040524A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 w:rsidRPr="00E416A2">
        <w:rPr>
          <w:rFonts w:cstheme="minorHAnsi"/>
          <w:sz w:val="17"/>
          <w:szCs w:val="17"/>
        </w:rPr>
        <w:t>N</w:t>
      </w:r>
      <w:r w:rsidR="00C87644" w:rsidRPr="00E416A2">
        <w:rPr>
          <w:rFonts w:cstheme="minorHAnsi"/>
          <w:sz w:val="17"/>
          <w:szCs w:val="17"/>
        </w:rPr>
        <w:t xml:space="preserve">ão </w:t>
      </w:r>
      <w:r w:rsidR="00332CAE" w:rsidRPr="00E416A2">
        <w:rPr>
          <w:rFonts w:cstheme="minorHAnsi"/>
          <w:sz w:val="17"/>
          <w:szCs w:val="17"/>
        </w:rPr>
        <w:t>há apuração da</w:t>
      </w:r>
      <w:r w:rsidR="00C87644" w:rsidRPr="00E416A2">
        <w:rPr>
          <w:rFonts w:cstheme="minorHAnsi"/>
          <w:sz w:val="17"/>
          <w:szCs w:val="17"/>
        </w:rPr>
        <w:t xml:space="preserve"> </w:t>
      </w:r>
      <w:r w:rsidR="00814A67">
        <w:rPr>
          <w:rFonts w:cstheme="minorHAnsi"/>
          <w:sz w:val="17"/>
          <w:szCs w:val="17"/>
        </w:rPr>
        <w:t>Contribuição Social Sobre o Lucro Líquido (</w:t>
      </w:r>
      <w:r w:rsidR="00C87644" w:rsidRPr="00E416A2">
        <w:rPr>
          <w:rFonts w:cstheme="minorHAnsi"/>
          <w:sz w:val="17"/>
          <w:szCs w:val="17"/>
        </w:rPr>
        <w:t>CSLL</w:t>
      </w:r>
      <w:r w:rsidR="00814A67">
        <w:rPr>
          <w:rFonts w:cstheme="minorHAnsi"/>
          <w:sz w:val="17"/>
          <w:szCs w:val="17"/>
        </w:rPr>
        <w:t>)</w:t>
      </w:r>
      <w:r w:rsidR="00C87644" w:rsidRPr="00E416A2">
        <w:rPr>
          <w:rFonts w:cstheme="minorHAnsi"/>
          <w:sz w:val="17"/>
          <w:szCs w:val="17"/>
        </w:rPr>
        <w:t xml:space="preserve"> e </w:t>
      </w:r>
      <w:r w:rsidR="00332CAE" w:rsidRPr="00E416A2">
        <w:rPr>
          <w:rFonts w:cstheme="minorHAnsi"/>
          <w:sz w:val="17"/>
          <w:szCs w:val="17"/>
        </w:rPr>
        <w:t>d</w:t>
      </w:r>
      <w:r w:rsidR="00C87644" w:rsidRPr="00E416A2">
        <w:rPr>
          <w:rFonts w:cstheme="minorHAnsi"/>
          <w:sz w:val="17"/>
          <w:szCs w:val="17"/>
        </w:rPr>
        <w:t xml:space="preserve">o </w:t>
      </w:r>
      <w:r w:rsidR="001A3193">
        <w:rPr>
          <w:rFonts w:cstheme="minorHAnsi"/>
          <w:sz w:val="17"/>
          <w:szCs w:val="17"/>
        </w:rPr>
        <w:t>Imposto Sobre a Renda das Pessoas Jurídicas (</w:t>
      </w:r>
      <w:r w:rsidR="00C87644" w:rsidRPr="00E416A2">
        <w:rPr>
          <w:rFonts w:cstheme="minorHAnsi"/>
          <w:sz w:val="17"/>
          <w:szCs w:val="17"/>
        </w:rPr>
        <w:t>IR</w:t>
      </w:r>
      <w:r w:rsidR="00FC526B" w:rsidRPr="00E416A2">
        <w:rPr>
          <w:rFonts w:cstheme="minorHAnsi"/>
          <w:sz w:val="17"/>
          <w:szCs w:val="17"/>
        </w:rPr>
        <w:t>PJ</w:t>
      </w:r>
      <w:r w:rsidR="001A3193">
        <w:rPr>
          <w:rFonts w:cstheme="minorHAnsi"/>
          <w:sz w:val="17"/>
          <w:szCs w:val="17"/>
        </w:rPr>
        <w:t>)</w:t>
      </w:r>
      <w:r w:rsidRPr="00E416A2">
        <w:rPr>
          <w:rFonts w:cstheme="minorHAnsi"/>
          <w:sz w:val="17"/>
          <w:szCs w:val="17"/>
        </w:rPr>
        <w:t xml:space="preserve"> em razão do resultado apresentado ser negativo.</w:t>
      </w:r>
    </w:p>
    <w:p w14:paraId="1D8A3A9E" w14:textId="022EA2CF" w:rsidR="003770F0" w:rsidRPr="00EA3027" w:rsidRDefault="00BB5CAD" w:rsidP="00DD462B">
      <w:pPr>
        <w:pStyle w:val="Ttulo2"/>
        <w:numPr>
          <w:ilvl w:val="0"/>
          <w:numId w:val="2"/>
        </w:numPr>
        <w:spacing w:before="240" w:after="120"/>
        <w:ind w:left="0" w:hanging="11"/>
        <w:rPr>
          <w:rFonts w:cstheme="majorHAnsi"/>
          <w:b/>
          <w:bCs/>
          <w:color w:val="4D671B" w:themeColor="accent1" w:themeShade="80"/>
          <w:sz w:val="20"/>
          <w:szCs w:val="20"/>
        </w:rPr>
      </w:pPr>
      <w:bookmarkStart w:id="301" w:name="_Toc65000106"/>
      <w:bookmarkStart w:id="302" w:name="_Toc65000191"/>
      <w:bookmarkStart w:id="303" w:name="_Toc65000264"/>
      <w:bookmarkStart w:id="304" w:name="_Toc127975129"/>
      <w:bookmarkStart w:id="305" w:name="_Toc129267485"/>
      <w:bookmarkStart w:id="306" w:name="_Toc149554343"/>
      <w:r w:rsidRPr="00EA3027">
        <w:rPr>
          <w:rFonts w:cstheme="majorHAnsi"/>
          <w:b/>
          <w:bCs/>
          <w:color w:val="4D671B" w:themeColor="accent1" w:themeShade="80"/>
          <w:sz w:val="20"/>
          <w:szCs w:val="20"/>
        </w:rPr>
        <w:t xml:space="preserve">RESULTADO DO </w:t>
      </w:r>
      <w:bookmarkEnd w:id="301"/>
      <w:bookmarkEnd w:id="302"/>
      <w:bookmarkEnd w:id="303"/>
      <w:bookmarkEnd w:id="304"/>
      <w:bookmarkEnd w:id="305"/>
      <w:r w:rsidR="00F96511">
        <w:rPr>
          <w:rFonts w:cstheme="majorHAnsi"/>
          <w:b/>
          <w:bCs/>
          <w:color w:val="4D671B" w:themeColor="accent1" w:themeShade="80"/>
          <w:sz w:val="20"/>
          <w:szCs w:val="20"/>
        </w:rPr>
        <w:t>PERÍODO</w:t>
      </w:r>
      <w:bookmarkEnd w:id="306"/>
    </w:p>
    <w:p w14:paraId="77E36733" w14:textId="06C3863D" w:rsidR="005662BE" w:rsidRPr="004C6600" w:rsidRDefault="005662BE" w:rsidP="0040524A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bookmarkStart w:id="307" w:name="_Toc127975131"/>
      <w:bookmarkStart w:id="308" w:name="_Toc129267486"/>
      <w:r w:rsidRPr="004C6600">
        <w:rPr>
          <w:rFonts w:cstheme="minorHAnsi"/>
          <w:sz w:val="17"/>
          <w:szCs w:val="17"/>
        </w:rPr>
        <w:t xml:space="preserve">A Demonstração do Resultado evidencia o que é apurado pelo confronto </w:t>
      </w:r>
      <w:r w:rsidR="00646644">
        <w:rPr>
          <w:rFonts w:cstheme="minorHAnsi"/>
          <w:sz w:val="17"/>
          <w:szCs w:val="17"/>
        </w:rPr>
        <w:t>entre</w:t>
      </w:r>
      <w:r w:rsidRPr="004C6600">
        <w:rPr>
          <w:rFonts w:cstheme="minorHAnsi"/>
          <w:sz w:val="17"/>
          <w:szCs w:val="17"/>
        </w:rPr>
        <w:t xml:space="preserve"> receitas e despesas no período, refletido no Resultado do Exercício. O Resultado é o somatório das Receitas de Serviços e Exploração de Patrimônio, Aplicações Financeiras, Subvenções </w:t>
      </w:r>
      <w:r w:rsidR="00646644">
        <w:rPr>
          <w:rFonts w:cstheme="minorHAnsi"/>
          <w:sz w:val="17"/>
          <w:szCs w:val="17"/>
        </w:rPr>
        <w:t>O</w:t>
      </w:r>
      <w:r w:rsidRPr="004C6600">
        <w:rPr>
          <w:rFonts w:cstheme="minorHAnsi"/>
          <w:sz w:val="17"/>
          <w:szCs w:val="17"/>
        </w:rPr>
        <w:t xml:space="preserve">riundas do Orçamento Geral da União e Subvenções do FNS, deduzindo-se as Despesas Operacionais, tais como Pessoal, Diárias, Assessoria, Aluguéis, Serviços de Terceiros, Despesas Patrimoniais, Provisões de Pessoal, </w:t>
      </w:r>
      <w:r w:rsidR="00C40AFF" w:rsidRPr="004C6600">
        <w:rPr>
          <w:rFonts w:cstheme="minorHAnsi"/>
          <w:sz w:val="17"/>
          <w:szCs w:val="17"/>
        </w:rPr>
        <w:t>Passivos</w:t>
      </w:r>
      <w:r w:rsidR="00C40AFF">
        <w:rPr>
          <w:rFonts w:cstheme="minorHAnsi"/>
          <w:sz w:val="17"/>
          <w:szCs w:val="17"/>
        </w:rPr>
        <w:t xml:space="preserve"> etc.</w:t>
      </w:r>
      <w:r w:rsidRPr="004C6600">
        <w:rPr>
          <w:rFonts w:cstheme="minorHAnsi"/>
          <w:sz w:val="17"/>
          <w:szCs w:val="17"/>
        </w:rPr>
        <w:t xml:space="preserve"> </w:t>
      </w:r>
    </w:p>
    <w:p w14:paraId="00465755" w14:textId="389C3251" w:rsidR="003506A9" w:rsidRDefault="00440D52" w:rsidP="0040524A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 w:rsidRPr="009965E0">
        <w:rPr>
          <w:rFonts w:cstheme="minorHAnsi"/>
          <w:sz w:val="17"/>
          <w:szCs w:val="17"/>
        </w:rPr>
        <w:t xml:space="preserve">O </w:t>
      </w:r>
      <w:r w:rsidRPr="007E2984">
        <w:rPr>
          <w:rFonts w:cstheme="minorHAnsi"/>
          <w:sz w:val="17"/>
          <w:szCs w:val="17"/>
        </w:rPr>
        <w:t xml:space="preserve">prejuízo </w:t>
      </w:r>
      <w:r w:rsidR="00814A67" w:rsidRPr="007E2984">
        <w:rPr>
          <w:rFonts w:cstheme="minorHAnsi"/>
          <w:sz w:val="17"/>
          <w:szCs w:val="17"/>
        </w:rPr>
        <w:t xml:space="preserve">de R$ </w:t>
      </w:r>
      <w:r w:rsidR="00852426">
        <w:rPr>
          <w:rFonts w:eastAsia="Times New Roman" w:cstheme="minorHAnsi"/>
          <w:sz w:val="17"/>
          <w:szCs w:val="17"/>
          <w:lang w:eastAsia="pt-BR"/>
        </w:rPr>
        <w:t>150.</w:t>
      </w:r>
      <w:r w:rsidR="00584E63">
        <w:rPr>
          <w:rFonts w:eastAsia="Times New Roman" w:cstheme="minorHAnsi"/>
          <w:sz w:val="17"/>
          <w:szCs w:val="17"/>
          <w:lang w:eastAsia="pt-BR"/>
        </w:rPr>
        <w:t>547</w:t>
      </w:r>
      <w:r w:rsidR="007E2984" w:rsidRPr="007E2984">
        <w:rPr>
          <w:rFonts w:eastAsia="Times New Roman" w:cstheme="minorHAnsi"/>
          <w:sz w:val="17"/>
          <w:szCs w:val="17"/>
          <w:lang w:eastAsia="pt-BR"/>
        </w:rPr>
        <w:t>.510,78</w:t>
      </w:r>
      <w:r w:rsidR="00814A67" w:rsidRPr="009965E0">
        <w:rPr>
          <w:rFonts w:eastAsia="Times New Roman" w:cstheme="minorHAnsi"/>
          <w:sz w:val="17"/>
          <w:szCs w:val="17"/>
          <w:lang w:eastAsia="pt-BR"/>
        </w:rPr>
        <w:t xml:space="preserve"> </w:t>
      </w:r>
      <w:r w:rsidRPr="009965E0">
        <w:rPr>
          <w:rFonts w:cstheme="minorHAnsi"/>
          <w:sz w:val="17"/>
          <w:szCs w:val="17"/>
        </w:rPr>
        <w:t>apurado no período ressalta o caráter de empresa pública dependente da EBSERH, destacando sua característica</w:t>
      </w:r>
      <w:r w:rsidRPr="00E601E3">
        <w:rPr>
          <w:rFonts w:cstheme="minorHAnsi"/>
          <w:sz w:val="17"/>
          <w:szCs w:val="17"/>
        </w:rPr>
        <w:t xml:space="preserve"> assistencial, sem objetivo de obtenção de lucro. Em caso de apuração de resultado positivo, a </w:t>
      </w:r>
      <w:r w:rsidRPr="00E601E3">
        <w:rPr>
          <w:rFonts w:eastAsia="Times New Roman" w:cstheme="minorHAnsi"/>
          <w:sz w:val="17"/>
          <w:szCs w:val="17"/>
        </w:rPr>
        <w:t>EBSERH</w:t>
      </w:r>
      <w:r w:rsidRPr="00E601E3">
        <w:rPr>
          <w:rFonts w:cstheme="minorHAnsi"/>
          <w:sz w:val="17"/>
          <w:szCs w:val="17"/>
        </w:rPr>
        <w:t xml:space="preserve"> estará obrigada a recolher imposto de renda e contribuição social sobre o lucro líquido, com consequente retirada de recursos do Orçamento Fiscal e da Seguridade Social, que já é deficitário.</w:t>
      </w:r>
    </w:p>
    <w:p w14:paraId="1DD1BEB1" w14:textId="77777777" w:rsidR="00440D52" w:rsidRPr="004C6600" w:rsidRDefault="00440D52" w:rsidP="0040524A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</w:p>
    <w:p w14:paraId="7A799BE9" w14:textId="162CEFEC" w:rsidR="00192A5E" w:rsidRPr="00EA3027" w:rsidRDefault="00BB5424" w:rsidP="00DD462B">
      <w:pPr>
        <w:pStyle w:val="Ttulo2"/>
        <w:numPr>
          <w:ilvl w:val="0"/>
          <w:numId w:val="2"/>
        </w:numPr>
        <w:spacing w:before="240" w:after="120"/>
        <w:ind w:left="0" w:hanging="11"/>
        <w:rPr>
          <w:rFonts w:cstheme="majorHAnsi"/>
          <w:b/>
          <w:bCs/>
          <w:color w:val="4D671B" w:themeColor="accent1" w:themeShade="80"/>
          <w:sz w:val="20"/>
          <w:szCs w:val="20"/>
        </w:rPr>
      </w:pPr>
      <w:bookmarkStart w:id="309" w:name="_Toc149554344"/>
      <w:r w:rsidRPr="00EA3027">
        <w:rPr>
          <w:rFonts w:cstheme="majorHAnsi"/>
          <w:b/>
          <w:bCs/>
          <w:color w:val="4D671B" w:themeColor="accent1" w:themeShade="80"/>
          <w:sz w:val="20"/>
          <w:szCs w:val="20"/>
        </w:rPr>
        <w:t>TRANSAÇÕES COM PARTES RELACIONADAS</w:t>
      </w:r>
      <w:bookmarkEnd w:id="307"/>
      <w:bookmarkEnd w:id="308"/>
      <w:bookmarkEnd w:id="309"/>
    </w:p>
    <w:p w14:paraId="57E1ECD6" w14:textId="3AB08897" w:rsidR="00B95775" w:rsidRPr="004C6600" w:rsidRDefault="00B95775" w:rsidP="0040524A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 w:rsidRPr="004C6600">
        <w:rPr>
          <w:rFonts w:cstheme="minorHAnsi"/>
          <w:sz w:val="17"/>
          <w:szCs w:val="17"/>
        </w:rPr>
        <w:t>Em atendimento aos normativos legais, nos termos da Política de Transações com Partes Relacionadas da EBSERH, que são conceituadas conforme o item 9 do Pronunciamento CPC 5 (R1) – Divulgação sobre Partes Relacionadas:</w:t>
      </w:r>
    </w:p>
    <w:p w14:paraId="514DF5D3" w14:textId="77777777" w:rsidR="00B72BC6" w:rsidRPr="004C6600" w:rsidRDefault="00B72BC6" w:rsidP="0040524A">
      <w:pPr>
        <w:spacing w:after="0" w:line="240" w:lineRule="auto"/>
        <w:ind w:left="2268"/>
        <w:jc w:val="both"/>
        <w:rPr>
          <w:rFonts w:cstheme="minorHAnsi"/>
          <w:sz w:val="17"/>
          <w:szCs w:val="17"/>
        </w:rPr>
      </w:pPr>
      <w:r w:rsidRPr="00A854FA">
        <w:rPr>
          <w:rFonts w:cstheme="minorHAnsi"/>
          <w:i/>
          <w:iCs/>
          <w:sz w:val="17"/>
          <w:szCs w:val="17"/>
        </w:rPr>
        <w:t>Parte relacionada</w:t>
      </w:r>
      <w:r w:rsidRPr="004C6600">
        <w:rPr>
          <w:rFonts w:cstheme="minorHAnsi"/>
          <w:sz w:val="17"/>
          <w:szCs w:val="17"/>
        </w:rPr>
        <w:t xml:space="preserve"> é a pessoa ou a entidade que está relacionada com a entidade que está elaborando suas demonstrações contábeis (neste Pronunciamento Técnico, tratada como “entidade que reporta a informação”). </w:t>
      </w:r>
    </w:p>
    <w:p w14:paraId="36DC8555" w14:textId="77777777" w:rsidR="00B72BC6" w:rsidRPr="004C6600" w:rsidRDefault="00B72BC6" w:rsidP="0040524A">
      <w:pPr>
        <w:spacing w:after="0" w:line="240" w:lineRule="auto"/>
        <w:ind w:left="2268"/>
        <w:jc w:val="both"/>
        <w:rPr>
          <w:rFonts w:cstheme="minorHAnsi"/>
          <w:sz w:val="17"/>
          <w:szCs w:val="17"/>
        </w:rPr>
      </w:pPr>
      <w:r w:rsidRPr="004C6600">
        <w:rPr>
          <w:rFonts w:cstheme="minorHAnsi"/>
          <w:sz w:val="17"/>
          <w:szCs w:val="17"/>
        </w:rPr>
        <w:t>(a) Uma pessoa, ou um membro próximo de sua família, está relacionada com a entidade que reporta a informação se:</w:t>
      </w:r>
    </w:p>
    <w:p w14:paraId="44F3D403" w14:textId="47241BD2" w:rsidR="00B72BC6" w:rsidRPr="004C6600" w:rsidRDefault="00B72BC6" w:rsidP="0040524A">
      <w:pPr>
        <w:spacing w:after="0" w:line="240" w:lineRule="auto"/>
        <w:ind w:left="2268"/>
        <w:jc w:val="both"/>
        <w:rPr>
          <w:rFonts w:cstheme="minorHAnsi"/>
          <w:sz w:val="17"/>
          <w:szCs w:val="17"/>
        </w:rPr>
      </w:pPr>
      <w:r w:rsidRPr="004C6600">
        <w:rPr>
          <w:rFonts w:cstheme="minorHAnsi"/>
          <w:sz w:val="17"/>
          <w:szCs w:val="17"/>
        </w:rPr>
        <w:t xml:space="preserve">(i) tiver o controle pleno ou compartilhado da entidade que reporta a informação; </w:t>
      </w:r>
    </w:p>
    <w:p w14:paraId="59195187" w14:textId="73243C94" w:rsidR="00B72BC6" w:rsidRPr="004C6600" w:rsidRDefault="00B72BC6" w:rsidP="0040524A">
      <w:pPr>
        <w:spacing w:after="0" w:line="240" w:lineRule="auto"/>
        <w:ind w:left="2268"/>
        <w:jc w:val="both"/>
        <w:rPr>
          <w:rFonts w:cstheme="minorHAnsi"/>
          <w:sz w:val="17"/>
          <w:szCs w:val="17"/>
        </w:rPr>
      </w:pPr>
      <w:r w:rsidRPr="004C6600">
        <w:rPr>
          <w:rFonts w:cstheme="minorHAnsi"/>
          <w:sz w:val="17"/>
          <w:szCs w:val="17"/>
        </w:rPr>
        <w:t xml:space="preserve">(ii) tiver influência significativa sobre a entidade que reporta a informação; ou </w:t>
      </w:r>
    </w:p>
    <w:p w14:paraId="753A1CDD" w14:textId="1EF91496" w:rsidR="00B72BC6" w:rsidRPr="004C6600" w:rsidRDefault="00B72BC6" w:rsidP="0040524A">
      <w:pPr>
        <w:spacing w:after="0" w:line="240" w:lineRule="auto"/>
        <w:ind w:left="2268"/>
        <w:jc w:val="both"/>
        <w:rPr>
          <w:rFonts w:cstheme="minorHAnsi"/>
          <w:sz w:val="17"/>
          <w:szCs w:val="17"/>
        </w:rPr>
      </w:pPr>
      <w:r w:rsidRPr="004C6600">
        <w:rPr>
          <w:rFonts w:cstheme="minorHAnsi"/>
          <w:sz w:val="17"/>
          <w:szCs w:val="17"/>
        </w:rPr>
        <w:t>(iii) for membro do pessoal chave da administração da entidade que reporta a informação ou da controladora da entidade que reporta a informação.</w:t>
      </w:r>
      <w:r w:rsidR="00303DB3">
        <w:rPr>
          <w:rFonts w:cstheme="minorHAnsi"/>
          <w:sz w:val="17"/>
          <w:szCs w:val="17"/>
        </w:rPr>
        <w:t xml:space="preserve"> [...]</w:t>
      </w:r>
    </w:p>
    <w:p w14:paraId="5401FD4B" w14:textId="620F317E" w:rsidR="00626395" w:rsidRDefault="00B72BC6" w:rsidP="00B66A21">
      <w:pPr>
        <w:spacing w:after="0" w:line="240" w:lineRule="auto"/>
        <w:ind w:left="2268"/>
        <w:jc w:val="both"/>
        <w:rPr>
          <w:rFonts w:cstheme="minorHAnsi"/>
          <w:sz w:val="17"/>
          <w:szCs w:val="17"/>
        </w:rPr>
      </w:pPr>
      <w:r w:rsidRPr="00A854FA">
        <w:rPr>
          <w:rFonts w:cstheme="minorHAnsi"/>
          <w:i/>
          <w:iCs/>
          <w:sz w:val="17"/>
          <w:szCs w:val="17"/>
        </w:rPr>
        <w:t>Transação com parte relacionada</w:t>
      </w:r>
      <w:r w:rsidRPr="004C6600">
        <w:rPr>
          <w:rFonts w:cstheme="minorHAnsi"/>
          <w:sz w:val="17"/>
          <w:szCs w:val="17"/>
        </w:rPr>
        <w:t xml:space="preserve"> é a transferência de recursos, serviços ou obrigações entre uma entidade que reporta a informação e uma parte relacionada, independentemente de ser cobrado um preço em contrapartida.</w:t>
      </w:r>
    </w:p>
    <w:p w14:paraId="2C0EAE6C" w14:textId="46F2F8A9" w:rsidR="00745516" w:rsidRPr="007C64B1" w:rsidRDefault="003647AC" w:rsidP="00BB7DA6">
      <w:pPr>
        <w:pStyle w:val="Ttulo3"/>
        <w:numPr>
          <w:ilvl w:val="1"/>
          <w:numId w:val="9"/>
        </w:numPr>
        <w:spacing w:before="240" w:after="120"/>
        <w:rPr>
          <w:rFonts w:cstheme="majorHAnsi"/>
          <w:b/>
          <w:color w:val="4D671B" w:themeColor="accent1" w:themeShade="80"/>
          <w:sz w:val="17"/>
          <w:szCs w:val="17"/>
        </w:rPr>
      </w:pPr>
      <w:bookmarkStart w:id="310" w:name="_Toc149554345"/>
      <w:r w:rsidRPr="007C64B1">
        <w:rPr>
          <w:rFonts w:cstheme="majorHAnsi"/>
          <w:b/>
          <w:color w:val="4D671B" w:themeColor="accent1" w:themeShade="80"/>
          <w:sz w:val="17"/>
          <w:szCs w:val="17"/>
        </w:rPr>
        <w:t>TRANSAÇÕES COM PARTES RELACIONADAS</w:t>
      </w:r>
      <w:bookmarkEnd w:id="310"/>
      <w:r w:rsidRPr="007C64B1">
        <w:rPr>
          <w:rFonts w:cstheme="majorHAnsi"/>
          <w:b/>
          <w:color w:val="4D671B" w:themeColor="accent1" w:themeShade="80"/>
          <w:sz w:val="17"/>
          <w:szCs w:val="17"/>
        </w:rPr>
        <w:t xml:space="preserve"> </w:t>
      </w:r>
    </w:p>
    <w:p w14:paraId="4A463B07" w14:textId="165CEA80" w:rsidR="00745516" w:rsidRDefault="007F7B3B" w:rsidP="0040524A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>
        <w:rPr>
          <w:rFonts w:cstheme="minorHAnsi"/>
          <w:sz w:val="17"/>
          <w:szCs w:val="17"/>
        </w:rPr>
        <w:t>A seguir, apresenta</w:t>
      </w:r>
      <w:r w:rsidR="005F4972">
        <w:rPr>
          <w:rFonts w:cstheme="minorHAnsi"/>
          <w:sz w:val="17"/>
          <w:szCs w:val="17"/>
        </w:rPr>
        <w:t>-se</w:t>
      </w:r>
      <w:r w:rsidR="0012616E">
        <w:rPr>
          <w:rFonts w:cstheme="minorHAnsi"/>
          <w:sz w:val="17"/>
          <w:szCs w:val="17"/>
        </w:rPr>
        <w:t xml:space="preserve"> </w:t>
      </w:r>
      <w:r>
        <w:rPr>
          <w:rFonts w:cstheme="minorHAnsi"/>
          <w:sz w:val="17"/>
          <w:szCs w:val="17"/>
        </w:rPr>
        <w:t>um</w:t>
      </w:r>
      <w:r w:rsidR="003410E7">
        <w:rPr>
          <w:rFonts w:cstheme="minorHAnsi"/>
          <w:sz w:val="17"/>
          <w:szCs w:val="17"/>
        </w:rPr>
        <w:t xml:space="preserve"> detalhamento com</w:t>
      </w:r>
      <w:r w:rsidR="00745516" w:rsidRPr="004C6600">
        <w:rPr>
          <w:rFonts w:cstheme="minorHAnsi"/>
          <w:sz w:val="17"/>
          <w:szCs w:val="17"/>
        </w:rPr>
        <w:t xml:space="preserve"> totalizadores contendo os valores com partes relacionadas da EBSERH com órgãos </w:t>
      </w:r>
      <w:r w:rsidR="006720EE">
        <w:rPr>
          <w:rFonts w:cstheme="minorHAnsi"/>
          <w:sz w:val="17"/>
          <w:szCs w:val="17"/>
        </w:rPr>
        <w:t>superiores</w:t>
      </w:r>
      <w:r w:rsidR="00745516" w:rsidRPr="004C6600">
        <w:rPr>
          <w:rFonts w:cstheme="minorHAnsi"/>
          <w:sz w:val="17"/>
          <w:szCs w:val="17"/>
        </w:rPr>
        <w:t xml:space="preserve"> </w:t>
      </w:r>
      <w:r w:rsidR="00C321B7" w:rsidRPr="009038CE">
        <w:rPr>
          <w:rFonts w:cstheme="minorHAnsi"/>
          <w:sz w:val="17"/>
          <w:szCs w:val="17"/>
        </w:rPr>
        <w:t xml:space="preserve">em </w:t>
      </w:r>
      <w:r w:rsidR="004913FA">
        <w:rPr>
          <w:rFonts w:cstheme="minorHAnsi"/>
          <w:sz w:val="17"/>
          <w:szCs w:val="17"/>
        </w:rPr>
        <w:t xml:space="preserve">setembro de </w:t>
      </w:r>
      <w:r w:rsidR="00B20FEC">
        <w:rPr>
          <w:rFonts w:cstheme="minorHAnsi"/>
          <w:sz w:val="17"/>
          <w:szCs w:val="17"/>
        </w:rPr>
        <w:t>2023</w:t>
      </w:r>
      <w:r w:rsidR="00745516" w:rsidRPr="004C6600">
        <w:rPr>
          <w:rFonts w:cstheme="minorHAnsi"/>
          <w:sz w:val="17"/>
          <w:szCs w:val="17"/>
        </w:rPr>
        <w:t xml:space="preserve">, executados </w:t>
      </w:r>
      <w:r w:rsidR="002048CC">
        <w:rPr>
          <w:rFonts w:cstheme="minorHAnsi"/>
          <w:sz w:val="17"/>
          <w:szCs w:val="17"/>
        </w:rPr>
        <w:t>pela Gestão EBSERH</w:t>
      </w:r>
      <w:r w:rsidR="00E33B5E">
        <w:rPr>
          <w:rFonts w:cstheme="minorHAnsi"/>
          <w:sz w:val="17"/>
          <w:szCs w:val="17"/>
        </w:rPr>
        <w:t xml:space="preserve">, </w:t>
      </w:r>
      <w:r w:rsidR="009E3B20">
        <w:rPr>
          <w:rFonts w:cstheme="minorHAnsi"/>
          <w:sz w:val="17"/>
          <w:szCs w:val="17"/>
        </w:rPr>
        <w:t>com finalidades de manutenção dos serviços hospit</w:t>
      </w:r>
      <w:r w:rsidR="00D8377F">
        <w:rPr>
          <w:rFonts w:cstheme="minorHAnsi"/>
          <w:sz w:val="17"/>
          <w:szCs w:val="17"/>
        </w:rPr>
        <w:t>alares</w:t>
      </w:r>
      <w:r w:rsidR="00A00FC4">
        <w:rPr>
          <w:rFonts w:cstheme="minorHAnsi"/>
          <w:sz w:val="17"/>
          <w:szCs w:val="17"/>
        </w:rPr>
        <w:t xml:space="preserve"> </w:t>
      </w:r>
      <w:r w:rsidR="003E7CB3">
        <w:rPr>
          <w:rFonts w:cstheme="minorHAnsi"/>
          <w:sz w:val="17"/>
          <w:szCs w:val="17"/>
        </w:rPr>
        <w:t>(</w:t>
      </w:r>
      <w:r w:rsidR="008F19F5">
        <w:rPr>
          <w:rFonts w:cstheme="minorHAnsi"/>
          <w:sz w:val="17"/>
          <w:szCs w:val="17"/>
        </w:rPr>
        <w:t>despesa com pessoal</w:t>
      </w:r>
      <w:r w:rsidR="00187139">
        <w:rPr>
          <w:rFonts w:cstheme="minorHAnsi"/>
          <w:sz w:val="17"/>
          <w:szCs w:val="17"/>
        </w:rPr>
        <w:t>,</w:t>
      </w:r>
      <w:r w:rsidR="008F19F5">
        <w:rPr>
          <w:rFonts w:cstheme="minorHAnsi"/>
          <w:sz w:val="17"/>
          <w:szCs w:val="17"/>
        </w:rPr>
        <w:t xml:space="preserve"> </w:t>
      </w:r>
      <w:r w:rsidR="0074311C">
        <w:rPr>
          <w:rFonts w:cstheme="minorHAnsi"/>
          <w:sz w:val="17"/>
          <w:szCs w:val="17"/>
        </w:rPr>
        <w:t>material de consumo</w:t>
      </w:r>
      <w:r w:rsidR="00160B73">
        <w:rPr>
          <w:rFonts w:cstheme="minorHAnsi"/>
          <w:sz w:val="17"/>
          <w:szCs w:val="17"/>
        </w:rPr>
        <w:t xml:space="preserve"> e serviços</w:t>
      </w:r>
      <w:r w:rsidR="0074311C">
        <w:rPr>
          <w:rFonts w:cstheme="minorHAnsi"/>
          <w:sz w:val="17"/>
          <w:szCs w:val="17"/>
        </w:rPr>
        <w:t>)</w:t>
      </w:r>
      <w:r w:rsidR="00D8377F">
        <w:rPr>
          <w:rFonts w:cstheme="minorHAnsi"/>
          <w:sz w:val="17"/>
          <w:szCs w:val="17"/>
        </w:rPr>
        <w:t xml:space="preserve"> e investimento na capacidade operacional</w:t>
      </w:r>
      <w:r w:rsidR="0074311C">
        <w:rPr>
          <w:rFonts w:cstheme="minorHAnsi"/>
          <w:sz w:val="17"/>
          <w:szCs w:val="17"/>
        </w:rPr>
        <w:t xml:space="preserve"> (aquis</w:t>
      </w:r>
      <w:r w:rsidR="00C618DB">
        <w:rPr>
          <w:rFonts w:cstheme="minorHAnsi"/>
          <w:sz w:val="17"/>
          <w:szCs w:val="17"/>
        </w:rPr>
        <w:t xml:space="preserve">ição de equipamentos </w:t>
      </w:r>
      <w:r w:rsidR="00DC2F6D">
        <w:rPr>
          <w:rFonts w:cstheme="minorHAnsi"/>
          <w:sz w:val="17"/>
          <w:szCs w:val="17"/>
        </w:rPr>
        <w:t xml:space="preserve">e </w:t>
      </w:r>
      <w:r w:rsidR="00C57C45">
        <w:rPr>
          <w:rFonts w:cstheme="minorHAnsi"/>
          <w:sz w:val="17"/>
          <w:szCs w:val="17"/>
        </w:rPr>
        <w:t xml:space="preserve">investimento em imóveis </w:t>
      </w:r>
      <w:r w:rsidR="00A00FC4">
        <w:rPr>
          <w:rFonts w:cstheme="minorHAnsi"/>
          <w:sz w:val="17"/>
          <w:szCs w:val="17"/>
        </w:rPr>
        <w:t>hospitalares</w:t>
      </w:r>
      <w:r w:rsidR="00C57C45">
        <w:rPr>
          <w:rFonts w:cstheme="minorHAnsi"/>
          <w:sz w:val="17"/>
          <w:szCs w:val="17"/>
        </w:rPr>
        <w:t>)</w:t>
      </w:r>
      <w:r w:rsidR="00D8377F">
        <w:rPr>
          <w:rFonts w:cstheme="minorHAnsi"/>
          <w:sz w:val="17"/>
          <w:szCs w:val="17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2"/>
        <w:gridCol w:w="1230"/>
        <w:gridCol w:w="1230"/>
        <w:gridCol w:w="780"/>
        <w:gridCol w:w="778"/>
        <w:gridCol w:w="778"/>
      </w:tblGrid>
      <w:tr w:rsidR="00804F5F" w:rsidRPr="00396BDA" w14:paraId="1EDFF3B3" w14:textId="77777777" w:rsidTr="00992392">
        <w:trPr>
          <w:trHeight w:val="227"/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347FF25A" w14:textId="573E3A84" w:rsidR="00396BDA" w:rsidRPr="00396BDA" w:rsidRDefault="00BE4341" w:rsidP="007D5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Parte Relacionadas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2B813B84" w14:textId="1405B4B6" w:rsidR="00396BDA" w:rsidRPr="00396BDA" w:rsidRDefault="00327068" w:rsidP="007D5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</w:t>
            </w:r>
            <w:r w:rsidR="001B2023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09</w:t>
            </w:r>
            <w:r w:rsidR="001B2023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17D5107F" w14:textId="364AF199" w:rsidR="00396BDA" w:rsidRPr="00396BDA" w:rsidRDefault="00327068" w:rsidP="007D5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</w:t>
            </w:r>
            <w:r w:rsidR="001B2023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09</w:t>
            </w:r>
            <w:r w:rsidR="001B2023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202</w:t>
            </w:r>
            <w:r w:rsidR="00334F15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63E68DEF" w14:textId="77777777" w:rsidR="00396BDA" w:rsidRPr="00396BDA" w:rsidRDefault="00396BDA" w:rsidP="007D5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396BD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Relacionamento</w:t>
            </w:r>
          </w:p>
        </w:tc>
      </w:tr>
      <w:tr w:rsidR="00396BDA" w:rsidRPr="00396BDA" w14:paraId="4ADA7F5E" w14:textId="77777777" w:rsidTr="00327068">
        <w:trPr>
          <w:trHeight w:val="22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94E6C2" w14:textId="77777777" w:rsidR="00396BDA" w:rsidRPr="00396BDA" w:rsidRDefault="00396BDA" w:rsidP="007D5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96BD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MEC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6553F4" w14:textId="2C8C097A" w:rsidR="00396BDA" w:rsidRPr="00396BDA" w:rsidRDefault="00C11DF9" w:rsidP="007D5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11DF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7.421.665.530,63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528950" w14:textId="7346E5DD" w:rsidR="00396BDA" w:rsidRPr="00396BDA" w:rsidRDefault="00AC2922" w:rsidP="007D5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C292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</w:t>
            </w: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.</w:t>
            </w:r>
            <w:r w:rsidRPr="00AC292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496</w:t>
            </w: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.</w:t>
            </w:r>
            <w:r w:rsidRPr="00AC292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393</w:t>
            </w: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.</w:t>
            </w:r>
            <w:r w:rsidRPr="00AC292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939,32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2E6A9B74" w14:textId="6ED46023" w:rsidR="00396BDA" w:rsidRPr="00396BDA" w:rsidRDefault="00396BDA" w:rsidP="007D5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96BD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Influência Significativa na EBSERH</w:t>
            </w:r>
          </w:p>
        </w:tc>
      </w:tr>
      <w:tr w:rsidR="00396BDA" w:rsidRPr="00396BDA" w14:paraId="036E70E2" w14:textId="77777777" w:rsidTr="00327068">
        <w:trPr>
          <w:trHeight w:val="22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B5504E7" w14:textId="77777777" w:rsidR="00396BDA" w:rsidRPr="00396BDA" w:rsidRDefault="00396BDA" w:rsidP="007D5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96BD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14:paraId="47A9DDE5" w14:textId="1AA14AFA" w:rsidR="00396BDA" w:rsidRPr="00396BDA" w:rsidRDefault="0026793F" w:rsidP="007D5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793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1.333.327.983,12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AB27B13" w14:textId="5EAE9DEA" w:rsidR="00396BDA" w:rsidRPr="00396BDA" w:rsidRDefault="009613CD" w:rsidP="007D5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613CD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</w:t>
            </w: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.</w:t>
            </w:r>
            <w:r w:rsidRPr="009613CD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200</w:t>
            </w: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.</w:t>
            </w:r>
            <w:r w:rsidRPr="009613CD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838</w:t>
            </w: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.</w:t>
            </w:r>
            <w:r w:rsidRPr="009613CD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517,57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85C6D" w14:textId="77777777" w:rsidR="00396BDA" w:rsidRPr="00396BDA" w:rsidRDefault="00396BDA" w:rsidP="007D5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</w:tr>
      <w:tr w:rsidR="00BE4341" w:rsidRPr="00396BDA" w14:paraId="6132D145" w14:textId="77777777" w:rsidTr="00327068">
        <w:trPr>
          <w:trHeight w:val="227"/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EDEDED" w:fill="FFFFFF"/>
            <w:noWrap/>
            <w:vAlign w:val="center"/>
            <w:hideMark/>
          </w:tcPr>
          <w:p w14:paraId="3EED32D1" w14:textId="77777777" w:rsidR="00396BDA" w:rsidRPr="00396BDA" w:rsidRDefault="00396BDA" w:rsidP="007D5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396BD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Somatório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EDEDED" w:fill="FFFFFF"/>
            <w:noWrap/>
            <w:vAlign w:val="center"/>
          </w:tcPr>
          <w:p w14:paraId="2CC355EB" w14:textId="4F5A2F5F" w:rsidR="00396BDA" w:rsidRPr="00396BDA" w:rsidRDefault="00456264" w:rsidP="007D5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45626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8.754.993.513,75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EDEDED" w:fill="FFFFFF"/>
            <w:noWrap/>
            <w:vAlign w:val="center"/>
            <w:hideMark/>
          </w:tcPr>
          <w:p w14:paraId="5CC3D19D" w14:textId="58387C3D" w:rsidR="00396BDA" w:rsidRPr="00396BDA" w:rsidRDefault="009613CD" w:rsidP="007D5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613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8.697.232.456,89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EDEDED" w:fill="FFFFFF"/>
            <w:noWrap/>
            <w:vAlign w:val="center"/>
            <w:hideMark/>
          </w:tcPr>
          <w:p w14:paraId="5F4D6B8B" w14:textId="4F7001F5" w:rsidR="00396BDA" w:rsidRPr="00396BDA" w:rsidRDefault="00396BDA" w:rsidP="007D5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EDEDED" w:fill="FFFFFF"/>
            <w:noWrap/>
            <w:vAlign w:val="center"/>
            <w:hideMark/>
          </w:tcPr>
          <w:p w14:paraId="3823A8D6" w14:textId="1707EC1F" w:rsidR="00396BDA" w:rsidRPr="00396BDA" w:rsidRDefault="00396BDA" w:rsidP="007D5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EDEDED" w:fill="FFFFFF"/>
            <w:noWrap/>
            <w:vAlign w:val="center"/>
            <w:hideMark/>
          </w:tcPr>
          <w:p w14:paraId="4B10DE73" w14:textId="25FA2C1E" w:rsidR="00396BDA" w:rsidRPr="00396BDA" w:rsidRDefault="00396BDA" w:rsidP="007D5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</w:tr>
    </w:tbl>
    <w:p w14:paraId="139039AD" w14:textId="77777777" w:rsidR="0022148A" w:rsidRPr="0022148A" w:rsidRDefault="0022148A" w:rsidP="00396D27">
      <w:pPr>
        <w:spacing w:before="120" w:after="240" w:line="240" w:lineRule="auto"/>
        <w:jc w:val="both"/>
        <w:rPr>
          <w:sz w:val="17"/>
          <w:szCs w:val="17"/>
        </w:rPr>
      </w:pPr>
      <w:r w:rsidRPr="0022148A">
        <w:rPr>
          <w:sz w:val="17"/>
          <w:szCs w:val="17"/>
        </w:rPr>
        <w:t>Esses números desempenham um papel crucial na orientação das políticas financeiras e operacionais da entidade, uma vez que influenciam a seleção de membros para compor o conselho de administração da organização.</w:t>
      </w:r>
    </w:p>
    <w:p w14:paraId="3F5A3AF9" w14:textId="12E96E79" w:rsidR="00183C4E" w:rsidRDefault="00183C4E" w:rsidP="00396D27">
      <w:pPr>
        <w:spacing w:before="120" w:after="240" w:line="240" w:lineRule="auto"/>
        <w:jc w:val="both"/>
        <w:rPr>
          <w:sz w:val="17"/>
          <w:szCs w:val="17"/>
        </w:rPr>
      </w:pPr>
      <w:r w:rsidRPr="00183C4E">
        <w:rPr>
          <w:sz w:val="17"/>
          <w:szCs w:val="17"/>
        </w:rPr>
        <w:t xml:space="preserve">A EBSERH realiza contratos de gestão com as Universidades Federais, tais quais os apresentados </w:t>
      </w:r>
      <w:r w:rsidR="00DE49C0">
        <w:rPr>
          <w:sz w:val="17"/>
          <w:szCs w:val="17"/>
        </w:rPr>
        <w:t>no quadro a seguir</w:t>
      </w:r>
      <w:r w:rsidRPr="00183C4E">
        <w:rPr>
          <w:sz w:val="17"/>
          <w:szCs w:val="17"/>
        </w:rPr>
        <w:t xml:space="preserve">. A finalidade é a administração dos Hospitais Universitários, compreendendo a oferta, à população, de assistência médico-hospitalar, ambulatorial e de apoio diagnóstico e terapêutico, no âmbito do Sistema Único de Saúde (SUS), bem como o apoio ao ensino, à pesquisa e à extensão, ao ensino-aprendizagem e à formação de pessoas no campo da saúde pública, na forma e condições definidas em contrato e na </w:t>
      </w:r>
      <w:r w:rsidR="00CD6996">
        <w:rPr>
          <w:sz w:val="17"/>
          <w:szCs w:val="17"/>
        </w:rPr>
        <w:t>l</w:t>
      </w:r>
      <w:r w:rsidRPr="00183C4E">
        <w:rPr>
          <w:sz w:val="17"/>
          <w:szCs w:val="17"/>
        </w:rPr>
        <w:t>ei n°</w:t>
      </w:r>
      <w:r w:rsidR="00CD6996">
        <w:rPr>
          <w:sz w:val="17"/>
          <w:szCs w:val="17"/>
        </w:rPr>
        <w:t xml:space="preserve"> </w:t>
      </w:r>
      <w:r w:rsidRPr="00183C4E">
        <w:rPr>
          <w:sz w:val="17"/>
          <w:szCs w:val="17"/>
        </w:rPr>
        <w:t>12.550/2011, vedado o atendimento de pacientes de convênios</w:t>
      </w:r>
      <w:r w:rsidR="00000B0E">
        <w:rPr>
          <w:sz w:val="17"/>
          <w:szCs w:val="17"/>
        </w:rPr>
        <w:t xml:space="preserve"> </w:t>
      </w:r>
      <w:r w:rsidRPr="00183C4E">
        <w:rPr>
          <w:sz w:val="17"/>
          <w:szCs w:val="17"/>
        </w:rPr>
        <w:t xml:space="preserve">e particulares. </w:t>
      </w:r>
    </w:p>
    <w:tbl>
      <w:tblPr>
        <w:tblW w:w="5000" w:type="pct"/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1096"/>
        <w:gridCol w:w="7498"/>
        <w:gridCol w:w="1206"/>
        <w:gridCol w:w="666"/>
      </w:tblGrid>
      <w:tr w:rsidR="00F77F95" w:rsidRPr="006A06DE" w14:paraId="2A5D08DC" w14:textId="77777777" w:rsidTr="00746AEB">
        <w:trPr>
          <w:trHeight w:val="284"/>
          <w:tblHeader/>
        </w:trPr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1E9636A1" w14:textId="77777777" w:rsidR="00F77F95" w:rsidRPr="006A06DE" w:rsidRDefault="00F77F95" w:rsidP="008359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lastRenderedPageBreak/>
              <w:t>Região</w:t>
            </w:r>
          </w:p>
        </w:tc>
        <w:tc>
          <w:tcPr>
            <w:tcW w:w="3582" w:type="pct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03BA8AD8" w14:textId="77777777" w:rsidR="00F77F95" w:rsidRPr="006A06DE" w:rsidRDefault="00F77F95" w:rsidP="008359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266D3778" w14:textId="77777777" w:rsidR="00F77F95" w:rsidRPr="006A06DE" w:rsidRDefault="00F77F95" w:rsidP="008359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HUF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46F5B682" w14:textId="77777777" w:rsidR="00F77F95" w:rsidRPr="006A06DE" w:rsidRDefault="00F77F95" w:rsidP="008359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UG</w:t>
            </w:r>
          </w:p>
        </w:tc>
      </w:tr>
      <w:tr w:rsidR="00F77F95" w:rsidRPr="006A06DE" w14:paraId="7088EC2E" w14:textId="77777777" w:rsidTr="00746AEB">
        <w:trPr>
          <w:trHeight w:val="284"/>
          <w:tblHeader/>
        </w:trPr>
        <w:tc>
          <w:tcPr>
            <w:tcW w:w="52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E299F9C" w14:textId="77777777" w:rsidR="00F77F95" w:rsidRPr="006A06DE" w:rsidRDefault="00F77F95" w:rsidP="008359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Centro-Oeste</w:t>
            </w:r>
          </w:p>
        </w:tc>
        <w:tc>
          <w:tcPr>
            <w:tcW w:w="3582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DDD0CA6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Hospital das Clínicas, da Universidade Federal de Goiás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43B0224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HC-UFG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6CDDDA5" w14:textId="77777777" w:rsidR="00F77F95" w:rsidRPr="006A06DE" w:rsidRDefault="00F77F95" w:rsidP="00835921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155904</w:t>
            </w:r>
          </w:p>
        </w:tc>
      </w:tr>
      <w:tr w:rsidR="00F77F95" w:rsidRPr="006A06DE" w14:paraId="66C3ADBD" w14:textId="77777777" w:rsidTr="00746AEB">
        <w:trPr>
          <w:trHeight w:val="284"/>
          <w:tblHeader/>
        </w:trPr>
        <w:tc>
          <w:tcPr>
            <w:tcW w:w="52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9A662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3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0D93D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Hospital Universitário de Brasília, da Universidade de Brasília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AD89E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HUB-U</w:t>
            </w: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</w:t>
            </w: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50F1F" w14:textId="77777777" w:rsidR="00F77F95" w:rsidRPr="006A06DE" w:rsidRDefault="00F77F95" w:rsidP="00835921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155009</w:t>
            </w:r>
          </w:p>
        </w:tc>
      </w:tr>
      <w:tr w:rsidR="00F77F95" w:rsidRPr="006A06DE" w14:paraId="5AE3DF70" w14:textId="77777777" w:rsidTr="00746AEB">
        <w:trPr>
          <w:trHeight w:val="284"/>
          <w:tblHeader/>
        </w:trPr>
        <w:tc>
          <w:tcPr>
            <w:tcW w:w="52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D0A84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3582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FB96882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Hospital Universitário Júlio Muller, da Universidade Federal do Mato Grosso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6EB1520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HUJM-UFMT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396348E" w14:textId="77777777" w:rsidR="00F77F95" w:rsidRPr="006A06DE" w:rsidRDefault="00F77F95" w:rsidP="00835921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155019</w:t>
            </w:r>
          </w:p>
        </w:tc>
      </w:tr>
      <w:tr w:rsidR="00F77F95" w:rsidRPr="006A06DE" w14:paraId="74A5F3A8" w14:textId="77777777" w:rsidTr="00746AEB">
        <w:trPr>
          <w:trHeight w:val="284"/>
          <w:tblHeader/>
        </w:trPr>
        <w:tc>
          <w:tcPr>
            <w:tcW w:w="52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FB376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3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4A5A9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Hospital Universitário Maria Aparecida Pedrossian, da Universidade Federal do Mato Grosso do Sul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41E89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HUMAP-UFMS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434F3" w14:textId="77777777" w:rsidR="00F77F95" w:rsidRPr="006A06DE" w:rsidRDefault="00F77F95" w:rsidP="00835921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155124</w:t>
            </w:r>
          </w:p>
        </w:tc>
      </w:tr>
      <w:tr w:rsidR="00F77F95" w:rsidRPr="006A06DE" w14:paraId="734CAA07" w14:textId="77777777" w:rsidTr="00746AEB">
        <w:trPr>
          <w:trHeight w:val="284"/>
          <w:tblHeader/>
        </w:trPr>
        <w:tc>
          <w:tcPr>
            <w:tcW w:w="52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15F08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3582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7277812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Hospital Universitário, da Universidade Federal de Grande Dourados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0360CEE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HU-UFGD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49AB765" w14:textId="77777777" w:rsidR="00F77F95" w:rsidRPr="006A06DE" w:rsidRDefault="00F77F95" w:rsidP="00835921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155016</w:t>
            </w:r>
          </w:p>
        </w:tc>
      </w:tr>
      <w:tr w:rsidR="00F77F95" w:rsidRPr="006A06DE" w14:paraId="422711A0" w14:textId="77777777" w:rsidTr="00746AEB">
        <w:trPr>
          <w:trHeight w:val="284"/>
          <w:tblHeader/>
        </w:trPr>
        <w:tc>
          <w:tcPr>
            <w:tcW w:w="52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8EA9DB" w:fill="FFFFFF"/>
            <w:vAlign w:val="center"/>
            <w:hideMark/>
          </w:tcPr>
          <w:p w14:paraId="5F23B664" w14:textId="77777777" w:rsidR="00F77F95" w:rsidRPr="006A06DE" w:rsidRDefault="00F77F95" w:rsidP="008359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3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9113C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Complexo Hospitalar, constituído pelo Hospital Universitário Walter Cândido (UHUWC) e pela Maternidade Escola Assis Chateaubriand (Meac), da Universidade Federal do Ceará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7351D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CH-UFC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D7F5D" w14:textId="77777777" w:rsidR="00F77F95" w:rsidRPr="006A06DE" w:rsidRDefault="00F77F95" w:rsidP="00835921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155020</w:t>
            </w:r>
          </w:p>
        </w:tc>
      </w:tr>
      <w:tr w:rsidR="00F77F95" w:rsidRPr="006A06DE" w14:paraId="022DC699" w14:textId="77777777" w:rsidTr="00746AEB">
        <w:trPr>
          <w:trHeight w:val="284"/>
          <w:tblHeader/>
        </w:trPr>
        <w:tc>
          <w:tcPr>
            <w:tcW w:w="52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C06F5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3582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703CB0E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Hospital das Clínicas, da Universidade Federal de Pernambuco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791C137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HC-UFPE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DAE0863" w14:textId="77777777" w:rsidR="00F77F95" w:rsidRPr="006A06DE" w:rsidRDefault="00F77F95" w:rsidP="00835921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155022</w:t>
            </w:r>
          </w:p>
        </w:tc>
      </w:tr>
      <w:tr w:rsidR="00F77F95" w:rsidRPr="006A06DE" w14:paraId="15810CC9" w14:textId="77777777" w:rsidTr="00746AEB">
        <w:trPr>
          <w:trHeight w:val="284"/>
          <w:tblHeader/>
        </w:trPr>
        <w:tc>
          <w:tcPr>
            <w:tcW w:w="52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88B76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3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B0A54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Hospital Universitário Ana Bezerra, da Universidade Federal do Rio Grande do Norte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82EE7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HUAB-UFRN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C2D74" w14:textId="77777777" w:rsidR="00F77F95" w:rsidRPr="006A06DE" w:rsidRDefault="00F77F95" w:rsidP="00835921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155014</w:t>
            </w:r>
          </w:p>
        </w:tc>
      </w:tr>
      <w:tr w:rsidR="00F77F95" w:rsidRPr="006A06DE" w14:paraId="13A7248D" w14:textId="77777777" w:rsidTr="00746AEB">
        <w:trPr>
          <w:trHeight w:val="284"/>
          <w:tblHeader/>
        </w:trPr>
        <w:tc>
          <w:tcPr>
            <w:tcW w:w="52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42F53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3582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1282E62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Hospital Universitário Alcides Carneiro, da Universidade Federal de Campina Grande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D885E63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HUAC-UFCG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399CE4F" w14:textId="77777777" w:rsidR="00F77F95" w:rsidRPr="006A06DE" w:rsidRDefault="00F77F95" w:rsidP="00835921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155914</w:t>
            </w:r>
          </w:p>
        </w:tc>
      </w:tr>
      <w:tr w:rsidR="00F77F95" w:rsidRPr="006A06DE" w14:paraId="20844733" w14:textId="77777777" w:rsidTr="00746AEB">
        <w:trPr>
          <w:trHeight w:val="284"/>
          <w:tblHeader/>
        </w:trPr>
        <w:tc>
          <w:tcPr>
            <w:tcW w:w="52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2045A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3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D9CFB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Hospital Universitário Júlio Bandeira, da Universidade Federal de Campina Grande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C0A12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HUJB-UFCG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B39EC" w14:textId="77777777" w:rsidR="00F77F95" w:rsidRPr="006A06DE" w:rsidRDefault="00F77F95" w:rsidP="00835921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155912</w:t>
            </w:r>
          </w:p>
        </w:tc>
      </w:tr>
      <w:tr w:rsidR="00F77F95" w:rsidRPr="006A06DE" w14:paraId="1C40044C" w14:textId="77777777" w:rsidTr="00746AEB">
        <w:trPr>
          <w:trHeight w:val="284"/>
          <w:tblHeader/>
        </w:trPr>
        <w:tc>
          <w:tcPr>
            <w:tcW w:w="52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AC2AB9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3582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0EFC1B7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Hospital Universitário de Lagarto, da Universidade Federal de Sergipe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8E76066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HUL-UFS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F69F781" w14:textId="77777777" w:rsidR="00F77F95" w:rsidRPr="006A06DE" w:rsidRDefault="00F77F95" w:rsidP="00835921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155910</w:t>
            </w:r>
          </w:p>
        </w:tc>
      </w:tr>
      <w:tr w:rsidR="00F77F95" w:rsidRPr="006A06DE" w14:paraId="7429311A" w14:textId="77777777" w:rsidTr="00746AEB">
        <w:trPr>
          <w:trHeight w:val="284"/>
          <w:tblHeader/>
        </w:trPr>
        <w:tc>
          <w:tcPr>
            <w:tcW w:w="52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19340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3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AEE91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Hospital Universitário Lauro Wanderley, da Universidade Federal da Paraíba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F153A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HULW-UFPB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E4947" w14:textId="77777777" w:rsidR="00F77F95" w:rsidRPr="006A06DE" w:rsidRDefault="00F77F95" w:rsidP="00835921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155023</w:t>
            </w:r>
          </w:p>
        </w:tc>
      </w:tr>
      <w:tr w:rsidR="00F77F95" w:rsidRPr="006A06DE" w14:paraId="481F19B3" w14:textId="77777777" w:rsidTr="00746AEB">
        <w:trPr>
          <w:trHeight w:val="284"/>
          <w:tblHeader/>
        </w:trPr>
        <w:tc>
          <w:tcPr>
            <w:tcW w:w="52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DAE60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3582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E278380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Hospital Universitário Onofre Lopes, da Universidade Federal do Rio Grande do Norte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CEC8B41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HUOL-UFRN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9A740F0" w14:textId="77777777" w:rsidR="00F77F95" w:rsidRPr="006A06DE" w:rsidRDefault="00F77F95" w:rsidP="00835921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155013</w:t>
            </w:r>
          </w:p>
        </w:tc>
      </w:tr>
      <w:tr w:rsidR="00F77F95" w:rsidRPr="006A06DE" w14:paraId="21461498" w14:textId="77777777" w:rsidTr="00746AEB">
        <w:trPr>
          <w:trHeight w:val="284"/>
          <w:tblHeader/>
        </w:trPr>
        <w:tc>
          <w:tcPr>
            <w:tcW w:w="52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9C29D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3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BF208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Hospital Universitário Professor Alberto Antunes, da Universidade Federal de Alagoas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0CD15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HUPAA-UFAL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896F6" w14:textId="77777777" w:rsidR="00F77F95" w:rsidRPr="006A06DE" w:rsidRDefault="00F77F95" w:rsidP="00835921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155126</w:t>
            </w:r>
          </w:p>
        </w:tc>
      </w:tr>
      <w:tr w:rsidR="00F77F95" w:rsidRPr="006A06DE" w14:paraId="7FCD1F9B" w14:textId="77777777" w:rsidTr="00746AEB">
        <w:trPr>
          <w:trHeight w:val="284"/>
          <w:tblHeader/>
        </w:trPr>
        <w:tc>
          <w:tcPr>
            <w:tcW w:w="52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0D879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3582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7CD57DA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Hospital Universitário Professor Edgard Santos, da Universidade Federal da Bahia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BAFFB04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HUPES-UFBA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93DCAD4" w14:textId="77777777" w:rsidR="00F77F95" w:rsidRPr="006A06DE" w:rsidRDefault="00F77F95" w:rsidP="00835921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155907</w:t>
            </w:r>
          </w:p>
        </w:tc>
      </w:tr>
      <w:tr w:rsidR="00F77F95" w:rsidRPr="006A06DE" w14:paraId="160EE5CB" w14:textId="77777777" w:rsidTr="00746AEB">
        <w:trPr>
          <w:trHeight w:val="284"/>
          <w:tblHeader/>
        </w:trPr>
        <w:tc>
          <w:tcPr>
            <w:tcW w:w="52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427CC2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3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91DA1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Hospital Universitário, da Universidade Federal do Maranhão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28CC5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HU-UFMA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F2EE5" w14:textId="77777777" w:rsidR="00F77F95" w:rsidRPr="006A06DE" w:rsidRDefault="00F77F95" w:rsidP="00835921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155010</w:t>
            </w:r>
          </w:p>
        </w:tc>
      </w:tr>
      <w:tr w:rsidR="00F77F95" w:rsidRPr="006A06DE" w14:paraId="49D97E68" w14:textId="77777777" w:rsidTr="00746AEB">
        <w:trPr>
          <w:trHeight w:val="284"/>
          <w:tblHeader/>
        </w:trPr>
        <w:tc>
          <w:tcPr>
            <w:tcW w:w="52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252EB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3582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C83E7BA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Hospital Universitário do Piauí, da Universidade Federal do Piauí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B5D82B1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HU-UFPI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D6B9C04" w14:textId="77777777" w:rsidR="00F77F95" w:rsidRPr="006A06DE" w:rsidRDefault="00F77F95" w:rsidP="00835921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155008</w:t>
            </w:r>
          </w:p>
        </w:tc>
      </w:tr>
      <w:tr w:rsidR="00F77F95" w:rsidRPr="006A06DE" w14:paraId="0D280BD4" w14:textId="77777777" w:rsidTr="00746AEB">
        <w:trPr>
          <w:trHeight w:val="284"/>
          <w:tblHeader/>
        </w:trPr>
        <w:tc>
          <w:tcPr>
            <w:tcW w:w="52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33386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3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C6A0E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Hospital Universitário, da Universidade Federal de Sergipe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D74C7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HU-UFS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5BA07" w14:textId="77777777" w:rsidR="00F77F95" w:rsidRPr="006A06DE" w:rsidRDefault="00F77F95" w:rsidP="00835921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155017</w:t>
            </w:r>
          </w:p>
        </w:tc>
      </w:tr>
      <w:tr w:rsidR="00F77F95" w:rsidRPr="006A06DE" w14:paraId="04FA4B31" w14:textId="77777777" w:rsidTr="00746AEB">
        <w:trPr>
          <w:trHeight w:val="284"/>
          <w:tblHeader/>
        </w:trPr>
        <w:tc>
          <w:tcPr>
            <w:tcW w:w="52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A7072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3582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C98BA9A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Hospital de Ensino Doutor Washington Antônio de Barros, da Universidade Federal do Vale do São Francisco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A3B8314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HU-UNIVASF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8208E00" w14:textId="77777777" w:rsidR="00F77F95" w:rsidRPr="006A06DE" w:rsidRDefault="00F77F95" w:rsidP="00835921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155180</w:t>
            </w:r>
          </w:p>
        </w:tc>
      </w:tr>
      <w:tr w:rsidR="00F77F95" w:rsidRPr="006A06DE" w14:paraId="17211666" w14:textId="77777777" w:rsidTr="00746AEB">
        <w:trPr>
          <w:trHeight w:val="284"/>
          <w:tblHeader/>
        </w:trPr>
        <w:tc>
          <w:tcPr>
            <w:tcW w:w="52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358F7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3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8BE1F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Maternidade Climério de Oliveira, da Universidade Federal da Bahia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25C31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MCO-UFBA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78EBA" w14:textId="77777777" w:rsidR="00F77F95" w:rsidRPr="006A06DE" w:rsidRDefault="00F77F95" w:rsidP="00835921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155906</w:t>
            </w:r>
          </w:p>
        </w:tc>
      </w:tr>
      <w:tr w:rsidR="00F77F95" w:rsidRPr="006A06DE" w14:paraId="03DF8CC3" w14:textId="77777777" w:rsidTr="00746AEB">
        <w:trPr>
          <w:trHeight w:val="284"/>
          <w:tblHeader/>
        </w:trPr>
        <w:tc>
          <w:tcPr>
            <w:tcW w:w="52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5179A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3582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04752E7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Maternidade Escola Januário Cicco, da Universidade Federal do Rio Grande do Norte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B442761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MEJC-UFRN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0A7AEAC" w14:textId="77777777" w:rsidR="00F77F95" w:rsidRPr="006A06DE" w:rsidRDefault="00F77F95" w:rsidP="00835921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155015</w:t>
            </w:r>
          </w:p>
        </w:tc>
      </w:tr>
      <w:tr w:rsidR="00F77F95" w:rsidRPr="006A06DE" w14:paraId="3439D2E8" w14:textId="77777777" w:rsidTr="00746AEB">
        <w:trPr>
          <w:trHeight w:val="284"/>
          <w:tblHeader/>
        </w:trPr>
        <w:tc>
          <w:tcPr>
            <w:tcW w:w="52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227BDFA" w14:textId="77777777" w:rsidR="00F77F95" w:rsidRPr="006A06DE" w:rsidRDefault="00F77F95" w:rsidP="008359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Norte</w:t>
            </w:r>
          </w:p>
        </w:tc>
        <w:tc>
          <w:tcPr>
            <w:tcW w:w="3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FEEF2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Complexo Hospitalar Universitário, constituído pelo Hospital Universitário João de Barros Barreto (HUJBB) e pelo Hospital Universitário Bettina Ferro de Sousa (HUBFS), da Universidade Federal do Pará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E8C90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CHU-UFPA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33134" w14:textId="77777777" w:rsidR="00F77F95" w:rsidRPr="006A06DE" w:rsidRDefault="00F77F95" w:rsidP="00835921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155909</w:t>
            </w:r>
          </w:p>
        </w:tc>
      </w:tr>
      <w:tr w:rsidR="00F77F95" w:rsidRPr="006A06DE" w14:paraId="35756447" w14:textId="77777777" w:rsidTr="00746AEB">
        <w:trPr>
          <w:trHeight w:val="284"/>
          <w:tblHeader/>
        </w:trPr>
        <w:tc>
          <w:tcPr>
            <w:tcW w:w="52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CD2D8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3582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91163A9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Hospital de Doenças Tropicais, da Universidade Federal do Tocantins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B293744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HDT-UFT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73A029E" w14:textId="77777777" w:rsidR="00F77F95" w:rsidRPr="006A06DE" w:rsidRDefault="00F77F95" w:rsidP="00835921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155905</w:t>
            </w:r>
          </w:p>
        </w:tc>
      </w:tr>
      <w:tr w:rsidR="00F77F95" w:rsidRPr="006A06DE" w14:paraId="4A6186BA" w14:textId="77777777" w:rsidTr="00746AEB">
        <w:trPr>
          <w:trHeight w:val="284"/>
          <w:tblHeader/>
        </w:trPr>
        <w:tc>
          <w:tcPr>
            <w:tcW w:w="52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4B767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3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CF2CA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Hospital Universitário, da Universidade Federal do Amapá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AF956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HU- UNIFAP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C3CCC" w14:textId="77777777" w:rsidR="00F77F95" w:rsidRPr="006A06DE" w:rsidRDefault="00F77F95" w:rsidP="00835921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156956</w:t>
            </w:r>
          </w:p>
        </w:tc>
      </w:tr>
      <w:tr w:rsidR="00F77F95" w:rsidRPr="006A06DE" w14:paraId="3D0B9F27" w14:textId="77777777" w:rsidTr="00746AEB">
        <w:trPr>
          <w:trHeight w:val="284"/>
          <w:tblHeader/>
        </w:trPr>
        <w:tc>
          <w:tcPr>
            <w:tcW w:w="52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A6B03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3582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568099C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Hospital Universitário Getúlio Vargas, da Universidade Federal do Amazonas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345965D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HUGV-Ufam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FA64ED0" w14:textId="77777777" w:rsidR="00F77F95" w:rsidRPr="006A06DE" w:rsidRDefault="00F77F95" w:rsidP="00835921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155018</w:t>
            </w:r>
          </w:p>
        </w:tc>
      </w:tr>
      <w:tr w:rsidR="00F77F95" w:rsidRPr="006A06DE" w14:paraId="201D7963" w14:textId="77777777" w:rsidTr="00746AEB">
        <w:trPr>
          <w:trHeight w:val="284"/>
          <w:tblHeader/>
        </w:trPr>
        <w:tc>
          <w:tcPr>
            <w:tcW w:w="52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8EA9DB" w:fill="FFFFFF"/>
            <w:vAlign w:val="center"/>
            <w:hideMark/>
          </w:tcPr>
          <w:p w14:paraId="01E574F0" w14:textId="77777777" w:rsidR="00F77F95" w:rsidRPr="006A06DE" w:rsidRDefault="00F77F95" w:rsidP="008359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3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3BF87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Hospital das Clínicas, da Universidade Federal de Minas Gerais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77B8F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HC-UFMG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BDB71" w14:textId="77777777" w:rsidR="00F77F95" w:rsidRPr="006A06DE" w:rsidRDefault="00F77F95" w:rsidP="00835921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155021</w:t>
            </w:r>
          </w:p>
        </w:tc>
      </w:tr>
      <w:tr w:rsidR="00F77F95" w:rsidRPr="006A06DE" w14:paraId="77F1C541" w14:textId="77777777" w:rsidTr="00746AEB">
        <w:trPr>
          <w:trHeight w:val="284"/>
          <w:tblHeader/>
        </w:trPr>
        <w:tc>
          <w:tcPr>
            <w:tcW w:w="52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6838A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3582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BB0FDEE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Hospital de Clínicas, da Universidade Federal do Triângulo Mineiro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00A6129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HC-UFTM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93E4999" w14:textId="77777777" w:rsidR="00F77F95" w:rsidRPr="006A06DE" w:rsidRDefault="00F77F95" w:rsidP="00835921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155011</w:t>
            </w:r>
          </w:p>
        </w:tc>
      </w:tr>
      <w:tr w:rsidR="00F77F95" w:rsidRPr="006A06DE" w14:paraId="6AB3DDA0" w14:textId="77777777" w:rsidTr="00746AEB">
        <w:trPr>
          <w:trHeight w:val="284"/>
          <w:tblHeader/>
        </w:trPr>
        <w:tc>
          <w:tcPr>
            <w:tcW w:w="52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93BC9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3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75A85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Hospital de Clínicas de Uberlândia, da Universidade Federal de Uberlândia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88B9D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HC-UFU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0E412" w14:textId="77777777" w:rsidR="00F77F95" w:rsidRPr="006A06DE" w:rsidRDefault="00F77F95" w:rsidP="00835921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156654</w:t>
            </w:r>
          </w:p>
        </w:tc>
      </w:tr>
      <w:tr w:rsidR="00F77F95" w:rsidRPr="006A06DE" w14:paraId="0D0ED4FB" w14:textId="77777777" w:rsidTr="00746AEB">
        <w:trPr>
          <w:trHeight w:val="284"/>
          <w:tblHeader/>
        </w:trPr>
        <w:tc>
          <w:tcPr>
            <w:tcW w:w="52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A2655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3582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4AD513C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Hospital Universitário Antônio Pedro, da Universidade Federal Fluminense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8125A23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HUAP-UFF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318EDC6" w14:textId="77777777" w:rsidR="00F77F95" w:rsidRPr="006A06DE" w:rsidRDefault="00F77F95" w:rsidP="00835921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155915</w:t>
            </w:r>
          </w:p>
        </w:tc>
      </w:tr>
      <w:tr w:rsidR="00F77F95" w:rsidRPr="006A06DE" w14:paraId="4375DCB5" w14:textId="77777777" w:rsidTr="00746AEB">
        <w:trPr>
          <w:trHeight w:val="284"/>
          <w:tblHeader/>
        </w:trPr>
        <w:tc>
          <w:tcPr>
            <w:tcW w:w="52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D5FAD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3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C360E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Hospital Universitário Cassiano Antônio de Morais, da Universidade Federal do Espírito Santo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2987E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HUCAM-UFES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0F8B6" w14:textId="77777777" w:rsidR="00F77F95" w:rsidRPr="006A06DE" w:rsidRDefault="00F77F95" w:rsidP="00835921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155012</w:t>
            </w:r>
          </w:p>
        </w:tc>
      </w:tr>
      <w:tr w:rsidR="00F77F95" w:rsidRPr="006A06DE" w14:paraId="11227C6B" w14:textId="77777777" w:rsidTr="00746AEB">
        <w:trPr>
          <w:trHeight w:val="284"/>
          <w:tblHeader/>
        </w:trPr>
        <w:tc>
          <w:tcPr>
            <w:tcW w:w="52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0F375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3582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8A891F8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Hospital Universitário Gaffrée e Guinle, da Universidade Federal do Estado do Rio de Janeiro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5F48EFD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HUGG-UNIRIO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21E6D14" w14:textId="77777777" w:rsidR="00F77F95" w:rsidRPr="006A06DE" w:rsidRDefault="00F77F95" w:rsidP="00835921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155911</w:t>
            </w:r>
          </w:p>
        </w:tc>
      </w:tr>
      <w:tr w:rsidR="00F77F95" w:rsidRPr="006A06DE" w14:paraId="7F39B153" w14:textId="77777777" w:rsidTr="00746AEB">
        <w:trPr>
          <w:trHeight w:val="284"/>
          <w:tblHeader/>
        </w:trPr>
        <w:tc>
          <w:tcPr>
            <w:tcW w:w="52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BD0BC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3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3C185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Hospital Universitário, da Universidade Federal de Juiz de Fora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3E3A8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HU-UFJF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183CB" w14:textId="77777777" w:rsidR="00F77F95" w:rsidRPr="006A06DE" w:rsidRDefault="00F77F95" w:rsidP="00835921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155903</w:t>
            </w:r>
          </w:p>
        </w:tc>
      </w:tr>
      <w:tr w:rsidR="00F77F95" w:rsidRPr="006A06DE" w14:paraId="76B1D711" w14:textId="77777777" w:rsidTr="00746AEB">
        <w:trPr>
          <w:trHeight w:val="284"/>
          <w:tblHeader/>
        </w:trPr>
        <w:tc>
          <w:tcPr>
            <w:tcW w:w="52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4A8F9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3582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1E340FB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Hospital Universitário, da Universidade Federal de São Carlos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640C5EF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HU-UFSCar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DF6391E" w14:textId="77777777" w:rsidR="00F77F95" w:rsidRPr="006A06DE" w:rsidRDefault="00F77F95" w:rsidP="00835921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155900</w:t>
            </w:r>
          </w:p>
        </w:tc>
      </w:tr>
      <w:tr w:rsidR="00F77F95" w:rsidRPr="006A06DE" w14:paraId="4D42E3F3" w14:textId="77777777" w:rsidTr="00746AEB">
        <w:trPr>
          <w:trHeight w:val="284"/>
          <w:tblHeader/>
        </w:trPr>
        <w:tc>
          <w:tcPr>
            <w:tcW w:w="52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F948F07" w14:textId="77777777" w:rsidR="00F77F95" w:rsidRPr="006A06DE" w:rsidRDefault="00F77F95" w:rsidP="008359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Sul</w:t>
            </w:r>
          </w:p>
        </w:tc>
        <w:tc>
          <w:tcPr>
            <w:tcW w:w="3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FD018" w14:textId="406974BD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Complexo do Hospital de Clínicas, constituído pelo</w:t>
            </w:r>
            <w:r w:rsidRPr="006A06D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</w:t>
            </w:r>
            <w:r w:rsidRPr="006A06DE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Hospital de Clínicas (HC) e pela Maternidade Vítor Ferreira do Amaral (MVFA), da Universidade Federal do Par</w:t>
            </w:r>
            <w:r w:rsidR="00A41241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aná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EE650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CHC-UFPR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64A61" w14:textId="77777777" w:rsidR="00F77F95" w:rsidRPr="006A06DE" w:rsidRDefault="00F77F95" w:rsidP="00835921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155902</w:t>
            </w:r>
          </w:p>
        </w:tc>
      </w:tr>
      <w:tr w:rsidR="00F77F95" w:rsidRPr="006A06DE" w14:paraId="3E7C5D45" w14:textId="77777777" w:rsidTr="00746AEB">
        <w:trPr>
          <w:trHeight w:val="284"/>
          <w:tblHeader/>
        </w:trPr>
        <w:tc>
          <w:tcPr>
            <w:tcW w:w="52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FC456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3582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58BCFAA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Hospital Escola, da Universidade Federal de Pelotas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FAA7DFB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HE-UFPel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AAFDC20" w14:textId="77777777" w:rsidR="00F77F95" w:rsidRPr="006A06DE" w:rsidRDefault="00F77F95" w:rsidP="00835921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155901</w:t>
            </w:r>
          </w:p>
        </w:tc>
      </w:tr>
      <w:tr w:rsidR="00F77F95" w:rsidRPr="006A06DE" w14:paraId="04E30AB7" w14:textId="77777777" w:rsidTr="00746AEB">
        <w:trPr>
          <w:trHeight w:val="284"/>
          <w:tblHeader/>
        </w:trPr>
        <w:tc>
          <w:tcPr>
            <w:tcW w:w="52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3012C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3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0DE69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Hospital Universitário Doutor Miguel Riet Corrêa Júnior, da Universidade Federal do Rio Grande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12B6D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HU-FURG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BC0CD" w14:textId="77777777" w:rsidR="00F77F95" w:rsidRPr="006A06DE" w:rsidRDefault="00F77F95" w:rsidP="00835921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155908</w:t>
            </w:r>
          </w:p>
        </w:tc>
      </w:tr>
      <w:tr w:rsidR="00F77F95" w:rsidRPr="006A06DE" w14:paraId="726D9986" w14:textId="77777777" w:rsidTr="00746AEB">
        <w:trPr>
          <w:trHeight w:val="284"/>
          <w:tblHeader/>
        </w:trPr>
        <w:tc>
          <w:tcPr>
            <w:tcW w:w="52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EBEE3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3582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78DCAFA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Hospital Universitário de Santa Maria, da Universidade Federal de Santa Maria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5B0C1B8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HUSM-UFSM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9049513" w14:textId="77777777" w:rsidR="00F77F95" w:rsidRPr="006A06DE" w:rsidRDefault="00F77F95" w:rsidP="00835921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155125</w:t>
            </w:r>
          </w:p>
        </w:tc>
      </w:tr>
      <w:tr w:rsidR="00F77F95" w:rsidRPr="006A06DE" w14:paraId="590D493F" w14:textId="77777777" w:rsidTr="00746AEB">
        <w:trPr>
          <w:trHeight w:val="284"/>
          <w:tblHeader/>
        </w:trPr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1A7ACBA" w14:textId="77777777" w:rsidR="00F77F95" w:rsidRPr="006A06DE" w:rsidRDefault="00F77F95" w:rsidP="008359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3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A4FEF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Hospital Universitário, da Universidade Federal de Santa Catarina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9611C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HU-UFSC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F4E7C" w14:textId="77777777" w:rsidR="00F77F95" w:rsidRPr="006A06DE" w:rsidRDefault="00F77F95" w:rsidP="00835921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155913</w:t>
            </w:r>
          </w:p>
        </w:tc>
      </w:tr>
      <w:tr w:rsidR="00F77F95" w:rsidRPr="006A06DE" w14:paraId="11112899" w14:textId="77777777" w:rsidTr="00746AEB">
        <w:trPr>
          <w:trHeight w:val="284"/>
          <w:tblHeader/>
        </w:trPr>
        <w:tc>
          <w:tcPr>
            <w:tcW w:w="524" w:type="pct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center"/>
            <w:hideMark/>
          </w:tcPr>
          <w:p w14:paraId="6DBFDF75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 Geral</w:t>
            </w:r>
          </w:p>
        </w:tc>
        <w:tc>
          <w:tcPr>
            <w:tcW w:w="3582" w:type="pct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center"/>
            <w:hideMark/>
          </w:tcPr>
          <w:p w14:paraId="74EC8915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center"/>
            <w:hideMark/>
          </w:tcPr>
          <w:p w14:paraId="3153D4F4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center"/>
            <w:hideMark/>
          </w:tcPr>
          <w:p w14:paraId="781D64E3" w14:textId="77777777" w:rsidR="00F77F95" w:rsidRPr="006A06DE" w:rsidRDefault="00F77F95" w:rsidP="00835921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A06D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</w:tr>
    </w:tbl>
    <w:p w14:paraId="7886C95F" w14:textId="77777777" w:rsidR="00F77F95" w:rsidRDefault="00F77F95">
      <w:pPr>
        <w:rPr>
          <w:rFonts w:asciiTheme="majorHAnsi" w:eastAsiaTheme="majorEastAsia" w:hAnsiTheme="majorHAnsi" w:cstheme="majorHAnsi"/>
          <w:b/>
          <w:bCs/>
          <w:color w:val="4D671B" w:themeColor="accent1" w:themeShade="80"/>
          <w:sz w:val="17"/>
          <w:szCs w:val="17"/>
        </w:rPr>
      </w:pPr>
      <w:r>
        <w:rPr>
          <w:rFonts w:asciiTheme="majorHAnsi" w:eastAsiaTheme="majorEastAsia" w:hAnsiTheme="majorHAnsi" w:cstheme="majorHAnsi"/>
          <w:b/>
          <w:bCs/>
          <w:color w:val="4D671B" w:themeColor="accent1" w:themeShade="80"/>
          <w:sz w:val="17"/>
          <w:szCs w:val="17"/>
        </w:rPr>
        <w:br w:type="page"/>
      </w:r>
    </w:p>
    <w:p w14:paraId="55011B49" w14:textId="7B92325C" w:rsidR="00745516" w:rsidRPr="00C1232B" w:rsidRDefault="003647AC" w:rsidP="00BB7DA6">
      <w:pPr>
        <w:pStyle w:val="Ttulo3"/>
        <w:numPr>
          <w:ilvl w:val="1"/>
          <w:numId w:val="9"/>
        </w:numPr>
        <w:spacing w:before="240" w:after="120"/>
        <w:rPr>
          <w:rFonts w:cstheme="majorHAnsi"/>
          <w:b/>
          <w:color w:val="4D671B" w:themeColor="accent1" w:themeShade="80"/>
          <w:sz w:val="17"/>
          <w:szCs w:val="17"/>
        </w:rPr>
      </w:pPr>
      <w:bookmarkStart w:id="311" w:name="_Toc149554346"/>
      <w:r w:rsidRPr="00C1232B">
        <w:rPr>
          <w:rFonts w:cstheme="majorHAnsi"/>
          <w:b/>
          <w:color w:val="4D671B" w:themeColor="accent1" w:themeShade="80"/>
          <w:sz w:val="17"/>
          <w:szCs w:val="17"/>
        </w:rPr>
        <w:lastRenderedPageBreak/>
        <w:t>PESSOAL-CHAVE DA ADMINISTRAÇÃO</w:t>
      </w:r>
      <w:bookmarkEnd w:id="311"/>
      <w:r w:rsidRPr="00C1232B">
        <w:rPr>
          <w:rFonts w:cstheme="majorHAnsi"/>
          <w:b/>
          <w:color w:val="4D671B" w:themeColor="accent1" w:themeShade="80"/>
          <w:sz w:val="17"/>
          <w:szCs w:val="17"/>
        </w:rPr>
        <w:t xml:space="preserve"> </w:t>
      </w:r>
    </w:p>
    <w:p w14:paraId="275B4694" w14:textId="65A1E785" w:rsidR="00B11387" w:rsidRDefault="002C616C" w:rsidP="0040524A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r>
        <w:rPr>
          <w:rFonts w:cstheme="minorHAnsi"/>
          <w:sz w:val="17"/>
          <w:szCs w:val="17"/>
        </w:rPr>
        <w:t xml:space="preserve">O pessoal-chave da Administração inclui </w:t>
      </w:r>
      <w:r w:rsidR="001B746B" w:rsidRPr="001B746B">
        <w:rPr>
          <w:rFonts w:cstheme="minorHAnsi"/>
          <w:sz w:val="17"/>
          <w:szCs w:val="17"/>
        </w:rPr>
        <w:t>os membros do Conselho de Administração, do Conselho Fiscal, do Comitê de Auditoria, da Diretoria Executiva</w:t>
      </w:r>
      <w:r w:rsidR="00AA4167">
        <w:rPr>
          <w:rFonts w:cstheme="minorHAnsi"/>
          <w:sz w:val="17"/>
          <w:szCs w:val="17"/>
        </w:rPr>
        <w:t xml:space="preserve"> e, ainda,</w:t>
      </w:r>
      <w:r w:rsidR="00AA4167" w:rsidRPr="001B746B">
        <w:rPr>
          <w:rFonts w:cstheme="minorHAnsi"/>
          <w:sz w:val="17"/>
          <w:szCs w:val="17"/>
        </w:rPr>
        <w:t xml:space="preserve"> </w:t>
      </w:r>
      <w:r w:rsidR="00AA4167">
        <w:rPr>
          <w:rFonts w:cstheme="minorHAnsi"/>
          <w:sz w:val="17"/>
          <w:szCs w:val="17"/>
        </w:rPr>
        <w:t>Coordenadores</w:t>
      </w:r>
      <w:r w:rsidR="001B746B" w:rsidRPr="001B746B">
        <w:rPr>
          <w:rFonts w:cstheme="minorHAnsi"/>
          <w:sz w:val="17"/>
          <w:szCs w:val="17"/>
        </w:rPr>
        <w:t xml:space="preserve"> e Chefes de Serviço na Sede</w:t>
      </w:r>
      <w:r w:rsidR="00AA4167">
        <w:rPr>
          <w:rFonts w:cstheme="minorHAnsi"/>
          <w:sz w:val="17"/>
          <w:szCs w:val="17"/>
        </w:rPr>
        <w:t>,</w:t>
      </w:r>
      <w:r w:rsidR="001B746B" w:rsidRPr="001B746B">
        <w:rPr>
          <w:rFonts w:cstheme="minorHAnsi"/>
          <w:sz w:val="17"/>
          <w:szCs w:val="17"/>
        </w:rPr>
        <w:t xml:space="preserve"> Superintendentes, Gerentes, Chefes de Divisão e Chefes de Setor </w:t>
      </w:r>
      <w:r w:rsidR="00AA4167">
        <w:rPr>
          <w:rFonts w:cstheme="minorHAnsi"/>
          <w:sz w:val="17"/>
          <w:szCs w:val="17"/>
        </w:rPr>
        <w:t>n</w:t>
      </w:r>
      <w:r w:rsidR="001B746B" w:rsidRPr="001B746B">
        <w:rPr>
          <w:rFonts w:cstheme="minorHAnsi"/>
          <w:sz w:val="17"/>
          <w:szCs w:val="17"/>
        </w:rPr>
        <w:t>as filiais</w:t>
      </w:r>
      <w:r w:rsidR="00B11387">
        <w:rPr>
          <w:rFonts w:cstheme="minorHAnsi"/>
          <w:sz w:val="17"/>
          <w:szCs w:val="17"/>
        </w:rPr>
        <w:t xml:space="preserve">. </w:t>
      </w:r>
      <w:r w:rsidR="00E236C2">
        <w:rPr>
          <w:rFonts w:cstheme="minorHAnsi"/>
          <w:sz w:val="17"/>
          <w:szCs w:val="17"/>
        </w:rPr>
        <w:t>As</w:t>
      </w:r>
      <w:r w:rsidR="00B11387">
        <w:rPr>
          <w:rFonts w:cstheme="minorHAnsi"/>
          <w:sz w:val="17"/>
          <w:szCs w:val="17"/>
        </w:rPr>
        <w:t xml:space="preserve"> remunerações aprovadas para esses administradores </w:t>
      </w:r>
      <w:r w:rsidR="001B746B">
        <w:rPr>
          <w:rFonts w:cstheme="minorHAnsi"/>
          <w:sz w:val="17"/>
          <w:szCs w:val="17"/>
        </w:rPr>
        <w:t xml:space="preserve">e </w:t>
      </w:r>
      <w:r w:rsidR="00B11387">
        <w:rPr>
          <w:rFonts w:cstheme="minorHAnsi"/>
          <w:sz w:val="17"/>
          <w:szCs w:val="17"/>
        </w:rPr>
        <w:t>por serviços nas res</w:t>
      </w:r>
      <w:r w:rsidR="00E236C2">
        <w:rPr>
          <w:rFonts w:cstheme="minorHAnsi"/>
          <w:sz w:val="17"/>
          <w:szCs w:val="17"/>
        </w:rPr>
        <w:t xml:space="preserve">pectivas áreas de competência são </w:t>
      </w:r>
      <w:r w:rsidR="00AA4167">
        <w:rPr>
          <w:rFonts w:cstheme="minorHAnsi"/>
          <w:sz w:val="17"/>
          <w:szCs w:val="17"/>
        </w:rPr>
        <w:t>evidenciadas</w:t>
      </w:r>
      <w:r w:rsidR="00E236C2">
        <w:rPr>
          <w:rFonts w:cstheme="minorHAnsi"/>
          <w:sz w:val="17"/>
          <w:szCs w:val="17"/>
        </w:rPr>
        <w:t xml:space="preserve"> abaixo: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036"/>
        <w:gridCol w:w="1036"/>
      </w:tblGrid>
      <w:tr w:rsidR="003E775A" w:rsidRPr="003E775A" w14:paraId="67B05CDE" w14:textId="77777777" w:rsidTr="003E775A">
        <w:trPr>
          <w:trHeight w:val="227"/>
        </w:trPr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02CB3684" w14:textId="77777777" w:rsidR="003E775A" w:rsidRPr="003E775A" w:rsidRDefault="003E775A" w:rsidP="003E77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Remuneração e Pagamentos a Pessoal-Chave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48F71C6D" w14:textId="77777777" w:rsidR="003E775A" w:rsidRPr="003E775A" w:rsidRDefault="003E775A" w:rsidP="004C49AC">
            <w:pPr>
              <w:spacing w:after="0" w:line="240" w:lineRule="auto"/>
              <w:ind w:left="37" w:firstLine="5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set-23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4B0A5D76" w14:textId="77777777" w:rsidR="003E775A" w:rsidRPr="003E775A" w:rsidRDefault="003E775A" w:rsidP="004C49AC">
            <w:pPr>
              <w:spacing w:after="0" w:line="240" w:lineRule="auto"/>
              <w:ind w:left="32" w:hanging="32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set-22</w:t>
            </w:r>
          </w:p>
        </w:tc>
      </w:tr>
      <w:tr w:rsidR="003E775A" w:rsidRPr="003E775A" w14:paraId="1CE9F031" w14:textId="77777777" w:rsidTr="003E775A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3E7AB27" w14:textId="77777777" w:rsidR="003E775A" w:rsidRPr="003E775A" w:rsidRDefault="003E775A" w:rsidP="003E775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Benefícios de Curto Prazo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99DF6B3" w14:textId="118C22DA" w:rsidR="003E775A" w:rsidRPr="003E775A" w:rsidRDefault="003E775A" w:rsidP="00801C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17.778.948,92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C0DEA7F" w14:textId="532913F6" w:rsidR="003E775A" w:rsidRPr="003E775A" w:rsidRDefault="003E775A" w:rsidP="00801C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13.420.868,14</w:t>
            </w:r>
          </w:p>
        </w:tc>
      </w:tr>
      <w:tr w:rsidR="003E775A" w:rsidRPr="003E775A" w14:paraId="7AAA24F1" w14:textId="77777777" w:rsidTr="003E775A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B04A69" w14:textId="69EFB415" w:rsidR="003E775A" w:rsidRPr="003E775A" w:rsidRDefault="003E775A" w:rsidP="003E775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Honorários e Encargos Sociais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238A57" w14:textId="45A0AD90" w:rsidR="003E775A" w:rsidRPr="003E775A" w:rsidRDefault="003E775A" w:rsidP="00801C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17.778.948,92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7F1088" w14:textId="6E3172B6" w:rsidR="003E775A" w:rsidRPr="003E775A" w:rsidRDefault="003E775A" w:rsidP="00801C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13.420.868,14</w:t>
            </w:r>
          </w:p>
        </w:tc>
      </w:tr>
      <w:tr w:rsidR="003E775A" w:rsidRPr="003E775A" w14:paraId="6ED7AF75" w14:textId="77777777" w:rsidTr="003E775A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C583533" w14:textId="05F8B8AD" w:rsidR="003E775A" w:rsidRPr="003E775A" w:rsidRDefault="003E775A" w:rsidP="003E775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Conselho de Administração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EFDC4EA" w14:textId="4D2CCC60" w:rsidR="003E775A" w:rsidRPr="003E775A" w:rsidRDefault="003E775A" w:rsidP="00801C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20.190,60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8780153" w14:textId="5CAF024F" w:rsidR="003E775A" w:rsidRPr="003E775A" w:rsidRDefault="003E775A" w:rsidP="00801C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18.700,13</w:t>
            </w:r>
          </w:p>
        </w:tc>
      </w:tr>
      <w:tr w:rsidR="003E775A" w:rsidRPr="003E775A" w14:paraId="6C9950A6" w14:textId="77777777" w:rsidTr="003E775A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63730154" w14:textId="40F86DD6" w:rsidR="003E775A" w:rsidRPr="003E775A" w:rsidRDefault="003E775A" w:rsidP="003E775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Conselho Fiscal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4E06EE06" w14:textId="6298486A" w:rsidR="003E775A" w:rsidRPr="003E775A" w:rsidRDefault="003E775A" w:rsidP="00801C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9.624,66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7AE63557" w14:textId="47E5D399" w:rsidR="003E775A" w:rsidRPr="003E775A" w:rsidRDefault="003E775A" w:rsidP="00801C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5.148,63</w:t>
            </w:r>
          </w:p>
        </w:tc>
      </w:tr>
      <w:tr w:rsidR="003E775A" w:rsidRPr="003E775A" w14:paraId="16880392" w14:textId="77777777" w:rsidTr="003E775A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0B7EEDC" w14:textId="56F36EA5" w:rsidR="003E775A" w:rsidRPr="003E775A" w:rsidRDefault="003E775A" w:rsidP="003E775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Comitê de Auditoria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B533FD2" w14:textId="1CE33958" w:rsidR="003E775A" w:rsidRPr="003E775A" w:rsidRDefault="003E775A" w:rsidP="00801C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6.416,44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3C42339" w14:textId="45E16EFA" w:rsidR="003E775A" w:rsidRPr="003E775A" w:rsidRDefault="003E775A" w:rsidP="00801C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5.439,98</w:t>
            </w:r>
          </w:p>
        </w:tc>
      </w:tr>
      <w:tr w:rsidR="003E775A" w:rsidRPr="003E775A" w14:paraId="56FDC9DC" w14:textId="77777777" w:rsidTr="003E775A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7AFDC4EA" w14:textId="746B47B5" w:rsidR="003E775A" w:rsidRPr="003E775A" w:rsidRDefault="003E775A" w:rsidP="003E775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Diretoria Executiva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74782CC8" w14:textId="7E2A9708" w:rsidR="003E775A" w:rsidRPr="003E775A" w:rsidRDefault="003E775A" w:rsidP="00801C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186.218,88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415AE486" w14:textId="33C2C4FD" w:rsidR="003E775A" w:rsidRPr="003E775A" w:rsidRDefault="003E775A" w:rsidP="00801C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182.904,11</w:t>
            </w:r>
          </w:p>
        </w:tc>
      </w:tr>
      <w:tr w:rsidR="003E775A" w:rsidRPr="003E775A" w14:paraId="53761297" w14:textId="77777777" w:rsidTr="003E775A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135ED50" w14:textId="520BE3E4" w:rsidR="003E775A" w:rsidRPr="003E775A" w:rsidRDefault="003E775A" w:rsidP="003E775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Coordenadores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CDE0195" w14:textId="087F359A" w:rsidR="003E775A" w:rsidRPr="003E775A" w:rsidRDefault="003E775A" w:rsidP="00801C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491.657,86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BEFA412" w14:textId="6848E1A9" w:rsidR="003E775A" w:rsidRPr="003E775A" w:rsidRDefault="003E775A" w:rsidP="00801C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204.953,47</w:t>
            </w:r>
          </w:p>
        </w:tc>
      </w:tr>
      <w:tr w:rsidR="003E775A" w:rsidRPr="003E775A" w14:paraId="5BD3D8DD" w14:textId="77777777" w:rsidTr="003E775A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73B412B4" w14:textId="4F060F8C" w:rsidR="003E775A" w:rsidRPr="003E775A" w:rsidRDefault="003E775A" w:rsidP="003E775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Chefes de Serviço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5E3E7A27" w14:textId="3325BF89" w:rsidR="003E775A" w:rsidRPr="003E775A" w:rsidRDefault="003E775A" w:rsidP="00801C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1.095.189,80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1DE10043" w14:textId="6FC9A370" w:rsidR="003E775A" w:rsidRPr="003E775A" w:rsidRDefault="003E775A" w:rsidP="00801C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797.961,01</w:t>
            </w:r>
          </w:p>
        </w:tc>
      </w:tr>
      <w:tr w:rsidR="003E775A" w:rsidRPr="003E775A" w14:paraId="5D01119C" w14:textId="77777777" w:rsidTr="003E775A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9337DE9" w14:textId="259005F6" w:rsidR="003E775A" w:rsidRPr="003E775A" w:rsidRDefault="003E775A" w:rsidP="003E775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Superintendentes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772357F" w14:textId="67334C08" w:rsidR="003E775A" w:rsidRPr="003E775A" w:rsidRDefault="003E775A" w:rsidP="00801C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744.511,02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37B51E1" w14:textId="223D18BB" w:rsidR="003E775A" w:rsidRPr="003E775A" w:rsidRDefault="003E775A" w:rsidP="00801C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523.121,95</w:t>
            </w:r>
          </w:p>
        </w:tc>
      </w:tr>
      <w:tr w:rsidR="003E775A" w:rsidRPr="003E775A" w14:paraId="07F3B175" w14:textId="77777777" w:rsidTr="003E775A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0D0D64AB" w14:textId="1CEA7682" w:rsidR="003E775A" w:rsidRPr="003E775A" w:rsidRDefault="003E775A" w:rsidP="003E775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Gerentes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55DBA32D" w14:textId="14AD3DE2" w:rsidR="003E775A" w:rsidRPr="003E775A" w:rsidRDefault="003E775A" w:rsidP="00801C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2.229.379,23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660FD1E2" w14:textId="0BB55984" w:rsidR="003E775A" w:rsidRPr="003E775A" w:rsidRDefault="003E775A" w:rsidP="00801C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1.543.338,94</w:t>
            </w:r>
          </w:p>
        </w:tc>
      </w:tr>
      <w:tr w:rsidR="003E775A" w:rsidRPr="003E775A" w14:paraId="27276D13" w14:textId="77777777" w:rsidTr="003E775A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AEB8DA0" w14:textId="4737D4D9" w:rsidR="003E775A" w:rsidRPr="003E775A" w:rsidRDefault="003E775A" w:rsidP="003E775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Chefes de Divisão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9A50ED7" w14:textId="07D4D0CB" w:rsidR="003E775A" w:rsidRPr="003E775A" w:rsidRDefault="003E775A" w:rsidP="00801C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3.652.813,79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C370E2B" w14:textId="55935D46" w:rsidR="003E775A" w:rsidRPr="003E775A" w:rsidRDefault="003E775A" w:rsidP="00801C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3.030.915,90</w:t>
            </w:r>
          </w:p>
        </w:tc>
      </w:tr>
      <w:tr w:rsidR="003E775A" w:rsidRPr="003E775A" w14:paraId="6CD3C04D" w14:textId="77777777" w:rsidTr="003E775A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2E90497F" w14:textId="116E1E53" w:rsidR="003E775A" w:rsidRPr="003E775A" w:rsidRDefault="003E775A" w:rsidP="003E775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Chefes de Setor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70604D93" w14:textId="0C7312E5" w:rsidR="003E775A" w:rsidRPr="003E775A" w:rsidRDefault="003E775A" w:rsidP="00801C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7.988.378,23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398CE256" w14:textId="21028A70" w:rsidR="003E775A" w:rsidRPr="003E775A" w:rsidRDefault="003E775A" w:rsidP="00801C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6.227.303,67</w:t>
            </w:r>
          </w:p>
        </w:tc>
      </w:tr>
      <w:tr w:rsidR="003E775A" w:rsidRPr="003E775A" w14:paraId="177D6D74" w14:textId="77777777" w:rsidTr="003E775A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285399E" w14:textId="7985B550" w:rsidR="003E775A" w:rsidRPr="003E775A" w:rsidRDefault="003E775A" w:rsidP="003E775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Assessor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C002EC1" w14:textId="53D68E24" w:rsidR="003E775A" w:rsidRPr="003E775A" w:rsidRDefault="003E775A" w:rsidP="00801C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427.019,26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E0E591C" w14:textId="51B7B3E5" w:rsidR="003E775A" w:rsidRPr="003E775A" w:rsidRDefault="003E775A" w:rsidP="00801C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164.044,69</w:t>
            </w:r>
          </w:p>
        </w:tc>
      </w:tr>
      <w:tr w:rsidR="003E775A" w:rsidRPr="003E775A" w14:paraId="75E45E66" w14:textId="77777777" w:rsidTr="003E775A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41DCAC4B" w14:textId="0F7D4C2F" w:rsidR="003E775A" w:rsidRPr="003E775A" w:rsidRDefault="003E775A" w:rsidP="003E775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Auditor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49CA9914" w14:textId="3F0718FF" w:rsidR="003E775A" w:rsidRPr="003E775A" w:rsidRDefault="003E775A" w:rsidP="00801C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608.387,84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7C5F7A51" w14:textId="32F0FB02" w:rsidR="003E775A" w:rsidRPr="003E775A" w:rsidRDefault="003E775A" w:rsidP="00801C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487.122,12</w:t>
            </w:r>
          </w:p>
        </w:tc>
      </w:tr>
      <w:tr w:rsidR="003E775A" w:rsidRPr="003E775A" w14:paraId="529A0BD8" w14:textId="77777777" w:rsidTr="003E775A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5065B53" w14:textId="61DA5CC2" w:rsidR="003E775A" w:rsidRPr="003E775A" w:rsidRDefault="003E775A" w:rsidP="003E775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Ouvidor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FEA6B1F" w14:textId="62047E39" w:rsidR="003E775A" w:rsidRPr="003E775A" w:rsidRDefault="003E775A" w:rsidP="00801C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319.161,31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F1C7AA7" w14:textId="6AF2447F" w:rsidR="003E775A" w:rsidRPr="003E775A" w:rsidRDefault="003E775A" w:rsidP="00801C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229.913,54</w:t>
            </w:r>
          </w:p>
        </w:tc>
      </w:tr>
      <w:tr w:rsidR="003E775A" w:rsidRPr="003E775A" w14:paraId="7F9A9E5F" w14:textId="77777777" w:rsidTr="003E775A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7AC539A1" w14:textId="6B3ABF42" w:rsidR="003E775A" w:rsidRPr="003E775A" w:rsidRDefault="003E775A" w:rsidP="003E775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Remuneração Variável (Pecúnia) e Encargos Sociais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7B40BF5C" w14:textId="68A789BB" w:rsidR="003E775A" w:rsidRPr="003E775A" w:rsidRDefault="003E775A" w:rsidP="00801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7DFA1F95" w14:textId="22CEEC6A" w:rsidR="003E775A" w:rsidRPr="003E775A" w:rsidRDefault="003E775A" w:rsidP="00801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</w:tr>
      <w:tr w:rsidR="003E775A" w:rsidRPr="003E775A" w14:paraId="6E2EDCDE" w14:textId="77777777" w:rsidTr="003E775A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9BA9D78" w14:textId="775065E9" w:rsidR="003E775A" w:rsidRPr="003E775A" w:rsidRDefault="003E775A" w:rsidP="003E775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Outros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737E148" w14:textId="7C99FEA5" w:rsidR="003E775A" w:rsidRPr="003E775A" w:rsidRDefault="003E775A" w:rsidP="00801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5CA5514" w14:textId="1A8369BD" w:rsidR="003E775A" w:rsidRPr="003E775A" w:rsidRDefault="003E775A" w:rsidP="00801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</w:tr>
      <w:tr w:rsidR="003E775A" w:rsidRPr="003E775A" w14:paraId="2F54310D" w14:textId="77777777" w:rsidTr="003E775A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16DC338D" w14:textId="77777777" w:rsidR="003E775A" w:rsidRPr="003E775A" w:rsidRDefault="003E775A" w:rsidP="003E775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Benefícios Motivados pelo Cessação do Exercício do Cargo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18B2684A" w14:textId="3D5046B9" w:rsidR="003E775A" w:rsidRPr="003E775A" w:rsidRDefault="003E775A" w:rsidP="00801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0F579DFA" w14:textId="1F1F68DF" w:rsidR="003E775A" w:rsidRPr="003E775A" w:rsidRDefault="003E775A" w:rsidP="00801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</w:tr>
      <w:tr w:rsidR="003E775A" w:rsidRPr="003E775A" w14:paraId="0D5C86D4" w14:textId="77777777" w:rsidTr="003E775A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BEA8029" w14:textId="77777777" w:rsidR="003E775A" w:rsidRPr="003E775A" w:rsidRDefault="003E775A" w:rsidP="003E775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Remuneração Baseada em Ações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E4386D3" w14:textId="0D8B1B24" w:rsidR="003E775A" w:rsidRPr="003E775A" w:rsidRDefault="003E775A" w:rsidP="00801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F9835FF" w14:textId="1D09C621" w:rsidR="003E775A" w:rsidRPr="003E775A" w:rsidRDefault="003E775A" w:rsidP="00801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</w:tr>
      <w:tr w:rsidR="003E775A" w:rsidRPr="003E775A" w14:paraId="7C5E3839" w14:textId="77777777" w:rsidTr="003E775A">
        <w:trPr>
          <w:trHeight w:val="227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DEDED" w:fill="FFFFFF"/>
            <w:noWrap/>
            <w:vAlign w:val="center"/>
            <w:hideMark/>
          </w:tcPr>
          <w:p w14:paraId="31AD2AFD" w14:textId="77777777" w:rsidR="003E775A" w:rsidRPr="003E775A" w:rsidRDefault="003E775A" w:rsidP="003E77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DEDED" w:fill="FFFFFF"/>
            <w:noWrap/>
            <w:vAlign w:val="center"/>
            <w:hideMark/>
          </w:tcPr>
          <w:p w14:paraId="5B56F9AF" w14:textId="4CA3B09E" w:rsidR="003E775A" w:rsidRPr="003E775A" w:rsidRDefault="003E775A" w:rsidP="003E77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17.778.948,92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DEDED" w:fill="FFFFFF"/>
            <w:noWrap/>
            <w:vAlign w:val="center"/>
            <w:hideMark/>
          </w:tcPr>
          <w:p w14:paraId="32B59D3F" w14:textId="3A4180AB" w:rsidR="003E775A" w:rsidRPr="003E775A" w:rsidRDefault="003E775A" w:rsidP="003E77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3E775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13.420.868,14</w:t>
            </w:r>
          </w:p>
        </w:tc>
      </w:tr>
    </w:tbl>
    <w:p w14:paraId="747FA4FC" w14:textId="3A49285D" w:rsidR="007D49FE" w:rsidRPr="00C1232B" w:rsidRDefault="003647AC" w:rsidP="00BB7DA6">
      <w:pPr>
        <w:pStyle w:val="Ttulo3"/>
        <w:numPr>
          <w:ilvl w:val="1"/>
          <w:numId w:val="9"/>
        </w:numPr>
        <w:spacing w:before="240" w:after="120"/>
        <w:ind w:left="357" w:hanging="357"/>
        <w:rPr>
          <w:rFonts w:cstheme="majorHAnsi"/>
          <w:b/>
          <w:color w:val="4D671B" w:themeColor="accent1" w:themeShade="80"/>
          <w:sz w:val="17"/>
          <w:szCs w:val="17"/>
        </w:rPr>
      </w:pPr>
      <w:bookmarkStart w:id="312" w:name="_Toc121339786"/>
      <w:bookmarkStart w:id="313" w:name="_Toc149554347"/>
      <w:bookmarkStart w:id="314" w:name="_Toc65000107"/>
      <w:bookmarkStart w:id="315" w:name="_Toc65000192"/>
      <w:bookmarkStart w:id="316" w:name="_Toc65000265"/>
      <w:bookmarkStart w:id="317" w:name="_Toc127975133"/>
      <w:bookmarkStart w:id="318" w:name="_Toc129267488"/>
      <w:r w:rsidRPr="00C1232B">
        <w:rPr>
          <w:rFonts w:cstheme="majorHAnsi"/>
          <w:b/>
          <w:color w:val="4D671B" w:themeColor="accent1" w:themeShade="80"/>
          <w:sz w:val="17"/>
          <w:szCs w:val="17"/>
        </w:rPr>
        <w:t>INFORMAÇÕES COMPLEMENTARES</w:t>
      </w:r>
      <w:bookmarkEnd w:id="312"/>
      <w:bookmarkEnd w:id="313"/>
      <w:r w:rsidRPr="00C1232B">
        <w:rPr>
          <w:rFonts w:cstheme="majorHAnsi"/>
          <w:b/>
          <w:color w:val="4D671B" w:themeColor="accent1" w:themeShade="80"/>
          <w:sz w:val="17"/>
          <w:szCs w:val="17"/>
        </w:rPr>
        <w:t xml:space="preserve"> </w:t>
      </w:r>
    </w:p>
    <w:p w14:paraId="5FE95C8B" w14:textId="4AF34CEB" w:rsidR="007D49FE" w:rsidRPr="00AF445D" w:rsidRDefault="00AA4167" w:rsidP="00E60E0A">
      <w:pPr>
        <w:rPr>
          <w:rFonts w:cstheme="minorHAnsi"/>
          <w:sz w:val="17"/>
          <w:szCs w:val="17"/>
        </w:rPr>
      </w:pPr>
      <w:r>
        <w:rPr>
          <w:rFonts w:cstheme="minorHAnsi"/>
          <w:sz w:val="17"/>
          <w:szCs w:val="17"/>
        </w:rPr>
        <w:t>As r</w:t>
      </w:r>
      <w:r w:rsidR="00015E65">
        <w:rPr>
          <w:rFonts w:cstheme="minorHAnsi"/>
          <w:sz w:val="17"/>
          <w:szCs w:val="17"/>
        </w:rPr>
        <w:t>emuneraç</w:t>
      </w:r>
      <w:r>
        <w:rPr>
          <w:rFonts w:cstheme="minorHAnsi"/>
          <w:sz w:val="17"/>
          <w:szCs w:val="17"/>
        </w:rPr>
        <w:t>ões</w:t>
      </w:r>
      <w:r w:rsidR="00015E65">
        <w:rPr>
          <w:rFonts w:cstheme="minorHAnsi"/>
          <w:sz w:val="17"/>
          <w:szCs w:val="17"/>
        </w:rPr>
        <w:t xml:space="preserve"> paga</w:t>
      </w:r>
      <w:r>
        <w:rPr>
          <w:rFonts w:cstheme="minorHAnsi"/>
          <w:sz w:val="17"/>
          <w:szCs w:val="17"/>
        </w:rPr>
        <w:t>s</w:t>
      </w:r>
      <w:r w:rsidR="00015E65">
        <w:rPr>
          <w:rFonts w:cstheme="minorHAnsi"/>
          <w:sz w:val="17"/>
          <w:szCs w:val="17"/>
        </w:rPr>
        <w:t xml:space="preserve"> aos funcionários e à Administração da EBSERH</w:t>
      </w:r>
      <w:r>
        <w:rPr>
          <w:rFonts w:cstheme="minorHAnsi"/>
          <w:sz w:val="17"/>
          <w:szCs w:val="17"/>
        </w:rPr>
        <w:t xml:space="preserve"> estão apresentadas a seguir</w:t>
      </w:r>
      <w:r w:rsidR="00015E65">
        <w:rPr>
          <w:rFonts w:cstheme="minorHAnsi"/>
          <w:sz w:val="17"/>
          <w:szCs w:val="17"/>
        </w:rPr>
        <w:t>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3"/>
        <w:gridCol w:w="841"/>
        <w:gridCol w:w="841"/>
      </w:tblGrid>
      <w:tr w:rsidR="001E6E02" w:rsidRPr="001E6E02" w14:paraId="1577460F" w14:textId="77777777" w:rsidTr="001E6E02">
        <w:trPr>
          <w:trHeight w:val="227"/>
        </w:trPr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0D1B7B06" w14:textId="77777777" w:rsidR="001E6E02" w:rsidRPr="001E6E02" w:rsidRDefault="001E6E02" w:rsidP="001E6E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1E6E02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Administradores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724B3CD0" w14:textId="77777777" w:rsidR="001E6E02" w:rsidRPr="001E6E02" w:rsidRDefault="001E6E02" w:rsidP="001E6E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1E6E02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set/23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4B68FB23" w14:textId="77777777" w:rsidR="001E6E02" w:rsidRPr="001E6E02" w:rsidRDefault="001E6E02" w:rsidP="001E6E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1E6E02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set/22</w:t>
            </w:r>
          </w:p>
        </w:tc>
      </w:tr>
      <w:tr w:rsidR="001E6E02" w:rsidRPr="001E6E02" w14:paraId="28AF0840" w14:textId="77777777" w:rsidTr="001E6E02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BC766D9" w14:textId="77777777" w:rsidR="001E6E02" w:rsidRPr="001E6E02" w:rsidRDefault="001E6E02" w:rsidP="001E6E0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E0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Maior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BC14B8D" w14:textId="77777777" w:rsidR="001E6E02" w:rsidRPr="001E6E02" w:rsidRDefault="001E6E02" w:rsidP="001E6E0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E0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29.379,95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17C4D51" w14:textId="77777777" w:rsidR="001E6E02" w:rsidRPr="001E6E02" w:rsidRDefault="001E6E02" w:rsidP="001E6E0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E0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28.674,57 </w:t>
            </w:r>
          </w:p>
        </w:tc>
      </w:tr>
      <w:tr w:rsidR="001E6E02" w:rsidRPr="001E6E02" w14:paraId="3D8AA0C6" w14:textId="77777777" w:rsidTr="001E6E02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DC4156" w14:textId="77777777" w:rsidR="001E6E02" w:rsidRPr="001E6E02" w:rsidRDefault="001E6E02" w:rsidP="001E6E0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E0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Menor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36206" w14:textId="77777777" w:rsidR="001E6E02" w:rsidRPr="001E6E02" w:rsidRDefault="001E6E02" w:rsidP="001E6E0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E0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1.455,72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945B98" w14:textId="77777777" w:rsidR="001E6E02" w:rsidRPr="001E6E02" w:rsidRDefault="001E6E02" w:rsidP="001E6E0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E0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2.719,99 </w:t>
            </w:r>
          </w:p>
        </w:tc>
      </w:tr>
      <w:tr w:rsidR="001E6E02" w:rsidRPr="001E6E02" w14:paraId="549874AB" w14:textId="77777777" w:rsidTr="001E6E02">
        <w:trPr>
          <w:trHeight w:val="227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14:paraId="0A469B82" w14:textId="77777777" w:rsidR="001E6E02" w:rsidRPr="001E6E02" w:rsidRDefault="001E6E02" w:rsidP="001E6E0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E0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Média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14:paraId="51C879F5" w14:textId="77777777" w:rsidR="001E6E02" w:rsidRPr="001E6E02" w:rsidRDefault="001E6E02" w:rsidP="001E6E0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E0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13.085,38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14:paraId="12FB7A88" w14:textId="77777777" w:rsidR="001E6E02" w:rsidRPr="001E6E02" w:rsidRDefault="001E6E02" w:rsidP="001E6E0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E0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12.737,39 </w:t>
            </w:r>
          </w:p>
        </w:tc>
      </w:tr>
      <w:tr w:rsidR="001E6E02" w:rsidRPr="001E6E02" w14:paraId="4302E6F9" w14:textId="77777777" w:rsidTr="001E6E02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C0A5F9" w14:textId="77777777" w:rsidR="001E6E02" w:rsidRPr="001E6E02" w:rsidRDefault="001E6E02" w:rsidP="001E6E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1E6E0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AC4A34" w14:textId="77777777" w:rsidR="001E6E02" w:rsidRPr="001E6E02" w:rsidRDefault="001E6E02" w:rsidP="001E6E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1E6E0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A77366" w14:textId="77777777" w:rsidR="001E6E02" w:rsidRPr="001E6E02" w:rsidRDefault="001E6E02" w:rsidP="001E6E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1E6E0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1E6E02" w:rsidRPr="001E6E02" w14:paraId="266F9644" w14:textId="77777777" w:rsidTr="001E6E02">
        <w:trPr>
          <w:trHeight w:val="227"/>
        </w:trPr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6163ACE8" w14:textId="77777777" w:rsidR="001E6E02" w:rsidRPr="001E6E02" w:rsidRDefault="001E6E02" w:rsidP="001E6E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1E6E02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Empregados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47ED20F0" w14:textId="77777777" w:rsidR="001E6E02" w:rsidRPr="001E6E02" w:rsidRDefault="001E6E02" w:rsidP="001E6E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1E6E02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set/23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6F157D2A" w14:textId="77777777" w:rsidR="001E6E02" w:rsidRPr="001E6E02" w:rsidRDefault="001E6E02" w:rsidP="001E6E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1E6E02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set/22</w:t>
            </w:r>
          </w:p>
        </w:tc>
      </w:tr>
      <w:tr w:rsidR="001E6E02" w:rsidRPr="001E6E02" w14:paraId="5DAF1354" w14:textId="77777777" w:rsidTr="001E6E02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1E478A9" w14:textId="77777777" w:rsidR="001E6E02" w:rsidRPr="001E6E02" w:rsidRDefault="001E6E02" w:rsidP="001E6E0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E0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Maior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4F5A996" w14:textId="77777777" w:rsidR="001E6E02" w:rsidRPr="001E6E02" w:rsidRDefault="001E6E02" w:rsidP="001E6E0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E0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47.472,89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F77B030" w14:textId="77777777" w:rsidR="001E6E02" w:rsidRPr="001E6E02" w:rsidRDefault="001E6E02" w:rsidP="001E6E0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E0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38.846,13 </w:t>
            </w:r>
          </w:p>
        </w:tc>
      </w:tr>
      <w:tr w:rsidR="001E6E02" w:rsidRPr="001E6E02" w14:paraId="0757121D" w14:textId="77777777" w:rsidTr="001E6E02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855AF4" w14:textId="77777777" w:rsidR="001E6E02" w:rsidRPr="001E6E02" w:rsidRDefault="001E6E02" w:rsidP="001E6E0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E0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Menor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FF0986" w14:textId="77777777" w:rsidR="001E6E02" w:rsidRPr="001E6E02" w:rsidRDefault="001E6E02" w:rsidP="001E6E0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E0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2.965,92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1D2D12" w14:textId="77777777" w:rsidR="001E6E02" w:rsidRPr="001E6E02" w:rsidRDefault="001E6E02" w:rsidP="001E6E0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E0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2.502,88 </w:t>
            </w:r>
          </w:p>
        </w:tc>
      </w:tr>
      <w:tr w:rsidR="001E6E02" w:rsidRPr="001E6E02" w14:paraId="7E45D940" w14:textId="77777777" w:rsidTr="001E6E02">
        <w:trPr>
          <w:trHeight w:val="227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14:paraId="325E9EB4" w14:textId="77777777" w:rsidR="001E6E02" w:rsidRPr="001E6E02" w:rsidRDefault="001E6E02" w:rsidP="001E6E0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E0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Média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14:paraId="72FB33C2" w14:textId="77777777" w:rsidR="001E6E02" w:rsidRPr="001E6E02" w:rsidRDefault="001E6E02" w:rsidP="001E6E0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E0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9.044,26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  <w:hideMark/>
          </w:tcPr>
          <w:p w14:paraId="29FD878C" w14:textId="77777777" w:rsidR="001E6E02" w:rsidRPr="001E6E02" w:rsidRDefault="001E6E02" w:rsidP="001E6E0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E0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7.882,29 </w:t>
            </w:r>
          </w:p>
        </w:tc>
      </w:tr>
    </w:tbl>
    <w:p w14:paraId="4D084E89" w14:textId="23E35AF7" w:rsidR="0024661A" w:rsidRPr="00C1232B" w:rsidRDefault="00083443" w:rsidP="0024661A">
      <w:pPr>
        <w:pStyle w:val="Ttulo3"/>
        <w:numPr>
          <w:ilvl w:val="1"/>
          <w:numId w:val="9"/>
        </w:numPr>
        <w:spacing w:before="240" w:after="120"/>
        <w:ind w:left="357" w:hanging="357"/>
        <w:rPr>
          <w:rFonts w:cstheme="majorHAnsi"/>
          <w:b/>
          <w:color w:val="4D671B" w:themeColor="accent1" w:themeShade="80"/>
          <w:sz w:val="17"/>
          <w:szCs w:val="17"/>
        </w:rPr>
      </w:pPr>
      <w:bookmarkStart w:id="319" w:name="_Toc149554348"/>
      <w:r w:rsidRPr="00C1232B">
        <w:rPr>
          <w:rFonts w:cstheme="majorHAnsi"/>
          <w:b/>
          <w:color w:val="4D671B" w:themeColor="accent1" w:themeShade="80"/>
          <w:sz w:val="17"/>
          <w:szCs w:val="17"/>
        </w:rPr>
        <w:t>PLANOS DE BENEFÍCIOS PARA EMPREGADOS</w:t>
      </w:r>
      <w:bookmarkEnd w:id="319"/>
    </w:p>
    <w:p w14:paraId="0AC901DA" w14:textId="4C6DA0C2" w:rsidR="00083443" w:rsidRDefault="00042C24" w:rsidP="00C1232B">
      <w:pPr>
        <w:jc w:val="both"/>
        <w:rPr>
          <w:rFonts w:cstheme="minorHAnsi"/>
          <w:sz w:val="17"/>
          <w:szCs w:val="17"/>
        </w:rPr>
      </w:pPr>
      <w:r w:rsidRPr="005C1AF6">
        <w:rPr>
          <w:rFonts w:cstheme="minorHAnsi"/>
          <w:sz w:val="17"/>
          <w:szCs w:val="17"/>
        </w:rPr>
        <w:t xml:space="preserve">Em conformidade com as diretrizes estabelecidas pela Resolução </w:t>
      </w:r>
      <w:r w:rsidRPr="0011220C">
        <w:rPr>
          <w:rFonts w:cstheme="minorHAnsi"/>
          <w:sz w:val="17"/>
          <w:szCs w:val="17"/>
        </w:rPr>
        <w:t>da Comissão Interministerial de Governança Corporativa e de Administração de Participações Societárias da União</w:t>
      </w:r>
      <w:r>
        <w:rPr>
          <w:rFonts w:cstheme="minorHAnsi"/>
          <w:sz w:val="17"/>
          <w:szCs w:val="17"/>
        </w:rPr>
        <w:t xml:space="preserve"> n</w:t>
      </w:r>
      <w:r w:rsidR="00C1232B">
        <w:rPr>
          <w:rFonts w:cstheme="minorHAnsi"/>
          <w:sz w:val="17"/>
          <w:szCs w:val="17"/>
        </w:rPr>
        <w:t>º</w:t>
      </w:r>
      <w:r w:rsidRPr="005C1AF6">
        <w:rPr>
          <w:rFonts w:cstheme="minorHAnsi"/>
          <w:sz w:val="17"/>
          <w:szCs w:val="17"/>
        </w:rPr>
        <w:t xml:space="preserve"> 30</w:t>
      </w:r>
      <w:r>
        <w:rPr>
          <w:rFonts w:cstheme="minorHAnsi"/>
          <w:sz w:val="17"/>
          <w:szCs w:val="17"/>
        </w:rPr>
        <w:t xml:space="preserve"> (</w:t>
      </w:r>
      <w:r w:rsidRPr="005C1AF6">
        <w:rPr>
          <w:rFonts w:cstheme="minorHAnsi"/>
          <w:sz w:val="17"/>
          <w:szCs w:val="17"/>
        </w:rPr>
        <w:t>CGPAR/ME</w:t>
      </w:r>
      <w:r>
        <w:rPr>
          <w:rFonts w:cstheme="minorHAnsi"/>
          <w:sz w:val="17"/>
          <w:szCs w:val="17"/>
        </w:rPr>
        <w:t>)</w:t>
      </w:r>
      <w:r w:rsidRPr="005C1AF6">
        <w:rPr>
          <w:rFonts w:cstheme="minorHAnsi"/>
          <w:sz w:val="17"/>
          <w:szCs w:val="17"/>
        </w:rPr>
        <w:t>, datada de 4 de agosto de 2022, e pela Lei nº 13.303, promulgada em 30 de junho de 2016</w:t>
      </w:r>
      <w:r w:rsidR="002A6292">
        <w:rPr>
          <w:rFonts w:eastAsia="Times New Roman" w:cstheme="minorHAnsi"/>
          <w:sz w:val="17"/>
          <w:szCs w:val="17"/>
        </w:rPr>
        <w:t xml:space="preserve">, apresentam-se a seguir informações </w:t>
      </w:r>
      <w:r w:rsidR="004C1786" w:rsidRPr="005C1AF6">
        <w:rPr>
          <w:rFonts w:cstheme="minorHAnsi"/>
          <w:sz w:val="17"/>
          <w:szCs w:val="17"/>
        </w:rPr>
        <w:t>relacionados à administração de benefícios</w:t>
      </w:r>
      <w:r w:rsidR="003B53C3">
        <w:rPr>
          <w:rFonts w:cstheme="minorHAnsi"/>
          <w:sz w:val="17"/>
          <w:szCs w:val="17"/>
        </w:rPr>
        <w:t xml:space="preserve"> para empregados: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1"/>
        <w:gridCol w:w="1113"/>
        <w:gridCol w:w="1113"/>
      </w:tblGrid>
      <w:tr w:rsidR="00C1232B" w:rsidRPr="00C1232B" w14:paraId="7DBA3FE7" w14:textId="77777777" w:rsidTr="00C1232B">
        <w:trPr>
          <w:trHeight w:val="227"/>
        </w:trPr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40A0422D" w14:textId="77777777" w:rsidR="00C1232B" w:rsidRPr="00C1232B" w:rsidRDefault="00C1232B" w:rsidP="00C12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C1232B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Empregados - Benefícios Oferecidos (Valor Médio Global)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5F1792A2" w14:textId="77777777" w:rsidR="00C1232B" w:rsidRPr="00C1232B" w:rsidRDefault="00C1232B" w:rsidP="00C12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C1232B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set/23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000000" w:fill="548235"/>
            <w:noWrap/>
            <w:vAlign w:val="center"/>
            <w:hideMark/>
          </w:tcPr>
          <w:p w14:paraId="26614C56" w14:textId="77777777" w:rsidR="00C1232B" w:rsidRPr="00C1232B" w:rsidRDefault="00C1232B" w:rsidP="00C12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C1232B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set/22</w:t>
            </w:r>
          </w:p>
        </w:tc>
      </w:tr>
      <w:tr w:rsidR="00C1232B" w:rsidRPr="00C1232B" w14:paraId="0DE38384" w14:textId="77777777" w:rsidTr="00C1232B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D3277C0" w14:textId="77777777" w:rsidR="00C1232B" w:rsidRPr="00C1232B" w:rsidRDefault="00C1232B" w:rsidP="00C123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1232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Assistência médica e odontológica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4290440" w14:textId="77777777" w:rsidR="00C1232B" w:rsidRPr="00C1232B" w:rsidRDefault="00C1232B" w:rsidP="00C123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1232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  317,10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494DCB2" w14:textId="77777777" w:rsidR="00C1232B" w:rsidRPr="00C1232B" w:rsidRDefault="00C1232B" w:rsidP="00C123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1232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  284,14 </w:t>
            </w:r>
          </w:p>
        </w:tc>
      </w:tr>
      <w:tr w:rsidR="00C1232B" w:rsidRPr="00C1232B" w14:paraId="09F409ED" w14:textId="77777777" w:rsidTr="00C1232B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391353" w14:textId="77777777" w:rsidR="00C1232B" w:rsidRPr="00C1232B" w:rsidRDefault="00C1232B" w:rsidP="00C123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1232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Auxílios alimentação e refeição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A75614" w14:textId="77777777" w:rsidR="00C1232B" w:rsidRPr="00C1232B" w:rsidRDefault="00C1232B" w:rsidP="00C123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1232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  621,75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9E3215" w14:textId="77777777" w:rsidR="00C1232B" w:rsidRPr="00C1232B" w:rsidRDefault="00C1232B" w:rsidP="00C123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1232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  524,83 </w:t>
            </w:r>
          </w:p>
        </w:tc>
      </w:tr>
      <w:tr w:rsidR="00C1232B" w:rsidRPr="00C1232B" w14:paraId="72813E6F" w14:textId="77777777" w:rsidTr="00C1232B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22D88B6" w14:textId="77777777" w:rsidR="00C1232B" w:rsidRPr="00C1232B" w:rsidRDefault="00C1232B" w:rsidP="00C123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1232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Cesta básica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7E2A71E" w14:textId="77777777" w:rsidR="00C1232B" w:rsidRPr="00C1232B" w:rsidRDefault="00C1232B" w:rsidP="00C123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1232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D3201F1" w14:textId="77777777" w:rsidR="00C1232B" w:rsidRPr="00C1232B" w:rsidRDefault="00C1232B" w:rsidP="00C123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1232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          -   </w:t>
            </w:r>
          </w:p>
        </w:tc>
      </w:tr>
      <w:tr w:rsidR="00C1232B" w:rsidRPr="00C1232B" w14:paraId="1B8E5B1E" w14:textId="77777777" w:rsidTr="00C1232B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634517E4" w14:textId="77777777" w:rsidR="00C1232B" w:rsidRPr="00C1232B" w:rsidRDefault="00C1232B" w:rsidP="00C123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1232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Auxílio creche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6CB2717F" w14:textId="77777777" w:rsidR="00C1232B" w:rsidRPr="00C1232B" w:rsidRDefault="00C1232B" w:rsidP="00C123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1232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  232,06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14B91604" w14:textId="77777777" w:rsidR="00C1232B" w:rsidRPr="00C1232B" w:rsidRDefault="00C1232B" w:rsidP="00C123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1232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  198,92 </w:t>
            </w:r>
          </w:p>
        </w:tc>
      </w:tr>
      <w:tr w:rsidR="00C1232B" w:rsidRPr="00C1232B" w14:paraId="1C1AF4B5" w14:textId="77777777" w:rsidTr="00C1232B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F4A4233" w14:textId="77777777" w:rsidR="00C1232B" w:rsidRPr="00C1232B" w:rsidRDefault="00C1232B" w:rsidP="00C123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1232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Auxílio transporte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EDA7020" w14:textId="77777777" w:rsidR="00C1232B" w:rsidRPr="00C1232B" w:rsidRDefault="00C1232B" w:rsidP="00C123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1232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  246,50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D0C4E0C" w14:textId="77777777" w:rsidR="00C1232B" w:rsidRPr="00C1232B" w:rsidRDefault="00C1232B" w:rsidP="00C123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1232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  240,78 </w:t>
            </w:r>
          </w:p>
        </w:tc>
      </w:tr>
      <w:tr w:rsidR="00C1232B" w:rsidRPr="00C1232B" w14:paraId="3EE0986F" w14:textId="77777777" w:rsidTr="00C1232B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512A8F22" w14:textId="77777777" w:rsidR="00C1232B" w:rsidRPr="00C1232B" w:rsidRDefault="00C1232B" w:rsidP="00C123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1232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Previdência complementar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68C1DAD9" w14:textId="77777777" w:rsidR="00C1232B" w:rsidRPr="00C1232B" w:rsidRDefault="00C1232B" w:rsidP="00C123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1232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  <w:hideMark/>
          </w:tcPr>
          <w:p w14:paraId="6FF5AC51" w14:textId="77777777" w:rsidR="00C1232B" w:rsidRPr="00C1232B" w:rsidRDefault="00C1232B" w:rsidP="00C123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1232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          -   </w:t>
            </w:r>
          </w:p>
        </w:tc>
      </w:tr>
      <w:tr w:rsidR="00C1232B" w:rsidRPr="00C1232B" w14:paraId="398BF4FE" w14:textId="77777777" w:rsidTr="00C1232B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944C1A6" w14:textId="77777777" w:rsidR="00C1232B" w:rsidRPr="00C1232B" w:rsidRDefault="00C1232B" w:rsidP="00C123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1232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Outros benefícios (Auxílio Deficiência)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DC5E9A6" w14:textId="77777777" w:rsidR="00C1232B" w:rsidRPr="00C1232B" w:rsidRDefault="00C1232B" w:rsidP="00C123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1232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  268,48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CA1782B" w14:textId="77777777" w:rsidR="00C1232B" w:rsidRPr="00C1232B" w:rsidRDefault="00C1232B" w:rsidP="00C123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1232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      226,96 </w:t>
            </w:r>
          </w:p>
        </w:tc>
      </w:tr>
    </w:tbl>
    <w:p w14:paraId="52DAFE82" w14:textId="77777777" w:rsidR="00042C24" w:rsidRDefault="00042C24">
      <w:pPr>
        <w:rPr>
          <w:rFonts w:cstheme="minorHAnsi"/>
          <w:sz w:val="17"/>
          <w:szCs w:val="17"/>
        </w:rPr>
      </w:pPr>
    </w:p>
    <w:p w14:paraId="4DABB944" w14:textId="77777777" w:rsidR="004C1786" w:rsidRDefault="004C1786">
      <w:pPr>
        <w:rPr>
          <w:rFonts w:cstheme="minorHAnsi"/>
          <w:sz w:val="17"/>
          <w:szCs w:val="17"/>
        </w:rPr>
      </w:pPr>
    </w:p>
    <w:p w14:paraId="4B3A79E3" w14:textId="0B9DCFD2" w:rsidR="003B53C3" w:rsidRDefault="003B53C3">
      <w:pPr>
        <w:rPr>
          <w:rFonts w:cstheme="minorHAnsi"/>
          <w:sz w:val="17"/>
          <w:szCs w:val="17"/>
        </w:rPr>
      </w:pPr>
      <w:r>
        <w:rPr>
          <w:rFonts w:cstheme="minorHAnsi"/>
          <w:sz w:val="17"/>
          <w:szCs w:val="17"/>
        </w:rPr>
        <w:br w:type="page"/>
      </w:r>
    </w:p>
    <w:p w14:paraId="54D462E1" w14:textId="048540CA" w:rsidR="00C65131" w:rsidRPr="00C85E3B" w:rsidRDefault="00BB5424" w:rsidP="00DD462B">
      <w:pPr>
        <w:pStyle w:val="Ttulo2"/>
        <w:numPr>
          <w:ilvl w:val="0"/>
          <w:numId w:val="2"/>
        </w:numPr>
        <w:spacing w:before="240" w:after="120"/>
        <w:ind w:left="0" w:hanging="11"/>
        <w:rPr>
          <w:rFonts w:cstheme="majorHAnsi"/>
          <w:b/>
          <w:color w:val="4D671B" w:themeColor="accent1" w:themeShade="80"/>
          <w:sz w:val="20"/>
          <w:szCs w:val="20"/>
        </w:rPr>
      </w:pPr>
      <w:bookmarkStart w:id="320" w:name="_Toc149554349"/>
      <w:r w:rsidRPr="00EA3027">
        <w:rPr>
          <w:rFonts w:cstheme="majorHAnsi"/>
          <w:b/>
          <w:bCs/>
          <w:color w:val="4D671B" w:themeColor="accent1" w:themeShade="80"/>
          <w:sz w:val="20"/>
          <w:szCs w:val="20"/>
        </w:rPr>
        <w:lastRenderedPageBreak/>
        <w:t>CONCILIAÇÃO CONFORME ACÓRDÃO Nº 2016/2006 – TCU</w:t>
      </w:r>
      <w:bookmarkEnd w:id="314"/>
      <w:bookmarkEnd w:id="315"/>
      <w:bookmarkEnd w:id="316"/>
      <w:bookmarkEnd w:id="317"/>
      <w:bookmarkEnd w:id="318"/>
      <w:bookmarkEnd w:id="320"/>
      <w:r w:rsidR="00920801">
        <w:rPr>
          <w:rFonts w:cstheme="majorHAnsi"/>
          <w:b/>
          <w:bCs/>
          <w:color w:val="4D671B" w:themeColor="accent1" w:themeShade="80"/>
          <w:sz w:val="20"/>
          <w:szCs w:val="20"/>
        </w:rPr>
        <w:t xml:space="preserve"> </w:t>
      </w:r>
    </w:p>
    <w:p w14:paraId="1A99E269" w14:textId="34D18F0B" w:rsidR="009E66C8" w:rsidRDefault="009E66C8" w:rsidP="0040524A">
      <w:pPr>
        <w:spacing w:before="120" w:after="240" w:line="240" w:lineRule="auto"/>
        <w:jc w:val="both"/>
        <w:rPr>
          <w:rFonts w:cstheme="minorHAnsi"/>
          <w:sz w:val="17"/>
          <w:szCs w:val="17"/>
        </w:rPr>
      </w:pPr>
      <w:bookmarkStart w:id="321" w:name="_Toc127975134"/>
      <w:bookmarkStart w:id="322" w:name="_Toc129267489"/>
      <w:r w:rsidRPr="004C6600">
        <w:rPr>
          <w:rFonts w:cstheme="minorHAnsi"/>
          <w:sz w:val="17"/>
          <w:szCs w:val="17"/>
        </w:rPr>
        <w:t>Em atenção ao Acórdão n</w:t>
      </w:r>
      <w:r w:rsidRPr="004C6600">
        <w:rPr>
          <w:rFonts w:eastAsia="Times New Roman" w:cstheme="minorHAnsi"/>
          <w:sz w:val="17"/>
          <w:szCs w:val="17"/>
          <w:vertAlign w:val="superscript"/>
        </w:rPr>
        <w:t>o</w:t>
      </w:r>
      <w:r w:rsidRPr="004C6600">
        <w:rPr>
          <w:rFonts w:cstheme="minorHAnsi"/>
          <w:sz w:val="17"/>
          <w:szCs w:val="17"/>
        </w:rPr>
        <w:t xml:space="preserve"> 2016, de 2006, do </w:t>
      </w:r>
      <w:r w:rsidR="007D61F8">
        <w:rPr>
          <w:rFonts w:cstheme="minorHAnsi"/>
          <w:sz w:val="17"/>
          <w:szCs w:val="17"/>
        </w:rPr>
        <w:t>Tribunal de Contas da União (</w:t>
      </w:r>
      <w:r w:rsidRPr="004C6600">
        <w:rPr>
          <w:rFonts w:cstheme="minorHAnsi"/>
          <w:sz w:val="17"/>
          <w:szCs w:val="17"/>
        </w:rPr>
        <w:t>TCU</w:t>
      </w:r>
      <w:r w:rsidR="007D61F8">
        <w:rPr>
          <w:rFonts w:cstheme="minorHAnsi"/>
          <w:sz w:val="17"/>
          <w:szCs w:val="17"/>
        </w:rPr>
        <w:t>)</w:t>
      </w:r>
      <w:r w:rsidRPr="004C6600">
        <w:rPr>
          <w:rFonts w:cstheme="minorHAnsi"/>
          <w:sz w:val="17"/>
          <w:szCs w:val="17"/>
        </w:rPr>
        <w:t xml:space="preserve">, as estatais dependentes </w:t>
      </w:r>
      <w:r w:rsidR="00A5761C">
        <w:rPr>
          <w:rFonts w:cstheme="minorHAnsi"/>
          <w:sz w:val="17"/>
          <w:szCs w:val="17"/>
        </w:rPr>
        <w:t>divulgam</w:t>
      </w:r>
      <w:r w:rsidRPr="004C6600">
        <w:rPr>
          <w:rFonts w:cstheme="minorHAnsi"/>
          <w:sz w:val="17"/>
          <w:szCs w:val="17"/>
        </w:rPr>
        <w:t xml:space="preserve"> a conciliação entre </w:t>
      </w:r>
      <w:r w:rsidR="00A936E2" w:rsidRPr="004C6600">
        <w:rPr>
          <w:rFonts w:cstheme="minorHAnsi"/>
          <w:noProof/>
          <w:sz w:val="17"/>
          <w:szCs w:val="17"/>
          <w:lang w:eastAsia="pt-BR"/>
        </w:rPr>
        <w:t xml:space="preserve">as </w:t>
      </w:r>
      <w:r w:rsidR="00A936E2" w:rsidRPr="004C6600">
        <w:rPr>
          <w:rFonts w:eastAsia="Times New Roman" w:cstheme="minorHAnsi"/>
          <w:sz w:val="17"/>
          <w:szCs w:val="17"/>
        </w:rPr>
        <w:t xml:space="preserve">Demonstrações Contábeis </w:t>
      </w:r>
      <w:r w:rsidR="00A936E2">
        <w:rPr>
          <w:rFonts w:eastAsia="Times New Roman" w:cstheme="minorHAnsi"/>
          <w:sz w:val="17"/>
          <w:szCs w:val="17"/>
        </w:rPr>
        <w:t xml:space="preserve">apresentadas </w:t>
      </w:r>
      <w:r w:rsidRPr="004C6600">
        <w:rPr>
          <w:rFonts w:cstheme="minorHAnsi"/>
          <w:sz w:val="17"/>
          <w:szCs w:val="17"/>
        </w:rPr>
        <w:t>de acordo com a Lei n</w:t>
      </w:r>
      <w:r w:rsidRPr="004C6600">
        <w:rPr>
          <w:rFonts w:eastAsia="Times New Roman" w:cstheme="minorHAnsi"/>
          <w:sz w:val="17"/>
          <w:szCs w:val="17"/>
          <w:vertAlign w:val="superscript"/>
        </w:rPr>
        <w:t>o</w:t>
      </w:r>
      <w:r w:rsidRPr="004C6600">
        <w:rPr>
          <w:rFonts w:cstheme="minorHAnsi"/>
          <w:sz w:val="17"/>
          <w:szCs w:val="17"/>
        </w:rPr>
        <w:t xml:space="preserve"> 6.404/1976 e aquela</w:t>
      </w:r>
      <w:r w:rsidR="00F66B45">
        <w:rPr>
          <w:rFonts w:cstheme="minorHAnsi"/>
          <w:sz w:val="17"/>
          <w:szCs w:val="17"/>
        </w:rPr>
        <w:t>s</w:t>
      </w:r>
      <w:r w:rsidRPr="004C6600">
        <w:rPr>
          <w:rFonts w:cstheme="minorHAnsi"/>
          <w:sz w:val="17"/>
          <w:szCs w:val="17"/>
        </w:rPr>
        <w:t xml:space="preserve"> promovida</w:t>
      </w:r>
      <w:r w:rsidR="00F66B45">
        <w:rPr>
          <w:rFonts w:cstheme="minorHAnsi"/>
          <w:sz w:val="17"/>
          <w:szCs w:val="17"/>
        </w:rPr>
        <w:t>s</w:t>
      </w:r>
      <w:r w:rsidRPr="004C6600">
        <w:rPr>
          <w:rFonts w:cstheme="minorHAnsi"/>
          <w:sz w:val="17"/>
          <w:szCs w:val="17"/>
        </w:rPr>
        <w:t xml:space="preserve"> conforme a Lei n</w:t>
      </w:r>
      <w:r w:rsidRPr="004C6600">
        <w:rPr>
          <w:rFonts w:eastAsia="Times New Roman" w:cstheme="minorHAnsi"/>
          <w:sz w:val="17"/>
          <w:szCs w:val="17"/>
          <w:vertAlign w:val="superscript"/>
        </w:rPr>
        <w:t>o</w:t>
      </w:r>
      <w:r w:rsidRPr="004C6600">
        <w:rPr>
          <w:rFonts w:cstheme="minorHAnsi"/>
          <w:sz w:val="17"/>
          <w:szCs w:val="17"/>
        </w:rPr>
        <w:t xml:space="preserve"> 4.320/1964, a saber: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7"/>
        <w:gridCol w:w="1430"/>
        <w:gridCol w:w="1327"/>
        <w:gridCol w:w="1430"/>
        <w:gridCol w:w="1430"/>
        <w:gridCol w:w="1218"/>
        <w:gridCol w:w="1304"/>
      </w:tblGrid>
      <w:tr w:rsidR="00E041CA" w:rsidRPr="00E041CA" w14:paraId="54FC1002" w14:textId="77777777" w:rsidTr="00603D94">
        <w:trPr>
          <w:trHeight w:val="39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DC786" w14:textId="429A78AE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Conciliação entre </w:t>
            </w:r>
            <w:r w:rsidR="008748F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a </w:t>
            </w:r>
            <w:r w:rsidRPr="00E041C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Lei 6.404/76 e</w:t>
            </w:r>
            <w:r w:rsidR="008748F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a</w:t>
            </w:r>
            <w:r w:rsidRPr="00E041C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Lei 4.320/64 extraída do SIAFI</w:t>
            </w:r>
          </w:p>
        </w:tc>
      </w:tr>
      <w:tr w:rsidR="00E041CA" w:rsidRPr="00E041CA" w14:paraId="1269BCF2" w14:textId="77777777" w:rsidTr="00603D94">
        <w:trPr>
          <w:trHeight w:val="180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FEFCA2" w14:textId="35A8A9D9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2EBFE0" w14:textId="2288B643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83B2DE" w14:textId="71C4E64E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71B4DC" w14:textId="29C4207E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3416F6" w14:textId="641F59D0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61E0AA" w14:textId="21C56AD0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4B8FE" w14:textId="2D9F76C5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</w:tr>
      <w:tr w:rsidR="00E041CA" w:rsidRPr="00E041CA" w14:paraId="768B66E9" w14:textId="77777777" w:rsidTr="00603D94">
        <w:trPr>
          <w:trHeight w:val="495"/>
        </w:trPr>
        <w:tc>
          <w:tcPr>
            <w:tcW w:w="2429" w:type="pct"/>
            <w:gridSpan w:val="3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548235"/>
            <w:noWrap/>
            <w:vAlign w:val="center"/>
            <w:hideMark/>
          </w:tcPr>
          <w:p w14:paraId="7D824D21" w14:textId="77777777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Lei 6.404/76 - BP</w:t>
            </w:r>
          </w:p>
        </w:tc>
        <w:tc>
          <w:tcPr>
            <w:tcW w:w="1366" w:type="pct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48235"/>
            <w:noWrap/>
            <w:vAlign w:val="center"/>
            <w:hideMark/>
          </w:tcPr>
          <w:p w14:paraId="0AD5D431" w14:textId="77777777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Lei 4.320/64 - BP SIAFI</w:t>
            </w:r>
          </w:p>
        </w:tc>
        <w:tc>
          <w:tcPr>
            <w:tcW w:w="1205" w:type="pct"/>
            <w:gridSpan w:val="2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548235"/>
            <w:vAlign w:val="center"/>
            <w:hideMark/>
          </w:tcPr>
          <w:p w14:paraId="483A102D" w14:textId="77777777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 xml:space="preserve">Diferenças apuradas </w:t>
            </w:r>
            <w:r w:rsidRPr="00E041C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br/>
              <w:t>entre as legislações</w:t>
            </w:r>
          </w:p>
        </w:tc>
      </w:tr>
      <w:tr w:rsidR="00E041CA" w:rsidRPr="00E041CA" w14:paraId="04859869" w14:textId="77777777" w:rsidTr="00603D94">
        <w:trPr>
          <w:trHeight w:val="22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5CF7ED4E" w14:textId="56D61404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ATIVO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2E57C27F" w14:textId="17F186E0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30.09.2023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77CD50F5" w14:textId="6EF22EE2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31.12.2022</w:t>
            </w:r>
          </w:p>
        </w:tc>
        <w:tc>
          <w:tcPr>
            <w:tcW w:w="683" w:type="pct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1AA7CA81" w14:textId="2829DD5D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30.09.2023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548235"/>
            <w:noWrap/>
            <w:vAlign w:val="center"/>
            <w:hideMark/>
          </w:tcPr>
          <w:p w14:paraId="32108850" w14:textId="3EE61684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31.12.2022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3F4A298C" w14:textId="79C5556C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30.09.2023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1B28BA73" w14:textId="7F9093F2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31.12.2022</w:t>
            </w:r>
          </w:p>
        </w:tc>
      </w:tr>
      <w:tr w:rsidR="00E041CA" w:rsidRPr="00E041CA" w14:paraId="21CA45D6" w14:textId="77777777" w:rsidTr="00603D94">
        <w:trPr>
          <w:trHeight w:val="180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34A454" w14:textId="5F3602EA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Circulante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90D620" w14:textId="3B51DB0B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2.087.830.396,12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735886" w14:textId="7ABDF640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1.690.017.716,33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17F0C8" w14:textId="742DD8B6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2.087.830.396,12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567D1C45" w14:textId="288464EB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1.690.017.716,33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B26753" w14:textId="45FD4FA1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328FFB" w14:textId="5B369411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E041CA" w:rsidRPr="00E041CA" w14:paraId="1D3DC938" w14:textId="77777777" w:rsidTr="00603D94">
        <w:trPr>
          <w:trHeight w:val="180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5D850" w14:textId="11C480A4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Não Circulante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87064" w14:textId="061FF36F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1.017.861.198,82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CABC9" w14:textId="023EB287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848.677.488,52</w:t>
            </w:r>
          </w:p>
        </w:tc>
        <w:tc>
          <w:tcPr>
            <w:tcW w:w="683" w:type="pct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6F071" w14:textId="33F23949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1.017.861.198,82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8C3289E" w14:textId="1D0D7478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859.224.661,04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A2220" w14:textId="50B04530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BC83D" w14:textId="155B2BDD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(10.547.172,52)</w:t>
            </w:r>
          </w:p>
        </w:tc>
      </w:tr>
      <w:tr w:rsidR="00E041CA" w:rsidRPr="00E041CA" w14:paraId="4A3A6ECC" w14:textId="77777777" w:rsidTr="00603D94">
        <w:trPr>
          <w:trHeight w:val="180"/>
        </w:trPr>
        <w:tc>
          <w:tcPr>
            <w:tcW w:w="111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665D39E4" w14:textId="736D34E0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TOTAL DO ATIVO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2182C3C9" w14:textId="6F25F269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3.105.691.594,94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309DB556" w14:textId="0E719B76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2.538.695.204,85</w:t>
            </w:r>
          </w:p>
        </w:tc>
        <w:tc>
          <w:tcPr>
            <w:tcW w:w="683" w:type="pct"/>
            <w:tcBorders>
              <w:top w:val="nil"/>
              <w:left w:val="single" w:sz="4" w:space="0" w:color="FFFFFF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2D426A60" w14:textId="51E9FECE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3.105.691.594,94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808080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67F7BF50" w14:textId="0CFB48FA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2.549.242.377,37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2673431F" w14:textId="5C9F182B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2EE2B4AF" w14:textId="5E6F0688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(10.547.172,52)</w:t>
            </w:r>
          </w:p>
        </w:tc>
      </w:tr>
      <w:tr w:rsidR="00E041CA" w:rsidRPr="00E041CA" w14:paraId="59B01356" w14:textId="77777777" w:rsidTr="00603D94">
        <w:trPr>
          <w:trHeight w:val="180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95E0D" w14:textId="77777777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9FFAC" w14:textId="77777777" w:rsidR="00E041CA" w:rsidRPr="00E041CA" w:rsidRDefault="00E041CA" w:rsidP="00E0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2595A" w14:textId="77777777" w:rsidR="00E041CA" w:rsidRPr="00E041CA" w:rsidRDefault="00E041CA" w:rsidP="00E0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AB2CD" w14:textId="645A723C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34A4BE6" w14:textId="7CDD5809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E7FD6" w14:textId="77777777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B00F1" w14:textId="77777777" w:rsidR="00E041CA" w:rsidRPr="00E041CA" w:rsidRDefault="00E041CA" w:rsidP="00E0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041CA" w:rsidRPr="00E041CA" w14:paraId="4C604FF9" w14:textId="77777777" w:rsidTr="00603D94">
        <w:trPr>
          <w:trHeight w:val="525"/>
        </w:trPr>
        <w:tc>
          <w:tcPr>
            <w:tcW w:w="2429" w:type="pct"/>
            <w:gridSpan w:val="3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548235"/>
            <w:noWrap/>
            <w:vAlign w:val="center"/>
            <w:hideMark/>
          </w:tcPr>
          <w:p w14:paraId="52E2B8C3" w14:textId="77777777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Lei 6.404/76 - BP</w:t>
            </w:r>
          </w:p>
        </w:tc>
        <w:tc>
          <w:tcPr>
            <w:tcW w:w="1366" w:type="pct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48235"/>
            <w:noWrap/>
            <w:vAlign w:val="center"/>
            <w:hideMark/>
          </w:tcPr>
          <w:p w14:paraId="5ED6E79B" w14:textId="77777777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Lei 4.320/64 - BP SIAFI</w:t>
            </w:r>
          </w:p>
        </w:tc>
        <w:tc>
          <w:tcPr>
            <w:tcW w:w="1205" w:type="pct"/>
            <w:gridSpan w:val="2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548235"/>
            <w:vAlign w:val="center"/>
            <w:hideMark/>
          </w:tcPr>
          <w:p w14:paraId="75800C2F" w14:textId="77777777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 xml:space="preserve">Diferenças apuradas </w:t>
            </w:r>
            <w:r w:rsidRPr="00E041C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br/>
              <w:t>entre as legislações</w:t>
            </w:r>
          </w:p>
        </w:tc>
      </w:tr>
      <w:tr w:rsidR="00E041CA" w:rsidRPr="00E041CA" w14:paraId="3C444C52" w14:textId="77777777" w:rsidTr="00603D94">
        <w:trPr>
          <w:trHeight w:val="22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25E8E8B0" w14:textId="2CDD1A3D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PASSIVO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73336A9F" w14:textId="10616EFF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30.09.2023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168E48EE" w14:textId="684F26B7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31.12.2022</w:t>
            </w:r>
          </w:p>
        </w:tc>
        <w:tc>
          <w:tcPr>
            <w:tcW w:w="683" w:type="pct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6B908CFA" w14:textId="22D2B9A5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30.09.2023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548235"/>
            <w:noWrap/>
            <w:vAlign w:val="center"/>
            <w:hideMark/>
          </w:tcPr>
          <w:p w14:paraId="237D4DB4" w14:textId="77CECA53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31.12.2022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191AC809" w14:textId="2999BFB6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30.09.2023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3378CC59" w14:textId="16898BAD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31.12.2022</w:t>
            </w:r>
          </w:p>
        </w:tc>
      </w:tr>
      <w:tr w:rsidR="00E041CA" w:rsidRPr="00E041CA" w14:paraId="754997B0" w14:textId="77777777" w:rsidTr="00603D94">
        <w:trPr>
          <w:trHeight w:val="180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30C566" w14:textId="26BAE21C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Circulante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111AB34" w14:textId="7612447A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1.785.428.555,77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E1B8DE" w14:textId="050765E2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1.612.928.249,56</w:t>
            </w:r>
          </w:p>
        </w:tc>
        <w:tc>
          <w:tcPr>
            <w:tcW w:w="683" w:type="pct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7DE15C" w14:textId="29268B9A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1.785.409.293,66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533B4F8D" w14:textId="425FAE30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1.612.928.249,56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67B8DA" w14:textId="7C803F02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19.262,11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2B5ADD" w14:textId="551D7643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E041CA" w:rsidRPr="00E041CA" w14:paraId="74C4F048" w14:textId="77777777" w:rsidTr="00603D94">
        <w:trPr>
          <w:trHeight w:val="180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D3F1D" w14:textId="79FFE7E7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Não Circulante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AFEE5" w14:textId="19A3061E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1.325.114.111,90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17C58" w14:textId="75B82316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1.202.853.597,86</w:t>
            </w:r>
          </w:p>
        </w:tc>
        <w:tc>
          <w:tcPr>
            <w:tcW w:w="683" w:type="pct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C1E0C" w14:textId="54BE68D9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1.325.117.650,69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AF9A9A5" w14:textId="6C3EF63F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1.202.853.597,86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DFF60" w14:textId="4679C679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(3.538,79)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AD6F3" w14:textId="04E38F83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E041CA" w:rsidRPr="00E041CA" w14:paraId="4FCAC568" w14:textId="77777777" w:rsidTr="00603D94">
        <w:trPr>
          <w:trHeight w:val="180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42E95A" w14:textId="4837E20A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Patrimônio Líquido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BFEEA74" w14:textId="22E7830F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(4.851.072,73)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7525EE" w14:textId="269B9FBB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(277.086.642,57)</w:t>
            </w:r>
          </w:p>
        </w:tc>
        <w:tc>
          <w:tcPr>
            <w:tcW w:w="683" w:type="pct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23CE15F" w14:textId="3B4B9523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(4.835.349,41)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9EBF0B" w14:textId="5DA52F23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(266.539.470,05)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13F86A" w14:textId="250E403C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(15.723,32)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E2DD82B" w14:textId="2EC31491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(10.547.172,52)</w:t>
            </w:r>
          </w:p>
        </w:tc>
      </w:tr>
      <w:tr w:rsidR="00E041CA" w:rsidRPr="00E041CA" w14:paraId="68F09860" w14:textId="77777777" w:rsidTr="00603D94">
        <w:trPr>
          <w:trHeight w:val="180"/>
        </w:trPr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4142E" w14:textId="3DCB7D56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TOTAL DO PASSIVO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6E3AF" w14:textId="4A3AB1A5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3.105.691.594,94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9622D" w14:textId="357100D5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2.538.695.204,85</w:t>
            </w:r>
          </w:p>
        </w:tc>
        <w:tc>
          <w:tcPr>
            <w:tcW w:w="683" w:type="pct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83BA1" w14:textId="00785C3B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3.105.691.594,94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E345CD0" w14:textId="00A67472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2.549.242.377,37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982C9" w14:textId="4D58D6D2" w:rsidR="00E041CA" w:rsidRPr="00E041CA" w:rsidRDefault="0090646C" w:rsidP="009064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B3016" w14:textId="52F30957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(10.547.172,52)</w:t>
            </w:r>
          </w:p>
        </w:tc>
      </w:tr>
      <w:tr w:rsidR="00E041CA" w:rsidRPr="00E041CA" w14:paraId="592F56C8" w14:textId="77777777" w:rsidTr="00603D94">
        <w:trPr>
          <w:trHeight w:val="180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299A7" w14:textId="50BA3B1A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D8264" w14:textId="137A2EE3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A037BB" w14:textId="51657728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86CF16" w14:textId="3C991851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vAlign w:val="center"/>
            <w:hideMark/>
          </w:tcPr>
          <w:p w14:paraId="29C343C7" w14:textId="5846ACA6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0BF964" w14:textId="2A5A3240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B51D6" w14:textId="614681D6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</w:p>
        </w:tc>
      </w:tr>
      <w:tr w:rsidR="00E041CA" w:rsidRPr="00E041CA" w14:paraId="32AB627D" w14:textId="77777777" w:rsidTr="00603D94">
        <w:trPr>
          <w:trHeight w:val="495"/>
        </w:trPr>
        <w:tc>
          <w:tcPr>
            <w:tcW w:w="2429" w:type="pct"/>
            <w:gridSpan w:val="3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548235"/>
            <w:noWrap/>
            <w:vAlign w:val="center"/>
            <w:hideMark/>
          </w:tcPr>
          <w:p w14:paraId="082120E9" w14:textId="553BE7C7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Lei 6.404/76 - BP</w:t>
            </w:r>
          </w:p>
        </w:tc>
        <w:tc>
          <w:tcPr>
            <w:tcW w:w="1366" w:type="pct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48235"/>
            <w:noWrap/>
            <w:vAlign w:val="center"/>
            <w:hideMark/>
          </w:tcPr>
          <w:p w14:paraId="79F82D7C" w14:textId="5003AA1F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Lei 4.320/64 - BP SIAFI</w:t>
            </w:r>
          </w:p>
        </w:tc>
        <w:tc>
          <w:tcPr>
            <w:tcW w:w="1205" w:type="pct"/>
            <w:gridSpan w:val="2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548235"/>
            <w:vAlign w:val="center"/>
            <w:hideMark/>
          </w:tcPr>
          <w:p w14:paraId="40F5D9A5" w14:textId="77777777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 xml:space="preserve">Diferenças apuradas </w:t>
            </w:r>
            <w:r w:rsidRPr="00E041C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br/>
              <w:t>entre as legislações</w:t>
            </w:r>
          </w:p>
        </w:tc>
      </w:tr>
      <w:tr w:rsidR="00E041CA" w:rsidRPr="00E041CA" w14:paraId="5BB34618" w14:textId="77777777" w:rsidTr="00603D94">
        <w:trPr>
          <w:trHeight w:val="22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73EE1D30" w14:textId="6A62A92E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PATRIMÔNIO LÍQUIDO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10E2BB18" w14:textId="569AD46D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30.09.2023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6530368C" w14:textId="44AC1703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31.12.2022</w:t>
            </w:r>
          </w:p>
        </w:tc>
        <w:tc>
          <w:tcPr>
            <w:tcW w:w="683" w:type="pct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05A986DC" w14:textId="0BAACD03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30.09.2023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548235"/>
            <w:noWrap/>
            <w:vAlign w:val="center"/>
            <w:hideMark/>
          </w:tcPr>
          <w:p w14:paraId="53A74BE9" w14:textId="19AABC36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31.12.2022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54180701" w14:textId="001DFF72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30.09.2023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38D197A4" w14:textId="5EC5D865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31.12.2022</w:t>
            </w:r>
          </w:p>
        </w:tc>
      </w:tr>
      <w:tr w:rsidR="00E041CA" w:rsidRPr="00E041CA" w14:paraId="17C5EB8F" w14:textId="77777777" w:rsidTr="00603D94">
        <w:trPr>
          <w:trHeight w:val="180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94E68E" w14:textId="42052B24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Capital Social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5D9546" w14:textId="611D3A30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681.560.045,66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348767" w14:textId="091E6C6B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681.560.045,66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3B66B1" w14:textId="6D758474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681.560.045,66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0ADF59EA" w14:textId="2809387A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681.560.045,66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890FAB" w14:textId="1526A091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2AECA9" w14:textId="153EFE9B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E041CA" w:rsidRPr="00E041CA" w14:paraId="2B68E6E5" w14:textId="77777777" w:rsidTr="00603D94">
        <w:trPr>
          <w:trHeight w:val="180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A9076" w14:textId="0091FE7A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AFAC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4CB98" w14:textId="4C115E11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405.673.918,80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3600E" w14:textId="670604CC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243.593.865,39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8F11F" w14:textId="3CD6BB54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405.673.918,80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E070BA7" w14:textId="0B88F8C5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243.593.865,39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6D3E5" w14:textId="729DAEC1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BC3F2" w14:textId="67FBF912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E041CA" w:rsidRPr="00E041CA" w14:paraId="24867935" w14:textId="77777777" w:rsidTr="00603D94">
        <w:trPr>
          <w:trHeight w:val="40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6E99B5" w14:textId="36CF1761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Prejuízos Acumulados </w:t>
            </w: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br/>
              <w:t>de Exercícios Anteriores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0BAFA4" w14:textId="41C0A67A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(1.202.240.553,62)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5DD5DC" w14:textId="16BF5FAE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(747.651.643,12)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E22401" w14:textId="46C64305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(1.191.693.381,10)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2B8BEDFE" w14:textId="3F05E21F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(97.339.569,94)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235E285" w14:textId="5FC087CA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(10.547.172,52)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3FD976" w14:textId="782649FD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(650.312.073,18)</w:t>
            </w:r>
          </w:p>
        </w:tc>
      </w:tr>
      <w:tr w:rsidR="00E041CA" w:rsidRPr="00E041CA" w14:paraId="384F7B77" w14:textId="77777777" w:rsidTr="00603D94">
        <w:trPr>
          <w:trHeight w:val="180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4AAF6" w14:textId="1B1E2A6C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Ajustes de Exercícios Anteriores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F8EDC" w14:textId="250E1E57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260.703.027,21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8728C" w14:textId="306A77FC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F62E4" w14:textId="6581682C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260.703.027,21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B318C62" w14:textId="30863CD2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(7.199.654,44)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37759" w14:textId="0656462C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672D1" w14:textId="342F0FB8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7.199.654,44</w:t>
            </w:r>
          </w:p>
        </w:tc>
      </w:tr>
      <w:tr w:rsidR="00E041CA" w:rsidRPr="00E041CA" w14:paraId="67ACB9F2" w14:textId="77777777" w:rsidTr="00603D94">
        <w:trPr>
          <w:trHeight w:val="180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405F44" w14:textId="61C72407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Resultado do Exercício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93A825" w14:textId="2FBE0DA4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(150.547.510,78)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A65142" w14:textId="291E120A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(454.588.910,50)</w:t>
            </w:r>
          </w:p>
        </w:tc>
        <w:tc>
          <w:tcPr>
            <w:tcW w:w="683" w:type="pct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882533" w14:textId="01A6CBB9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(161.078.959,98)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3C07CF4C" w14:textId="76E2339F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(1.087.154.156,72)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A8722D" w14:textId="5361F039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10.531.449,20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30F17A" w14:textId="78E241D7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632.565.246,22</w:t>
            </w:r>
          </w:p>
        </w:tc>
      </w:tr>
      <w:tr w:rsidR="00E041CA" w:rsidRPr="00E041CA" w14:paraId="693E184D" w14:textId="77777777" w:rsidTr="00603D94">
        <w:trPr>
          <w:trHeight w:val="180"/>
        </w:trPr>
        <w:tc>
          <w:tcPr>
            <w:tcW w:w="111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86676F1" w14:textId="24AE7B7B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TOTAL DO PL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DEDE952" w14:textId="54C3E6F6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(4.851.072,73)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B1CCC99" w14:textId="7A805DEE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(277.086.642,57)</w:t>
            </w:r>
          </w:p>
        </w:tc>
        <w:tc>
          <w:tcPr>
            <w:tcW w:w="683" w:type="pct"/>
            <w:tcBorders>
              <w:top w:val="nil"/>
              <w:left w:val="single" w:sz="4" w:space="0" w:color="FFFFFF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AE1F34E" w14:textId="29A06940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(4.835.349,41)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808080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93FDC90" w14:textId="09F28469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(266.539.470,05)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1FD695E" w14:textId="37CE608D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(15.723,32)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1BFE195" w14:textId="035AC1BD" w:rsidR="00E041CA" w:rsidRPr="00E041CA" w:rsidRDefault="00E041CA" w:rsidP="00E04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041C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(10.547.172,52)</w:t>
            </w:r>
          </w:p>
        </w:tc>
      </w:tr>
    </w:tbl>
    <w:p w14:paraId="54507227" w14:textId="570BB329" w:rsidR="00DE6368" w:rsidRPr="00D83D7C" w:rsidRDefault="00DE6368" w:rsidP="00DE6368">
      <w:pPr>
        <w:pStyle w:val="Ttulo3"/>
        <w:numPr>
          <w:ilvl w:val="1"/>
          <w:numId w:val="10"/>
        </w:numPr>
        <w:spacing w:before="240" w:after="120"/>
        <w:rPr>
          <w:rFonts w:asciiTheme="minorHAnsi" w:hAnsiTheme="minorHAnsi" w:cstheme="minorHAnsi"/>
          <w:b/>
          <w:color w:val="4D671B" w:themeColor="accent1" w:themeShade="80"/>
          <w:sz w:val="17"/>
          <w:szCs w:val="17"/>
        </w:rPr>
      </w:pPr>
      <w:bookmarkStart w:id="323" w:name="_Toc149554350"/>
      <w:r w:rsidRPr="00DE6368">
        <w:rPr>
          <w:rFonts w:asciiTheme="minorHAnsi" w:hAnsiTheme="minorHAnsi" w:cstheme="minorHAnsi"/>
          <w:b/>
          <w:bCs/>
          <w:color w:val="4D671B" w:themeColor="accent1" w:themeShade="80"/>
          <w:sz w:val="17"/>
          <w:szCs w:val="17"/>
        </w:rPr>
        <w:t>CONSIDERAÇÕES</w:t>
      </w:r>
      <w:r w:rsidRPr="00964640">
        <w:rPr>
          <w:rFonts w:asciiTheme="minorHAnsi" w:hAnsiTheme="minorHAnsi" w:cstheme="minorHAnsi"/>
          <w:b/>
          <w:bCs/>
          <w:color w:val="4D671B" w:themeColor="accent1" w:themeShade="80"/>
          <w:sz w:val="17"/>
          <w:szCs w:val="17"/>
        </w:rPr>
        <w:t xml:space="preserve"> RELACIONADAS</w:t>
      </w:r>
      <w:r w:rsidRPr="00D83D7C">
        <w:rPr>
          <w:rFonts w:asciiTheme="minorHAnsi" w:hAnsiTheme="minorHAnsi" w:cstheme="minorHAnsi"/>
          <w:b/>
          <w:color w:val="4D671B" w:themeColor="accent1" w:themeShade="80"/>
          <w:sz w:val="17"/>
          <w:szCs w:val="17"/>
        </w:rPr>
        <w:t xml:space="preserve"> AO PASSIVO</w:t>
      </w:r>
      <w:bookmarkEnd w:id="323"/>
    </w:p>
    <w:p w14:paraId="2BB36FE3" w14:textId="6650B890" w:rsidR="00C06117" w:rsidRDefault="00C06117" w:rsidP="00486733">
      <w:pPr>
        <w:jc w:val="both"/>
        <w:rPr>
          <w:rStyle w:val="normaltextrun"/>
          <w:rFonts w:ascii="Calibri" w:hAnsi="Calibri" w:cs="Calibri"/>
          <w:color w:val="000000"/>
          <w:sz w:val="17"/>
          <w:szCs w:val="17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z w:val="17"/>
          <w:szCs w:val="17"/>
          <w:shd w:val="clear" w:color="auto" w:fill="FFFFFF"/>
        </w:rPr>
        <w:t>Arrendamento</w:t>
      </w:r>
      <w:r>
        <w:rPr>
          <w:rStyle w:val="normaltextrun"/>
          <w:rFonts w:ascii="Calibri" w:hAnsi="Calibri" w:cs="Calibri"/>
          <w:color w:val="000000"/>
          <w:sz w:val="17"/>
          <w:szCs w:val="17"/>
          <w:shd w:val="clear" w:color="auto" w:fill="FFFFFF"/>
        </w:rPr>
        <w:t xml:space="preserve"> –</w:t>
      </w:r>
      <w:r>
        <w:rPr>
          <w:rStyle w:val="normaltextrun"/>
          <w:rFonts w:ascii="Calibri" w:hAnsi="Calibri" w:cs="Calibri"/>
          <w:b/>
          <w:bCs/>
          <w:color w:val="000000"/>
          <w:sz w:val="17"/>
          <w:szCs w:val="17"/>
          <w:shd w:val="clear" w:color="auto" w:fill="FFFFFF"/>
        </w:rPr>
        <w:t xml:space="preserve"> </w:t>
      </w:r>
      <w:r w:rsidR="00C26D72" w:rsidRPr="00C26D72">
        <w:rPr>
          <w:rStyle w:val="normaltextrun"/>
          <w:rFonts w:ascii="Calibri" w:hAnsi="Calibri" w:cs="Calibri"/>
          <w:color w:val="000000"/>
          <w:sz w:val="17"/>
          <w:szCs w:val="17"/>
          <w:shd w:val="clear" w:color="auto" w:fill="FFFFFF"/>
        </w:rPr>
        <w:t>Após o fechamento do Siafi</w:t>
      </w:r>
      <w:r w:rsidR="000C7828">
        <w:rPr>
          <w:rStyle w:val="normaltextrun"/>
          <w:rFonts w:ascii="Calibri" w:hAnsi="Calibri" w:cs="Calibri"/>
          <w:color w:val="000000"/>
          <w:sz w:val="17"/>
          <w:szCs w:val="17"/>
          <w:shd w:val="clear" w:color="auto" w:fill="FFFFFF"/>
        </w:rPr>
        <w:t>,</w:t>
      </w:r>
      <w:r w:rsidR="00C26D72" w:rsidRPr="00C26D72">
        <w:rPr>
          <w:rStyle w:val="normaltextrun"/>
          <w:rFonts w:ascii="Calibri" w:hAnsi="Calibri" w:cs="Calibri"/>
          <w:color w:val="000000"/>
          <w:sz w:val="17"/>
          <w:szCs w:val="17"/>
          <w:shd w:val="clear" w:color="auto" w:fill="FFFFFF"/>
        </w:rPr>
        <w:t xml:space="preserve"> houve </w:t>
      </w:r>
      <w:r w:rsidR="007E2D4D">
        <w:rPr>
          <w:rStyle w:val="normaltextrun"/>
          <w:rFonts w:ascii="Calibri" w:hAnsi="Calibri" w:cs="Calibri"/>
          <w:color w:val="000000"/>
          <w:sz w:val="17"/>
          <w:szCs w:val="17"/>
          <w:shd w:val="clear" w:color="auto" w:fill="FFFFFF"/>
        </w:rPr>
        <w:t>uma</w:t>
      </w:r>
      <w:r w:rsidR="00C26D72">
        <w:rPr>
          <w:rStyle w:val="normaltextrun"/>
          <w:rFonts w:ascii="Calibri" w:hAnsi="Calibri" w:cs="Calibri"/>
          <w:b/>
          <w:bCs/>
          <w:color w:val="000000"/>
          <w:sz w:val="17"/>
          <w:szCs w:val="17"/>
          <w:shd w:val="clear" w:color="auto" w:fill="FFFFFF"/>
        </w:rPr>
        <w:t xml:space="preserve"> </w:t>
      </w:r>
      <w:r w:rsidR="000C7828">
        <w:rPr>
          <w:rStyle w:val="normaltextrun"/>
          <w:rFonts w:ascii="Calibri" w:hAnsi="Calibri" w:cs="Calibri"/>
          <w:color w:val="000000"/>
          <w:sz w:val="17"/>
          <w:szCs w:val="17"/>
          <w:shd w:val="clear" w:color="auto" w:fill="FFFFFF"/>
        </w:rPr>
        <w:t>a</w:t>
      </w:r>
      <w:r>
        <w:rPr>
          <w:rStyle w:val="normaltextrun"/>
          <w:rFonts w:ascii="Calibri" w:hAnsi="Calibri" w:cs="Calibri"/>
          <w:color w:val="000000"/>
          <w:sz w:val="17"/>
          <w:szCs w:val="17"/>
          <w:shd w:val="clear" w:color="auto" w:fill="FFFFFF"/>
        </w:rPr>
        <w:t>tualização d</w:t>
      </w:r>
      <w:r w:rsidR="00BB17CD">
        <w:rPr>
          <w:rStyle w:val="normaltextrun"/>
          <w:rFonts w:ascii="Calibri" w:hAnsi="Calibri" w:cs="Calibri"/>
          <w:color w:val="000000"/>
          <w:sz w:val="17"/>
          <w:szCs w:val="17"/>
          <w:shd w:val="clear" w:color="auto" w:fill="FFFFFF"/>
        </w:rPr>
        <w:t>o</w:t>
      </w:r>
      <w:r>
        <w:rPr>
          <w:rStyle w:val="normaltextrun"/>
          <w:rFonts w:ascii="Calibri" w:hAnsi="Calibri" w:cs="Calibri"/>
          <w:color w:val="000000"/>
          <w:sz w:val="17"/>
          <w:szCs w:val="17"/>
          <w:shd w:val="clear" w:color="auto" w:fill="FFFFFF"/>
        </w:rPr>
        <w:t xml:space="preserve"> passivo </w:t>
      </w:r>
      <w:r w:rsidR="00BB17CD">
        <w:rPr>
          <w:rStyle w:val="normaltextrun"/>
          <w:rFonts w:ascii="Calibri" w:hAnsi="Calibri" w:cs="Calibri"/>
          <w:color w:val="000000"/>
          <w:sz w:val="17"/>
          <w:szCs w:val="17"/>
          <w:shd w:val="clear" w:color="auto" w:fill="FFFFFF"/>
        </w:rPr>
        <w:t>relacionado ao</w:t>
      </w:r>
      <w:r>
        <w:rPr>
          <w:rStyle w:val="normaltextrun"/>
          <w:rFonts w:ascii="Calibri" w:hAnsi="Calibri" w:cs="Calibri"/>
          <w:color w:val="000000"/>
          <w:sz w:val="17"/>
          <w:szCs w:val="17"/>
          <w:shd w:val="clear" w:color="auto" w:fill="FFFFFF"/>
        </w:rPr>
        <w:t xml:space="preserve"> arrendamento, </w:t>
      </w:r>
      <w:r w:rsidR="00BB17CD">
        <w:rPr>
          <w:rStyle w:val="normaltextrun"/>
          <w:rFonts w:ascii="Calibri" w:hAnsi="Calibri" w:cs="Calibri"/>
          <w:color w:val="000000"/>
          <w:sz w:val="17"/>
          <w:szCs w:val="17"/>
          <w:shd w:val="clear" w:color="auto" w:fill="FFFFFF"/>
        </w:rPr>
        <w:t>visando a</w:t>
      </w:r>
      <w:r>
        <w:rPr>
          <w:rStyle w:val="normaltextrun"/>
          <w:rFonts w:ascii="Calibri" w:hAnsi="Calibri" w:cs="Calibri"/>
          <w:color w:val="000000"/>
          <w:sz w:val="17"/>
          <w:szCs w:val="17"/>
          <w:shd w:val="clear" w:color="auto" w:fill="FFFFFF"/>
        </w:rPr>
        <w:t xml:space="preserve"> conciliação d</w:t>
      </w:r>
      <w:r w:rsidR="00BB17CD">
        <w:rPr>
          <w:rStyle w:val="normaltextrun"/>
          <w:rFonts w:ascii="Calibri" w:hAnsi="Calibri" w:cs="Calibri"/>
          <w:color w:val="000000"/>
          <w:sz w:val="17"/>
          <w:szCs w:val="17"/>
          <w:shd w:val="clear" w:color="auto" w:fill="FFFFFF"/>
        </w:rPr>
        <w:t>os</w:t>
      </w:r>
      <w:r>
        <w:rPr>
          <w:rStyle w:val="normaltextrun"/>
          <w:rFonts w:ascii="Calibri" w:hAnsi="Calibri" w:cs="Calibri"/>
          <w:color w:val="000000"/>
          <w:sz w:val="17"/>
          <w:szCs w:val="17"/>
          <w:shd w:val="clear" w:color="auto" w:fill="FFFFFF"/>
        </w:rPr>
        <w:t xml:space="preserve"> saldo</w:t>
      </w:r>
      <w:r w:rsidR="00BB17CD">
        <w:rPr>
          <w:rStyle w:val="normaltextrun"/>
          <w:rFonts w:ascii="Calibri" w:hAnsi="Calibri" w:cs="Calibri"/>
          <w:color w:val="000000"/>
          <w:sz w:val="17"/>
          <w:szCs w:val="17"/>
          <w:shd w:val="clear" w:color="auto" w:fill="FFFFFF"/>
        </w:rPr>
        <w:t>s</w:t>
      </w:r>
      <w:r>
        <w:rPr>
          <w:rStyle w:val="normaltextrun"/>
          <w:rFonts w:ascii="Calibri" w:hAnsi="Calibri" w:cs="Calibri"/>
          <w:color w:val="000000"/>
          <w:sz w:val="17"/>
          <w:szCs w:val="17"/>
          <w:shd w:val="clear" w:color="auto" w:fill="FFFFFF"/>
        </w:rPr>
        <w:t xml:space="preserve"> contáb</w:t>
      </w:r>
      <w:r w:rsidR="00BB17CD">
        <w:rPr>
          <w:rStyle w:val="normaltextrun"/>
          <w:rFonts w:ascii="Calibri" w:hAnsi="Calibri" w:cs="Calibri"/>
          <w:color w:val="000000"/>
          <w:sz w:val="17"/>
          <w:szCs w:val="17"/>
          <w:shd w:val="clear" w:color="auto" w:fill="FFFFFF"/>
        </w:rPr>
        <w:t xml:space="preserve">eis </w:t>
      </w:r>
      <w:r>
        <w:rPr>
          <w:rStyle w:val="normaltextrun"/>
          <w:rFonts w:ascii="Calibri" w:hAnsi="Calibri" w:cs="Calibri"/>
          <w:color w:val="000000"/>
          <w:sz w:val="17"/>
          <w:szCs w:val="17"/>
          <w:shd w:val="clear" w:color="auto" w:fill="FFFFFF"/>
        </w:rPr>
        <w:t xml:space="preserve">com </w:t>
      </w:r>
      <w:r w:rsidR="007431BB">
        <w:rPr>
          <w:rStyle w:val="normaltextrun"/>
          <w:rFonts w:ascii="Calibri" w:hAnsi="Calibri" w:cs="Calibri"/>
          <w:color w:val="000000"/>
          <w:sz w:val="17"/>
          <w:szCs w:val="17"/>
          <w:shd w:val="clear" w:color="auto" w:fill="FFFFFF"/>
        </w:rPr>
        <w:t xml:space="preserve">o </w:t>
      </w:r>
      <w:r>
        <w:rPr>
          <w:rStyle w:val="normaltextrun"/>
          <w:rFonts w:ascii="Calibri" w:hAnsi="Calibri" w:cs="Calibri"/>
          <w:color w:val="000000"/>
          <w:sz w:val="17"/>
          <w:szCs w:val="17"/>
          <w:shd w:val="clear" w:color="auto" w:fill="FFFFFF"/>
        </w:rPr>
        <w:t>relatório de controle</w:t>
      </w:r>
      <w:r w:rsidR="00486733">
        <w:rPr>
          <w:rStyle w:val="normaltextrun"/>
          <w:rFonts w:ascii="Calibri" w:hAnsi="Calibri" w:cs="Calibri"/>
          <w:color w:val="000000"/>
          <w:sz w:val="17"/>
          <w:szCs w:val="17"/>
          <w:shd w:val="clear" w:color="auto" w:fill="FFFFFF"/>
        </w:rPr>
        <w:t>.</w:t>
      </w: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2"/>
        <w:gridCol w:w="1627"/>
        <w:gridCol w:w="779"/>
      </w:tblGrid>
      <w:tr w:rsidR="00CA4FD3" w:rsidRPr="00CA4FD3" w14:paraId="1FBA9ED8" w14:textId="77777777" w:rsidTr="0090646C">
        <w:trPr>
          <w:trHeight w:hRule="exact" w:val="227"/>
        </w:trPr>
        <w:tc>
          <w:tcPr>
            <w:tcW w:w="0" w:type="auto"/>
            <w:gridSpan w:val="3"/>
            <w:shd w:val="clear" w:color="000000" w:fill="548235"/>
            <w:noWrap/>
            <w:vAlign w:val="center"/>
            <w:hideMark/>
          </w:tcPr>
          <w:p w14:paraId="46860D57" w14:textId="45E388DE" w:rsidR="00CA4FD3" w:rsidRPr="00CA4FD3" w:rsidRDefault="00CA4FD3" w:rsidP="00CA4F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CA4FD3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Passivo - Sistema Societário x Sistema SIAFI</w:t>
            </w:r>
          </w:p>
        </w:tc>
      </w:tr>
      <w:tr w:rsidR="00CA4FD3" w:rsidRPr="00CA4FD3" w14:paraId="67FAD193" w14:textId="77777777" w:rsidTr="0090646C">
        <w:trPr>
          <w:trHeight w:hRule="exact" w:val="227"/>
        </w:trPr>
        <w:tc>
          <w:tcPr>
            <w:tcW w:w="0" w:type="auto"/>
            <w:shd w:val="clear" w:color="000000" w:fill="EDEDED"/>
            <w:noWrap/>
            <w:vAlign w:val="center"/>
            <w:hideMark/>
          </w:tcPr>
          <w:p w14:paraId="556C8EF2" w14:textId="77777777" w:rsidR="00CA4FD3" w:rsidRPr="00CA4FD3" w:rsidRDefault="00CA4FD3" w:rsidP="00CA4F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A4FD3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2.1.8.3.1.00.00</w:t>
            </w:r>
          </w:p>
        </w:tc>
        <w:tc>
          <w:tcPr>
            <w:tcW w:w="0" w:type="auto"/>
            <w:shd w:val="clear" w:color="000000" w:fill="EDEDED"/>
            <w:noWrap/>
            <w:vAlign w:val="center"/>
            <w:hideMark/>
          </w:tcPr>
          <w:p w14:paraId="40B4C8E2" w14:textId="324EF110" w:rsidR="00CA4FD3" w:rsidRPr="00CA4FD3" w:rsidRDefault="00CA4FD3" w:rsidP="00CA4F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A4FD3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Arrendamento</w:t>
            </w:r>
            <w:r w:rsidR="0016520B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s</w:t>
            </w:r>
            <w:r w:rsidRPr="00CA4FD3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a Pagar</w:t>
            </w:r>
          </w:p>
        </w:tc>
        <w:tc>
          <w:tcPr>
            <w:tcW w:w="0" w:type="auto"/>
            <w:shd w:val="clear" w:color="000000" w:fill="EDEDED"/>
            <w:noWrap/>
            <w:vAlign w:val="center"/>
            <w:hideMark/>
          </w:tcPr>
          <w:p w14:paraId="728B6050" w14:textId="74B28E9C" w:rsidR="00CA4FD3" w:rsidRPr="00CA4FD3" w:rsidRDefault="005E3116" w:rsidP="00CA4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19.262,11</w:t>
            </w:r>
          </w:p>
        </w:tc>
      </w:tr>
      <w:tr w:rsidR="00CA4FD3" w:rsidRPr="00CA4FD3" w14:paraId="16F261DB" w14:textId="77777777" w:rsidTr="0090646C">
        <w:trPr>
          <w:trHeight w:hRule="exact" w:val="22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46DFA1" w14:textId="77777777" w:rsidR="00CA4FD3" w:rsidRPr="00CA4FD3" w:rsidRDefault="00CA4FD3" w:rsidP="00CA4F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4FD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Total Circulante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FDD431" w14:textId="77777777" w:rsidR="00CA4FD3" w:rsidRPr="00CA4FD3" w:rsidRDefault="00CA4FD3" w:rsidP="00CA4F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C23830" w14:textId="074A2CB3" w:rsidR="00CA4FD3" w:rsidRPr="00CA4FD3" w:rsidRDefault="005E3116" w:rsidP="00CA4F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19.262,11</w:t>
            </w:r>
          </w:p>
        </w:tc>
      </w:tr>
      <w:tr w:rsidR="00CA4FD3" w:rsidRPr="00CA4FD3" w14:paraId="189EB065" w14:textId="77777777" w:rsidTr="0090646C">
        <w:trPr>
          <w:trHeight w:hRule="exact" w:val="227"/>
        </w:trPr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6BA0CEEB" w14:textId="10E98212" w:rsidR="00CA4FD3" w:rsidRPr="00CA4FD3" w:rsidRDefault="00CA4FD3" w:rsidP="00CA4F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132F0EB3" w14:textId="692FB704" w:rsidR="00CA4FD3" w:rsidRPr="00CA4FD3" w:rsidRDefault="00CA4FD3" w:rsidP="00CA4F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0F53B04A" w14:textId="668D036B" w:rsidR="00CA4FD3" w:rsidRPr="00CA4FD3" w:rsidRDefault="00CA4FD3" w:rsidP="00CA4F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</w:tr>
      <w:tr w:rsidR="00CA4FD3" w:rsidRPr="00CA4FD3" w14:paraId="3ED593BB" w14:textId="77777777" w:rsidTr="0090646C">
        <w:trPr>
          <w:trHeight w:hRule="exact" w:val="22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E1DE4C" w14:textId="77777777" w:rsidR="00CA4FD3" w:rsidRPr="00CA4FD3" w:rsidRDefault="00CA4FD3" w:rsidP="00CA4F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A4FD3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2.2.8.9.1.29.00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19C7A6" w14:textId="77777777" w:rsidR="00CA4FD3" w:rsidRPr="00CA4FD3" w:rsidRDefault="00CA4FD3" w:rsidP="00CA4F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A4FD3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Arrendamentos a Pagar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0D146F" w14:textId="23B6FBF4" w:rsidR="00CA4FD3" w:rsidRPr="00CA4FD3" w:rsidRDefault="005E3116" w:rsidP="00CA4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(</w:t>
            </w:r>
            <w:r w:rsidR="00CA4FD3" w:rsidRPr="00CA4FD3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3.538,79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)</w:t>
            </w:r>
          </w:p>
        </w:tc>
      </w:tr>
      <w:tr w:rsidR="00CA4FD3" w:rsidRPr="00CA4FD3" w14:paraId="1CD4352D" w14:textId="77777777" w:rsidTr="00603D94">
        <w:trPr>
          <w:trHeight w:hRule="exact" w:val="227"/>
        </w:trPr>
        <w:tc>
          <w:tcPr>
            <w:tcW w:w="0" w:type="auto"/>
            <w:shd w:val="clear" w:color="auto" w:fill="F2F2F2" w:themeFill="background1" w:themeFillShade="F2"/>
            <w:noWrap/>
            <w:vAlign w:val="center"/>
            <w:hideMark/>
          </w:tcPr>
          <w:p w14:paraId="2291499F" w14:textId="77777777" w:rsidR="00CA4FD3" w:rsidRPr="00CA4FD3" w:rsidRDefault="00CA4FD3" w:rsidP="00CA4F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4FD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Total Não Circulante</w:t>
            </w: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  <w:hideMark/>
          </w:tcPr>
          <w:p w14:paraId="3AC226B0" w14:textId="77777777" w:rsidR="00CA4FD3" w:rsidRPr="00CA4FD3" w:rsidRDefault="00CA4FD3" w:rsidP="00CA4F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  <w:hideMark/>
          </w:tcPr>
          <w:p w14:paraId="4553042E" w14:textId="376A2522" w:rsidR="00CA4FD3" w:rsidRPr="00CA4FD3" w:rsidRDefault="005E3116" w:rsidP="00CA4F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(</w:t>
            </w:r>
            <w:r w:rsidR="00CA4FD3" w:rsidRPr="00CA4FD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3.538,79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)</w:t>
            </w:r>
          </w:p>
        </w:tc>
      </w:tr>
    </w:tbl>
    <w:p w14:paraId="7B526660" w14:textId="45536CB3" w:rsidR="003D5F8C" w:rsidRPr="00964640" w:rsidRDefault="003647AC" w:rsidP="003F7AA5">
      <w:pPr>
        <w:pStyle w:val="Ttulo3"/>
        <w:numPr>
          <w:ilvl w:val="1"/>
          <w:numId w:val="10"/>
        </w:numPr>
        <w:spacing w:before="240" w:after="120"/>
        <w:rPr>
          <w:rFonts w:asciiTheme="minorHAnsi" w:hAnsiTheme="minorHAnsi" w:cstheme="minorHAnsi"/>
          <w:b/>
          <w:bCs/>
          <w:color w:val="4D671B" w:themeColor="accent1" w:themeShade="80"/>
          <w:sz w:val="17"/>
          <w:szCs w:val="17"/>
        </w:rPr>
      </w:pPr>
      <w:bookmarkStart w:id="324" w:name="_Toc135130462"/>
      <w:bookmarkStart w:id="325" w:name="_Toc135139042"/>
      <w:bookmarkStart w:id="326" w:name="_Toc135139125"/>
      <w:bookmarkStart w:id="327" w:name="_Toc135139245"/>
      <w:bookmarkStart w:id="328" w:name="_Toc135139366"/>
      <w:bookmarkStart w:id="329" w:name="_Toc135139431"/>
      <w:bookmarkStart w:id="330" w:name="_Toc135139496"/>
      <w:bookmarkStart w:id="331" w:name="_Toc135205501"/>
      <w:bookmarkStart w:id="332" w:name="_Toc135378675"/>
      <w:bookmarkStart w:id="333" w:name="_Toc135378800"/>
      <w:bookmarkStart w:id="334" w:name="_Toc135639846"/>
      <w:bookmarkStart w:id="335" w:name="_Toc135641726"/>
      <w:bookmarkStart w:id="336" w:name="_Toc58860099"/>
      <w:bookmarkStart w:id="337" w:name="_Toc65000112"/>
      <w:bookmarkStart w:id="338" w:name="_Toc65000197"/>
      <w:bookmarkStart w:id="339" w:name="_Toc65000270"/>
      <w:bookmarkStart w:id="340" w:name="_Toc127975138"/>
      <w:bookmarkStart w:id="341" w:name="_Toc129267493"/>
      <w:bookmarkStart w:id="342" w:name="_Toc149554351"/>
      <w:bookmarkEnd w:id="321"/>
      <w:bookmarkEnd w:id="322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r w:rsidRPr="00964640">
        <w:rPr>
          <w:rFonts w:asciiTheme="minorHAnsi" w:hAnsiTheme="minorHAnsi" w:cstheme="minorHAnsi"/>
          <w:b/>
          <w:bCs/>
          <w:color w:val="4D671B" w:themeColor="accent1" w:themeShade="80"/>
          <w:sz w:val="17"/>
          <w:szCs w:val="17"/>
        </w:rPr>
        <w:t>CONSIDERAÇÕES RELACIONADAS AO PATRIMÔNIO LÍQUIDO</w:t>
      </w:r>
      <w:bookmarkEnd w:id="336"/>
      <w:bookmarkEnd w:id="337"/>
      <w:bookmarkEnd w:id="338"/>
      <w:bookmarkEnd w:id="339"/>
      <w:bookmarkEnd w:id="340"/>
      <w:bookmarkEnd w:id="341"/>
      <w:bookmarkEnd w:id="342"/>
    </w:p>
    <w:p w14:paraId="675D4940" w14:textId="243FA1FE" w:rsidR="00574E4B" w:rsidRPr="004C6600" w:rsidRDefault="00574E4B" w:rsidP="0040524A">
      <w:pPr>
        <w:spacing w:before="120" w:after="240" w:line="240" w:lineRule="auto"/>
        <w:jc w:val="both"/>
        <w:rPr>
          <w:rFonts w:cstheme="minorHAnsi"/>
          <w:noProof/>
          <w:sz w:val="17"/>
          <w:szCs w:val="17"/>
          <w:lang w:eastAsia="pt-BR"/>
        </w:rPr>
      </w:pPr>
      <w:bookmarkStart w:id="343" w:name="_Toc129267494"/>
      <w:r w:rsidRPr="004C6600">
        <w:rPr>
          <w:rFonts w:cstheme="minorHAnsi"/>
          <w:noProof/>
          <w:sz w:val="17"/>
          <w:szCs w:val="17"/>
          <w:lang w:eastAsia="pt-BR"/>
        </w:rPr>
        <w:t xml:space="preserve">A conciliação do Patrimônio Líquido </w:t>
      </w:r>
      <w:r w:rsidR="00E81C8C">
        <w:rPr>
          <w:rFonts w:cstheme="minorHAnsi"/>
          <w:noProof/>
          <w:sz w:val="17"/>
          <w:szCs w:val="17"/>
          <w:lang w:eastAsia="pt-BR"/>
        </w:rPr>
        <w:t>reflete</w:t>
      </w:r>
      <w:r w:rsidRPr="004C6600">
        <w:rPr>
          <w:rFonts w:cstheme="minorHAnsi"/>
          <w:noProof/>
          <w:sz w:val="17"/>
          <w:szCs w:val="17"/>
          <w:lang w:eastAsia="pt-BR"/>
        </w:rPr>
        <w:t xml:space="preserve"> o impacto do reconhecimento de receitas e despesas </w:t>
      </w:r>
      <w:r w:rsidR="00E81C8C">
        <w:rPr>
          <w:rFonts w:cstheme="minorHAnsi"/>
          <w:noProof/>
          <w:sz w:val="17"/>
          <w:szCs w:val="17"/>
          <w:lang w:eastAsia="pt-BR"/>
        </w:rPr>
        <w:t>exclusivamente</w:t>
      </w:r>
      <w:r w:rsidRPr="004C6600">
        <w:rPr>
          <w:rFonts w:cstheme="minorHAnsi"/>
          <w:noProof/>
          <w:sz w:val="17"/>
          <w:szCs w:val="17"/>
          <w:lang w:eastAsia="pt-BR"/>
        </w:rPr>
        <w:t xml:space="preserve"> no </w:t>
      </w:r>
      <w:r w:rsidR="004C6340" w:rsidRPr="004C6600">
        <w:rPr>
          <w:rFonts w:cstheme="minorHAnsi"/>
          <w:noProof/>
          <w:sz w:val="17"/>
          <w:szCs w:val="17"/>
          <w:lang w:eastAsia="pt-BR"/>
        </w:rPr>
        <w:t>Siafi</w:t>
      </w:r>
      <w:r w:rsidR="00E81C8C">
        <w:rPr>
          <w:rFonts w:cstheme="minorHAnsi"/>
          <w:noProof/>
          <w:sz w:val="17"/>
          <w:szCs w:val="17"/>
          <w:lang w:eastAsia="pt-BR"/>
        </w:rPr>
        <w:t xml:space="preserve"> </w:t>
      </w:r>
      <w:r w:rsidRPr="004C6600">
        <w:rPr>
          <w:rFonts w:cstheme="minorHAnsi"/>
          <w:noProof/>
          <w:sz w:val="17"/>
          <w:szCs w:val="17"/>
          <w:lang w:eastAsia="pt-BR"/>
        </w:rPr>
        <w:t xml:space="preserve">ou no sistema contábil societário, </w:t>
      </w:r>
      <w:r w:rsidR="007C79CB">
        <w:rPr>
          <w:rFonts w:cstheme="minorHAnsi"/>
          <w:noProof/>
          <w:sz w:val="17"/>
          <w:szCs w:val="17"/>
          <w:lang w:eastAsia="pt-BR"/>
        </w:rPr>
        <w:t>devido a</w:t>
      </w:r>
      <w:r w:rsidRPr="004C6600">
        <w:rPr>
          <w:rFonts w:cstheme="minorHAnsi"/>
          <w:noProof/>
          <w:sz w:val="17"/>
          <w:szCs w:val="17"/>
          <w:lang w:eastAsia="pt-BR"/>
        </w:rPr>
        <w:t xml:space="preserve"> limitações </w:t>
      </w:r>
      <w:r w:rsidR="007C79CB">
        <w:rPr>
          <w:rFonts w:cstheme="minorHAnsi"/>
          <w:noProof/>
          <w:sz w:val="17"/>
          <w:szCs w:val="17"/>
          <w:lang w:eastAsia="pt-BR"/>
        </w:rPr>
        <w:t>sistêmicas</w:t>
      </w:r>
      <w:r w:rsidRPr="004C6600">
        <w:rPr>
          <w:rFonts w:cstheme="minorHAnsi"/>
          <w:noProof/>
          <w:sz w:val="17"/>
          <w:szCs w:val="17"/>
          <w:lang w:eastAsia="pt-BR"/>
        </w:rPr>
        <w:t xml:space="preserve"> e aspectos técnico-contáb</w:t>
      </w:r>
      <w:r w:rsidR="006E09CF">
        <w:rPr>
          <w:rFonts w:cstheme="minorHAnsi"/>
          <w:noProof/>
          <w:sz w:val="17"/>
          <w:szCs w:val="17"/>
          <w:lang w:eastAsia="pt-BR"/>
        </w:rPr>
        <w:t>eis</w:t>
      </w:r>
      <w:r w:rsidRPr="004C6600">
        <w:rPr>
          <w:rFonts w:cstheme="minorHAnsi"/>
          <w:noProof/>
          <w:sz w:val="17"/>
          <w:szCs w:val="17"/>
          <w:lang w:eastAsia="pt-BR"/>
        </w:rPr>
        <w:t>.</w:t>
      </w:r>
    </w:p>
    <w:p w14:paraId="00D0029B" w14:textId="71514D32" w:rsidR="00574E4B" w:rsidRPr="004C6600" w:rsidRDefault="00574E4B" w:rsidP="0040524A">
      <w:pPr>
        <w:spacing w:before="120" w:after="240" w:line="240" w:lineRule="auto"/>
        <w:jc w:val="both"/>
        <w:rPr>
          <w:rFonts w:cstheme="minorHAnsi"/>
          <w:noProof/>
          <w:sz w:val="17"/>
          <w:szCs w:val="17"/>
          <w:lang w:eastAsia="pt-BR"/>
        </w:rPr>
      </w:pPr>
      <w:r w:rsidRPr="004C6600">
        <w:rPr>
          <w:rFonts w:cstheme="minorHAnsi"/>
          <w:b/>
          <w:bCs/>
          <w:noProof/>
          <w:sz w:val="17"/>
          <w:szCs w:val="17"/>
          <w:lang w:eastAsia="pt-BR"/>
        </w:rPr>
        <w:t>Prejuízos Acumulados de Exercícios Anteriores</w:t>
      </w:r>
      <w:r w:rsidR="00371EBD" w:rsidRPr="00371EBD">
        <w:rPr>
          <w:rFonts w:cstheme="minorHAnsi"/>
          <w:noProof/>
          <w:sz w:val="17"/>
          <w:szCs w:val="17"/>
          <w:lang w:eastAsia="pt-BR"/>
        </w:rPr>
        <w:t xml:space="preserve"> –</w:t>
      </w:r>
      <w:r w:rsidR="00371EBD">
        <w:rPr>
          <w:rFonts w:cstheme="minorHAnsi"/>
          <w:b/>
          <w:bCs/>
          <w:noProof/>
          <w:sz w:val="17"/>
          <w:szCs w:val="17"/>
          <w:lang w:eastAsia="pt-BR"/>
        </w:rPr>
        <w:t xml:space="preserve"> </w:t>
      </w:r>
      <w:r w:rsidRPr="004C6600">
        <w:rPr>
          <w:rFonts w:cstheme="minorHAnsi"/>
          <w:noProof/>
          <w:sz w:val="17"/>
          <w:szCs w:val="17"/>
          <w:lang w:eastAsia="pt-BR"/>
        </w:rPr>
        <w:t xml:space="preserve"> Es</w:t>
      </w:r>
      <w:r w:rsidR="006750B3">
        <w:rPr>
          <w:rFonts w:cstheme="minorHAnsi"/>
          <w:noProof/>
          <w:sz w:val="17"/>
          <w:szCs w:val="17"/>
          <w:lang w:eastAsia="pt-BR"/>
        </w:rPr>
        <w:t>s</w:t>
      </w:r>
      <w:r w:rsidRPr="004C6600">
        <w:rPr>
          <w:rFonts w:cstheme="minorHAnsi"/>
          <w:noProof/>
          <w:sz w:val="17"/>
          <w:szCs w:val="17"/>
          <w:lang w:eastAsia="pt-BR"/>
        </w:rPr>
        <w:t xml:space="preserve">a conta representa os prejuízos </w:t>
      </w:r>
      <w:r w:rsidR="000431E0">
        <w:rPr>
          <w:rFonts w:cstheme="minorHAnsi"/>
          <w:noProof/>
          <w:sz w:val="17"/>
          <w:szCs w:val="17"/>
          <w:lang w:eastAsia="pt-BR"/>
        </w:rPr>
        <w:t>acumulados</w:t>
      </w:r>
      <w:r w:rsidRPr="004C6600">
        <w:rPr>
          <w:rFonts w:cstheme="minorHAnsi"/>
          <w:noProof/>
          <w:sz w:val="17"/>
          <w:szCs w:val="17"/>
          <w:lang w:eastAsia="pt-BR"/>
        </w:rPr>
        <w:t xml:space="preserve"> desde a constituição da Empresa. A </w:t>
      </w:r>
      <w:r w:rsidRPr="00B575F6">
        <w:rPr>
          <w:rFonts w:cstheme="minorHAnsi"/>
          <w:sz w:val="17"/>
          <w:szCs w:val="17"/>
          <w:lang w:eastAsia="pt-BR"/>
        </w:rPr>
        <w:t xml:space="preserve">diferença de R$ </w:t>
      </w:r>
      <w:r w:rsidR="004E3049" w:rsidRPr="00B575F6">
        <w:rPr>
          <w:rFonts w:cstheme="minorHAnsi"/>
          <w:sz w:val="17"/>
          <w:szCs w:val="17"/>
          <w:lang w:eastAsia="pt-BR"/>
        </w:rPr>
        <w:t>10,</w:t>
      </w:r>
      <w:r w:rsidR="004C2657" w:rsidRPr="00B575F6">
        <w:rPr>
          <w:rFonts w:cstheme="minorHAnsi"/>
          <w:sz w:val="17"/>
          <w:szCs w:val="17"/>
          <w:lang w:eastAsia="pt-BR"/>
        </w:rPr>
        <w:t>5</w:t>
      </w:r>
      <w:r w:rsidR="004C2657">
        <w:rPr>
          <w:rFonts w:cstheme="minorHAnsi"/>
          <w:noProof/>
          <w:sz w:val="17"/>
          <w:szCs w:val="17"/>
          <w:lang w:eastAsia="pt-BR"/>
        </w:rPr>
        <w:t xml:space="preserve"> </w:t>
      </w:r>
      <w:r w:rsidR="004C2657" w:rsidRPr="004C6600">
        <w:rPr>
          <w:rFonts w:cstheme="minorHAnsi"/>
          <w:noProof/>
          <w:sz w:val="17"/>
          <w:szCs w:val="17"/>
          <w:lang w:eastAsia="pt-BR"/>
        </w:rPr>
        <w:t>milhões</w:t>
      </w:r>
      <w:r w:rsidR="004E3049">
        <w:rPr>
          <w:rFonts w:cstheme="minorHAnsi"/>
          <w:noProof/>
          <w:sz w:val="17"/>
          <w:szCs w:val="17"/>
          <w:lang w:eastAsia="pt-BR"/>
        </w:rPr>
        <w:t xml:space="preserve"> </w:t>
      </w:r>
      <w:r w:rsidRPr="004C6600">
        <w:rPr>
          <w:rFonts w:cstheme="minorHAnsi"/>
          <w:noProof/>
          <w:sz w:val="17"/>
          <w:szCs w:val="17"/>
          <w:lang w:eastAsia="pt-BR"/>
        </w:rPr>
        <w:t xml:space="preserve">entre os demonstrativos </w:t>
      </w:r>
      <w:r w:rsidR="00D54800">
        <w:rPr>
          <w:rFonts w:cstheme="minorHAnsi"/>
          <w:noProof/>
          <w:sz w:val="17"/>
          <w:szCs w:val="17"/>
          <w:lang w:eastAsia="pt-BR"/>
        </w:rPr>
        <w:t xml:space="preserve">do </w:t>
      </w:r>
      <w:r w:rsidR="00FC0C8A">
        <w:rPr>
          <w:rFonts w:cstheme="minorHAnsi"/>
          <w:noProof/>
          <w:sz w:val="17"/>
          <w:szCs w:val="17"/>
          <w:lang w:eastAsia="pt-BR"/>
        </w:rPr>
        <w:t>Siafi</w:t>
      </w:r>
      <w:r w:rsidRPr="004C6600">
        <w:rPr>
          <w:rFonts w:cstheme="minorHAnsi"/>
          <w:noProof/>
          <w:sz w:val="17"/>
          <w:szCs w:val="17"/>
          <w:lang w:eastAsia="pt-BR"/>
        </w:rPr>
        <w:t xml:space="preserve"> e os Societários </w:t>
      </w:r>
      <w:r w:rsidR="000431E0">
        <w:rPr>
          <w:rFonts w:cstheme="minorHAnsi"/>
          <w:noProof/>
          <w:sz w:val="17"/>
          <w:szCs w:val="17"/>
          <w:lang w:eastAsia="pt-BR"/>
        </w:rPr>
        <w:t>encontra-se</w:t>
      </w:r>
      <w:r w:rsidRPr="004C6600">
        <w:rPr>
          <w:rFonts w:cstheme="minorHAnsi"/>
          <w:noProof/>
          <w:sz w:val="17"/>
          <w:szCs w:val="17"/>
          <w:lang w:eastAsia="pt-BR"/>
        </w:rPr>
        <w:t xml:space="preserve"> detalhad</w:t>
      </w:r>
      <w:r w:rsidR="00BD1EE8">
        <w:rPr>
          <w:rFonts w:cstheme="minorHAnsi"/>
          <w:noProof/>
          <w:sz w:val="17"/>
          <w:szCs w:val="17"/>
          <w:lang w:eastAsia="pt-BR"/>
        </w:rPr>
        <w:t>a</w:t>
      </w:r>
      <w:r w:rsidRPr="004C6600">
        <w:rPr>
          <w:rFonts w:cstheme="minorHAnsi"/>
          <w:noProof/>
          <w:sz w:val="17"/>
          <w:szCs w:val="17"/>
          <w:lang w:eastAsia="pt-BR"/>
        </w:rPr>
        <w:t xml:space="preserve"> nas conciliações das Demonstrções Contábeis dos anos anteriores.</w:t>
      </w:r>
    </w:p>
    <w:tbl>
      <w:tblPr>
        <w:tblW w:w="0" w:type="auto"/>
        <w:tblBorders>
          <w:bottom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2"/>
        <w:gridCol w:w="1129"/>
      </w:tblGrid>
      <w:tr w:rsidR="00E53EB8" w:rsidRPr="00E53EB8" w14:paraId="02658481" w14:textId="77777777" w:rsidTr="0090646C">
        <w:trPr>
          <w:trHeight w:val="235"/>
          <w:tblHeader/>
        </w:trPr>
        <w:tc>
          <w:tcPr>
            <w:tcW w:w="0" w:type="auto"/>
            <w:gridSpan w:val="2"/>
            <w:shd w:val="clear" w:color="000000" w:fill="548235"/>
            <w:noWrap/>
            <w:vAlign w:val="center"/>
            <w:hideMark/>
          </w:tcPr>
          <w:p w14:paraId="530BAFD6" w14:textId="04F07A2F" w:rsidR="00E53EB8" w:rsidRPr="00E53EB8" w:rsidRDefault="00E53EB8" w:rsidP="00E53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E53EB8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Prejuízos Acumulados de Exercícios Anteriores</w:t>
            </w:r>
          </w:p>
        </w:tc>
      </w:tr>
      <w:tr w:rsidR="00E53EB8" w:rsidRPr="00E53EB8" w14:paraId="0268F387" w14:textId="77777777" w:rsidTr="0090646C">
        <w:trPr>
          <w:trHeight w:val="225"/>
          <w:tblHeader/>
        </w:trPr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0B990196" w14:textId="77777777" w:rsidR="00E53EB8" w:rsidRPr="00E53EB8" w:rsidRDefault="00E53EB8" w:rsidP="00E53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53EB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Diferenças de Prejuízos Acumulados de Exercícios Anteriores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07DE9E3B" w14:textId="188C0D7B" w:rsidR="00E53EB8" w:rsidRPr="00E53EB8" w:rsidRDefault="00E53EB8" w:rsidP="00E53E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53EB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(10.547.172,52)</w:t>
            </w:r>
          </w:p>
        </w:tc>
      </w:tr>
    </w:tbl>
    <w:p w14:paraId="6FFFF3F1" w14:textId="58FD2639" w:rsidR="00AF64E6" w:rsidRPr="00964640" w:rsidRDefault="00964640" w:rsidP="00BB7DA6">
      <w:pPr>
        <w:pStyle w:val="Ttulo3"/>
        <w:numPr>
          <w:ilvl w:val="1"/>
          <w:numId w:val="10"/>
        </w:numPr>
        <w:spacing w:before="240" w:after="120"/>
        <w:rPr>
          <w:rFonts w:asciiTheme="minorHAnsi" w:hAnsiTheme="minorHAnsi" w:cstheme="minorHAnsi"/>
          <w:b/>
          <w:bCs/>
          <w:color w:val="4D671B" w:themeColor="accent1" w:themeShade="80"/>
          <w:sz w:val="17"/>
          <w:szCs w:val="17"/>
        </w:rPr>
      </w:pPr>
      <w:bookmarkStart w:id="344" w:name="_Toc129267495"/>
      <w:bookmarkStart w:id="345" w:name="_Toc149554352"/>
      <w:bookmarkEnd w:id="343"/>
      <w:r w:rsidRPr="00964640">
        <w:rPr>
          <w:rFonts w:asciiTheme="minorHAnsi" w:hAnsiTheme="minorHAnsi" w:cstheme="minorHAnsi"/>
          <w:b/>
          <w:bCs/>
          <w:color w:val="4D671B" w:themeColor="accent1" w:themeShade="80"/>
          <w:sz w:val="17"/>
          <w:szCs w:val="17"/>
        </w:rPr>
        <w:t>CONSIDERAÇÕES RELACIONADAS À DEMONSTRAÇÃO DO RESULTADO</w:t>
      </w:r>
      <w:bookmarkStart w:id="346" w:name="_Hlk78894702"/>
      <w:bookmarkEnd w:id="344"/>
      <w:bookmarkEnd w:id="345"/>
    </w:p>
    <w:bookmarkEnd w:id="346"/>
    <w:p w14:paraId="2B596931" w14:textId="580AA996" w:rsidR="008A5C93" w:rsidRPr="004C6600" w:rsidRDefault="008A5C93" w:rsidP="0040524A">
      <w:pPr>
        <w:spacing w:before="120" w:after="240" w:line="240" w:lineRule="auto"/>
        <w:jc w:val="both"/>
        <w:rPr>
          <w:rFonts w:cstheme="minorHAnsi"/>
          <w:noProof/>
          <w:sz w:val="17"/>
          <w:szCs w:val="17"/>
          <w:lang w:eastAsia="pt-BR"/>
        </w:rPr>
      </w:pPr>
      <w:r w:rsidRPr="004C6600">
        <w:rPr>
          <w:rFonts w:cstheme="minorHAnsi"/>
          <w:noProof/>
          <w:sz w:val="17"/>
          <w:szCs w:val="17"/>
          <w:lang w:eastAsia="pt-BR"/>
        </w:rPr>
        <w:t xml:space="preserve">O resultado do período apurado no </w:t>
      </w:r>
      <w:r w:rsidR="00FC0C8A">
        <w:rPr>
          <w:rFonts w:cstheme="minorHAnsi"/>
          <w:noProof/>
          <w:sz w:val="17"/>
          <w:szCs w:val="17"/>
          <w:lang w:eastAsia="pt-BR"/>
        </w:rPr>
        <w:t>Siafi</w:t>
      </w:r>
      <w:r w:rsidRPr="004C6600">
        <w:rPr>
          <w:rFonts w:cstheme="minorHAnsi"/>
          <w:noProof/>
          <w:sz w:val="17"/>
          <w:szCs w:val="17"/>
          <w:lang w:eastAsia="pt-BR"/>
        </w:rPr>
        <w:t xml:space="preserve"> diverge do resultado na contabilização societária. </w:t>
      </w:r>
      <w:r w:rsidR="000551EC">
        <w:rPr>
          <w:rFonts w:cstheme="minorHAnsi"/>
          <w:noProof/>
          <w:sz w:val="17"/>
          <w:szCs w:val="17"/>
          <w:lang w:eastAsia="pt-BR"/>
        </w:rPr>
        <w:t>Essas</w:t>
      </w:r>
      <w:r w:rsidRPr="004C6600">
        <w:rPr>
          <w:rFonts w:cstheme="minorHAnsi"/>
          <w:noProof/>
          <w:sz w:val="17"/>
          <w:szCs w:val="17"/>
          <w:lang w:eastAsia="pt-BR"/>
        </w:rPr>
        <w:t xml:space="preserve"> diferenças têm como causa</w:t>
      </w:r>
      <w:r w:rsidR="007D5E20">
        <w:rPr>
          <w:rFonts w:cstheme="minorHAnsi"/>
          <w:noProof/>
          <w:sz w:val="17"/>
          <w:szCs w:val="17"/>
          <w:lang w:eastAsia="pt-BR"/>
        </w:rPr>
        <w:t>s</w:t>
      </w:r>
      <w:r w:rsidRPr="004C6600">
        <w:rPr>
          <w:rFonts w:cstheme="minorHAnsi"/>
          <w:noProof/>
          <w:sz w:val="17"/>
          <w:szCs w:val="17"/>
          <w:lang w:eastAsia="pt-BR"/>
        </w:rPr>
        <w:t xml:space="preserve"> as dificuldades operacionais em efetivar alguns tipos de registros, </w:t>
      </w:r>
      <w:r w:rsidR="00923053">
        <w:rPr>
          <w:rFonts w:cstheme="minorHAnsi"/>
          <w:noProof/>
          <w:sz w:val="17"/>
          <w:szCs w:val="17"/>
          <w:lang w:eastAsia="pt-BR"/>
        </w:rPr>
        <w:t>assim como</w:t>
      </w:r>
      <w:r w:rsidRPr="004C6600">
        <w:rPr>
          <w:rFonts w:cstheme="minorHAnsi"/>
          <w:noProof/>
          <w:sz w:val="17"/>
          <w:szCs w:val="17"/>
          <w:lang w:eastAsia="pt-BR"/>
        </w:rPr>
        <w:t xml:space="preserve"> a inviabilidade de registros e</w:t>
      </w:r>
      <w:r w:rsidR="00923053">
        <w:rPr>
          <w:rFonts w:cstheme="minorHAnsi"/>
          <w:noProof/>
          <w:sz w:val="17"/>
          <w:szCs w:val="17"/>
          <w:lang w:eastAsia="pt-BR"/>
        </w:rPr>
        <w:t xml:space="preserve"> </w:t>
      </w:r>
      <w:r w:rsidRPr="004C6600">
        <w:rPr>
          <w:rFonts w:cstheme="minorHAnsi"/>
          <w:noProof/>
          <w:sz w:val="17"/>
          <w:szCs w:val="17"/>
          <w:lang w:eastAsia="pt-BR"/>
        </w:rPr>
        <w:t xml:space="preserve">retificações após o fechamento do </w:t>
      </w:r>
      <w:r w:rsidR="00FC0C8A">
        <w:rPr>
          <w:rFonts w:cstheme="minorHAnsi"/>
          <w:noProof/>
          <w:sz w:val="17"/>
          <w:szCs w:val="17"/>
          <w:lang w:eastAsia="pt-BR"/>
        </w:rPr>
        <w:t>Siafi</w:t>
      </w:r>
      <w:r w:rsidRPr="004C6600">
        <w:rPr>
          <w:rFonts w:cstheme="minorHAnsi"/>
          <w:noProof/>
          <w:sz w:val="17"/>
          <w:szCs w:val="17"/>
          <w:lang w:eastAsia="pt-BR"/>
        </w:rPr>
        <w:t xml:space="preserve">. </w:t>
      </w:r>
      <w:r w:rsidR="000F7D10">
        <w:rPr>
          <w:rFonts w:cstheme="minorHAnsi"/>
          <w:noProof/>
          <w:sz w:val="17"/>
          <w:szCs w:val="17"/>
          <w:lang w:eastAsia="pt-BR"/>
        </w:rPr>
        <w:t>Por outro lado, o</w:t>
      </w:r>
      <w:r w:rsidRPr="004C6600">
        <w:rPr>
          <w:rFonts w:cstheme="minorHAnsi"/>
          <w:noProof/>
          <w:sz w:val="17"/>
          <w:szCs w:val="17"/>
          <w:lang w:eastAsia="pt-BR"/>
        </w:rPr>
        <w:t xml:space="preserve"> sistema contábil societário é mais flexível.</w:t>
      </w:r>
    </w:p>
    <w:p w14:paraId="2025500C" w14:textId="5347B714" w:rsidR="008A5C93" w:rsidRPr="004C6600" w:rsidRDefault="008A5C93" w:rsidP="0040524A">
      <w:pPr>
        <w:spacing w:before="120" w:after="240" w:line="240" w:lineRule="auto"/>
        <w:jc w:val="both"/>
        <w:rPr>
          <w:rFonts w:cstheme="minorHAnsi"/>
          <w:noProof/>
          <w:sz w:val="17"/>
          <w:szCs w:val="17"/>
          <w:lang w:eastAsia="pt-BR"/>
        </w:rPr>
      </w:pPr>
      <w:r w:rsidRPr="004C6600">
        <w:rPr>
          <w:rFonts w:cstheme="minorHAnsi"/>
          <w:noProof/>
          <w:sz w:val="17"/>
          <w:szCs w:val="17"/>
          <w:lang w:eastAsia="pt-BR"/>
        </w:rPr>
        <w:t xml:space="preserve">As contas impactadas na conciliação do </w:t>
      </w:r>
      <w:r w:rsidR="00EF47AF" w:rsidRPr="004C6600">
        <w:rPr>
          <w:rFonts w:cstheme="minorHAnsi"/>
          <w:noProof/>
          <w:sz w:val="17"/>
          <w:szCs w:val="17"/>
          <w:lang w:eastAsia="pt-BR"/>
        </w:rPr>
        <w:t xml:space="preserve">resultado do período </w:t>
      </w:r>
      <w:r w:rsidR="002722A8">
        <w:rPr>
          <w:rFonts w:cstheme="minorHAnsi"/>
          <w:noProof/>
          <w:sz w:val="17"/>
          <w:szCs w:val="17"/>
          <w:lang w:eastAsia="pt-BR"/>
        </w:rPr>
        <w:t xml:space="preserve">entre </w:t>
      </w:r>
      <w:r w:rsidR="00EF47AF">
        <w:rPr>
          <w:rFonts w:cstheme="minorHAnsi"/>
          <w:noProof/>
          <w:sz w:val="17"/>
          <w:szCs w:val="17"/>
          <w:lang w:eastAsia="pt-BR"/>
        </w:rPr>
        <w:t>a contabilidade</w:t>
      </w:r>
      <w:r w:rsidR="00D82F39">
        <w:rPr>
          <w:rFonts w:cstheme="minorHAnsi"/>
          <w:noProof/>
          <w:sz w:val="17"/>
          <w:szCs w:val="17"/>
          <w:lang w:eastAsia="pt-BR"/>
        </w:rPr>
        <w:t xml:space="preserve">, conforme </w:t>
      </w:r>
      <w:r w:rsidR="00EF47AF">
        <w:rPr>
          <w:rFonts w:cstheme="minorHAnsi"/>
          <w:noProof/>
          <w:sz w:val="17"/>
          <w:szCs w:val="17"/>
          <w:lang w:eastAsia="pt-BR"/>
        </w:rPr>
        <w:t xml:space="preserve">a lei </w:t>
      </w:r>
      <w:r w:rsidR="00EF47AF" w:rsidRPr="004C6600">
        <w:rPr>
          <w:rFonts w:cstheme="minorHAnsi"/>
          <w:sz w:val="17"/>
          <w:szCs w:val="17"/>
        </w:rPr>
        <w:t>6.404/1976 e a Lei n</w:t>
      </w:r>
      <w:r w:rsidR="00EF47AF" w:rsidRPr="004C6600">
        <w:rPr>
          <w:rFonts w:eastAsia="Times New Roman" w:cstheme="minorHAnsi"/>
          <w:sz w:val="17"/>
          <w:szCs w:val="17"/>
          <w:vertAlign w:val="superscript"/>
        </w:rPr>
        <w:t>o</w:t>
      </w:r>
      <w:r w:rsidR="00EF47AF" w:rsidRPr="004C6600">
        <w:rPr>
          <w:rFonts w:cstheme="minorHAnsi"/>
          <w:sz w:val="17"/>
          <w:szCs w:val="17"/>
        </w:rPr>
        <w:t xml:space="preserve"> 4.320/1964</w:t>
      </w:r>
      <w:r w:rsidR="00902937">
        <w:rPr>
          <w:rFonts w:cstheme="minorHAnsi"/>
          <w:sz w:val="17"/>
          <w:szCs w:val="17"/>
        </w:rPr>
        <w:t xml:space="preserve"> </w:t>
      </w:r>
      <w:r w:rsidRPr="004C6600">
        <w:rPr>
          <w:rFonts w:cstheme="minorHAnsi"/>
          <w:noProof/>
          <w:sz w:val="17"/>
          <w:szCs w:val="17"/>
          <w:lang w:eastAsia="pt-BR"/>
        </w:rPr>
        <w:t xml:space="preserve">estão listadas </w:t>
      </w:r>
      <w:r w:rsidR="00810E49">
        <w:rPr>
          <w:rFonts w:cstheme="minorHAnsi"/>
          <w:noProof/>
          <w:sz w:val="17"/>
          <w:szCs w:val="17"/>
          <w:lang w:eastAsia="pt-BR"/>
        </w:rPr>
        <w:t>a seguir</w:t>
      </w:r>
      <w:r w:rsidRPr="004C6600">
        <w:rPr>
          <w:rFonts w:cstheme="minorHAnsi"/>
          <w:noProof/>
          <w:sz w:val="17"/>
          <w:szCs w:val="17"/>
          <w:lang w:eastAsia="pt-BR"/>
        </w:rPr>
        <w:t>:</w:t>
      </w:r>
    </w:p>
    <w:p w14:paraId="23E1FE1E" w14:textId="62EC2A58" w:rsidR="008A5C93" w:rsidRDefault="00355351" w:rsidP="00902937">
      <w:pPr>
        <w:pStyle w:val="PargrafodaLista"/>
        <w:numPr>
          <w:ilvl w:val="0"/>
          <w:numId w:val="1"/>
        </w:numPr>
        <w:spacing w:before="120" w:after="240" w:line="240" w:lineRule="auto"/>
        <w:ind w:left="0" w:firstLine="0"/>
        <w:jc w:val="both"/>
        <w:rPr>
          <w:rFonts w:cstheme="minorHAnsi"/>
          <w:noProof/>
          <w:sz w:val="17"/>
          <w:szCs w:val="17"/>
          <w:lang w:eastAsia="pt-BR"/>
        </w:rPr>
      </w:pPr>
      <w:r w:rsidRPr="00434C05">
        <w:rPr>
          <w:rFonts w:cstheme="minorHAnsi"/>
          <w:noProof/>
          <w:sz w:val="17"/>
          <w:szCs w:val="17"/>
          <w:lang w:eastAsia="pt-BR"/>
        </w:rPr>
        <w:t xml:space="preserve">A diferença apresentada em Prejuízos </w:t>
      </w:r>
      <w:r w:rsidR="00AE1435" w:rsidRPr="00434C05">
        <w:rPr>
          <w:rFonts w:cstheme="minorHAnsi"/>
          <w:noProof/>
          <w:sz w:val="17"/>
          <w:szCs w:val="17"/>
          <w:lang w:eastAsia="pt-BR"/>
        </w:rPr>
        <w:t>A</w:t>
      </w:r>
      <w:r w:rsidRPr="00434C05">
        <w:rPr>
          <w:rFonts w:cstheme="minorHAnsi"/>
          <w:noProof/>
          <w:sz w:val="17"/>
          <w:szCs w:val="17"/>
          <w:lang w:eastAsia="pt-BR"/>
        </w:rPr>
        <w:t xml:space="preserve">cumulados de </w:t>
      </w:r>
      <w:r w:rsidR="00AE1435" w:rsidRPr="00434C05">
        <w:rPr>
          <w:rFonts w:cstheme="minorHAnsi"/>
          <w:noProof/>
          <w:sz w:val="17"/>
          <w:szCs w:val="17"/>
          <w:lang w:eastAsia="pt-BR"/>
        </w:rPr>
        <w:t>E</w:t>
      </w:r>
      <w:r w:rsidRPr="00434C05">
        <w:rPr>
          <w:rFonts w:cstheme="minorHAnsi"/>
          <w:noProof/>
          <w:sz w:val="17"/>
          <w:szCs w:val="17"/>
          <w:lang w:eastAsia="pt-BR"/>
        </w:rPr>
        <w:t xml:space="preserve">xercícios </w:t>
      </w:r>
      <w:r w:rsidR="00AE1435" w:rsidRPr="00434C05">
        <w:rPr>
          <w:rFonts w:cstheme="minorHAnsi"/>
          <w:noProof/>
          <w:sz w:val="17"/>
          <w:szCs w:val="17"/>
          <w:lang w:eastAsia="pt-BR"/>
        </w:rPr>
        <w:t>A</w:t>
      </w:r>
      <w:r w:rsidR="00205F36" w:rsidRPr="00434C05">
        <w:rPr>
          <w:rFonts w:cstheme="minorHAnsi"/>
          <w:noProof/>
          <w:sz w:val="17"/>
          <w:szCs w:val="17"/>
          <w:lang w:eastAsia="pt-BR"/>
        </w:rPr>
        <w:t>nteriores r</w:t>
      </w:r>
      <w:r w:rsidR="000554BD" w:rsidRPr="00434C05">
        <w:rPr>
          <w:rFonts w:cstheme="minorHAnsi"/>
          <w:noProof/>
          <w:sz w:val="17"/>
          <w:szCs w:val="17"/>
          <w:lang w:eastAsia="pt-BR"/>
        </w:rPr>
        <w:t>efere-se ao tratamento contábil de desreconhecimeto de bens não localizados em 2022</w:t>
      </w:r>
      <w:r w:rsidR="00614577" w:rsidRPr="00434C05">
        <w:rPr>
          <w:rFonts w:cstheme="minorHAnsi"/>
          <w:noProof/>
          <w:sz w:val="17"/>
          <w:szCs w:val="17"/>
          <w:lang w:eastAsia="pt-BR"/>
        </w:rPr>
        <w:t xml:space="preserve">, no valor de </w:t>
      </w:r>
      <w:r w:rsidR="002F27E7">
        <w:rPr>
          <w:rFonts w:cstheme="minorHAnsi"/>
          <w:noProof/>
          <w:sz w:val="17"/>
          <w:szCs w:val="17"/>
          <w:lang w:eastAsia="pt-BR"/>
        </w:rPr>
        <w:t xml:space="preserve">R$ </w:t>
      </w:r>
      <w:r w:rsidR="00614577" w:rsidRPr="00434C05">
        <w:rPr>
          <w:rFonts w:cstheme="minorHAnsi"/>
          <w:noProof/>
          <w:sz w:val="17"/>
          <w:szCs w:val="17"/>
          <w:lang w:eastAsia="pt-BR"/>
        </w:rPr>
        <w:t xml:space="preserve">10.547.172,52. A mesma diferença </w:t>
      </w:r>
      <w:r w:rsidR="006358E7">
        <w:rPr>
          <w:rFonts w:cstheme="minorHAnsi"/>
          <w:noProof/>
          <w:sz w:val="17"/>
          <w:szCs w:val="17"/>
          <w:lang w:eastAsia="pt-BR"/>
        </w:rPr>
        <w:t xml:space="preserve">também </w:t>
      </w:r>
      <w:r w:rsidR="00810E49">
        <w:rPr>
          <w:rFonts w:cstheme="minorHAnsi"/>
          <w:noProof/>
          <w:sz w:val="17"/>
          <w:szCs w:val="17"/>
          <w:lang w:eastAsia="pt-BR"/>
        </w:rPr>
        <w:t xml:space="preserve">se refletiu </w:t>
      </w:r>
      <w:r w:rsidR="00614577" w:rsidRPr="00434C05">
        <w:rPr>
          <w:rFonts w:cstheme="minorHAnsi"/>
          <w:noProof/>
          <w:sz w:val="17"/>
          <w:szCs w:val="17"/>
          <w:lang w:eastAsia="pt-BR"/>
        </w:rPr>
        <w:t xml:space="preserve">no </w:t>
      </w:r>
      <w:r w:rsidR="00BE4079" w:rsidRPr="00434C05">
        <w:rPr>
          <w:rFonts w:cstheme="minorHAnsi"/>
          <w:noProof/>
          <w:sz w:val="17"/>
          <w:szCs w:val="17"/>
          <w:lang w:eastAsia="pt-BR"/>
        </w:rPr>
        <w:t xml:space="preserve">Resultado do Exercício devido ao reconhecimento </w:t>
      </w:r>
      <w:r w:rsidR="007A1171" w:rsidRPr="00434C05">
        <w:rPr>
          <w:rFonts w:cstheme="minorHAnsi"/>
          <w:noProof/>
          <w:sz w:val="17"/>
          <w:szCs w:val="17"/>
          <w:lang w:eastAsia="pt-BR"/>
        </w:rPr>
        <w:t>em 2023</w:t>
      </w:r>
      <w:r w:rsidR="005B23A6">
        <w:rPr>
          <w:rFonts w:cstheme="minorHAnsi"/>
          <w:noProof/>
          <w:sz w:val="17"/>
          <w:szCs w:val="17"/>
          <w:lang w:eastAsia="pt-BR"/>
        </w:rPr>
        <w:t>,</w:t>
      </w:r>
      <w:r w:rsidR="007A1171" w:rsidRPr="00434C05">
        <w:rPr>
          <w:rFonts w:cstheme="minorHAnsi"/>
          <w:noProof/>
          <w:sz w:val="17"/>
          <w:szCs w:val="17"/>
          <w:lang w:eastAsia="pt-BR"/>
        </w:rPr>
        <w:t xml:space="preserve"> para fins de conciliação do sal</w:t>
      </w:r>
      <w:r w:rsidR="00434C05" w:rsidRPr="00434C05">
        <w:rPr>
          <w:rFonts w:cstheme="minorHAnsi"/>
          <w:noProof/>
          <w:sz w:val="17"/>
          <w:szCs w:val="17"/>
          <w:lang w:eastAsia="pt-BR"/>
        </w:rPr>
        <w:t xml:space="preserve">do entre o demonstrativo público e </w:t>
      </w:r>
      <w:r w:rsidR="002C3B30">
        <w:rPr>
          <w:rFonts w:cstheme="minorHAnsi"/>
          <w:noProof/>
          <w:sz w:val="17"/>
          <w:szCs w:val="17"/>
          <w:lang w:eastAsia="pt-BR"/>
        </w:rPr>
        <w:t xml:space="preserve">o </w:t>
      </w:r>
      <w:r w:rsidR="00434C05" w:rsidRPr="00434C05">
        <w:rPr>
          <w:rFonts w:cstheme="minorHAnsi"/>
          <w:noProof/>
          <w:sz w:val="17"/>
          <w:szCs w:val="17"/>
          <w:lang w:eastAsia="pt-BR"/>
        </w:rPr>
        <w:t>societário.</w:t>
      </w:r>
    </w:p>
    <w:p w14:paraId="0982655F" w14:textId="48865CB2" w:rsidR="002032CC" w:rsidRPr="00CF3BD9" w:rsidRDefault="00450034" w:rsidP="00902937">
      <w:pPr>
        <w:pStyle w:val="PargrafodaLista"/>
        <w:numPr>
          <w:ilvl w:val="0"/>
          <w:numId w:val="1"/>
        </w:numPr>
        <w:spacing w:before="120" w:after="240" w:line="240" w:lineRule="auto"/>
        <w:ind w:left="0" w:firstLine="0"/>
        <w:jc w:val="both"/>
        <w:rPr>
          <w:rFonts w:cstheme="minorHAnsi"/>
          <w:sz w:val="17"/>
          <w:szCs w:val="17"/>
          <w:lang w:eastAsia="pt-BR"/>
        </w:rPr>
      </w:pPr>
      <w:r>
        <w:rPr>
          <w:rFonts w:cstheme="minorHAnsi"/>
          <w:sz w:val="17"/>
          <w:szCs w:val="17"/>
          <w:lang w:eastAsia="pt-BR"/>
        </w:rPr>
        <w:lastRenderedPageBreak/>
        <w:t>Após o encerramento do Siafi, h</w:t>
      </w:r>
      <w:r w:rsidR="00DA0ECE" w:rsidRPr="00CF3BD9">
        <w:rPr>
          <w:rFonts w:cstheme="minorHAnsi"/>
          <w:sz w:val="17"/>
          <w:szCs w:val="17"/>
          <w:lang w:eastAsia="pt-BR"/>
        </w:rPr>
        <w:t xml:space="preserve">ouve atualização </w:t>
      </w:r>
      <w:r w:rsidR="007F41F3" w:rsidRPr="00CF3BD9">
        <w:rPr>
          <w:rFonts w:cstheme="minorHAnsi"/>
          <w:sz w:val="17"/>
          <w:szCs w:val="17"/>
          <w:lang w:eastAsia="pt-BR"/>
        </w:rPr>
        <w:t xml:space="preserve">do </w:t>
      </w:r>
      <w:r w:rsidR="00243285" w:rsidRPr="00CF3BD9">
        <w:rPr>
          <w:rFonts w:cstheme="minorHAnsi"/>
          <w:sz w:val="17"/>
          <w:szCs w:val="17"/>
          <w:lang w:eastAsia="pt-BR"/>
        </w:rPr>
        <w:t>saldo</w:t>
      </w:r>
      <w:r w:rsidR="007F41F3" w:rsidRPr="00CF3BD9">
        <w:rPr>
          <w:rFonts w:cstheme="minorHAnsi"/>
          <w:sz w:val="17"/>
          <w:szCs w:val="17"/>
          <w:lang w:eastAsia="pt-BR"/>
        </w:rPr>
        <w:t xml:space="preserve"> ativo e passivo de arrendamento</w:t>
      </w:r>
      <w:r w:rsidR="00B77C9C" w:rsidRPr="00CF3BD9">
        <w:rPr>
          <w:rFonts w:cstheme="minorHAnsi"/>
          <w:noProof/>
          <w:sz w:val="17"/>
          <w:szCs w:val="17"/>
          <w:lang w:eastAsia="pt-BR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5"/>
        <w:gridCol w:w="4349"/>
        <w:gridCol w:w="1129"/>
      </w:tblGrid>
      <w:tr w:rsidR="00D96B09" w:rsidRPr="00D96B09" w14:paraId="45EB86FC" w14:textId="77777777" w:rsidTr="00603D94">
        <w:trPr>
          <w:trHeight w:val="33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73C789A" w14:textId="77777777" w:rsidR="00D96B09" w:rsidRPr="00D96B09" w:rsidRDefault="00D96B09" w:rsidP="00D96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96B0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Prejuízos Acumulados de Exercícios Anteriores</w:t>
            </w:r>
          </w:p>
        </w:tc>
      </w:tr>
      <w:tr w:rsidR="00D96B09" w:rsidRPr="00D96B09" w14:paraId="19BBE3D9" w14:textId="77777777" w:rsidTr="00603D94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63F9E" w14:textId="77777777" w:rsidR="00D96B09" w:rsidRPr="00D96B09" w:rsidRDefault="00D96B09" w:rsidP="00D96B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D96B0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Diferenças de Prejuízos Acumulados de Exercícios Anteriores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E39AF1" w14:textId="6ADF497D" w:rsidR="00D96B09" w:rsidRPr="00D96B09" w:rsidRDefault="00D96B09" w:rsidP="00D96B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D96B0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(10.547.172,52)</w:t>
            </w:r>
          </w:p>
        </w:tc>
      </w:tr>
      <w:tr w:rsidR="00D96B09" w:rsidRPr="00D96B09" w14:paraId="11A6D430" w14:textId="77777777" w:rsidTr="00603D94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820BC92" w14:textId="77777777" w:rsidR="00D96B09" w:rsidRPr="00D96B09" w:rsidRDefault="00D96B09" w:rsidP="00D96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96B0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AEF047A" w14:textId="13132DF5" w:rsidR="00D96B09" w:rsidRPr="00D96B09" w:rsidRDefault="00D96B09" w:rsidP="00D96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E8BBB8D" w14:textId="61D6D90F" w:rsidR="00D96B09" w:rsidRPr="00D96B09" w:rsidRDefault="00D96B09" w:rsidP="00D96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96B0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(10.547.172,52)</w:t>
            </w:r>
          </w:p>
        </w:tc>
      </w:tr>
      <w:tr w:rsidR="00D96B09" w:rsidRPr="00D96B09" w14:paraId="6C502E03" w14:textId="77777777" w:rsidTr="00603D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6DF3F" w14:textId="77777777" w:rsidR="00D96B09" w:rsidRPr="00D96B09" w:rsidRDefault="00D96B09" w:rsidP="00D96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F5B5E" w14:textId="77777777" w:rsidR="00D96B09" w:rsidRPr="00D96B09" w:rsidRDefault="00D96B09" w:rsidP="00D9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0D2B4" w14:textId="77777777" w:rsidR="00D96B09" w:rsidRPr="00D96B09" w:rsidRDefault="00D96B09" w:rsidP="00D9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6B09" w:rsidRPr="00D96B09" w14:paraId="79F496A6" w14:textId="77777777" w:rsidTr="00603D94">
        <w:trPr>
          <w:trHeight w:val="42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75623"/>
            <w:vAlign w:val="center"/>
            <w:hideMark/>
          </w:tcPr>
          <w:p w14:paraId="5B021536" w14:textId="77777777" w:rsidR="00D96B09" w:rsidRPr="00D96B09" w:rsidRDefault="00D96B09" w:rsidP="00D96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D96B0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Resultado do Exercício e Patrimônio Líquido</w:t>
            </w:r>
          </w:p>
        </w:tc>
      </w:tr>
      <w:tr w:rsidR="00D96B09" w:rsidRPr="00D96B09" w14:paraId="68C8E3A9" w14:textId="77777777" w:rsidTr="00603D94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45CEF" w14:textId="77777777" w:rsidR="00D96B09" w:rsidRPr="00D96B09" w:rsidRDefault="00D96B09" w:rsidP="00D96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E15C3" w14:textId="77777777" w:rsidR="00D96B09" w:rsidRPr="00D96B09" w:rsidRDefault="00D96B09" w:rsidP="00D9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5CAFC" w14:textId="77777777" w:rsidR="00D96B09" w:rsidRPr="00D96B09" w:rsidRDefault="00D96B09" w:rsidP="00D9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6B09" w:rsidRPr="00D96B09" w14:paraId="447C0B65" w14:textId="77777777" w:rsidTr="00603D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DC0CE29" w14:textId="77777777" w:rsidR="00D96B09" w:rsidRPr="00D96B09" w:rsidRDefault="00D96B09" w:rsidP="00D96B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D96B09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t-BR"/>
              </w:rPr>
              <w:t>4.6.4.1.1.01.00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8B1FFF7" w14:textId="77777777" w:rsidR="00D96B09" w:rsidRPr="00D96B09" w:rsidRDefault="00D96B09" w:rsidP="00D96B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D96B09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t-BR"/>
              </w:rPr>
              <w:t>Ganhos com Desincorporação de Passivos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FB5975A" w14:textId="4D21F7C7" w:rsidR="00D96B09" w:rsidRPr="00D96B09" w:rsidRDefault="00773E78" w:rsidP="00D96B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t-BR"/>
              </w:rPr>
              <w:t>(15.723,32)</w:t>
            </w:r>
          </w:p>
        </w:tc>
      </w:tr>
      <w:tr w:rsidR="00D96B09" w:rsidRPr="00D96B09" w14:paraId="217AA7BB" w14:textId="77777777" w:rsidTr="00603D94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5CE0844" w14:textId="77777777" w:rsidR="00D96B09" w:rsidRPr="00D96B09" w:rsidRDefault="00D96B09" w:rsidP="00D96B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D96B09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t-BR"/>
              </w:rPr>
              <w:t>4.6.3.9.2.01.00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C200C18" w14:textId="77777777" w:rsidR="00D96B09" w:rsidRPr="00D96B09" w:rsidRDefault="00D96B09" w:rsidP="00D96B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D96B09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t-BR"/>
              </w:rPr>
              <w:t>Outros Ganhos com Incorporação de Ativos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47CC411" w14:textId="1322AD64" w:rsidR="00D96B09" w:rsidRPr="00D96B09" w:rsidRDefault="00D96B09" w:rsidP="00D96B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t-BR"/>
              </w:rPr>
            </w:pPr>
            <w:r w:rsidRPr="00D96B09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t-BR"/>
              </w:rPr>
              <w:t>10.547.172,52</w:t>
            </w:r>
          </w:p>
        </w:tc>
      </w:tr>
      <w:tr w:rsidR="00D96B09" w:rsidRPr="00D96B09" w14:paraId="28DD9C91" w14:textId="77777777" w:rsidTr="00603D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16575" w14:textId="77777777" w:rsidR="00D96B09" w:rsidRPr="00D96B09" w:rsidRDefault="00D96B09" w:rsidP="00D96B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E2001" w14:textId="77777777" w:rsidR="00D96B09" w:rsidRPr="00D96B09" w:rsidRDefault="00D96B09" w:rsidP="00D9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EB2C9" w14:textId="77777777" w:rsidR="00D96B09" w:rsidRPr="00D96B09" w:rsidRDefault="00D96B09" w:rsidP="00D9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6B09" w:rsidRPr="00D96B09" w14:paraId="66D869C4" w14:textId="77777777" w:rsidTr="00603D94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421F5689" w14:textId="77777777" w:rsidR="00D96B09" w:rsidRPr="00D96B09" w:rsidRDefault="00D96B09" w:rsidP="00D96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D96B0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4747A2C1" w14:textId="346286EF" w:rsidR="00D96B09" w:rsidRPr="00D96B09" w:rsidRDefault="00D96B09" w:rsidP="00D96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D96B0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Diferença do Resultado - Receitas Grupo 4 (-) Despesa Grupo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223BAFEA" w14:textId="660ACBC5" w:rsidR="00D96B09" w:rsidRPr="00D96B09" w:rsidRDefault="00773E78" w:rsidP="00D96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10.531.449,20</w:t>
            </w:r>
          </w:p>
        </w:tc>
      </w:tr>
      <w:tr w:rsidR="00D96B09" w:rsidRPr="00D96B09" w14:paraId="40F3E4F8" w14:textId="77777777" w:rsidTr="00603D94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E622A" w14:textId="77777777" w:rsidR="00D96B09" w:rsidRPr="00D96B09" w:rsidRDefault="00D96B09" w:rsidP="00D96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8B68F" w14:textId="77777777" w:rsidR="00D96B09" w:rsidRPr="00D96B09" w:rsidRDefault="00D96B09" w:rsidP="00D9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0427F" w14:textId="77777777" w:rsidR="00D96B09" w:rsidRPr="00D96B09" w:rsidRDefault="00D96B09" w:rsidP="00D9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96B09" w:rsidRPr="00D96B09" w14:paraId="4FDDC048" w14:textId="77777777" w:rsidTr="00603D94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67A3C80C" w14:textId="77777777" w:rsidR="00D96B09" w:rsidRPr="00D96B09" w:rsidRDefault="00D96B09" w:rsidP="00D96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D96B0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113E58EB" w14:textId="77777777" w:rsidR="00D96B09" w:rsidRPr="00D96B09" w:rsidRDefault="00D96B09" w:rsidP="00D96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D96B0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Diferença do Patrimônio Líquido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1FE5D9B5" w14:textId="1FF09A16" w:rsidR="00D96B09" w:rsidRPr="00D96B09" w:rsidRDefault="00773E78" w:rsidP="00D96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15.</w:t>
            </w:r>
            <w:r w:rsidR="00176488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23,32</w:t>
            </w:r>
          </w:p>
        </w:tc>
      </w:tr>
    </w:tbl>
    <w:p w14:paraId="7048B8EA" w14:textId="29711B58" w:rsidR="008A5C93" w:rsidRDefault="008A5C93" w:rsidP="007D7C99">
      <w:pPr>
        <w:spacing w:before="120" w:after="240" w:line="240" w:lineRule="auto"/>
        <w:jc w:val="both"/>
        <w:rPr>
          <w:rFonts w:cstheme="minorHAnsi"/>
          <w:noProof/>
          <w:sz w:val="17"/>
          <w:szCs w:val="17"/>
          <w:lang w:eastAsia="pt-BR"/>
        </w:rPr>
      </w:pPr>
      <w:r w:rsidRPr="00100EDA">
        <w:rPr>
          <w:rFonts w:cstheme="minorHAnsi"/>
          <w:noProof/>
          <w:sz w:val="17"/>
          <w:szCs w:val="17"/>
          <w:lang w:eastAsia="pt-BR"/>
        </w:rPr>
        <w:t xml:space="preserve">As </w:t>
      </w:r>
      <w:r w:rsidR="008C2AD1">
        <w:rPr>
          <w:rFonts w:cstheme="minorHAnsi"/>
          <w:noProof/>
          <w:sz w:val="17"/>
          <w:szCs w:val="17"/>
          <w:lang w:eastAsia="pt-BR"/>
        </w:rPr>
        <w:t>discrepâncias que subsistem</w:t>
      </w:r>
      <w:r w:rsidRPr="00100EDA">
        <w:rPr>
          <w:rFonts w:cstheme="minorHAnsi"/>
          <w:noProof/>
          <w:sz w:val="17"/>
          <w:szCs w:val="17"/>
          <w:lang w:eastAsia="pt-BR"/>
        </w:rPr>
        <w:t xml:space="preserve"> entre o Patrimônio Líquido </w:t>
      </w:r>
      <w:r w:rsidR="00687344">
        <w:rPr>
          <w:rFonts w:cstheme="minorHAnsi"/>
          <w:noProof/>
          <w:sz w:val="17"/>
          <w:szCs w:val="17"/>
          <w:lang w:eastAsia="pt-BR"/>
        </w:rPr>
        <w:t>refletido n</w:t>
      </w:r>
      <w:r w:rsidRPr="00100EDA">
        <w:rPr>
          <w:rFonts w:cstheme="minorHAnsi"/>
          <w:noProof/>
          <w:sz w:val="17"/>
          <w:szCs w:val="17"/>
          <w:lang w:eastAsia="pt-BR"/>
        </w:rPr>
        <w:t>as Demonstrações Contábeis Societárias (</w:t>
      </w:r>
      <w:r w:rsidR="00687344">
        <w:rPr>
          <w:rFonts w:cstheme="minorHAnsi"/>
          <w:noProof/>
          <w:sz w:val="17"/>
          <w:szCs w:val="17"/>
          <w:lang w:eastAsia="pt-BR"/>
        </w:rPr>
        <w:t xml:space="preserve">em conformidade com a </w:t>
      </w:r>
      <w:r w:rsidRPr="00100EDA">
        <w:rPr>
          <w:rFonts w:cstheme="minorHAnsi"/>
          <w:noProof/>
          <w:sz w:val="17"/>
          <w:szCs w:val="17"/>
          <w:lang w:eastAsia="pt-BR"/>
        </w:rPr>
        <w:t xml:space="preserve">Lei 6.404/76) e </w:t>
      </w:r>
      <w:r w:rsidR="0083006E" w:rsidRPr="00100EDA">
        <w:rPr>
          <w:rFonts w:cstheme="minorHAnsi"/>
          <w:noProof/>
          <w:sz w:val="17"/>
          <w:szCs w:val="17"/>
          <w:lang w:eastAsia="pt-BR"/>
        </w:rPr>
        <w:t xml:space="preserve">o </w:t>
      </w:r>
      <w:r w:rsidR="00687344">
        <w:rPr>
          <w:rFonts w:cstheme="minorHAnsi"/>
          <w:noProof/>
          <w:sz w:val="17"/>
          <w:szCs w:val="17"/>
          <w:lang w:eastAsia="pt-BR"/>
        </w:rPr>
        <w:t>n</w:t>
      </w:r>
      <w:r w:rsidRPr="00100EDA">
        <w:rPr>
          <w:rFonts w:cstheme="minorHAnsi"/>
          <w:noProof/>
          <w:sz w:val="17"/>
          <w:szCs w:val="17"/>
          <w:lang w:eastAsia="pt-BR"/>
        </w:rPr>
        <w:t>as Demonstrações Contábeis Públicas (</w:t>
      </w:r>
      <w:r w:rsidR="00687344">
        <w:rPr>
          <w:rFonts w:cstheme="minorHAnsi"/>
          <w:noProof/>
          <w:sz w:val="17"/>
          <w:szCs w:val="17"/>
          <w:lang w:eastAsia="pt-BR"/>
        </w:rPr>
        <w:t xml:space="preserve">conforme a </w:t>
      </w:r>
      <w:r w:rsidRPr="00100EDA">
        <w:rPr>
          <w:rFonts w:cstheme="minorHAnsi"/>
          <w:noProof/>
          <w:sz w:val="17"/>
          <w:szCs w:val="17"/>
          <w:lang w:eastAsia="pt-BR"/>
        </w:rPr>
        <w:t>Lei 4.320/64) se resumem aos reflexos das movimentações</w:t>
      </w:r>
      <w:r w:rsidR="00F56D25" w:rsidRPr="00100EDA">
        <w:rPr>
          <w:rFonts w:cstheme="minorHAnsi"/>
          <w:noProof/>
          <w:sz w:val="17"/>
          <w:szCs w:val="17"/>
          <w:lang w:eastAsia="pt-BR"/>
        </w:rPr>
        <w:t xml:space="preserve"> ocorridas</w:t>
      </w:r>
      <w:r w:rsidRPr="00100EDA">
        <w:rPr>
          <w:rFonts w:cstheme="minorHAnsi"/>
          <w:noProof/>
          <w:sz w:val="17"/>
          <w:szCs w:val="17"/>
          <w:lang w:eastAsia="pt-BR"/>
        </w:rPr>
        <w:t xml:space="preserve"> no valor de </w:t>
      </w:r>
      <w:r w:rsidRPr="00295073">
        <w:rPr>
          <w:rFonts w:cstheme="minorHAnsi"/>
          <w:noProof/>
          <w:sz w:val="17"/>
          <w:szCs w:val="17"/>
          <w:lang w:eastAsia="pt-BR"/>
        </w:rPr>
        <w:t xml:space="preserve">R$ </w:t>
      </w:r>
      <w:r w:rsidR="00773E78">
        <w:rPr>
          <w:rFonts w:cstheme="minorHAnsi"/>
          <w:noProof/>
          <w:sz w:val="17"/>
          <w:szCs w:val="17"/>
          <w:lang w:eastAsia="pt-BR"/>
        </w:rPr>
        <w:t>15.723,32</w:t>
      </w:r>
      <w:r w:rsidRPr="00295073">
        <w:rPr>
          <w:rFonts w:cstheme="minorHAnsi"/>
          <w:noProof/>
          <w:sz w:val="17"/>
          <w:szCs w:val="17"/>
          <w:lang w:eastAsia="pt-BR"/>
        </w:rPr>
        <w:t>.</w:t>
      </w:r>
    </w:p>
    <w:p w14:paraId="2B0016AE" w14:textId="07385711" w:rsidR="00783106" w:rsidRDefault="00783106" w:rsidP="007D7C99">
      <w:pPr>
        <w:spacing w:before="120" w:after="240" w:line="240" w:lineRule="auto"/>
        <w:jc w:val="both"/>
        <w:rPr>
          <w:rFonts w:cstheme="minorHAnsi"/>
          <w:noProof/>
          <w:sz w:val="17"/>
          <w:szCs w:val="17"/>
          <w:lang w:eastAsia="pt-BR"/>
        </w:rPr>
      </w:pPr>
      <w:r w:rsidRPr="00783106">
        <w:rPr>
          <w:rFonts w:cstheme="minorHAnsi"/>
          <w:noProof/>
          <w:sz w:val="17"/>
          <w:szCs w:val="17"/>
          <w:lang w:eastAsia="pt-BR"/>
        </w:rPr>
        <w:t xml:space="preserve">É importante ressaltar que os registros feitos no sistema societário têm como principal objetivo a apresentação das Demonstrações Contábeis de acordo com o princípio da essência sobre a forma. Isso garante que as </w:t>
      </w:r>
      <w:r w:rsidR="00835666">
        <w:rPr>
          <w:rFonts w:cstheme="minorHAnsi"/>
          <w:noProof/>
          <w:sz w:val="17"/>
          <w:szCs w:val="17"/>
          <w:lang w:eastAsia="pt-BR"/>
        </w:rPr>
        <w:t>informações</w:t>
      </w:r>
      <w:r w:rsidRPr="00783106">
        <w:rPr>
          <w:rFonts w:cstheme="minorHAnsi"/>
          <w:noProof/>
          <w:sz w:val="17"/>
          <w:szCs w:val="17"/>
          <w:lang w:eastAsia="pt-BR"/>
        </w:rPr>
        <w:t xml:space="preserve"> retratem de forma precisa e fiel tanto o desempenho da Empresa quanto a sua estrutura patrimonial, oferecendo uma visão completa e confiável </w:t>
      </w:r>
      <w:r w:rsidR="00574DCC">
        <w:rPr>
          <w:rFonts w:cstheme="minorHAnsi"/>
          <w:noProof/>
          <w:sz w:val="17"/>
          <w:szCs w:val="17"/>
          <w:lang w:eastAsia="pt-BR"/>
        </w:rPr>
        <w:t>às</w:t>
      </w:r>
      <w:r w:rsidRPr="00783106">
        <w:rPr>
          <w:rFonts w:cstheme="minorHAnsi"/>
          <w:noProof/>
          <w:sz w:val="17"/>
          <w:szCs w:val="17"/>
          <w:lang w:eastAsia="pt-BR"/>
        </w:rPr>
        <w:t xml:space="preserve"> partes interessadas.</w:t>
      </w:r>
    </w:p>
    <w:p w14:paraId="622A9F5B" w14:textId="77777777" w:rsidR="00E941B4" w:rsidRDefault="00E941B4" w:rsidP="007D7C99">
      <w:pPr>
        <w:spacing w:before="120" w:after="240" w:line="240" w:lineRule="auto"/>
        <w:jc w:val="both"/>
        <w:rPr>
          <w:rFonts w:cstheme="minorHAnsi"/>
          <w:noProof/>
          <w:sz w:val="17"/>
          <w:szCs w:val="17"/>
          <w:lang w:eastAsia="pt-BR"/>
        </w:rPr>
      </w:pPr>
    </w:p>
    <w:p w14:paraId="235840CC" w14:textId="77777777" w:rsidR="00E941B4" w:rsidRDefault="00E941B4" w:rsidP="007D7C99">
      <w:pPr>
        <w:spacing w:before="120" w:after="240" w:line="240" w:lineRule="auto"/>
        <w:jc w:val="both"/>
        <w:rPr>
          <w:rFonts w:cstheme="minorHAnsi"/>
          <w:noProof/>
          <w:sz w:val="17"/>
          <w:szCs w:val="17"/>
          <w:lang w:eastAsia="pt-BR"/>
        </w:rPr>
      </w:pPr>
    </w:p>
    <w:p w14:paraId="0D811EB8" w14:textId="77777777" w:rsidR="00E941B4" w:rsidRDefault="00E941B4" w:rsidP="007D7C99">
      <w:pPr>
        <w:spacing w:before="120" w:after="240" w:line="240" w:lineRule="auto"/>
        <w:jc w:val="both"/>
        <w:rPr>
          <w:rFonts w:cstheme="minorHAnsi"/>
          <w:noProof/>
          <w:sz w:val="17"/>
          <w:szCs w:val="17"/>
          <w:lang w:eastAsia="pt-BR"/>
        </w:rPr>
      </w:pPr>
    </w:p>
    <w:p w14:paraId="443D4519" w14:textId="77777777" w:rsidR="00E941B4" w:rsidRDefault="00E941B4" w:rsidP="007D7C99">
      <w:pPr>
        <w:spacing w:before="120" w:after="240" w:line="240" w:lineRule="auto"/>
        <w:jc w:val="both"/>
        <w:rPr>
          <w:rFonts w:cstheme="minorHAnsi"/>
          <w:noProof/>
          <w:sz w:val="17"/>
          <w:szCs w:val="17"/>
          <w:lang w:eastAsia="pt-BR"/>
        </w:rPr>
      </w:pPr>
    </w:p>
    <w:p w14:paraId="1248FB9A" w14:textId="77777777" w:rsidR="00E941B4" w:rsidRDefault="00E941B4" w:rsidP="007D7C99">
      <w:pPr>
        <w:spacing w:before="120" w:after="240" w:line="240" w:lineRule="auto"/>
        <w:jc w:val="both"/>
        <w:rPr>
          <w:rFonts w:cstheme="minorHAnsi"/>
          <w:noProof/>
          <w:sz w:val="17"/>
          <w:szCs w:val="17"/>
          <w:lang w:eastAsia="pt-BR"/>
        </w:rPr>
      </w:pPr>
    </w:p>
    <w:p w14:paraId="66AA7934" w14:textId="77777777" w:rsidR="00E941B4" w:rsidRDefault="00E941B4" w:rsidP="00E941B4">
      <w:pPr>
        <w:spacing w:before="120" w:after="240" w:line="240" w:lineRule="auto"/>
        <w:jc w:val="both"/>
        <w:rPr>
          <w:rFonts w:cstheme="minorHAnsi"/>
          <w:noProof/>
          <w:sz w:val="17"/>
          <w:szCs w:val="17"/>
          <w:lang w:eastAsia="pt-BR"/>
        </w:rPr>
      </w:pPr>
    </w:p>
    <w:p w14:paraId="34F8B8AD" w14:textId="77777777" w:rsidR="00E941B4" w:rsidRPr="004C6600" w:rsidRDefault="00E941B4" w:rsidP="00E941B4">
      <w:pPr>
        <w:spacing w:before="120" w:after="240" w:line="240" w:lineRule="auto"/>
        <w:jc w:val="both"/>
        <w:rPr>
          <w:rFonts w:cstheme="minorHAnsi"/>
          <w:noProof/>
          <w:sz w:val="17"/>
          <w:szCs w:val="17"/>
          <w:lang w:eastAsia="pt-BR"/>
        </w:rPr>
      </w:pPr>
    </w:p>
    <w:p w14:paraId="44D19732" w14:textId="77777777" w:rsidR="00E941B4" w:rsidRPr="004C6600" w:rsidRDefault="00E941B4" w:rsidP="00E941B4">
      <w:pPr>
        <w:spacing w:before="120" w:after="240"/>
        <w:rPr>
          <w:rFonts w:cstheme="minorHAnsi"/>
          <w:sz w:val="17"/>
          <w:szCs w:val="17"/>
        </w:rPr>
      </w:pPr>
      <w:r w:rsidRPr="004C6600">
        <w:rPr>
          <w:rFonts w:cstheme="minorHAnsi"/>
          <w:noProof/>
          <w:sz w:val="17"/>
          <w:szCs w:val="17"/>
          <w:lang w:eastAsia="pt-BR"/>
        </w:rPr>
        <mc:AlternateContent>
          <mc:Choice Requires="wps">
            <w:drawing>
              <wp:anchor distT="0" distB="0" distL="114300" distR="114300" simplePos="0" relativeHeight="251660298" behindDoc="0" locked="0" layoutInCell="1" allowOverlap="1" wp14:anchorId="3D7B8B7C" wp14:editId="47A2FB4C">
                <wp:simplePos x="0" y="0"/>
                <wp:positionH relativeFrom="margin">
                  <wp:posOffset>226894</wp:posOffset>
                </wp:positionH>
                <wp:positionV relativeFrom="paragraph">
                  <wp:posOffset>18254</wp:posOffset>
                </wp:positionV>
                <wp:extent cx="2476500" cy="729615"/>
                <wp:effectExtent l="0" t="0" r="0" b="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729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6A5638" w14:textId="77777777" w:rsidR="00E941B4" w:rsidRPr="00DA6CDD" w:rsidRDefault="00E941B4" w:rsidP="00E941B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_________________________________</w:t>
                            </w:r>
                          </w:p>
                          <w:p w14:paraId="5B7A49C1" w14:textId="77777777" w:rsidR="00E941B4" w:rsidRPr="00842EFD" w:rsidRDefault="00E941B4" w:rsidP="00E941B4">
                            <w:pPr>
                              <w:keepNext/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ARTHUR CHIORO</w:t>
                            </w:r>
                          </w:p>
                          <w:p w14:paraId="7D6C5FC7" w14:textId="77777777" w:rsidR="00E941B4" w:rsidRPr="00842EFD" w:rsidRDefault="00E941B4" w:rsidP="00E941B4">
                            <w:pPr>
                              <w:keepNext/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A6CD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Presidente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B8B7C" id="Caixa de Texto 10" o:spid="_x0000_s1028" type="#_x0000_t202" style="position:absolute;margin-left:17.85pt;margin-top:1.45pt;width:195pt;height:57.45pt;z-index:25166029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" fillcolor="white [3201]" stroked="f">
                <v:textbox>
                  <w:txbxContent>
                    <w:p w14:paraId="056A5638" w14:textId="77777777" w:rsidR="00E941B4" w:rsidRPr="00DA6CDD" w:rsidRDefault="00E941B4" w:rsidP="00E941B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_________________________________</w:t>
                      </w:r>
                    </w:p>
                    <w:p w14:paraId="5B7A49C1" w14:textId="77777777" w:rsidR="00E941B4" w:rsidRPr="00842EFD" w:rsidRDefault="00E941B4" w:rsidP="00E941B4">
                      <w:pPr>
                        <w:keepNext/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ARTHUR CHIORO</w:t>
                      </w:r>
                    </w:p>
                    <w:p w14:paraId="7D6C5FC7" w14:textId="77777777" w:rsidR="00E941B4" w:rsidRPr="00842EFD" w:rsidRDefault="00E941B4" w:rsidP="00E941B4">
                      <w:pPr>
                        <w:keepNext/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DA6CDD">
                        <w:rPr>
                          <w:color w:val="000000" w:themeColor="text1"/>
                          <w:sz w:val="16"/>
                          <w:szCs w:val="16"/>
                        </w:rPr>
                        <w:t>Presidente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C6600">
        <w:rPr>
          <w:rFonts w:cstheme="minorHAnsi"/>
          <w:noProof/>
          <w:sz w:val="17"/>
          <w:szCs w:val="17"/>
          <w:lang w:eastAsia="pt-BR"/>
        </w:rPr>
        <mc:AlternateContent>
          <mc:Choice Requires="wps">
            <w:drawing>
              <wp:anchor distT="0" distB="0" distL="114300" distR="114300" simplePos="0" relativeHeight="251661322" behindDoc="0" locked="0" layoutInCell="1" allowOverlap="1" wp14:anchorId="528F77FD" wp14:editId="64FAF588">
                <wp:simplePos x="0" y="0"/>
                <wp:positionH relativeFrom="page">
                  <wp:posOffset>4343419</wp:posOffset>
                </wp:positionH>
                <wp:positionV relativeFrom="paragraph">
                  <wp:posOffset>23012</wp:posOffset>
                </wp:positionV>
                <wp:extent cx="2933700" cy="866140"/>
                <wp:effectExtent l="0" t="0" r="0" b="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866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B4880F" w14:textId="77777777" w:rsidR="00E941B4" w:rsidRPr="00DA6CDD" w:rsidRDefault="00E941B4" w:rsidP="00E941B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 w:rsidRPr="00DA6CDD">
                              <w:rPr>
                                <w:rFonts w:asciiTheme="minorHAnsi" w:hAnsi="Calibri"/>
                                <w:color w:val="000000" w:themeColor="dark1"/>
                                <w:sz w:val="16"/>
                                <w:szCs w:val="16"/>
                              </w:rPr>
                              <w:t>___</w:t>
                            </w:r>
                            <w:r>
                              <w:rPr>
                                <w:rFonts w:asciiTheme="minorHAnsi" w:hAnsi="Calibri"/>
                                <w:color w:val="000000" w:themeColor="dark1"/>
                                <w:sz w:val="16"/>
                                <w:szCs w:val="16"/>
                              </w:rPr>
                              <w:t>_______</w:t>
                            </w:r>
                            <w:r w:rsidRPr="00DA6CDD">
                              <w:rPr>
                                <w:rFonts w:asciiTheme="minorHAnsi" w:hAnsi="Calibri"/>
                                <w:color w:val="000000" w:themeColor="dark1"/>
                                <w:sz w:val="16"/>
                                <w:szCs w:val="16"/>
                              </w:rPr>
                              <w:t>_______________________</w:t>
                            </w:r>
                          </w:p>
                          <w:p w14:paraId="2FD46ABC" w14:textId="77777777" w:rsidR="00E941B4" w:rsidRPr="00DA6CDD" w:rsidRDefault="00E941B4" w:rsidP="00E941B4">
                            <w:pPr>
                              <w:pStyle w:val="NormalWeb"/>
                              <w:spacing w:before="0" w:beforeAutospacing="0" w:after="0" w:afterAutospacing="0" w:line="240" w:lineRule="auto"/>
                              <w:jc w:val="center"/>
                              <w:rPr>
                                <w:rFonts w:asciiTheme="minorHAnsi" w:hAnsi="Calibri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="Calibri"/>
                                <w:color w:val="000000" w:themeColor="dark1"/>
                                <w:sz w:val="16"/>
                                <w:szCs w:val="16"/>
                              </w:rPr>
                              <w:t>MÁRCIA SUZANNA DUTRA ABREU BORGES DA FONSECA</w:t>
                            </w:r>
                          </w:p>
                          <w:p w14:paraId="030F8C7C" w14:textId="77777777" w:rsidR="00E941B4" w:rsidRPr="00DA6CDD" w:rsidRDefault="00E941B4" w:rsidP="00E941B4">
                            <w:pPr>
                              <w:pStyle w:val="NormalWeb"/>
                              <w:spacing w:before="0" w:beforeAutospacing="0" w:after="0" w:afterAutospacing="0" w:line="240" w:lineRule="auto"/>
                              <w:jc w:val="center"/>
                              <w:rPr>
                                <w:rFonts w:asciiTheme="minorHAnsi" w:hAnsi="Calibri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 w:rsidRPr="00DA6CDD">
                              <w:rPr>
                                <w:rFonts w:asciiTheme="minorHAnsi" w:hAnsi="Calibri"/>
                                <w:color w:val="000000" w:themeColor="dark1"/>
                                <w:sz w:val="16"/>
                                <w:szCs w:val="16"/>
                              </w:rPr>
                              <w:t>Diretora de Orçamento e Finanças</w:t>
                            </w:r>
                          </w:p>
                          <w:p w14:paraId="068D30E4" w14:textId="77777777" w:rsidR="00E941B4" w:rsidRPr="008B7D1C" w:rsidRDefault="00E941B4" w:rsidP="00E941B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F77FD" id="Caixa de Texto 7" o:spid="_x0000_s1029" type="#_x0000_t202" style="position:absolute;margin-left:342pt;margin-top:1.8pt;width:231pt;height:68.2pt;z-index:2516613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" fillcolor="white [3201]" stroked="f">
                <v:textbox>
                  <w:txbxContent>
                    <w:p w14:paraId="33B4880F" w14:textId="77777777" w:rsidR="00E941B4" w:rsidRPr="00DA6CDD" w:rsidRDefault="00E941B4" w:rsidP="00E941B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/>
                          <w:color w:val="000000" w:themeColor="dark1"/>
                          <w:sz w:val="16"/>
                          <w:szCs w:val="16"/>
                        </w:rPr>
                      </w:pPr>
                      <w:r w:rsidRPr="00DA6CDD">
                        <w:rPr>
                          <w:rFonts w:asciiTheme="minorHAnsi" w:hAnsi="Calibri"/>
                          <w:color w:val="000000" w:themeColor="dark1"/>
                          <w:sz w:val="16"/>
                          <w:szCs w:val="16"/>
                        </w:rPr>
                        <w:t>___</w:t>
                      </w:r>
                      <w:r>
                        <w:rPr>
                          <w:rFonts w:asciiTheme="minorHAnsi" w:hAnsi="Calibri"/>
                          <w:color w:val="000000" w:themeColor="dark1"/>
                          <w:sz w:val="16"/>
                          <w:szCs w:val="16"/>
                        </w:rPr>
                        <w:t>_______</w:t>
                      </w:r>
                      <w:r w:rsidRPr="00DA6CDD">
                        <w:rPr>
                          <w:rFonts w:asciiTheme="minorHAnsi" w:hAnsi="Calibri"/>
                          <w:color w:val="000000" w:themeColor="dark1"/>
                          <w:sz w:val="16"/>
                          <w:szCs w:val="16"/>
                        </w:rPr>
                        <w:t>_______________________</w:t>
                      </w:r>
                    </w:p>
                    <w:p w14:paraId="2FD46ABC" w14:textId="77777777" w:rsidR="00E941B4" w:rsidRPr="00DA6CDD" w:rsidRDefault="00E941B4" w:rsidP="00E941B4">
                      <w:pPr>
                        <w:pStyle w:val="NormalWeb"/>
                        <w:spacing w:before="0" w:beforeAutospacing="0" w:after="0" w:afterAutospacing="0" w:line="240" w:lineRule="auto"/>
                        <w:jc w:val="center"/>
                        <w:rPr>
                          <w:rFonts w:asciiTheme="minorHAnsi" w:hAnsi="Calibri"/>
                          <w:color w:val="000000" w:themeColor="dark1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="Calibri"/>
                          <w:color w:val="000000" w:themeColor="dark1"/>
                          <w:sz w:val="16"/>
                          <w:szCs w:val="16"/>
                        </w:rPr>
                        <w:t>MÁRCIA SUZANNA DUTRA ABREU BORGES DA FONSECA</w:t>
                      </w:r>
                    </w:p>
                    <w:p w14:paraId="030F8C7C" w14:textId="77777777" w:rsidR="00E941B4" w:rsidRPr="00DA6CDD" w:rsidRDefault="00E941B4" w:rsidP="00E941B4">
                      <w:pPr>
                        <w:pStyle w:val="NormalWeb"/>
                        <w:spacing w:before="0" w:beforeAutospacing="0" w:after="0" w:afterAutospacing="0" w:line="240" w:lineRule="auto"/>
                        <w:jc w:val="center"/>
                        <w:rPr>
                          <w:rFonts w:asciiTheme="minorHAnsi" w:hAnsi="Calibri"/>
                          <w:color w:val="000000" w:themeColor="dark1"/>
                          <w:sz w:val="16"/>
                          <w:szCs w:val="16"/>
                        </w:rPr>
                      </w:pPr>
                      <w:r w:rsidRPr="00DA6CDD">
                        <w:rPr>
                          <w:rFonts w:asciiTheme="minorHAnsi" w:hAnsi="Calibri"/>
                          <w:color w:val="000000" w:themeColor="dark1"/>
                          <w:sz w:val="16"/>
                          <w:szCs w:val="16"/>
                        </w:rPr>
                        <w:t>Diretora de Orçamento e Finanças</w:t>
                      </w:r>
                    </w:p>
                    <w:p w14:paraId="068D30E4" w14:textId="77777777" w:rsidR="00E941B4" w:rsidRPr="008B7D1C" w:rsidRDefault="00E941B4" w:rsidP="00E941B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7A2248B" w14:textId="77777777" w:rsidR="00E941B4" w:rsidRPr="004C6600" w:rsidRDefault="00E941B4" w:rsidP="00E941B4">
      <w:pPr>
        <w:spacing w:before="120" w:after="240"/>
        <w:rPr>
          <w:rFonts w:cstheme="minorHAnsi"/>
          <w:sz w:val="17"/>
          <w:szCs w:val="17"/>
        </w:rPr>
      </w:pPr>
      <w:r w:rsidRPr="004C6600">
        <w:rPr>
          <w:rFonts w:cstheme="minorHAnsi"/>
          <w:noProof/>
          <w:sz w:val="17"/>
          <w:szCs w:val="17"/>
          <w:lang w:eastAsia="pt-BR"/>
        </w:rPr>
        <mc:AlternateContent>
          <mc:Choice Requires="wps">
            <w:drawing>
              <wp:anchor distT="0" distB="0" distL="114300" distR="114300" simplePos="0" relativeHeight="251662346" behindDoc="0" locked="0" layoutInCell="1" allowOverlap="1" wp14:anchorId="0AAA4D55" wp14:editId="42657113">
                <wp:simplePos x="0" y="0"/>
                <wp:positionH relativeFrom="margin">
                  <wp:posOffset>4172064</wp:posOffset>
                </wp:positionH>
                <wp:positionV relativeFrom="paragraph">
                  <wp:posOffset>576353</wp:posOffset>
                </wp:positionV>
                <wp:extent cx="2367783" cy="942975"/>
                <wp:effectExtent l="0" t="0" r="0" b="9525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7783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F97F0A" w14:textId="77777777" w:rsidR="00E941B4" w:rsidRDefault="00E941B4" w:rsidP="00E941B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/>
                                <w:color w:val="000000" w:themeColor="dark1"/>
                                <w:sz w:val="22"/>
                                <w:szCs w:val="22"/>
                              </w:rPr>
                              <w:t>_______________________</w:t>
                            </w:r>
                          </w:p>
                          <w:p w14:paraId="418B7009" w14:textId="77777777" w:rsidR="00E941B4" w:rsidRPr="00DA6CDD" w:rsidRDefault="00E941B4" w:rsidP="00E941B4">
                            <w:pPr>
                              <w:keepNext/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A6CD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ALEX RODRIGUES BATISTA</w:t>
                            </w:r>
                          </w:p>
                          <w:p w14:paraId="1D55D519" w14:textId="77777777" w:rsidR="00E941B4" w:rsidRPr="00DA6CDD" w:rsidRDefault="00E941B4" w:rsidP="00E941B4">
                            <w:pPr>
                              <w:keepNext/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A6CD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Chefe de Serviço de Contabilidade</w:t>
                            </w:r>
                          </w:p>
                          <w:p w14:paraId="00DCF308" w14:textId="77777777" w:rsidR="00E941B4" w:rsidRPr="00DA6CDD" w:rsidRDefault="00E941B4" w:rsidP="00E941B4">
                            <w:pPr>
                              <w:keepNext/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A6CD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Contador CRC/DF 024898/O</w:t>
                            </w:r>
                          </w:p>
                          <w:p w14:paraId="3764304E" w14:textId="77777777" w:rsidR="00E941B4" w:rsidRPr="00DA6CDD" w:rsidRDefault="00E941B4" w:rsidP="00E941B4">
                            <w:pPr>
                              <w:keepNext/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A6CD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99DF53C" w14:textId="77777777" w:rsidR="00E941B4" w:rsidRDefault="00E941B4" w:rsidP="00E941B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AA4D55" id="Caixa de Texto 11" o:spid="_x0000_s1030" type="#_x0000_t202" style="position:absolute;margin-left:328.5pt;margin-top:45.4pt;width:186.45pt;height:74.25pt;z-index:25166234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" fillcolor="white [3201]" stroked="f">
                <v:textbox>
                  <w:txbxContent>
                    <w:p w14:paraId="1FF97F0A" w14:textId="77777777" w:rsidR="00E941B4" w:rsidRDefault="00E941B4" w:rsidP="00E941B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/>
                          <w:color w:val="000000" w:themeColor="dark1"/>
                          <w:sz w:val="22"/>
                          <w:szCs w:val="22"/>
                        </w:rPr>
                        <w:t>_______________________</w:t>
                      </w:r>
                    </w:p>
                    <w:p w14:paraId="418B7009" w14:textId="77777777" w:rsidR="00E941B4" w:rsidRPr="00DA6CDD" w:rsidRDefault="00E941B4" w:rsidP="00E941B4">
                      <w:pPr>
                        <w:keepNext/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DA6CDD">
                        <w:rPr>
                          <w:color w:val="000000" w:themeColor="text1"/>
                          <w:sz w:val="16"/>
                          <w:szCs w:val="16"/>
                        </w:rPr>
                        <w:t>ALEX RODRIGUES BATISTA</w:t>
                      </w:r>
                    </w:p>
                    <w:p w14:paraId="1D55D519" w14:textId="77777777" w:rsidR="00E941B4" w:rsidRPr="00DA6CDD" w:rsidRDefault="00E941B4" w:rsidP="00E941B4">
                      <w:pPr>
                        <w:keepNext/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DA6CDD">
                        <w:rPr>
                          <w:color w:val="000000" w:themeColor="text1"/>
                          <w:sz w:val="16"/>
                          <w:szCs w:val="16"/>
                        </w:rPr>
                        <w:t>Chefe de Serviço de Contabilidade</w:t>
                      </w:r>
                    </w:p>
                    <w:p w14:paraId="00DCF308" w14:textId="77777777" w:rsidR="00E941B4" w:rsidRPr="00DA6CDD" w:rsidRDefault="00E941B4" w:rsidP="00E941B4">
                      <w:pPr>
                        <w:keepNext/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DA6CDD">
                        <w:rPr>
                          <w:color w:val="000000" w:themeColor="text1"/>
                          <w:sz w:val="16"/>
                          <w:szCs w:val="16"/>
                        </w:rPr>
                        <w:t>Contador CRC/DF 024898/O</w:t>
                      </w:r>
                    </w:p>
                    <w:p w14:paraId="3764304E" w14:textId="77777777" w:rsidR="00E941B4" w:rsidRPr="00DA6CDD" w:rsidRDefault="00E941B4" w:rsidP="00E941B4">
                      <w:pPr>
                        <w:keepNext/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DA6CDD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99DF53C" w14:textId="77777777" w:rsidR="00E941B4" w:rsidRDefault="00E941B4" w:rsidP="00E941B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C6600">
        <w:rPr>
          <w:rFonts w:cstheme="minorHAnsi"/>
          <w:noProof/>
          <w:sz w:val="17"/>
          <w:szCs w:val="17"/>
          <w:lang w:eastAsia="pt-BR"/>
        </w:rPr>
        <mc:AlternateContent>
          <mc:Choice Requires="wps">
            <w:drawing>
              <wp:anchor distT="0" distB="0" distL="114300" distR="114300" simplePos="0" relativeHeight="251663370" behindDoc="0" locked="0" layoutInCell="1" allowOverlap="1" wp14:anchorId="48AFAC69" wp14:editId="16760F10">
                <wp:simplePos x="0" y="0"/>
                <wp:positionH relativeFrom="margin">
                  <wp:posOffset>113855</wp:posOffset>
                </wp:positionH>
                <wp:positionV relativeFrom="paragraph">
                  <wp:posOffset>574211</wp:posOffset>
                </wp:positionV>
                <wp:extent cx="2657475" cy="942975"/>
                <wp:effectExtent l="0" t="0" r="9525" b="9525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B4B2A3" w14:textId="77777777" w:rsidR="00E941B4" w:rsidRPr="00DA6CDD" w:rsidRDefault="00E941B4" w:rsidP="00E941B4">
                            <w:pPr>
                              <w:keepNext/>
                              <w:spacing w:after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A6CDD">
                              <w:rPr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________________________________</w:t>
                            </w:r>
                          </w:p>
                          <w:p w14:paraId="1F35E25F" w14:textId="77777777" w:rsidR="00E941B4" w:rsidRPr="00DA6CDD" w:rsidRDefault="00E941B4" w:rsidP="00E941B4">
                            <w:pPr>
                              <w:keepNext/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A6CD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WASLEI JOSÉ DA SILVA</w:t>
                            </w:r>
                          </w:p>
                          <w:p w14:paraId="713A111A" w14:textId="77777777" w:rsidR="00E941B4" w:rsidRPr="00DA6CDD" w:rsidRDefault="00E941B4" w:rsidP="00E941B4">
                            <w:pPr>
                              <w:keepNext/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A6CD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Coordenador de Contabilidade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AFAC69" id="Caixa de Texto 19" o:spid="_x0000_s1031" type="#_x0000_t202" style="position:absolute;margin-left:8.95pt;margin-top:45.2pt;width:209.25pt;height:74.25pt;z-index:25166337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" fillcolor="white [3201]" stroked="f">
                <v:textbox>
                  <w:txbxContent>
                    <w:p w14:paraId="30B4B2A3" w14:textId="77777777" w:rsidR="00E941B4" w:rsidRPr="00DA6CDD" w:rsidRDefault="00E941B4" w:rsidP="00E941B4">
                      <w:pPr>
                        <w:keepNext/>
                        <w:spacing w:after="0"/>
                        <w:jc w:val="center"/>
                        <w:rPr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DA6CDD">
                        <w:rPr>
                          <w:color w:val="000000" w:themeColor="text1"/>
                          <w:sz w:val="16"/>
                          <w:szCs w:val="16"/>
                          <w:u w:val="single"/>
                        </w:rPr>
                        <w:t>________________________________</w:t>
                      </w:r>
                    </w:p>
                    <w:p w14:paraId="1F35E25F" w14:textId="77777777" w:rsidR="00E941B4" w:rsidRPr="00DA6CDD" w:rsidRDefault="00E941B4" w:rsidP="00E941B4">
                      <w:pPr>
                        <w:keepNext/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DA6CDD">
                        <w:rPr>
                          <w:color w:val="000000" w:themeColor="text1"/>
                          <w:sz w:val="16"/>
                          <w:szCs w:val="16"/>
                        </w:rPr>
                        <w:t>WASLEI JOSÉ DA SILVA</w:t>
                      </w:r>
                    </w:p>
                    <w:p w14:paraId="713A111A" w14:textId="77777777" w:rsidR="00E941B4" w:rsidRPr="00DA6CDD" w:rsidRDefault="00E941B4" w:rsidP="00E941B4">
                      <w:pPr>
                        <w:keepNext/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DA6CDD">
                        <w:rPr>
                          <w:color w:val="000000" w:themeColor="text1"/>
                          <w:sz w:val="16"/>
                          <w:szCs w:val="16"/>
                        </w:rPr>
                        <w:t>Coordenador de Contabilidade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60B7FE" w14:textId="77777777" w:rsidR="00E941B4" w:rsidRDefault="00E941B4" w:rsidP="00E941B4">
      <w:pPr>
        <w:spacing w:before="120" w:after="240" w:line="240" w:lineRule="auto"/>
        <w:jc w:val="both"/>
        <w:rPr>
          <w:rFonts w:cstheme="minorHAnsi"/>
          <w:noProof/>
          <w:sz w:val="17"/>
          <w:szCs w:val="17"/>
          <w:lang w:eastAsia="pt-BR"/>
        </w:rPr>
      </w:pPr>
    </w:p>
    <w:p w14:paraId="337F80C3" w14:textId="77777777" w:rsidR="00E941B4" w:rsidRDefault="00E941B4" w:rsidP="00E941B4">
      <w:pPr>
        <w:rPr>
          <w:rFonts w:cstheme="minorHAnsi"/>
          <w:noProof/>
          <w:sz w:val="17"/>
          <w:szCs w:val="17"/>
          <w:lang w:eastAsia="pt-BR"/>
        </w:rPr>
      </w:pPr>
    </w:p>
    <w:p w14:paraId="4BB1F755" w14:textId="77777777" w:rsidR="00E941B4" w:rsidRDefault="00E941B4" w:rsidP="007D7C99">
      <w:pPr>
        <w:spacing w:before="120" w:after="240" w:line="240" w:lineRule="auto"/>
        <w:jc w:val="both"/>
        <w:rPr>
          <w:rFonts w:cstheme="minorHAnsi"/>
          <w:noProof/>
          <w:sz w:val="17"/>
          <w:szCs w:val="17"/>
          <w:lang w:eastAsia="pt-BR"/>
        </w:rPr>
      </w:pPr>
    </w:p>
    <w:sectPr w:rsidR="00E941B4" w:rsidSect="00AD730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69E76" w14:textId="77777777" w:rsidR="00693405" w:rsidRDefault="00693405" w:rsidP="00B51C8A">
      <w:pPr>
        <w:spacing w:after="0" w:line="240" w:lineRule="auto"/>
      </w:pPr>
      <w:r>
        <w:separator/>
      </w:r>
    </w:p>
  </w:endnote>
  <w:endnote w:type="continuationSeparator" w:id="0">
    <w:p w14:paraId="317301DE" w14:textId="77777777" w:rsidR="00693405" w:rsidRDefault="00693405" w:rsidP="00B51C8A">
      <w:pPr>
        <w:spacing w:after="0" w:line="240" w:lineRule="auto"/>
      </w:pPr>
      <w:r>
        <w:continuationSeparator/>
      </w:r>
    </w:p>
  </w:endnote>
  <w:endnote w:type="continuationNotice" w:id="1">
    <w:p w14:paraId="49BCC5DB" w14:textId="77777777" w:rsidR="00693405" w:rsidRDefault="006934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6E2BE" w14:textId="401D7ACB" w:rsidR="00856896" w:rsidRPr="00A24CF3" w:rsidRDefault="00000000">
    <w:pPr>
      <w:pStyle w:val="Rodap"/>
      <w:jc w:val="right"/>
      <w:rPr>
        <w:sz w:val="16"/>
        <w:szCs w:val="16"/>
      </w:rPr>
    </w:pPr>
    <w:sdt>
      <w:sdtPr>
        <w:id w:val="1860155000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="00856896" w:rsidRPr="00A24CF3">
          <w:rPr>
            <w:sz w:val="16"/>
            <w:szCs w:val="16"/>
          </w:rPr>
          <w:fldChar w:fldCharType="begin"/>
        </w:r>
        <w:r w:rsidR="00856896" w:rsidRPr="00A24CF3">
          <w:rPr>
            <w:sz w:val="16"/>
            <w:szCs w:val="16"/>
          </w:rPr>
          <w:instrText>PAGE   \* MERGEFORMAT</w:instrText>
        </w:r>
        <w:r w:rsidR="00856896" w:rsidRPr="00A24CF3">
          <w:rPr>
            <w:sz w:val="16"/>
            <w:szCs w:val="16"/>
          </w:rPr>
          <w:fldChar w:fldCharType="separate"/>
        </w:r>
        <w:r w:rsidR="00856896" w:rsidRPr="00A24CF3">
          <w:rPr>
            <w:sz w:val="16"/>
            <w:szCs w:val="16"/>
          </w:rPr>
          <w:t>2</w:t>
        </w:r>
        <w:r w:rsidR="00856896" w:rsidRPr="00A24CF3">
          <w:rPr>
            <w:sz w:val="16"/>
            <w:szCs w:val="16"/>
          </w:rPr>
          <w:fldChar w:fldCharType="end"/>
        </w:r>
      </w:sdtContent>
    </w:sdt>
  </w:p>
  <w:p w14:paraId="4832811D" w14:textId="1F1AB8A2" w:rsidR="00AA12BD" w:rsidRDefault="00AA12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E0D60" w14:textId="77777777" w:rsidR="00693405" w:rsidRDefault="00693405" w:rsidP="00B51C8A">
      <w:pPr>
        <w:spacing w:after="0" w:line="240" w:lineRule="auto"/>
      </w:pPr>
      <w:r>
        <w:separator/>
      </w:r>
    </w:p>
  </w:footnote>
  <w:footnote w:type="continuationSeparator" w:id="0">
    <w:p w14:paraId="7C1A4DD7" w14:textId="77777777" w:rsidR="00693405" w:rsidRDefault="00693405" w:rsidP="00B51C8A">
      <w:pPr>
        <w:spacing w:after="0" w:line="240" w:lineRule="auto"/>
      </w:pPr>
      <w:r>
        <w:continuationSeparator/>
      </w:r>
    </w:p>
  </w:footnote>
  <w:footnote w:type="continuationNotice" w:id="1">
    <w:p w14:paraId="7E781F7A" w14:textId="77777777" w:rsidR="00693405" w:rsidRDefault="00693405">
      <w:pPr>
        <w:spacing w:after="0" w:line="240" w:lineRule="auto"/>
      </w:pPr>
    </w:p>
  </w:footnote>
  <w:footnote w:id="2">
    <w:p w14:paraId="71617610" w14:textId="77777777" w:rsidR="00A86C7A" w:rsidRPr="008866E7" w:rsidRDefault="00A86C7A" w:rsidP="00A86C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8866E7">
        <w:rPr>
          <w:rFonts w:ascii="Arial" w:hAnsi="Arial" w:cs="Arial"/>
          <w:sz w:val="14"/>
          <w:szCs w:val="14"/>
          <w:vertAlign w:val="superscript"/>
        </w:rPr>
        <w:footnoteRef/>
      </w:r>
      <w:r w:rsidRPr="008866E7">
        <w:rPr>
          <w:rFonts w:ascii="Arial" w:eastAsia="Calibri" w:hAnsi="Arial" w:cs="Arial"/>
          <w:color w:val="000000"/>
          <w:sz w:val="14"/>
          <w:szCs w:val="14"/>
        </w:rPr>
        <w:t xml:space="preserve"> Art. 3°, </w:t>
      </w:r>
      <w:r>
        <w:rPr>
          <w:rFonts w:ascii="Arial" w:eastAsia="Calibri" w:hAnsi="Arial" w:cs="Arial"/>
          <w:color w:val="000000"/>
          <w:sz w:val="14"/>
          <w:szCs w:val="14"/>
        </w:rPr>
        <w:t>d</w:t>
      </w:r>
      <w:r w:rsidRPr="008866E7">
        <w:rPr>
          <w:rFonts w:ascii="Arial" w:eastAsia="Calibri" w:hAnsi="Arial" w:cs="Arial"/>
          <w:color w:val="000000"/>
          <w:sz w:val="14"/>
          <w:szCs w:val="14"/>
        </w:rPr>
        <w:t>a Lei n° 12.550, de 15 de dezembro de 2011.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A170" w14:textId="224726CB" w:rsidR="003135A3" w:rsidRDefault="0077249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3" behindDoc="1" locked="0" layoutInCell="1" allowOverlap="1" wp14:anchorId="10B0D1C7" wp14:editId="3E8C40B8">
          <wp:simplePos x="0" y="0"/>
          <wp:positionH relativeFrom="page">
            <wp:posOffset>7915275</wp:posOffset>
          </wp:positionH>
          <wp:positionV relativeFrom="paragraph">
            <wp:posOffset>-450215</wp:posOffset>
          </wp:positionV>
          <wp:extent cx="3124200" cy="577850"/>
          <wp:effectExtent l="0" t="0" r="0" b="0"/>
          <wp:wrapTight wrapText="bothSides">
            <wp:wrapPolygon edited="0">
              <wp:start x="0" y="0"/>
              <wp:lineTo x="0" y="20651"/>
              <wp:lineTo x="21468" y="20651"/>
              <wp:lineTo x="21468" y="0"/>
              <wp:lineTo x="0" y="0"/>
            </wp:wrapPolygon>
          </wp:wrapTight>
          <wp:docPr id="189631571" name="Imagem 189631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>
                    <a:picLocks noChangeAspect="1"/>
                  </pic:cNvPicPr>
                </pic:nvPicPr>
                <pic:blipFill rotWithShape="1"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02" t="31130" r="44037" b="53598"/>
                  <a:stretch/>
                </pic:blipFill>
                <pic:spPr bwMode="auto">
                  <a:xfrm>
                    <a:off x="0" y="0"/>
                    <a:ext cx="3124200" cy="577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838E125" wp14:editId="3500D873">
          <wp:simplePos x="0" y="0"/>
          <wp:positionH relativeFrom="page">
            <wp:align>left</wp:align>
          </wp:positionH>
          <wp:positionV relativeFrom="paragraph">
            <wp:posOffset>-450155</wp:posOffset>
          </wp:positionV>
          <wp:extent cx="7915275" cy="577850"/>
          <wp:effectExtent l="0" t="0" r="9525" b="0"/>
          <wp:wrapTight wrapText="bothSides">
            <wp:wrapPolygon edited="0">
              <wp:start x="0" y="0"/>
              <wp:lineTo x="0" y="20651"/>
              <wp:lineTo x="21574" y="20651"/>
              <wp:lineTo x="21574" y="0"/>
              <wp:lineTo x="0" y="0"/>
            </wp:wrapPolygon>
          </wp:wrapTight>
          <wp:docPr id="1308501941" name="Imagem 13085019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>
                    <a:picLocks noChangeAspect="1"/>
                  </pic:cNvPicPr>
                </pic:nvPicPr>
                <pic:blipFill rotWithShape="1"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02" t="31130" r="44037" b="53598"/>
                  <a:stretch/>
                </pic:blipFill>
                <pic:spPr bwMode="auto">
                  <a:xfrm>
                    <a:off x="0" y="0"/>
                    <a:ext cx="7955506" cy="5807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2319"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D043E9C" wp14:editId="02A30206">
              <wp:simplePos x="0" y="0"/>
              <wp:positionH relativeFrom="column">
                <wp:posOffset>3277558</wp:posOffset>
              </wp:positionH>
              <wp:positionV relativeFrom="paragraph">
                <wp:posOffset>-312683</wp:posOffset>
              </wp:positionV>
              <wp:extent cx="3571240" cy="342900"/>
              <wp:effectExtent l="0" t="0" r="0" b="0"/>
              <wp:wrapSquare wrapText="bothSides"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1240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EB98BE" w14:textId="10685A15" w:rsidR="00AF2560" w:rsidRPr="00402319" w:rsidRDefault="00AF2560" w:rsidP="00E44365">
                          <w:pPr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i/>
                              <w:iCs/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402319">
                            <w:rPr>
                              <w:rFonts w:asciiTheme="majorHAnsi" w:hAnsiTheme="majorHAnsi" w:cstheme="majorHAnsi"/>
                              <w:b/>
                              <w:bCs/>
                              <w:i/>
                              <w:iCs/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Demonstrações Contábeis </w:t>
                          </w:r>
                          <w:r w:rsidR="00D50BFA" w:rsidRPr="00402319">
                            <w:rPr>
                              <w:rFonts w:asciiTheme="majorHAnsi" w:hAnsiTheme="majorHAnsi" w:cstheme="majorHAnsi"/>
                              <w:b/>
                              <w:bCs/>
                              <w:i/>
                              <w:iCs/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Intermediárias </w:t>
                          </w:r>
                          <w:r w:rsidR="00F15FC4">
                            <w:rPr>
                              <w:rFonts w:asciiTheme="majorHAnsi" w:hAnsiTheme="majorHAnsi" w:cstheme="majorHAnsi"/>
                              <w:b/>
                              <w:bCs/>
                              <w:i/>
                              <w:iCs/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</w:t>
                          </w:r>
                          <w:r w:rsidRPr="00402319">
                            <w:rPr>
                              <w:rFonts w:asciiTheme="majorHAnsi" w:hAnsiTheme="majorHAnsi" w:cstheme="majorHAnsi"/>
                              <w:b/>
                              <w:bCs/>
                              <w:i/>
                              <w:iCs/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º Trimestre 202</w:t>
                          </w:r>
                          <w:r w:rsidR="00C87D81" w:rsidRPr="00402319">
                            <w:rPr>
                              <w:rFonts w:asciiTheme="majorHAnsi" w:hAnsiTheme="majorHAnsi" w:cstheme="majorHAnsi"/>
                              <w:b/>
                              <w:bCs/>
                              <w:i/>
                              <w:iCs/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043E9C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32" type="#_x0000_t202" style="position:absolute;margin-left:258.1pt;margin-top:-24.6pt;width:281.2pt;height:27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" filled="f" stroked="f">
              <v:textbox>
                <w:txbxContent>
                  <w:p w14:paraId="65EB98BE" w14:textId="10685A15" w:rsidR="00AF2560" w:rsidRPr="00402319" w:rsidRDefault="00AF2560" w:rsidP="00E44365">
                    <w:pPr>
                      <w:jc w:val="center"/>
                      <w:rPr>
                        <w:rFonts w:asciiTheme="majorHAnsi" w:hAnsiTheme="majorHAnsi" w:cstheme="majorHAnsi"/>
                        <w:b/>
                        <w:bCs/>
                        <w:i/>
                        <w:iCs/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402319">
                      <w:rPr>
                        <w:rFonts w:asciiTheme="majorHAnsi" w:hAnsiTheme="majorHAnsi" w:cstheme="majorHAnsi"/>
                        <w:b/>
                        <w:bCs/>
                        <w:i/>
                        <w:iCs/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Demonstrações Contábeis </w:t>
                    </w:r>
                    <w:r w:rsidR="00D50BFA" w:rsidRPr="00402319">
                      <w:rPr>
                        <w:rFonts w:asciiTheme="majorHAnsi" w:hAnsiTheme="majorHAnsi" w:cstheme="majorHAnsi"/>
                        <w:b/>
                        <w:bCs/>
                        <w:i/>
                        <w:iCs/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Intermediárias </w:t>
                    </w:r>
                    <w:r w:rsidR="00F15FC4">
                      <w:rPr>
                        <w:rFonts w:asciiTheme="majorHAnsi" w:hAnsiTheme="majorHAnsi" w:cstheme="majorHAnsi"/>
                        <w:b/>
                        <w:bCs/>
                        <w:i/>
                        <w:iCs/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</w:t>
                    </w:r>
                    <w:r w:rsidRPr="00402319">
                      <w:rPr>
                        <w:rFonts w:asciiTheme="majorHAnsi" w:hAnsiTheme="majorHAnsi" w:cstheme="majorHAnsi"/>
                        <w:b/>
                        <w:bCs/>
                        <w:i/>
                        <w:iCs/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º Trimestre 202</w:t>
                    </w:r>
                    <w:r w:rsidR="00C87D81" w:rsidRPr="00402319">
                      <w:rPr>
                        <w:rFonts w:asciiTheme="majorHAnsi" w:hAnsiTheme="majorHAnsi" w:cstheme="majorHAnsi"/>
                        <w:b/>
                        <w:bCs/>
                        <w:i/>
                        <w:iCs/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F2560">
      <w:rPr>
        <w:noProof/>
      </w:rPr>
      <w:drawing>
        <wp:anchor distT="0" distB="0" distL="114300" distR="114300" simplePos="0" relativeHeight="251658241" behindDoc="0" locked="0" layoutInCell="1" allowOverlap="1" wp14:anchorId="51FA5880" wp14:editId="1EDBA9FF">
          <wp:simplePos x="0" y="0"/>
          <wp:positionH relativeFrom="column">
            <wp:posOffset>-323850</wp:posOffset>
          </wp:positionH>
          <wp:positionV relativeFrom="paragraph">
            <wp:posOffset>-335915</wp:posOffset>
          </wp:positionV>
          <wp:extent cx="771525" cy="300895"/>
          <wp:effectExtent l="19050" t="0" r="9525" b="137795"/>
          <wp:wrapSquare wrapText="bothSides"/>
          <wp:docPr id="129444400" name="Imagem 129444400" descr="Texto&#10;&#10;Descrição gerada automaticamente com confiança baixa">
            <a:extLst xmlns:a="http://schemas.openxmlformats.org/drawingml/2006/main">
              <a:ext uri="{FF2B5EF4-FFF2-40B4-BE49-F238E27FC236}">
                <a16:creationId xmlns:a16="http://schemas.microsoft.com/office/drawing/2014/main" id="{DC5E0A52-68E2-402E-A999-FBD42DE775F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Texto&#10;&#10;Descrição gerada automaticamente com confiança baixa">
                    <a:extLst>
                      <a:ext uri="{FF2B5EF4-FFF2-40B4-BE49-F238E27FC236}">
                        <a16:creationId xmlns:a16="http://schemas.microsoft.com/office/drawing/2014/main" id="{DC5E0A52-68E2-402E-A999-FBD42DE775F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30089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3053"/>
    <w:multiLevelType w:val="multilevel"/>
    <w:tmpl w:val="2F34335C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6144F7"/>
    <w:multiLevelType w:val="hybridMultilevel"/>
    <w:tmpl w:val="B038C5C0"/>
    <w:lvl w:ilvl="0" w:tplc="60DAFB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E64C8CFE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HAnsi" w:hint="default"/>
        <w:b/>
        <w:bCs/>
        <w:sz w:val="17"/>
        <w:szCs w:val="17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249DE"/>
    <w:multiLevelType w:val="hybridMultilevel"/>
    <w:tmpl w:val="C812E338"/>
    <w:lvl w:ilvl="0" w:tplc="51DA84F4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18B291D"/>
    <w:multiLevelType w:val="multilevel"/>
    <w:tmpl w:val="09DC8D2A"/>
    <w:lvl w:ilvl="0">
      <w:start w:val="3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48601D0"/>
    <w:multiLevelType w:val="multilevel"/>
    <w:tmpl w:val="98823556"/>
    <w:lvl w:ilvl="0">
      <w:start w:val="3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C784194"/>
    <w:multiLevelType w:val="hybridMultilevel"/>
    <w:tmpl w:val="528AF70A"/>
    <w:lvl w:ilvl="0" w:tplc="E6806C96">
      <w:start w:val="1"/>
      <w:numFmt w:val="decimal"/>
      <w:suff w:val="space"/>
      <w:lvlText w:val="%1."/>
      <w:lvlJc w:val="left"/>
      <w:pPr>
        <w:ind w:left="10489" w:hanging="28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7127E"/>
    <w:multiLevelType w:val="hybridMultilevel"/>
    <w:tmpl w:val="2976FE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01F86"/>
    <w:multiLevelType w:val="multilevel"/>
    <w:tmpl w:val="3AD69B46"/>
    <w:lvl w:ilvl="0">
      <w:start w:val="3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9273F8E"/>
    <w:multiLevelType w:val="multilevel"/>
    <w:tmpl w:val="D7DE0298"/>
    <w:lvl w:ilvl="0">
      <w:start w:val="3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B445EE5"/>
    <w:multiLevelType w:val="multilevel"/>
    <w:tmpl w:val="63623604"/>
    <w:lvl w:ilvl="0">
      <w:start w:val="3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C0C5ADE"/>
    <w:multiLevelType w:val="multilevel"/>
    <w:tmpl w:val="C4D82E2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1" w15:restartNumberingAfterBreak="0">
    <w:nsid w:val="410B0B81"/>
    <w:multiLevelType w:val="multilevel"/>
    <w:tmpl w:val="F7F870E8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7B125E6"/>
    <w:multiLevelType w:val="multilevel"/>
    <w:tmpl w:val="29F4D5CA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43A67"/>
    <w:multiLevelType w:val="multilevel"/>
    <w:tmpl w:val="98823556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C146054"/>
    <w:multiLevelType w:val="hybridMultilevel"/>
    <w:tmpl w:val="7DBC3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7A1A44"/>
    <w:multiLevelType w:val="multilevel"/>
    <w:tmpl w:val="A5BA4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E35E58"/>
    <w:multiLevelType w:val="hybridMultilevel"/>
    <w:tmpl w:val="270427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66341"/>
    <w:multiLevelType w:val="multilevel"/>
    <w:tmpl w:val="C930E542"/>
    <w:lvl w:ilvl="0">
      <w:start w:val="3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8.1"/>
      <w:lvlJc w:val="left"/>
      <w:pPr>
        <w:ind w:left="360" w:hanging="360"/>
      </w:pPr>
      <w:rPr>
        <w:rFonts w:hint="default"/>
        <w:b/>
        <w:bCs/>
        <w:color w:val="31521B" w:themeColor="accent2" w:themeShade="8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285617B"/>
    <w:multiLevelType w:val="multilevel"/>
    <w:tmpl w:val="C96000CC"/>
    <w:lvl w:ilvl="0">
      <w:start w:val="3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31521B" w:themeColor="accent2" w:themeShade="8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50948B0"/>
    <w:multiLevelType w:val="hybridMultilevel"/>
    <w:tmpl w:val="7264EF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694638"/>
    <w:multiLevelType w:val="multilevel"/>
    <w:tmpl w:val="C96000CC"/>
    <w:lvl w:ilvl="0">
      <w:start w:val="3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31521B" w:themeColor="accent2" w:themeShade="8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F0A2FAC"/>
    <w:multiLevelType w:val="hybridMultilevel"/>
    <w:tmpl w:val="5030AB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5260B"/>
    <w:multiLevelType w:val="hybridMultilevel"/>
    <w:tmpl w:val="64DE09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577801">
    <w:abstractNumId w:val="12"/>
  </w:num>
  <w:num w:numId="2" w16cid:durableId="631862460">
    <w:abstractNumId w:val="5"/>
  </w:num>
  <w:num w:numId="3" w16cid:durableId="1249653941">
    <w:abstractNumId w:val="13"/>
  </w:num>
  <w:num w:numId="4" w16cid:durableId="1702702338">
    <w:abstractNumId w:val="8"/>
  </w:num>
  <w:num w:numId="5" w16cid:durableId="1801724897">
    <w:abstractNumId w:val="0"/>
  </w:num>
  <w:num w:numId="6" w16cid:durableId="10788189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7482196">
    <w:abstractNumId w:val="16"/>
  </w:num>
  <w:num w:numId="8" w16cid:durableId="1154182135">
    <w:abstractNumId w:val="4"/>
  </w:num>
  <w:num w:numId="9" w16cid:durableId="1834291911">
    <w:abstractNumId w:val="11"/>
  </w:num>
  <w:num w:numId="10" w16cid:durableId="1939555416">
    <w:abstractNumId w:val="18"/>
  </w:num>
  <w:num w:numId="11" w16cid:durableId="1771242153">
    <w:abstractNumId w:val="22"/>
  </w:num>
  <w:num w:numId="12" w16cid:durableId="884098772">
    <w:abstractNumId w:val="6"/>
  </w:num>
  <w:num w:numId="13" w16cid:durableId="1822384696">
    <w:abstractNumId w:val="14"/>
  </w:num>
  <w:num w:numId="14" w16cid:durableId="995375921">
    <w:abstractNumId w:val="19"/>
  </w:num>
  <w:num w:numId="15" w16cid:durableId="2087995582">
    <w:abstractNumId w:val="21"/>
  </w:num>
  <w:num w:numId="16" w16cid:durableId="9839975">
    <w:abstractNumId w:val="15"/>
  </w:num>
  <w:num w:numId="17" w16cid:durableId="993289942">
    <w:abstractNumId w:val="3"/>
  </w:num>
  <w:num w:numId="18" w16cid:durableId="1746143630">
    <w:abstractNumId w:val="1"/>
  </w:num>
  <w:num w:numId="19" w16cid:durableId="1230531523">
    <w:abstractNumId w:val="2"/>
  </w:num>
  <w:num w:numId="20" w16cid:durableId="1314994064">
    <w:abstractNumId w:val="9"/>
  </w:num>
  <w:num w:numId="21" w16cid:durableId="523446971">
    <w:abstractNumId w:val="20"/>
  </w:num>
  <w:num w:numId="22" w16cid:durableId="2107649888">
    <w:abstractNumId w:val="17"/>
  </w:num>
  <w:num w:numId="23" w16cid:durableId="96345928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isplayBackgroundShape/>
  <w:activeWritingStyle w:appName="MSWord" w:lang="pt-BR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C8A"/>
    <w:rsid w:val="00000264"/>
    <w:rsid w:val="00000422"/>
    <w:rsid w:val="000005E6"/>
    <w:rsid w:val="00000671"/>
    <w:rsid w:val="000007D2"/>
    <w:rsid w:val="000007EB"/>
    <w:rsid w:val="00000B0E"/>
    <w:rsid w:val="00000E36"/>
    <w:rsid w:val="00000FCF"/>
    <w:rsid w:val="00001061"/>
    <w:rsid w:val="0000144A"/>
    <w:rsid w:val="00001D14"/>
    <w:rsid w:val="00002102"/>
    <w:rsid w:val="00002400"/>
    <w:rsid w:val="000025CE"/>
    <w:rsid w:val="000026FF"/>
    <w:rsid w:val="00002A02"/>
    <w:rsid w:val="00002B24"/>
    <w:rsid w:val="00002B42"/>
    <w:rsid w:val="00002D3D"/>
    <w:rsid w:val="00002F28"/>
    <w:rsid w:val="00002F5C"/>
    <w:rsid w:val="0000357A"/>
    <w:rsid w:val="00003986"/>
    <w:rsid w:val="000039F5"/>
    <w:rsid w:val="00003B3C"/>
    <w:rsid w:val="00003BAF"/>
    <w:rsid w:val="00003CA0"/>
    <w:rsid w:val="00003CD6"/>
    <w:rsid w:val="00003FBA"/>
    <w:rsid w:val="00004027"/>
    <w:rsid w:val="000045B2"/>
    <w:rsid w:val="000045BA"/>
    <w:rsid w:val="00005028"/>
    <w:rsid w:val="00005188"/>
    <w:rsid w:val="00005386"/>
    <w:rsid w:val="00005646"/>
    <w:rsid w:val="000056E4"/>
    <w:rsid w:val="000057EE"/>
    <w:rsid w:val="00005AB6"/>
    <w:rsid w:val="00005F33"/>
    <w:rsid w:val="00006627"/>
    <w:rsid w:val="000068F2"/>
    <w:rsid w:val="00006927"/>
    <w:rsid w:val="00006EA0"/>
    <w:rsid w:val="000070A9"/>
    <w:rsid w:val="00007201"/>
    <w:rsid w:val="000072E5"/>
    <w:rsid w:val="0001001E"/>
    <w:rsid w:val="00010237"/>
    <w:rsid w:val="0001023A"/>
    <w:rsid w:val="0001030A"/>
    <w:rsid w:val="000105AD"/>
    <w:rsid w:val="00010748"/>
    <w:rsid w:val="000107C0"/>
    <w:rsid w:val="000107EF"/>
    <w:rsid w:val="00010D36"/>
    <w:rsid w:val="00010E94"/>
    <w:rsid w:val="0001143A"/>
    <w:rsid w:val="00011AA8"/>
    <w:rsid w:val="00011BCB"/>
    <w:rsid w:val="00011CD0"/>
    <w:rsid w:val="00011D57"/>
    <w:rsid w:val="00011DF1"/>
    <w:rsid w:val="00012387"/>
    <w:rsid w:val="0001246C"/>
    <w:rsid w:val="0001253F"/>
    <w:rsid w:val="0001259C"/>
    <w:rsid w:val="00012845"/>
    <w:rsid w:val="00012CB5"/>
    <w:rsid w:val="00012CE2"/>
    <w:rsid w:val="000136A7"/>
    <w:rsid w:val="000136B2"/>
    <w:rsid w:val="00013718"/>
    <w:rsid w:val="00013F9C"/>
    <w:rsid w:val="000141F3"/>
    <w:rsid w:val="0001447A"/>
    <w:rsid w:val="00014949"/>
    <w:rsid w:val="00014E11"/>
    <w:rsid w:val="00014FD3"/>
    <w:rsid w:val="00015196"/>
    <w:rsid w:val="000152E0"/>
    <w:rsid w:val="000154F8"/>
    <w:rsid w:val="00015522"/>
    <w:rsid w:val="00015570"/>
    <w:rsid w:val="000155B1"/>
    <w:rsid w:val="000155D7"/>
    <w:rsid w:val="0001562B"/>
    <w:rsid w:val="000157A6"/>
    <w:rsid w:val="00015892"/>
    <w:rsid w:val="00015E65"/>
    <w:rsid w:val="00015E76"/>
    <w:rsid w:val="00016151"/>
    <w:rsid w:val="000161AD"/>
    <w:rsid w:val="000162C7"/>
    <w:rsid w:val="00016373"/>
    <w:rsid w:val="00016941"/>
    <w:rsid w:val="00016A69"/>
    <w:rsid w:val="00016B49"/>
    <w:rsid w:val="00016DEC"/>
    <w:rsid w:val="00016EE8"/>
    <w:rsid w:val="000177E8"/>
    <w:rsid w:val="0001794D"/>
    <w:rsid w:val="00017987"/>
    <w:rsid w:val="00017B02"/>
    <w:rsid w:val="00017D69"/>
    <w:rsid w:val="00017EAD"/>
    <w:rsid w:val="00017ECA"/>
    <w:rsid w:val="000203D8"/>
    <w:rsid w:val="00020557"/>
    <w:rsid w:val="00020819"/>
    <w:rsid w:val="00020AE0"/>
    <w:rsid w:val="000211F8"/>
    <w:rsid w:val="00021222"/>
    <w:rsid w:val="00021604"/>
    <w:rsid w:val="000216A1"/>
    <w:rsid w:val="00021A37"/>
    <w:rsid w:val="0002298E"/>
    <w:rsid w:val="000229A2"/>
    <w:rsid w:val="00022AED"/>
    <w:rsid w:val="00022B12"/>
    <w:rsid w:val="00022BC6"/>
    <w:rsid w:val="00023248"/>
    <w:rsid w:val="00023B97"/>
    <w:rsid w:val="00023C3A"/>
    <w:rsid w:val="00023C55"/>
    <w:rsid w:val="00023D32"/>
    <w:rsid w:val="00023E4E"/>
    <w:rsid w:val="00023E60"/>
    <w:rsid w:val="0002446C"/>
    <w:rsid w:val="00024698"/>
    <w:rsid w:val="000248BC"/>
    <w:rsid w:val="00024F9B"/>
    <w:rsid w:val="00025063"/>
    <w:rsid w:val="00025357"/>
    <w:rsid w:val="00025502"/>
    <w:rsid w:val="000255D2"/>
    <w:rsid w:val="000258D5"/>
    <w:rsid w:val="00025DB7"/>
    <w:rsid w:val="00025FBF"/>
    <w:rsid w:val="000261D3"/>
    <w:rsid w:val="000263B1"/>
    <w:rsid w:val="000264C2"/>
    <w:rsid w:val="0002672F"/>
    <w:rsid w:val="000268EA"/>
    <w:rsid w:val="00026AD8"/>
    <w:rsid w:val="00026BB0"/>
    <w:rsid w:val="00027544"/>
    <w:rsid w:val="0002759B"/>
    <w:rsid w:val="00027672"/>
    <w:rsid w:val="00027BC4"/>
    <w:rsid w:val="00027E1E"/>
    <w:rsid w:val="000303AB"/>
    <w:rsid w:val="00030628"/>
    <w:rsid w:val="00030780"/>
    <w:rsid w:val="00030DC7"/>
    <w:rsid w:val="00031226"/>
    <w:rsid w:val="000314BC"/>
    <w:rsid w:val="00031954"/>
    <w:rsid w:val="00031F90"/>
    <w:rsid w:val="00032293"/>
    <w:rsid w:val="000323B2"/>
    <w:rsid w:val="0003255A"/>
    <w:rsid w:val="0003258A"/>
    <w:rsid w:val="000332FC"/>
    <w:rsid w:val="0003332A"/>
    <w:rsid w:val="00033E3F"/>
    <w:rsid w:val="00033F67"/>
    <w:rsid w:val="0003489F"/>
    <w:rsid w:val="00034C6F"/>
    <w:rsid w:val="00034C7A"/>
    <w:rsid w:val="00034D06"/>
    <w:rsid w:val="00034D50"/>
    <w:rsid w:val="00035400"/>
    <w:rsid w:val="0003570D"/>
    <w:rsid w:val="00035E1A"/>
    <w:rsid w:val="00035E75"/>
    <w:rsid w:val="00035E96"/>
    <w:rsid w:val="00035E99"/>
    <w:rsid w:val="00035EAA"/>
    <w:rsid w:val="000360ED"/>
    <w:rsid w:val="00036148"/>
    <w:rsid w:val="000365F7"/>
    <w:rsid w:val="00036813"/>
    <w:rsid w:val="0003687E"/>
    <w:rsid w:val="00036923"/>
    <w:rsid w:val="000369BA"/>
    <w:rsid w:val="00036C2A"/>
    <w:rsid w:val="00036C77"/>
    <w:rsid w:val="00036D40"/>
    <w:rsid w:val="00036D70"/>
    <w:rsid w:val="00036E85"/>
    <w:rsid w:val="00036E94"/>
    <w:rsid w:val="00036F5C"/>
    <w:rsid w:val="00037055"/>
    <w:rsid w:val="00037151"/>
    <w:rsid w:val="00037903"/>
    <w:rsid w:val="00037927"/>
    <w:rsid w:val="00037C28"/>
    <w:rsid w:val="00037F06"/>
    <w:rsid w:val="00037F55"/>
    <w:rsid w:val="00040550"/>
    <w:rsid w:val="00040733"/>
    <w:rsid w:val="00040782"/>
    <w:rsid w:val="00040A17"/>
    <w:rsid w:val="00040BA5"/>
    <w:rsid w:val="00040C54"/>
    <w:rsid w:val="00040EF1"/>
    <w:rsid w:val="0004128F"/>
    <w:rsid w:val="000412CC"/>
    <w:rsid w:val="00041624"/>
    <w:rsid w:val="00041839"/>
    <w:rsid w:val="00041E09"/>
    <w:rsid w:val="00041E21"/>
    <w:rsid w:val="00041F92"/>
    <w:rsid w:val="0004209D"/>
    <w:rsid w:val="0004234C"/>
    <w:rsid w:val="000425A4"/>
    <w:rsid w:val="000428EB"/>
    <w:rsid w:val="00042C24"/>
    <w:rsid w:val="00042E64"/>
    <w:rsid w:val="00042F90"/>
    <w:rsid w:val="000431E0"/>
    <w:rsid w:val="00043568"/>
    <w:rsid w:val="00043A98"/>
    <w:rsid w:val="00044138"/>
    <w:rsid w:val="000441A7"/>
    <w:rsid w:val="00044210"/>
    <w:rsid w:val="000443A5"/>
    <w:rsid w:val="0004448C"/>
    <w:rsid w:val="000445E0"/>
    <w:rsid w:val="00044C6D"/>
    <w:rsid w:val="00044CA0"/>
    <w:rsid w:val="00044CA7"/>
    <w:rsid w:val="00044EAF"/>
    <w:rsid w:val="00044ED2"/>
    <w:rsid w:val="000451B8"/>
    <w:rsid w:val="000452F3"/>
    <w:rsid w:val="000458CD"/>
    <w:rsid w:val="00045D61"/>
    <w:rsid w:val="00045FCE"/>
    <w:rsid w:val="00045FE0"/>
    <w:rsid w:val="00046080"/>
    <w:rsid w:val="000465C5"/>
    <w:rsid w:val="00046704"/>
    <w:rsid w:val="000469EF"/>
    <w:rsid w:val="00046AD0"/>
    <w:rsid w:val="00046B7E"/>
    <w:rsid w:val="0004745A"/>
    <w:rsid w:val="0004763C"/>
    <w:rsid w:val="00047AE8"/>
    <w:rsid w:val="000500AE"/>
    <w:rsid w:val="00050703"/>
    <w:rsid w:val="00050BE0"/>
    <w:rsid w:val="00050CD1"/>
    <w:rsid w:val="000517FD"/>
    <w:rsid w:val="00051AB7"/>
    <w:rsid w:val="00051AEF"/>
    <w:rsid w:val="00051E69"/>
    <w:rsid w:val="00052139"/>
    <w:rsid w:val="000523A6"/>
    <w:rsid w:val="00052743"/>
    <w:rsid w:val="000528B8"/>
    <w:rsid w:val="00052A5F"/>
    <w:rsid w:val="00052DF8"/>
    <w:rsid w:val="00052E6D"/>
    <w:rsid w:val="00052EB3"/>
    <w:rsid w:val="00052F39"/>
    <w:rsid w:val="000532B6"/>
    <w:rsid w:val="00053502"/>
    <w:rsid w:val="00053636"/>
    <w:rsid w:val="0005369E"/>
    <w:rsid w:val="00053817"/>
    <w:rsid w:val="00053B23"/>
    <w:rsid w:val="00053C91"/>
    <w:rsid w:val="00053D61"/>
    <w:rsid w:val="00053DD7"/>
    <w:rsid w:val="00053E80"/>
    <w:rsid w:val="000541E0"/>
    <w:rsid w:val="00054281"/>
    <w:rsid w:val="00054CD9"/>
    <w:rsid w:val="00054CE0"/>
    <w:rsid w:val="00054F53"/>
    <w:rsid w:val="0005518A"/>
    <w:rsid w:val="000551EC"/>
    <w:rsid w:val="00055312"/>
    <w:rsid w:val="00055352"/>
    <w:rsid w:val="000553C2"/>
    <w:rsid w:val="000554BD"/>
    <w:rsid w:val="000556DE"/>
    <w:rsid w:val="00055ADD"/>
    <w:rsid w:val="00055C8A"/>
    <w:rsid w:val="00055CAB"/>
    <w:rsid w:val="00055E4C"/>
    <w:rsid w:val="00055E88"/>
    <w:rsid w:val="00055ED7"/>
    <w:rsid w:val="0005625F"/>
    <w:rsid w:val="00056819"/>
    <w:rsid w:val="00056A08"/>
    <w:rsid w:val="00056AE8"/>
    <w:rsid w:val="00056B9E"/>
    <w:rsid w:val="000572D0"/>
    <w:rsid w:val="0005745A"/>
    <w:rsid w:val="0005745E"/>
    <w:rsid w:val="00057BE3"/>
    <w:rsid w:val="0006056F"/>
    <w:rsid w:val="00060617"/>
    <w:rsid w:val="00060C9F"/>
    <w:rsid w:val="00060CE4"/>
    <w:rsid w:val="00060EBA"/>
    <w:rsid w:val="00060FE1"/>
    <w:rsid w:val="00061354"/>
    <w:rsid w:val="00061490"/>
    <w:rsid w:val="0006191D"/>
    <w:rsid w:val="00062179"/>
    <w:rsid w:val="00062D87"/>
    <w:rsid w:val="00062D90"/>
    <w:rsid w:val="00062DF5"/>
    <w:rsid w:val="00062F8D"/>
    <w:rsid w:val="00062FCC"/>
    <w:rsid w:val="0006300E"/>
    <w:rsid w:val="00063F4E"/>
    <w:rsid w:val="0006406C"/>
    <w:rsid w:val="000646E1"/>
    <w:rsid w:val="000649F0"/>
    <w:rsid w:val="00064A07"/>
    <w:rsid w:val="000651BD"/>
    <w:rsid w:val="000651C9"/>
    <w:rsid w:val="00065245"/>
    <w:rsid w:val="00065484"/>
    <w:rsid w:val="00065896"/>
    <w:rsid w:val="00065C3F"/>
    <w:rsid w:val="00065CC0"/>
    <w:rsid w:val="00065D0C"/>
    <w:rsid w:val="00065E29"/>
    <w:rsid w:val="00065F84"/>
    <w:rsid w:val="00066886"/>
    <w:rsid w:val="00066CD4"/>
    <w:rsid w:val="00066D69"/>
    <w:rsid w:val="00066E66"/>
    <w:rsid w:val="00066EFC"/>
    <w:rsid w:val="000670F6"/>
    <w:rsid w:val="0006761B"/>
    <w:rsid w:val="000677B5"/>
    <w:rsid w:val="00067838"/>
    <w:rsid w:val="00067ABF"/>
    <w:rsid w:val="00067B7E"/>
    <w:rsid w:val="00067E73"/>
    <w:rsid w:val="00067E82"/>
    <w:rsid w:val="0007000F"/>
    <w:rsid w:val="00070365"/>
    <w:rsid w:val="00070669"/>
    <w:rsid w:val="00070951"/>
    <w:rsid w:val="00070B1C"/>
    <w:rsid w:val="00071098"/>
    <w:rsid w:val="00071294"/>
    <w:rsid w:val="000713E6"/>
    <w:rsid w:val="00071750"/>
    <w:rsid w:val="00071A2C"/>
    <w:rsid w:val="00071A47"/>
    <w:rsid w:val="00071A9B"/>
    <w:rsid w:val="00071C1A"/>
    <w:rsid w:val="00071CA8"/>
    <w:rsid w:val="0007262C"/>
    <w:rsid w:val="00072AAF"/>
    <w:rsid w:val="0007319A"/>
    <w:rsid w:val="00073298"/>
    <w:rsid w:val="000733AF"/>
    <w:rsid w:val="00073439"/>
    <w:rsid w:val="00073672"/>
    <w:rsid w:val="00073D3F"/>
    <w:rsid w:val="00074002"/>
    <w:rsid w:val="00074451"/>
    <w:rsid w:val="00074466"/>
    <w:rsid w:val="000746E6"/>
    <w:rsid w:val="00074711"/>
    <w:rsid w:val="00074B9E"/>
    <w:rsid w:val="00074EEE"/>
    <w:rsid w:val="00075558"/>
    <w:rsid w:val="00075B3F"/>
    <w:rsid w:val="00075CD7"/>
    <w:rsid w:val="0007614B"/>
    <w:rsid w:val="000761A2"/>
    <w:rsid w:val="00076259"/>
    <w:rsid w:val="00076891"/>
    <w:rsid w:val="00076D86"/>
    <w:rsid w:val="00076E81"/>
    <w:rsid w:val="0007717C"/>
    <w:rsid w:val="00077955"/>
    <w:rsid w:val="00077D3A"/>
    <w:rsid w:val="00077FA8"/>
    <w:rsid w:val="0008018B"/>
    <w:rsid w:val="0008065E"/>
    <w:rsid w:val="00080DE1"/>
    <w:rsid w:val="00080DF0"/>
    <w:rsid w:val="00080E5B"/>
    <w:rsid w:val="00081150"/>
    <w:rsid w:val="000812E4"/>
    <w:rsid w:val="00081407"/>
    <w:rsid w:val="00081716"/>
    <w:rsid w:val="000817AC"/>
    <w:rsid w:val="0008186B"/>
    <w:rsid w:val="000819F1"/>
    <w:rsid w:val="00081C2D"/>
    <w:rsid w:val="00081C70"/>
    <w:rsid w:val="00081FC7"/>
    <w:rsid w:val="00082140"/>
    <w:rsid w:val="0008232C"/>
    <w:rsid w:val="000827DD"/>
    <w:rsid w:val="0008292C"/>
    <w:rsid w:val="00082B71"/>
    <w:rsid w:val="00082F30"/>
    <w:rsid w:val="00083443"/>
    <w:rsid w:val="000835A7"/>
    <w:rsid w:val="0008376B"/>
    <w:rsid w:val="00083875"/>
    <w:rsid w:val="00083E54"/>
    <w:rsid w:val="00084216"/>
    <w:rsid w:val="00084C0A"/>
    <w:rsid w:val="00084C5B"/>
    <w:rsid w:val="00084CF1"/>
    <w:rsid w:val="00084ECC"/>
    <w:rsid w:val="00084EEA"/>
    <w:rsid w:val="0008501C"/>
    <w:rsid w:val="0008519F"/>
    <w:rsid w:val="0008565A"/>
    <w:rsid w:val="0008568C"/>
    <w:rsid w:val="0008595F"/>
    <w:rsid w:val="00085AEA"/>
    <w:rsid w:val="00085B3C"/>
    <w:rsid w:val="00085C32"/>
    <w:rsid w:val="00085F33"/>
    <w:rsid w:val="000865FD"/>
    <w:rsid w:val="00086C57"/>
    <w:rsid w:val="00086EA0"/>
    <w:rsid w:val="000871CD"/>
    <w:rsid w:val="000872C0"/>
    <w:rsid w:val="00087326"/>
    <w:rsid w:val="00087508"/>
    <w:rsid w:val="00087682"/>
    <w:rsid w:val="00087936"/>
    <w:rsid w:val="0008795F"/>
    <w:rsid w:val="00087ABB"/>
    <w:rsid w:val="00087CFD"/>
    <w:rsid w:val="00087FBA"/>
    <w:rsid w:val="00087FF9"/>
    <w:rsid w:val="00090178"/>
    <w:rsid w:val="000902DD"/>
    <w:rsid w:val="0009061A"/>
    <w:rsid w:val="00090792"/>
    <w:rsid w:val="00090E11"/>
    <w:rsid w:val="00090F40"/>
    <w:rsid w:val="00091219"/>
    <w:rsid w:val="0009129C"/>
    <w:rsid w:val="00091588"/>
    <w:rsid w:val="000916C0"/>
    <w:rsid w:val="00091750"/>
    <w:rsid w:val="00091857"/>
    <w:rsid w:val="000918D4"/>
    <w:rsid w:val="00091C1F"/>
    <w:rsid w:val="00091E54"/>
    <w:rsid w:val="00091E92"/>
    <w:rsid w:val="000920DD"/>
    <w:rsid w:val="000921B2"/>
    <w:rsid w:val="00092E97"/>
    <w:rsid w:val="0009304B"/>
    <w:rsid w:val="00093C43"/>
    <w:rsid w:val="00093C7B"/>
    <w:rsid w:val="00093CBB"/>
    <w:rsid w:val="000943E0"/>
    <w:rsid w:val="00094718"/>
    <w:rsid w:val="000947A4"/>
    <w:rsid w:val="000947E3"/>
    <w:rsid w:val="0009480B"/>
    <w:rsid w:val="00094B6C"/>
    <w:rsid w:val="00094C1D"/>
    <w:rsid w:val="00094F69"/>
    <w:rsid w:val="000952B3"/>
    <w:rsid w:val="000953FD"/>
    <w:rsid w:val="00095478"/>
    <w:rsid w:val="00095759"/>
    <w:rsid w:val="00095838"/>
    <w:rsid w:val="00095CB6"/>
    <w:rsid w:val="00095DF0"/>
    <w:rsid w:val="00095E04"/>
    <w:rsid w:val="00096DF2"/>
    <w:rsid w:val="000970AD"/>
    <w:rsid w:val="0009712E"/>
    <w:rsid w:val="0009747E"/>
    <w:rsid w:val="00097A91"/>
    <w:rsid w:val="000A0374"/>
    <w:rsid w:val="000A040C"/>
    <w:rsid w:val="000A06D1"/>
    <w:rsid w:val="000A0D3A"/>
    <w:rsid w:val="000A0D50"/>
    <w:rsid w:val="000A1223"/>
    <w:rsid w:val="000A140A"/>
    <w:rsid w:val="000A194B"/>
    <w:rsid w:val="000A1A6F"/>
    <w:rsid w:val="000A1D71"/>
    <w:rsid w:val="000A1F16"/>
    <w:rsid w:val="000A21B8"/>
    <w:rsid w:val="000A2744"/>
    <w:rsid w:val="000A280A"/>
    <w:rsid w:val="000A28E1"/>
    <w:rsid w:val="000A29A8"/>
    <w:rsid w:val="000A2AE9"/>
    <w:rsid w:val="000A2D74"/>
    <w:rsid w:val="000A2E94"/>
    <w:rsid w:val="000A3DE3"/>
    <w:rsid w:val="000A3F41"/>
    <w:rsid w:val="000A4251"/>
    <w:rsid w:val="000A4410"/>
    <w:rsid w:val="000A46FA"/>
    <w:rsid w:val="000A48D5"/>
    <w:rsid w:val="000A48DA"/>
    <w:rsid w:val="000A49D6"/>
    <w:rsid w:val="000A4C75"/>
    <w:rsid w:val="000A50FC"/>
    <w:rsid w:val="000A53D5"/>
    <w:rsid w:val="000A5667"/>
    <w:rsid w:val="000A56EB"/>
    <w:rsid w:val="000A57EE"/>
    <w:rsid w:val="000A57F5"/>
    <w:rsid w:val="000A58A4"/>
    <w:rsid w:val="000A6078"/>
    <w:rsid w:val="000A61F0"/>
    <w:rsid w:val="000A628C"/>
    <w:rsid w:val="000A686B"/>
    <w:rsid w:val="000A6D4D"/>
    <w:rsid w:val="000A6DE4"/>
    <w:rsid w:val="000A7289"/>
    <w:rsid w:val="000A7364"/>
    <w:rsid w:val="000A7837"/>
    <w:rsid w:val="000A7AB5"/>
    <w:rsid w:val="000A7D92"/>
    <w:rsid w:val="000A7EA6"/>
    <w:rsid w:val="000A7F31"/>
    <w:rsid w:val="000B02E3"/>
    <w:rsid w:val="000B0590"/>
    <w:rsid w:val="000B065B"/>
    <w:rsid w:val="000B0786"/>
    <w:rsid w:val="000B0A5A"/>
    <w:rsid w:val="000B1147"/>
    <w:rsid w:val="000B12F7"/>
    <w:rsid w:val="000B1865"/>
    <w:rsid w:val="000B1F84"/>
    <w:rsid w:val="000B2068"/>
    <w:rsid w:val="000B275D"/>
    <w:rsid w:val="000B2874"/>
    <w:rsid w:val="000B2D64"/>
    <w:rsid w:val="000B2E71"/>
    <w:rsid w:val="000B3363"/>
    <w:rsid w:val="000B35CB"/>
    <w:rsid w:val="000B365E"/>
    <w:rsid w:val="000B3D2F"/>
    <w:rsid w:val="000B3DCE"/>
    <w:rsid w:val="000B3F02"/>
    <w:rsid w:val="000B4238"/>
    <w:rsid w:val="000B428C"/>
    <w:rsid w:val="000B48DE"/>
    <w:rsid w:val="000B4A20"/>
    <w:rsid w:val="000B4D97"/>
    <w:rsid w:val="000B5135"/>
    <w:rsid w:val="000B54A7"/>
    <w:rsid w:val="000B54E7"/>
    <w:rsid w:val="000B57B9"/>
    <w:rsid w:val="000B666C"/>
    <w:rsid w:val="000B670B"/>
    <w:rsid w:val="000B6C30"/>
    <w:rsid w:val="000B7000"/>
    <w:rsid w:val="000B733A"/>
    <w:rsid w:val="000B7362"/>
    <w:rsid w:val="000B77FD"/>
    <w:rsid w:val="000C02C1"/>
    <w:rsid w:val="000C054A"/>
    <w:rsid w:val="000C0775"/>
    <w:rsid w:val="000C0892"/>
    <w:rsid w:val="000C0970"/>
    <w:rsid w:val="000C09B2"/>
    <w:rsid w:val="000C13A1"/>
    <w:rsid w:val="000C1729"/>
    <w:rsid w:val="000C1BD1"/>
    <w:rsid w:val="000C216A"/>
    <w:rsid w:val="000C260D"/>
    <w:rsid w:val="000C27CA"/>
    <w:rsid w:val="000C3031"/>
    <w:rsid w:val="000C3168"/>
    <w:rsid w:val="000C32F9"/>
    <w:rsid w:val="000C3963"/>
    <w:rsid w:val="000C3D8F"/>
    <w:rsid w:val="000C4076"/>
    <w:rsid w:val="000C4764"/>
    <w:rsid w:val="000C482C"/>
    <w:rsid w:val="000C48D7"/>
    <w:rsid w:val="000C4A8C"/>
    <w:rsid w:val="000C4D91"/>
    <w:rsid w:val="000C4DEE"/>
    <w:rsid w:val="000C512A"/>
    <w:rsid w:val="000C55A5"/>
    <w:rsid w:val="000C583A"/>
    <w:rsid w:val="000C5B4D"/>
    <w:rsid w:val="000C5BBD"/>
    <w:rsid w:val="000C5BF2"/>
    <w:rsid w:val="000C63CD"/>
    <w:rsid w:val="000C65B1"/>
    <w:rsid w:val="000C6701"/>
    <w:rsid w:val="000C6762"/>
    <w:rsid w:val="000C690B"/>
    <w:rsid w:val="000C6E51"/>
    <w:rsid w:val="000C6F86"/>
    <w:rsid w:val="000C702C"/>
    <w:rsid w:val="000C75A8"/>
    <w:rsid w:val="000C760D"/>
    <w:rsid w:val="000C7651"/>
    <w:rsid w:val="000C765C"/>
    <w:rsid w:val="000C778D"/>
    <w:rsid w:val="000C7828"/>
    <w:rsid w:val="000C7A87"/>
    <w:rsid w:val="000C7C82"/>
    <w:rsid w:val="000C7F02"/>
    <w:rsid w:val="000D044D"/>
    <w:rsid w:val="000D0809"/>
    <w:rsid w:val="000D0C49"/>
    <w:rsid w:val="000D0EE8"/>
    <w:rsid w:val="000D105D"/>
    <w:rsid w:val="000D10ED"/>
    <w:rsid w:val="000D15A7"/>
    <w:rsid w:val="000D169B"/>
    <w:rsid w:val="000D17BD"/>
    <w:rsid w:val="000D18CE"/>
    <w:rsid w:val="000D18E0"/>
    <w:rsid w:val="000D2410"/>
    <w:rsid w:val="000D26EE"/>
    <w:rsid w:val="000D28D8"/>
    <w:rsid w:val="000D2B39"/>
    <w:rsid w:val="000D2D3A"/>
    <w:rsid w:val="000D305F"/>
    <w:rsid w:val="000D3857"/>
    <w:rsid w:val="000D3B50"/>
    <w:rsid w:val="000D3BAC"/>
    <w:rsid w:val="000D3C12"/>
    <w:rsid w:val="000D3DBA"/>
    <w:rsid w:val="000D40C9"/>
    <w:rsid w:val="000D4174"/>
    <w:rsid w:val="000D42C5"/>
    <w:rsid w:val="000D43BC"/>
    <w:rsid w:val="000D441E"/>
    <w:rsid w:val="000D4603"/>
    <w:rsid w:val="000D486F"/>
    <w:rsid w:val="000D48AF"/>
    <w:rsid w:val="000D4917"/>
    <w:rsid w:val="000D498F"/>
    <w:rsid w:val="000D5401"/>
    <w:rsid w:val="000D5850"/>
    <w:rsid w:val="000D58AA"/>
    <w:rsid w:val="000D58DA"/>
    <w:rsid w:val="000D5B6F"/>
    <w:rsid w:val="000D5E46"/>
    <w:rsid w:val="000D5F55"/>
    <w:rsid w:val="000D6160"/>
    <w:rsid w:val="000D68D9"/>
    <w:rsid w:val="000D6E20"/>
    <w:rsid w:val="000D6ECC"/>
    <w:rsid w:val="000D6FA2"/>
    <w:rsid w:val="000D70DC"/>
    <w:rsid w:val="000D7210"/>
    <w:rsid w:val="000D72BB"/>
    <w:rsid w:val="000D72C2"/>
    <w:rsid w:val="000D72EB"/>
    <w:rsid w:val="000D7324"/>
    <w:rsid w:val="000D74B9"/>
    <w:rsid w:val="000D77A3"/>
    <w:rsid w:val="000D7C21"/>
    <w:rsid w:val="000D7E0A"/>
    <w:rsid w:val="000E028D"/>
    <w:rsid w:val="000E0ACF"/>
    <w:rsid w:val="000E0BE6"/>
    <w:rsid w:val="000E0D45"/>
    <w:rsid w:val="000E1639"/>
    <w:rsid w:val="000E1697"/>
    <w:rsid w:val="000E19A6"/>
    <w:rsid w:val="000E265E"/>
    <w:rsid w:val="000E28BB"/>
    <w:rsid w:val="000E2933"/>
    <w:rsid w:val="000E2A0E"/>
    <w:rsid w:val="000E2A5B"/>
    <w:rsid w:val="000E2A65"/>
    <w:rsid w:val="000E2C00"/>
    <w:rsid w:val="000E3505"/>
    <w:rsid w:val="000E3522"/>
    <w:rsid w:val="000E3785"/>
    <w:rsid w:val="000E391A"/>
    <w:rsid w:val="000E3A1B"/>
    <w:rsid w:val="000E3BFC"/>
    <w:rsid w:val="000E420A"/>
    <w:rsid w:val="000E431E"/>
    <w:rsid w:val="000E4328"/>
    <w:rsid w:val="000E4708"/>
    <w:rsid w:val="000E4A1E"/>
    <w:rsid w:val="000E4AC9"/>
    <w:rsid w:val="000E4C85"/>
    <w:rsid w:val="000E4E3F"/>
    <w:rsid w:val="000E515B"/>
    <w:rsid w:val="000E52D1"/>
    <w:rsid w:val="000E5504"/>
    <w:rsid w:val="000E557B"/>
    <w:rsid w:val="000E5609"/>
    <w:rsid w:val="000E5A27"/>
    <w:rsid w:val="000E5F7A"/>
    <w:rsid w:val="000E602B"/>
    <w:rsid w:val="000E61F2"/>
    <w:rsid w:val="000E6707"/>
    <w:rsid w:val="000E6C87"/>
    <w:rsid w:val="000E6DDA"/>
    <w:rsid w:val="000E6FB0"/>
    <w:rsid w:val="000E7454"/>
    <w:rsid w:val="000E78A2"/>
    <w:rsid w:val="000E7A34"/>
    <w:rsid w:val="000E7D28"/>
    <w:rsid w:val="000E7E0B"/>
    <w:rsid w:val="000E7ED8"/>
    <w:rsid w:val="000F02F2"/>
    <w:rsid w:val="000F0452"/>
    <w:rsid w:val="000F04C7"/>
    <w:rsid w:val="000F07EC"/>
    <w:rsid w:val="000F084B"/>
    <w:rsid w:val="000F0B59"/>
    <w:rsid w:val="000F0B7D"/>
    <w:rsid w:val="000F0D87"/>
    <w:rsid w:val="000F0F0D"/>
    <w:rsid w:val="000F1323"/>
    <w:rsid w:val="000F13B4"/>
    <w:rsid w:val="000F142F"/>
    <w:rsid w:val="000F144E"/>
    <w:rsid w:val="000F1A69"/>
    <w:rsid w:val="000F1EAA"/>
    <w:rsid w:val="000F1F83"/>
    <w:rsid w:val="000F220A"/>
    <w:rsid w:val="000F25EC"/>
    <w:rsid w:val="000F2A7D"/>
    <w:rsid w:val="000F3750"/>
    <w:rsid w:val="000F3849"/>
    <w:rsid w:val="000F3C01"/>
    <w:rsid w:val="000F3D40"/>
    <w:rsid w:val="000F3F61"/>
    <w:rsid w:val="000F4D5D"/>
    <w:rsid w:val="000F519C"/>
    <w:rsid w:val="000F57F8"/>
    <w:rsid w:val="000F5875"/>
    <w:rsid w:val="000F5CF4"/>
    <w:rsid w:val="000F60D0"/>
    <w:rsid w:val="000F63F5"/>
    <w:rsid w:val="000F66FA"/>
    <w:rsid w:val="000F6F88"/>
    <w:rsid w:val="000F7245"/>
    <w:rsid w:val="000F72A9"/>
    <w:rsid w:val="000F7399"/>
    <w:rsid w:val="000F74FD"/>
    <w:rsid w:val="000F7737"/>
    <w:rsid w:val="000F788B"/>
    <w:rsid w:val="000F7D10"/>
    <w:rsid w:val="000F7E41"/>
    <w:rsid w:val="001001F9"/>
    <w:rsid w:val="0010038B"/>
    <w:rsid w:val="001008E9"/>
    <w:rsid w:val="0010093B"/>
    <w:rsid w:val="00100A6C"/>
    <w:rsid w:val="00100B75"/>
    <w:rsid w:val="00100BD6"/>
    <w:rsid w:val="00100DB9"/>
    <w:rsid w:val="00100DF1"/>
    <w:rsid w:val="00100E3A"/>
    <w:rsid w:val="00100EDA"/>
    <w:rsid w:val="00100F57"/>
    <w:rsid w:val="00101062"/>
    <w:rsid w:val="0010158C"/>
    <w:rsid w:val="00102056"/>
    <w:rsid w:val="00102731"/>
    <w:rsid w:val="0010286B"/>
    <w:rsid w:val="00102B3B"/>
    <w:rsid w:val="00102C83"/>
    <w:rsid w:val="0010318B"/>
    <w:rsid w:val="001033D6"/>
    <w:rsid w:val="0010346B"/>
    <w:rsid w:val="001038D3"/>
    <w:rsid w:val="00103A23"/>
    <w:rsid w:val="00103D06"/>
    <w:rsid w:val="00103D74"/>
    <w:rsid w:val="00104194"/>
    <w:rsid w:val="00104526"/>
    <w:rsid w:val="00104946"/>
    <w:rsid w:val="00104A3B"/>
    <w:rsid w:val="00104C25"/>
    <w:rsid w:val="00104DA4"/>
    <w:rsid w:val="001050B6"/>
    <w:rsid w:val="00105571"/>
    <w:rsid w:val="00105578"/>
    <w:rsid w:val="001055E0"/>
    <w:rsid w:val="001056AF"/>
    <w:rsid w:val="0010578E"/>
    <w:rsid w:val="00105812"/>
    <w:rsid w:val="00105817"/>
    <w:rsid w:val="00105B6A"/>
    <w:rsid w:val="00105EAF"/>
    <w:rsid w:val="00105F23"/>
    <w:rsid w:val="00106284"/>
    <w:rsid w:val="00106363"/>
    <w:rsid w:val="0010636B"/>
    <w:rsid w:val="001064D6"/>
    <w:rsid w:val="00107092"/>
    <w:rsid w:val="0010714C"/>
    <w:rsid w:val="0010730E"/>
    <w:rsid w:val="0010775F"/>
    <w:rsid w:val="00107ABB"/>
    <w:rsid w:val="00107BC4"/>
    <w:rsid w:val="00107E20"/>
    <w:rsid w:val="0011039F"/>
    <w:rsid w:val="001103E4"/>
    <w:rsid w:val="00110644"/>
    <w:rsid w:val="001109CE"/>
    <w:rsid w:val="00110CC3"/>
    <w:rsid w:val="00110FE9"/>
    <w:rsid w:val="0011148B"/>
    <w:rsid w:val="00111811"/>
    <w:rsid w:val="001118B0"/>
    <w:rsid w:val="00111E6F"/>
    <w:rsid w:val="001120CA"/>
    <w:rsid w:val="00112159"/>
    <w:rsid w:val="001121F5"/>
    <w:rsid w:val="0011220C"/>
    <w:rsid w:val="00112815"/>
    <w:rsid w:val="00112857"/>
    <w:rsid w:val="0011307D"/>
    <w:rsid w:val="00113617"/>
    <w:rsid w:val="00113713"/>
    <w:rsid w:val="00113A0E"/>
    <w:rsid w:val="00113C00"/>
    <w:rsid w:val="0011406D"/>
    <w:rsid w:val="00114215"/>
    <w:rsid w:val="00114461"/>
    <w:rsid w:val="00114602"/>
    <w:rsid w:val="00114AA5"/>
    <w:rsid w:val="0011560E"/>
    <w:rsid w:val="0011592B"/>
    <w:rsid w:val="00115AE6"/>
    <w:rsid w:val="00115BFB"/>
    <w:rsid w:val="00115D8E"/>
    <w:rsid w:val="00115DA6"/>
    <w:rsid w:val="00115DFA"/>
    <w:rsid w:val="00116037"/>
    <w:rsid w:val="0011607D"/>
    <w:rsid w:val="001161F3"/>
    <w:rsid w:val="00116B47"/>
    <w:rsid w:val="00116E74"/>
    <w:rsid w:val="00116FD4"/>
    <w:rsid w:val="0011724B"/>
    <w:rsid w:val="001175FC"/>
    <w:rsid w:val="00117647"/>
    <w:rsid w:val="00117C8E"/>
    <w:rsid w:val="00117D0D"/>
    <w:rsid w:val="00120111"/>
    <w:rsid w:val="001203DA"/>
    <w:rsid w:val="001205CF"/>
    <w:rsid w:val="00120828"/>
    <w:rsid w:val="00120A8F"/>
    <w:rsid w:val="00120B53"/>
    <w:rsid w:val="00120C58"/>
    <w:rsid w:val="00120E75"/>
    <w:rsid w:val="00120EA3"/>
    <w:rsid w:val="00120EB2"/>
    <w:rsid w:val="00120F85"/>
    <w:rsid w:val="001211C1"/>
    <w:rsid w:val="00121615"/>
    <w:rsid w:val="001218F0"/>
    <w:rsid w:val="00121ED7"/>
    <w:rsid w:val="001220A2"/>
    <w:rsid w:val="00122608"/>
    <w:rsid w:val="00122682"/>
    <w:rsid w:val="001226D2"/>
    <w:rsid w:val="00122ADC"/>
    <w:rsid w:val="00122BAA"/>
    <w:rsid w:val="00122ED1"/>
    <w:rsid w:val="0012361E"/>
    <w:rsid w:val="00123809"/>
    <w:rsid w:val="00123D50"/>
    <w:rsid w:val="00123DD9"/>
    <w:rsid w:val="00123F96"/>
    <w:rsid w:val="001240FA"/>
    <w:rsid w:val="00124113"/>
    <w:rsid w:val="0012414C"/>
    <w:rsid w:val="001241DF"/>
    <w:rsid w:val="001242F5"/>
    <w:rsid w:val="001244D2"/>
    <w:rsid w:val="0012466B"/>
    <w:rsid w:val="001247E9"/>
    <w:rsid w:val="00124855"/>
    <w:rsid w:val="001253F3"/>
    <w:rsid w:val="0012553D"/>
    <w:rsid w:val="0012569F"/>
    <w:rsid w:val="00125808"/>
    <w:rsid w:val="00125CC7"/>
    <w:rsid w:val="0012616E"/>
    <w:rsid w:val="00126362"/>
    <w:rsid w:val="00126426"/>
    <w:rsid w:val="0012680F"/>
    <w:rsid w:val="00126A0C"/>
    <w:rsid w:val="00126CE8"/>
    <w:rsid w:val="00126F96"/>
    <w:rsid w:val="0012703D"/>
    <w:rsid w:val="00127345"/>
    <w:rsid w:val="0012762F"/>
    <w:rsid w:val="00127B23"/>
    <w:rsid w:val="00127DBD"/>
    <w:rsid w:val="00127E59"/>
    <w:rsid w:val="00127F55"/>
    <w:rsid w:val="00127F5A"/>
    <w:rsid w:val="00130113"/>
    <w:rsid w:val="001301BB"/>
    <w:rsid w:val="00130390"/>
    <w:rsid w:val="00130800"/>
    <w:rsid w:val="00130D5F"/>
    <w:rsid w:val="001315F4"/>
    <w:rsid w:val="0013164B"/>
    <w:rsid w:val="00131731"/>
    <w:rsid w:val="001317A5"/>
    <w:rsid w:val="001317F9"/>
    <w:rsid w:val="0013183A"/>
    <w:rsid w:val="001318C2"/>
    <w:rsid w:val="00131901"/>
    <w:rsid w:val="00131FFB"/>
    <w:rsid w:val="00132511"/>
    <w:rsid w:val="00132619"/>
    <w:rsid w:val="00132D79"/>
    <w:rsid w:val="00132EB2"/>
    <w:rsid w:val="001331BB"/>
    <w:rsid w:val="00133212"/>
    <w:rsid w:val="001332F2"/>
    <w:rsid w:val="0013339E"/>
    <w:rsid w:val="00133B74"/>
    <w:rsid w:val="00134248"/>
    <w:rsid w:val="001342FD"/>
    <w:rsid w:val="0013437D"/>
    <w:rsid w:val="00134735"/>
    <w:rsid w:val="001348B0"/>
    <w:rsid w:val="00134945"/>
    <w:rsid w:val="001349A8"/>
    <w:rsid w:val="00134F96"/>
    <w:rsid w:val="0013546D"/>
    <w:rsid w:val="001358BC"/>
    <w:rsid w:val="00135B27"/>
    <w:rsid w:val="00135C92"/>
    <w:rsid w:val="00135D23"/>
    <w:rsid w:val="001362C6"/>
    <w:rsid w:val="00136BD2"/>
    <w:rsid w:val="00136C4A"/>
    <w:rsid w:val="00136FC4"/>
    <w:rsid w:val="00137865"/>
    <w:rsid w:val="00137A3F"/>
    <w:rsid w:val="00137B55"/>
    <w:rsid w:val="001401A7"/>
    <w:rsid w:val="001402AB"/>
    <w:rsid w:val="00140833"/>
    <w:rsid w:val="001408E3"/>
    <w:rsid w:val="00140B60"/>
    <w:rsid w:val="00140B7E"/>
    <w:rsid w:val="00140C2C"/>
    <w:rsid w:val="00140CC6"/>
    <w:rsid w:val="00140ED8"/>
    <w:rsid w:val="00140F32"/>
    <w:rsid w:val="00141041"/>
    <w:rsid w:val="00141338"/>
    <w:rsid w:val="001414AD"/>
    <w:rsid w:val="0014150C"/>
    <w:rsid w:val="00141710"/>
    <w:rsid w:val="00141C29"/>
    <w:rsid w:val="00141C5C"/>
    <w:rsid w:val="00141DF8"/>
    <w:rsid w:val="00141EC0"/>
    <w:rsid w:val="00142029"/>
    <w:rsid w:val="00142205"/>
    <w:rsid w:val="00142355"/>
    <w:rsid w:val="00142C3D"/>
    <w:rsid w:val="00142CBA"/>
    <w:rsid w:val="001430E1"/>
    <w:rsid w:val="0014356F"/>
    <w:rsid w:val="00143986"/>
    <w:rsid w:val="00143A04"/>
    <w:rsid w:val="00143D9B"/>
    <w:rsid w:val="00143F14"/>
    <w:rsid w:val="0014405C"/>
    <w:rsid w:val="00144515"/>
    <w:rsid w:val="00144BE2"/>
    <w:rsid w:val="00144C30"/>
    <w:rsid w:val="00144D1E"/>
    <w:rsid w:val="00144ECA"/>
    <w:rsid w:val="00145118"/>
    <w:rsid w:val="00145E0D"/>
    <w:rsid w:val="00145E25"/>
    <w:rsid w:val="00146363"/>
    <w:rsid w:val="001463F8"/>
    <w:rsid w:val="00146AC5"/>
    <w:rsid w:val="00146D7B"/>
    <w:rsid w:val="00146E0C"/>
    <w:rsid w:val="00146FE0"/>
    <w:rsid w:val="0014701A"/>
    <w:rsid w:val="00147022"/>
    <w:rsid w:val="0014748D"/>
    <w:rsid w:val="00147649"/>
    <w:rsid w:val="00147946"/>
    <w:rsid w:val="00147C05"/>
    <w:rsid w:val="00147D4B"/>
    <w:rsid w:val="00147DF1"/>
    <w:rsid w:val="00150163"/>
    <w:rsid w:val="0015029C"/>
    <w:rsid w:val="001504A3"/>
    <w:rsid w:val="001509F2"/>
    <w:rsid w:val="00150E69"/>
    <w:rsid w:val="00150ED6"/>
    <w:rsid w:val="0015142D"/>
    <w:rsid w:val="001515D4"/>
    <w:rsid w:val="001516E5"/>
    <w:rsid w:val="001518C7"/>
    <w:rsid w:val="00151B02"/>
    <w:rsid w:val="00152010"/>
    <w:rsid w:val="00152818"/>
    <w:rsid w:val="0015298D"/>
    <w:rsid w:val="00152B6A"/>
    <w:rsid w:val="00152D46"/>
    <w:rsid w:val="00152E6C"/>
    <w:rsid w:val="00152EEF"/>
    <w:rsid w:val="00153085"/>
    <w:rsid w:val="001530B8"/>
    <w:rsid w:val="0015319A"/>
    <w:rsid w:val="0015329C"/>
    <w:rsid w:val="001533F7"/>
    <w:rsid w:val="00153473"/>
    <w:rsid w:val="00153855"/>
    <w:rsid w:val="00154191"/>
    <w:rsid w:val="00154A17"/>
    <w:rsid w:val="00154B0C"/>
    <w:rsid w:val="00154EE9"/>
    <w:rsid w:val="00154F0E"/>
    <w:rsid w:val="00155105"/>
    <w:rsid w:val="00155211"/>
    <w:rsid w:val="0015529B"/>
    <w:rsid w:val="0015543A"/>
    <w:rsid w:val="00155992"/>
    <w:rsid w:val="00155F5F"/>
    <w:rsid w:val="00156336"/>
    <w:rsid w:val="001566AC"/>
    <w:rsid w:val="00156839"/>
    <w:rsid w:val="00156939"/>
    <w:rsid w:val="00156A2F"/>
    <w:rsid w:val="00156B0E"/>
    <w:rsid w:val="00156E5A"/>
    <w:rsid w:val="0015737E"/>
    <w:rsid w:val="00157461"/>
    <w:rsid w:val="00157505"/>
    <w:rsid w:val="00157D82"/>
    <w:rsid w:val="001600BD"/>
    <w:rsid w:val="0016015D"/>
    <w:rsid w:val="001601A9"/>
    <w:rsid w:val="00160222"/>
    <w:rsid w:val="0016054B"/>
    <w:rsid w:val="00160712"/>
    <w:rsid w:val="001607BB"/>
    <w:rsid w:val="00160B73"/>
    <w:rsid w:val="00160E4D"/>
    <w:rsid w:val="00160F91"/>
    <w:rsid w:val="00161120"/>
    <w:rsid w:val="0016156E"/>
    <w:rsid w:val="001616BC"/>
    <w:rsid w:val="00161948"/>
    <w:rsid w:val="00161B2D"/>
    <w:rsid w:val="00161BC4"/>
    <w:rsid w:val="00161C16"/>
    <w:rsid w:val="001620BB"/>
    <w:rsid w:val="001624E3"/>
    <w:rsid w:val="00162846"/>
    <w:rsid w:val="00162854"/>
    <w:rsid w:val="001628E9"/>
    <w:rsid w:val="00162B57"/>
    <w:rsid w:val="00162BDF"/>
    <w:rsid w:val="00162F37"/>
    <w:rsid w:val="00163045"/>
    <w:rsid w:val="0016362D"/>
    <w:rsid w:val="00163C88"/>
    <w:rsid w:val="00163D05"/>
    <w:rsid w:val="00163E60"/>
    <w:rsid w:val="00163EF5"/>
    <w:rsid w:val="001640E2"/>
    <w:rsid w:val="0016418B"/>
    <w:rsid w:val="001641F7"/>
    <w:rsid w:val="001648AF"/>
    <w:rsid w:val="0016499C"/>
    <w:rsid w:val="00164AED"/>
    <w:rsid w:val="00164C71"/>
    <w:rsid w:val="00164D6B"/>
    <w:rsid w:val="0016511E"/>
    <w:rsid w:val="0016520B"/>
    <w:rsid w:val="00165370"/>
    <w:rsid w:val="001657B6"/>
    <w:rsid w:val="001659E5"/>
    <w:rsid w:val="00165AB0"/>
    <w:rsid w:val="00165AF3"/>
    <w:rsid w:val="00165C06"/>
    <w:rsid w:val="00165C90"/>
    <w:rsid w:val="00166190"/>
    <w:rsid w:val="00166326"/>
    <w:rsid w:val="001664DE"/>
    <w:rsid w:val="001665FC"/>
    <w:rsid w:val="00166AEF"/>
    <w:rsid w:val="00166C56"/>
    <w:rsid w:val="0016723D"/>
    <w:rsid w:val="001675FB"/>
    <w:rsid w:val="0016761E"/>
    <w:rsid w:val="001677D1"/>
    <w:rsid w:val="00167C47"/>
    <w:rsid w:val="00167FBE"/>
    <w:rsid w:val="00170275"/>
    <w:rsid w:val="00170BE0"/>
    <w:rsid w:val="00170CDD"/>
    <w:rsid w:val="00170EA4"/>
    <w:rsid w:val="00170F9E"/>
    <w:rsid w:val="00171014"/>
    <w:rsid w:val="00171173"/>
    <w:rsid w:val="00171181"/>
    <w:rsid w:val="00171431"/>
    <w:rsid w:val="001718B5"/>
    <w:rsid w:val="00171957"/>
    <w:rsid w:val="00171A11"/>
    <w:rsid w:val="00171A3A"/>
    <w:rsid w:val="00171C30"/>
    <w:rsid w:val="00171E41"/>
    <w:rsid w:val="001720B1"/>
    <w:rsid w:val="001720EA"/>
    <w:rsid w:val="001723AE"/>
    <w:rsid w:val="00172497"/>
    <w:rsid w:val="001724C3"/>
    <w:rsid w:val="001725A2"/>
    <w:rsid w:val="00172C74"/>
    <w:rsid w:val="00173187"/>
    <w:rsid w:val="00173506"/>
    <w:rsid w:val="0017368A"/>
    <w:rsid w:val="00173D82"/>
    <w:rsid w:val="0017437E"/>
    <w:rsid w:val="00174648"/>
    <w:rsid w:val="00174C51"/>
    <w:rsid w:val="00174C9D"/>
    <w:rsid w:val="00174D57"/>
    <w:rsid w:val="00174D6D"/>
    <w:rsid w:val="00174F48"/>
    <w:rsid w:val="001758AC"/>
    <w:rsid w:val="00175920"/>
    <w:rsid w:val="00175C9A"/>
    <w:rsid w:val="00175F74"/>
    <w:rsid w:val="0017625D"/>
    <w:rsid w:val="001762E4"/>
    <w:rsid w:val="00176488"/>
    <w:rsid w:val="0017655E"/>
    <w:rsid w:val="001765D3"/>
    <w:rsid w:val="0017685F"/>
    <w:rsid w:val="00176CCC"/>
    <w:rsid w:val="00176DBA"/>
    <w:rsid w:val="0017713B"/>
    <w:rsid w:val="001773F6"/>
    <w:rsid w:val="001779E6"/>
    <w:rsid w:val="00177DCE"/>
    <w:rsid w:val="00177E48"/>
    <w:rsid w:val="00177E49"/>
    <w:rsid w:val="001802D4"/>
    <w:rsid w:val="00180377"/>
    <w:rsid w:val="00180999"/>
    <w:rsid w:val="00180B55"/>
    <w:rsid w:val="00180BD2"/>
    <w:rsid w:val="00180E1D"/>
    <w:rsid w:val="001811D7"/>
    <w:rsid w:val="0018165B"/>
    <w:rsid w:val="0018184C"/>
    <w:rsid w:val="001819A1"/>
    <w:rsid w:val="00181C28"/>
    <w:rsid w:val="00181CC6"/>
    <w:rsid w:val="001823C0"/>
    <w:rsid w:val="001827C5"/>
    <w:rsid w:val="00182895"/>
    <w:rsid w:val="00182ACC"/>
    <w:rsid w:val="00182CB4"/>
    <w:rsid w:val="00182F43"/>
    <w:rsid w:val="00183417"/>
    <w:rsid w:val="001834DB"/>
    <w:rsid w:val="0018361D"/>
    <w:rsid w:val="001838CC"/>
    <w:rsid w:val="00183C21"/>
    <w:rsid w:val="00183C4E"/>
    <w:rsid w:val="00184440"/>
    <w:rsid w:val="00184580"/>
    <w:rsid w:val="0018498B"/>
    <w:rsid w:val="00184E78"/>
    <w:rsid w:val="001850D2"/>
    <w:rsid w:val="0018557C"/>
    <w:rsid w:val="001858D8"/>
    <w:rsid w:val="00185D64"/>
    <w:rsid w:val="00185E3B"/>
    <w:rsid w:val="0018638B"/>
    <w:rsid w:val="00186A87"/>
    <w:rsid w:val="00186C6A"/>
    <w:rsid w:val="00187139"/>
    <w:rsid w:val="0018727F"/>
    <w:rsid w:val="00187A39"/>
    <w:rsid w:val="00187E4F"/>
    <w:rsid w:val="00187E97"/>
    <w:rsid w:val="0019030B"/>
    <w:rsid w:val="00190397"/>
    <w:rsid w:val="001906C3"/>
    <w:rsid w:val="001907EB"/>
    <w:rsid w:val="00190C4D"/>
    <w:rsid w:val="00191280"/>
    <w:rsid w:val="00191290"/>
    <w:rsid w:val="001912A6"/>
    <w:rsid w:val="001914E7"/>
    <w:rsid w:val="001916E5"/>
    <w:rsid w:val="00191718"/>
    <w:rsid w:val="001917EF"/>
    <w:rsid w:val="001918DA"/>
    <w:rsid w:val="00191956"/>
    <w:rsid w:val="00191A7B"/>
    <w:rsid w:val="00191B2F"/>
    <w:rsid w:val="00191B42"/>
    <w:rsid w:val="00191CD7"/>
    <w:rsid w:val="00191E01"/>
    <w:rsid w:val="00191E28"/>
    <w:rsid w:val="00191ED1"/>
    <w:rsid w:val="00192141"/>
    <w:rsid w:val="00192639"/>
    <w:rsid w:val="00192721"/>
    <w:rsid w:val="00192A5E"/>
    <w:rsid w:val="00192ACF"/>
    <w:rsid w:val="00192B25"/>
    <w:rsid w:val="001932B1"/>
    <w:rsid w:val="00193490"/>
    <w:rsid w:val="001936CF"/>
    <w:rsid w:val="00193D7F"/>
    <w:rsid w:val="00193EB6"/>
    <w:rsid w:val="00194173"/>
    <w:rsid w:val="00194642"/>
    <w:rsid w:val="0019465E"/>
    <w:rsid w:val="00194854"/>
    <w:rsid w:val="00194C44"/>
    <w:rsid w:val="00194E9A"/>
    <w:rsid w:val="00195382"/>
    <w:rsid w:val="001954BF"/>
    <w:rsid w:val="001954D2"/>
    <w:rsid w:val="001956B6"/>
    <w:rsid w:val="00195B08"/>
    <w:rsid w:val="00195B16"/>
    <w:rsid w:val="00195BAD"/>
    <w:rsid w:val="00195C9C"/>
    <w:rsid w:val="001962E4"/>
    <w:rsid w:val="001966E6"/>
    <w:rsid w:val="00196B06"/>
    <w:rsid w:val="00196D73"/>
    <w:rsid w:val="00196DEA"/>
    <w:rsid w:val="001976BC"/>
    <w:rsid w:val="00197BEC"/>
    <w:rsid w:val="00197E9D"/>
    <w:rsid w:val="001A0170"/>
    <w:rsid w:val="001A0ACC"/>
    <w:rsid w:val="001A0CD8"/>
    <w:rsid w:val="001A0FD6"/>
    <w:rsid w:val="001A10B5"/>
    <w:rsid w:val="001A1E7B"/>
    <w:rsid w:val="001A1F62"/>
    <w:rsid w:val="001A1FC5"/>
    <w:rsid w:val="001A2050"/>
    <w:rsid w:val="001A2F56"/>
    <w:rsid w:val="001A3147"/>
    <w:rsid w:val="001A3193"/>
    <w:rsid w:val="001A33E5"/>
    <w:rsid w:val="001A3DEF"/>
    <w:rsid w:val="001A46B3"/>
    <w:rsid w:val="001A49AC"/>
    <w:rsid w:val="001A4BC6"/>
    <w:rsid w:val="001A4DE4"/>
    <w:rsid w:val="001A4E2B"/>
    <w:rsid w:val="001A4E67"/>
    <w:rsid w:val="001A508A"/>
    <w:rsid w:val="001A53D2"/>
    <w:rsid w:val="001A5972"/>
    <w:rsid w:val="001A59A9"/>
    <w:rsid w:val="001A5B6E"/>
    <w:rsid w:val="001A5E52"/>
    <w:rsid w:val="001A5F80"/>
    <w:rsid w:val="001A6C60"/>
    <w:rsid w:val="001A6C75"/>
    <w:rsid w:val="001A6CA7"/>
    <w:rsid w:val="001A70C4"/>
    <w:rsid w:val="001A72F5"/>
    <w:rsid w:val="001A7587"/>
    <w:rsid w:val="001A7774"/>
    <w:rsid w:val="001A79DC"/>
    <w:rsid w:val="001A7BBA"/>
    <w:rsid w:val="001B066E"/>
    <w:rsid w:val="001B0873"/>
    <w:rsid w:val="001B0949"/>
    <w:rsid w:val="001B09E9"/>
    <w:rsid w:val="001B0AD2"/>
    <w:rsid w:val="001B0F81"/>
    <w:rsid w:val="001B1237"/>
    <w:rsid w:val="001B131C"/>
    <w:rsid w:val="001B15A0"/>
    <w:rsid w:val="001B1684"/>
    <w:rsid w:val="001B18F5"/>
    <w:rsid w:val="001B199E"/>
    <w:rsid w:val="001B1D65"/>
    <w:rsid w:val="001B2023"/>
    <w:rsid w:val="001B223A"/>
    <w:rsid w:val="001B26DF"/>
    <w:rsid w:val="001B27ED"/>
    <w:rsid w:val="001B292B"/>
    <w:rsid w:val="001B2E2F"/>
    <w:rsid w:val="001B37E5"/>
    <w:rsid w:val="001B3A88"/>
    <w:rsid w:val="001B3BD3"/>
    <w:rsid w:val="001B3E60"/>
    <w:rsid w:val="001B40D1"/>
    <w:rsid w:val="001B439D"/>
    <w:rsid w:val="001B440E"/>
    <w:rsid w:val="001B44F8"/>
    <w:rsid w:val="001B4A18"/>
    <w:rsid w:val="001B4A40"/>
    <w:rsid w:val="001B4CA8"/>
    <w:rsid w:val="001B4F51"/>
    <w:rsid w:val="001B5166"/>
    <w:rsid w:val="001B573E"/>
    <w:rsid w:val="001B5870"/>
    <w:rsid w:val="001B5A59"/>
    <w:rsid w:val="001B5B52"/>
    <w:rsid w:val="001B5D2B"/>
    <w:rsid w:val="001B5D96"/>
    <w:rsid w:val="001B6124"/>
    <w:rsid w:val="001B6300"/>
    <w:rsid w:val="001B63CA"/>
    <w:rsid w:val="001B642D"/>
    <w:rsid w:val="001B727F"/>
    <w:rsid w:val="001B73FE"/>
    <w:rsid w:val="001B746B"/>
    <w:rsid w:val="001B746D"/>
    <w:rsid w:val="001B77C9"/>
    <w:rsid w:val="001B77E9"/>
    <w:rsid w:val="001B7B2B"/>
    <w:rsid w:val="001B7C22"/>
    <w:rsid w:val="001B7D49"/>
    <w:rsid w:val="001B7DD0"/>
    <w:rsid w:val="001C0139"/>
    <w:rsid w:val="001C0142"/>
    <w:rsid w:val="001C072D"/>
    <w:rsid w:val="001C074B"/>
    <w:rsid w:val="001C088E"/>
    <w:rsid w:val="001C0C4E"/>
    <w:rsid w:val="001C0D8F"/>
    <w:rsid w:val="001C1338"/>
    <w:rsid w:val="001C1603"/>
    <w:rsid w:val="001C17EF"/>
    <w:rsid w:val="001C183C"/>
    <w:rsid w:val="001C197C"/>
    <w:rsid w:val="001C1A0B"/>
    <w:rsid w:val="001C25E6"/>
    <w:rsid w:val="001C2977"/>
    <w:rsid w:val="001C2AAC"/>
    <w:rsid w:val="001C2BAD"/>
    <w:rsid w:val="001C2CE4"/>
    <w:rsid w:val="001C2FB6"/>
    <w:rsid w:val="001C31B0"/>
    <w:rsid w:val="001C3215"/>
    <w:rsid w:val="001C353F"/>
    <w:rsid w:val="001C35BC"/>
    <w:rsid w:val="001C36B3"/>
    <w:rsid w:val="001C39BD"/>
    <w:rsid w:val="001C3A08"/>
    <w:rsid w:val="001C3A6C"/>
    <w:rsid w:val="001C3A93"/>
    <w:rsid w:val="001C3C48"/>
    <w:rsid w:val="001C3C83"/>
    <w:rsid w:val="001C3EDA"/>
    <w:rsid w:val="001C4761"/>
    <w:rsid w:val="001C47E2"/>
    <w:rsid w:val="001C4BEC"/>
    <w:rsid w:val="001C4DEE"/>
    <w:rsid w:val="001C4E74"/>
    <w:rsid w:val="001C4FEF"/>
    <w:rsid w:val="001C53D3"/>
    <w:rsid w:val="001C5552"/>
    <w:rsid w:val="001C56DB"/>
    <w:rsid w:val="001C5727"/>
    <w:rsid w:val="001C57ED"/>
    <w:rsid w:val="001C5A74"/>
    <w:rsid w:val="001C5C44"/>
    <w:rsid w:val="001C5D9B"/>
    <w:rsid w:val="001C6116"/>
    <w:rsid w:val="001C623E"/>
    <w:rsid w:val="001C6466"/>
    <w:rsid w:val="001C6B06"/>
    <w:rsid w:val="001C6DE7"/>
    <w:rsid w:val="001C77A3"/>
    <w:rsid w:val="001C7B83"/>
    <w:rsid w:val="001C7DB9"/>
    <w:rsid w:val="001C7E7F"/>
    <w:rsid w:val="001D008C"/>
    <w:rsid w:val="001D016E"/>
    <w:rsid w:val="001D01B1"/>
    <w:rsid w:val="001D02AE"/>
    <w:rsid w:val="001D07D0"/>
    <w:rsid w:val="001D0D7C"/>
    <w:rsid w:val="001D0F03"/>
    <w:rsid w:val="001D1104"/>
    <w:rsid w:val="001D1116"/>
    <w:rsid w:val="001D1302"/>
    <w:rsid w:val="001D1428"/>
    <w:rsid w:val="001D1437"/>
    <w:rsid w:val="001D1458"/>
    <w:rsid w:val="001D1755"/>
    <w:rsid w:val="001D176E"/>
    <w:rsid w:val="001D17CF"/>
    <w:rsid w:val="001D1B6D"/>
    <w:rsid w:val="001D1DA3"/>
    <w:rsid w:val="001D2019"/>
    <w:rsid w:val="001D25F8"/>
    <w:rsid w:val="001D2674"/>
    <w:rsid w:val="001D2741"/>
    <w:rsid w:val="001D2BF2"/>
    <w:rsid w:val="001D2DA9"/>
    <w:rsid w:val="001D2E85"/>
    <w:rsid w:val="001D2EDB"/>
    <w:rsid w:val="001D3D4D"/>
    <w:rsid w:val="001D4080"/>
    <w:rsid w:val="001D413A"/>
    <w:rsid w:val="001D41CF"/>
    <w:rsid w:val="001D4348"/>
    <w:rsid w:val="001D4771"/>
    <w:rsid w:val="001D4774"/>
    <w:rsid w:val="001D4949"/>
    <w:rsid w:val="001D4B72"/>
    <w:rsid w:val="001D4C67"/>
    <w:rsid w:val="001D5068"/>
    <w:rsid w:val="001D528A"/>
    <w:rsid w:val="001D592D"/>
    <w:rsid w:val="001D5C59"/>
    <w:rsid w:val="001D5E82"/>
    <w:rsid w:val="001D5F6A"/>
    <w:rsid w:val="001D6030"/>
    <w:rsid w:val="001D6204"/>
    <w:rsid w:val="001D632C"/>
    <w:rsid w:val="001D65B6"/>
    <w:rsid w:val="001D67A3"/>
    <w:rsid w:val="001D67C3"/>
    <w:rsid w:val="001D6AA4"/>
    <w:rsid w:val="001D6DE9"/>
    <w:rsid w:val="001D6F9A"/>
    <w:rsid w:val="001D723C"/>
    <w:rsid w:val="001D72C9"/>
    <w:rsid w:val="001D7440"/>
    <w:rsid w:val="001D7443"/>
    <w:rsid w:val="001D79E0"/>
    <w:rsid w:val="001D7AC6"/>
    <w:rsid w:val="001E0086"/>
    <w:rsid w:val="001E00FA"/>
    <w:rsid w:val="001E0366"/>
    <w:rsid w:val="001E04B7"/>
    <w:rsid w:val="001E0585"/>
    <w:rsid w:val="001E060C"/>
    <w:rsid w:val="001E096D"/>
    <w:rsid w:val="001E0A0A"/>
    <w:rsid w:val="001E0EA7"/>
    <w:rsid w:val="001E14BA"/>
    <w:rsid w:val="001E18E5"/>
    <w:rsid w:val="001E1920"/>
    <w:rsid w:val="001E1C73"/>
    <w:rsid w:val="001E1F76"/>
    <w:rsid w:val="001E2673"/>
    <w:rsid w:val="001E2749"/>
    <w:rsid w:val="001E2A52"/>
    <w:rsid w:val="001E2B27"/>
    <w:rsid w:val="001E2B3B"/>
    <w:rsid w:val="001E2E47"/>
    <w:rsid w:val="001E320F"/>
    <w:rsid w:val="001E35C1"/>
    <w:rsid w:val="001E366E"/>
    <w:rsid w:val="001E37E2"/>
    <w:rsid w:val="001E38C7"/>
    <w:rsid w:val="001E38D2"/>
    <w:rsid w:val="001E3A84"/>
    <w:rsid w:val="001E3B50"/>
    <w:rsid w:val="001E3C96"/>
    <w:rsid w:val="001E3D2A"/>
    <w:rsid w:val="001E40AF"/>
    <w:rsid w:val="001E41E6"/>
    <w:rsid w:val="001E4234"/>
    <w:rsid w:val="001E44CB"/>
    <w:rsid w:val="001E4571"/>
    <w:rsid w:val="001E4576"/>
    <w:rsid w:val="001E46CD"/>
    <w:rsid w:val="001E4754"/>
    <w:rsid w:val="001E48AD"/>
    <w:rsid w:val="001E4AA0"/>
    <w:rsid w:val="001E4AB0"/>
    <w:rsid w:val="001E4B8F"/>
    <w:rsid w:val="001E4BD7"/>
    <w:rsid w:val="001E54C2"/>
    <w:rsid w:val="001E5CA7"/>
    <w:rsid w:val="001E5E33"/>
    <w:rsid w:val="001E6174"/>
    <w:rsid w:val="001E637A"/>
    <w:rsid w:val="001E64F8"/>
    <w:rsid w:val="001E651D"/>
    <w:rsid w:val="001E6794"/>
    <w:rsid w:val="001E6AEE"/>
    <w:rsid w:val="001E6E02"/>
    <w:rsid w:val="001E750E"/>
    <w:rsid w:val="001E76AB"/>
    <w:rsid w:val="001E779B"/>
    <w:rsid w:val="001E77D9"/>
    <w:rsid w:val="001E790C"/>
    <w:rsid w:val="001E7AC7"/>
    <w:rsid w:val="001E7D8A"/>
    <w:rsid w:val="001E7E9E"/>
    <w:rsid w:val="001F0113"/>
    <w:rsid w:val="001F0EBF"/>
    <w:rsid w:val="001F0EE8"/>
    <w:rsid w:val="001F102B"/>
    <w:rsid w:val="001F138D"/>
    <w:rsid w:val="001F14D8"/>
    <w:rsid w:val="001F14DE"/>
    <w:rsid w:val="001F1BAF"/>
    <w:rsid w:val="001F1FF0"/>
    <w:rsid w:val="001F2143"/>
    <w:rsid w:val="001F2738"/>
    <w:rsid w:val="001F27D7"/>
    <w:rsid w:val="001F28D0"/>
    <w:rsid w:val="001F3920"/>
    <w:rsid w:val="001F39CE"/>
    <w:rsid w:val="001F3C39"/>
    <w:rsid w:val="001F3CBE"/>
    <w:rsid w:val="001F3E64"/>
    <w:rsid w:val="001F403B"/>
    <w:rsid w:val="001F4373"/>
    <w:rsid w:val="001F4890"/>
    <w:rsid w:val="001F4B61"/>
    <w:rsid w:val="001F4C6E"/>
    <w:rsid w:val="001F4D46"/>
    <w:rsid w:val="001F52E1"/>
    <w:rsid w:val="001F5454"/>
    <w:rsid w:val="001F5E84"/>
    <w:rsid w:val="001F628B"/>
    <w:rsid w:val="001F62B0"/>
    <w:rsid w:val="001F65AD"/>
    <w:rsid w:val="001F6647"/>
    <w:rsid w:val="001F6A52"/>
    <w:rsid w:val="001F6B1C"/>
    <w:rsid w:val="001F6DD9"/>
    <w:rsid w:val="001F6EB8"/>
    <w:rsid w:val="001F701C"/>
    <w:rsid w:val="001F7104"/>
    <w:rsid w:val="001F7825"/>
    <w:rsid w:val="001F7B95"/>
    <w:rsid w:val="001F7C4B"/>
    <w:rsid w:val="001F7CA9"/>
    <w:rsid w:val="001F7D8E"/>
    <w:rsid w:val="001F7EC8"/>
    <w:rsid w:val="002001CA"/>
    <w:rsid w:val="0020026B"/>
    <w:rsid w:val="00200483"/>
    <w:rsid w:val="00200CDE"/>
    <w:rsid w:val="002011B6"/>
    <w:rsid w:val="0020138B"/>
    <w:rsid w:val="00201BAB"/>
    <w:rsid w:val="00202281"/>
    <w:rsid w:val="00202292"/>
    <w:rsid w:val="002024F4"/>
    <w:rsid w:val="0020261C"/>
    <w:rsid w:val="00202B17"/>
    <w:rsid w:val="00202B1F"/>
    <w:rsid w:val="00202D54"/>
    <w:rsid w:val="00202DD0"/>
    <w:rsid w:val="00203054"/>
    <w:rsid w:val="002032CC"/>
    <w:rsid w:val="00203850"/>
    <w:rsid w:val="00203AA9"/>
    <w:rsid w:val="00203C52"/>
    <w:rsid w:val="00203CDD"/>
    <w:rsid w:val="00204048"/>
    <w:rsid w:val="0020405B"/>
    <w:rsid w:val="00204677"/>
    <w:rsid w:val="00204870"/>
    <w:rsid w:val="002048CC"/>
    <w:rsid w:val="00204B7D"/>
    <w:rsid w:val="00204BC0"/>
    <w:rsid w:val="00204DB5"/>
    <w:rsid w:val="00204DF0"/>
    <w:rsid w:val="00205080"/>
    <w:rsid w:val="002050B2"/>
    <w:rsid w:val="00205111"/>
    <w:rsid w:val="00205322"/>
    <w:rsid w:val="00205331"/>
    <w:rsid w:val="002053AD"/>
    <w:rsid w:val="00205655"/>
    <w:rsid w:val="00205985"/>
    <w:rsid w:val="00205ACE"/>
    <w:rsid w:val="00205F36"/>
    <w:rsid w:val="00205FE0"/>
    <w:rsid w:val="00206000"/>
    <w:rsid w:val="0020614E"/>
    <w:rsid w:val="002065A2"/>
    <w:rsid w:val="00206A01"/>
    <w:rsid w:val="00206A0A"/>
    <w:rsid w:val="00206AE0"/>
    <w:rsid w:val="00206C06"/>
    <w:rsid w:val="00206C4A"/>
    <w:rsid w:val="00206D0C"/>
    <w:rsid w:val="00206D67"/>
    <w:rsid w:val="00206F90"/>
    <w:rsid w:val="00206FE6"/>
    <w:rsid w:val="00207180"/>
    <w:rsid w:val="002072E8"/>
    <w:rsid w:val="0020733F"/>
    <w:rsid w:val="002074B7"/>
    <w:rsid w:val="00207739"/>
    <w:rsid w:val="002079AD"/>
    <w:rsid w:val="00207D17"/>
    <w:rsid w:val="00207D6F"/>
    <w:rsid w:val="00207D79"/>
    <w:rsid w:val="00207ECF"/>
    <w:rsid w:val="00210271"/>
    <w:rsid w:val="0021071B"/>
    <w:rsid w:val="00210D4C"/>
    <w:rsid w:val="00210E8C"/>
    <w:rsid w:val="00210EAD"/>
    <w:rsid w:val="0021104E"/>
    <w:rsid w:val="00211134"/>
    <w:rsid w:val="0021117C"/>
    <w:rsid w:val="00211368"/>
    <w:rsid w:val="00211958"/>
    <w:rsid w:val="00211A6A"/>
    <w:rsid w:val="00211AF0"/>
    <w:rsid w:val="00211B1D"/>
    <w:rsid w:val="00211C81"/>
    <w:rsid w:val="00211DE1"/>
    <w:rsid w:val="00212324"/>
    <w:rsid w:val="00212624"/>
    <w:rsid w:val="00212BF5"/>
    <w:rsid w:val="00212F79"/>
    <w:rsid w:val="002137F0"/>
    <w:rsid w:val="00213BA0"/>
    <w:rsid w:val="00213F93"/>
    <w:rsid w:val="00213FB1"/>
    <w:rsid w:val="0021423A"/>
    <w:rsid w:val="00214365"/>
    <w:rsid w:val="00214561"/>
    <w:rsid w:val="00214924"/>
    <w:rsid w:val="002149C5"/>
    <w:rsid w:val="002149DB"/>
    <w:rsid w:val="00214B9F"/>
    <w:rsid w:val="00214C5B"/>
    <w:rsid w:val="002150E9"/>
    <w:rsid w:val="00215182"/>
    <w:rsid w:val="002155E7"/>
    <w:rsid w:val="0021571D"/>
    <w:rsid w:val="00215A75"/>
    <w:rsid w:val="00215AE9"/>
    <w:rsid w:val="00215B32"/>
    <w:rsid w:val="0021603B"/>
    <w:rsid w:val="00216272"/>
    <w:rsid w:val="002163D8"/>
    <w:rsid w:val="002165FC"/>
    <w:rsid w:val="002166B9"/>
    <w:rsid w:val="00216735"/>
    <w:rsid w:val="00216D67"/>
    <w:rsid w:val="00216EDE"/>
    <w:rsid w:val="0021708C"/>
    <w:rsid w:val="00217732"/>
    <w:rsid w:val="002178DE"/>
    <w:rsid w:val="002179C8"/>
    <w:rsid w:val="00217BD3"/>
    <w:rsid w:val="00217E02"/>
    <w:rsid w:val="00217E67"/>
    <w:rsid w:val="00217FCC"/>
    <w:rsid w:val="00220079"/>
    <w:rsid w:val="002201B3"/>
    <w:rsid w:val="002201CA"/>
    <w:rsid w:val="00220249"/>
    <w:rsid w:val="00220545"/>
    <w:rsid w:val="00220550"/>
    <w:rsid w:val="00220560"/>
    <w:rsid w:val="002208B2"/>
    <w:rsid w:val="00220958"/>
    <w:rsid w:val="00220A2F"/>
    <w:rsid w:val="00220B32"/>
    <w:rsid w:val="00220CBD"/>
    <w:rsid w:val="00220FF5"/>
    <w:rsid w:val="00221346"/>
    <w:rsid w:val="002213EA"/>
    <w:rsid w:val="0022148A"/>
    <w:rsid w:val="00221B05"/>
    <w:rsid w:val="00221B6D"/>
    <w:rsid w:val="00221CB8"/>
    <w:rsid w:val="00221E8C"/>
    <w:rsid w:val="0022213A"/>
    <w:rsid w:val="00222274"/>
    <w:rsid w:val="002223E6"/>
    <w:rsid w:val="0022285A"/>
    <w:rsid w:val="00222EA6"/>
    <w:rsid w:val="00222F77"/>
    <w:rsid w:val="002230BF"/>
    <w:rsid w:val="002231FC"/>
    <w:rsid w:val="002232C8"/>
    <w:rsid w:val="00223384"/>
    <w:rsid w:val="00223713"/>
    <w:rsid w:val="00223A1B"/>
    <w:rsid w:val="00223BFF"/>
    <w:rsid w:val="00223C02"/>
    <w:rsid w:val="00223C53"/>
    <w:rsid w:val="00223DA1"/>
    <w:rsid w:val="00223EE1"/>
    <w:rsid w:val="00224C4B"/>
    <w:rsid w:val="00224D07"/>
    <w:rsid w:val="00224D72"/>
    <w:rsid w:val="00224E0A"/>
    <w:rsid w:val="00224E3D"/>
    <w:rsid w:val="00225268"/>
    <w:rsid w:val="00225571"/>
    <w:rsid w:val="00225613"/>
    <w:rsid w:val="002258FF"/>
    <w:rsid w:val="00225A56"/>
    <w:rsid w:val="00225A97"/>
    <w:rsid w:val="00225C7D"/>
    <w:rsid w:val="00225EE7"/>
    <w:rsid w:val="00226040"/>
    <w:rsid w:val="0022655E"/>
    <w:rsid w:val="00226CE0"/>
    <w:rsid w:val="00226F92"/>
    <w:rsid w:val="00227164"/>
    <w:rsid w:val="002272D1"/>
    <w:rsid w:val="00227374"/>
    <w:rsid w:val="00227420"/>
    <w:rsid w:val="002275EF"/>
    <w:rsid w:val="0022778D"/>
    <w:rsid w:val="002278BD"/>
    <w:rsid w:val="002279F1"/>
    <w:rsid w:val="00227AA0"/>
    <w:rsid w:val="00227E1C"/>
    <w:rsid w:val="00230444"/>
    <w:rsid w:val="00230452"/>
    <w:rsid w:val="00230542"/>
    <w:rsid w:val="0023084C"/>
    <w:rsid w:val="002309DB"/>
    <w:rsid w:val="00230B29"/>
    <w:rsid w:val="00230C1E"/>
    <w:rsid w:val="002313D3"/>
    <w:rsid w:val="002314F3"/>
    <w:rsid w:val="002318E3"/>
    <w:rsid w:val="00232605"/>
    <w:rsid w:val="0023269C"/>
    <w:rsid w:val="00232D4A"/>
    <w:rsid w:val="00232DD2"/>
    <w:rsid w:val="002331AA"/>
    <w:rsid w:val="00233304"/>
    <w:rsid w:val="00233427"/>
    <w:rsid w:val="00233433"/>
    <w:rsid w:val="00233494"/>
    <w:rsid w:val="0023454C"/>
    <w:rsid w:val="0023471B"/>
    <w:rsid w:val="00234825"/>
    <w:rsid w:val="002348AF"/>
    <w:rsid w:val="00234AA1"/>
    <w:rsid w:val="00234BAB"/>
    <w:rsid w:val="00234C1E"/>
    <w:rsid w:val="0023502F"/>
    <w:rsid w:val="002350DD"/>
    <w:rsid w:val="002355B9"/>
    <w:rsid w:val="00235949"/>
    <w:rsid w:val="00235CBE"/>
    <w:rsid w:val="0023614B"/>
    <w:rsid w:val="002364F5"/>
    <w:rsid w:val="00236B77"/>
    <w:rsid w:val="00236BF6"/>
    <w:rsid w:val="00236D52"/>
    <w:rsid w:val="00236F95"/>
    <w:rsid w:val="00237210"/>
    <w:rsid w:val="00237D7A"/>
    <w:rsid w:val="00237E6F"/>
    <w:rsid w:val="00237EB5"/>
    <w:rsid w:val="002400B4"/>
    <w:rsid w:val="0024043D"/>
    <w:rsid w:val="00240DEF"/>
    <w:rsid w:val="00241467"/>
    <w:rsid w:val="002418E2"/>
    <w:rsid w:val="0024196B"/>
    <w:rsid w:val="00241DE1"/>
    <w:rsid w:val="00241ECA"/>
    <w:rsid w:val="002423A4"/>
    <w:rsid w:val="0024241C"/>
    <w:rsid w:val="002427E7"/>
    <w:rsid w:val="00242CEB"/>
    <w:rsid w:val="00242E41"/>
    <w:rsid w:val="00243285"/>
    <w:rsid w:val="00243505"/>
    <w:rsid w:val="00243AB9"/>
    <w:rsid w:val="00243BBC"/>
    <w:rsid w:val="00243E1C"/>
    <w:rsid w:val="0024407B"/>
    <w:rsid w:val="002443A0"/>
    <w:rsid w:val="002447B7"/>
    <w:rsid w:val="00244C38"/>
    <w:rsid w:val="00244CF2"/>
    <w:rsid w:val="00244D80"/>
    <w:rsid w:val="00244E7C"/>
    <w:rsid w:val="0024516E"/>
    <w:rsid w:val="0024529B"/>
    <w:rsid w:val="00245480"/>
    <w:rsid w:val="00245819"/>
    <w:rsid w:val="00245E39"/>
    <w:rsid w:val="00245E6A"/>
    <w:rsid w:val="0024661A"/>
    <w:rsid w:val="00246727"/>
    <w:rsid w:val="0024685B"/>
    <w:rsid w:val="00246A57"/>
    <w:rsid w:val="00246BBB"/>
    <w:rsid w:val="00246E0A"/>
    <w:rsid w:val="0024748A"/>
    <w:rsid w:val="00247574"/>
    <w:rsid w:val="0024780A"/>
    <w:rsid w:val="00247AC8"/>
    <w:rsid w:val="00247BA6"/>
    <w:rsid w:val="00247CA6"/>
    <w:rsid w:val="00247CC4"/>
    <w:rsid w:val="00247D89"/>
    <w:rsid w:val="00250039"/>
    <w:rsid w:val="00250380"/>
    <w:rsid w:val="002506E4"/>
    <w:rsid w:val="00250C7F"/>
    <w:rsid w:val="00250CEF"/>
    <w:rsid w:val="00250D62"/>
    <w:rsid w:val="00250EBF"/>
    <w:rsid w:val="00250F64"/>
    <w:rsid w:val="00251220"/>
    <w:rsid w:val="00251249"/>
    <w:rsid w:val="00251465"/>
    <w:rsid w:val="002515A5"/>
    <w:rsid w:val="00251E3A"/>
    <w:rsid w:val="00252326"/>
    <w:rsid w:val="00252491"/>
    <w:rsid w:val="00252558"/>
    <w:rsid w:val="002525ED"/>
    <w:rsid w:val="002525FD"/>
    <w:rsid w:val="00252663"/>
    <w:rsid w:val="002526DF"/>
    <w:rsid w:val="002527EB"/>
    <w:rsid w:val="002529CE"/>
    <w:rsid w:val="00252EBB"/>
    <w:rsid w:val="00252FF7"/>
    <w:rsid w:val="0025320F"/>
    <w:rsid w:val="002533D4"/>
    <w:rsid w:val="002534BF"/>
    <w:rsid w:val="00253DCC"/>
    <w:rsid w:val="00253DDA"/>
    <w:rsid w:val="00253E14"/>
    <w:rsid w:val="0025415B"/>
    <w:rsid w:val="002542D6"/>
    <w:rsid w:val="00254726"/>
    <w:rsid w:val="00254A73"/>
    <w:rsid w:val="00254AED"/>
    <w:rsid w:val="00255275"/>
    <w:rsid w:val="00255386"/>
    <w:rsid w:val="002554F6"/>
    <w:rsid w:val="00255702"/>
    <w:rsid w:val="002557B4"/>
    <w:rsid w:val="00255DF2"/>
    <w:rsid w:val="00256264"/>
    <w:rsid w:val="002564FF"/>
    <w:rsid w:val="00256F33"/>
    <w:rsid w:val="0025766F"/>
    <w:rsid w:val="00257958"/>
    <w:rsid w:val="002579DA"/>
    <w:rsid w:val="00257C88"/>
    <w:rsid w:val="00257D80"/>
    <w:rsid w:val="00257E5C"/>
    <w:rsid w:val="00257ECA"/>
    <w:rsid w:val="00257F3A"/>
    <w:rsid w:val="002600BB"/>
    <w:rsid w:val="002607B4"/>
    <w:rsid w:val="002608EE"/>
    <w:rsid w:val="00260E71"/>
    <w:rsid w:val="00261283"/>
    <w:rsid w:val="0026140E"/>
    <w:rsid w:val="00261725"/>
    <w:rsid w:val="0026173C"/>
    <w:rsid w:val="002617E2"/>
    <w:rsid w:val="00261B14"/>
    <w:rsid w:val="00261CE0"/>
    <w:rsid w:val="00261DB4"/>
    <w:rsid w:val="00261FA3"/>
    <w:rsid w:val="00261FF1"/>
    <w:rsid w:val="00262434"/>
    <w:rsid w:val="0026270D"/>
    <w:rsid w:val="00262748"/>
    <w:rsid w:val="00262A40"/>
    <w:rsid w:val="00262B75"/>
    <w:rsid w:val="00262C97"/>
    <w:rsid w:val="00262F7C"/>
    <w:rsid w:val="00262FF5"/>
    <w:rsid w:val="0026335D"/>
    <w:rsid w:val="002636EA"/>
    <w:rsid w:val="00263705"/>
    <w:rsid w:val="00263A32"/>
    <w:rsid w:val="00263BE2"/>
    <w:rsid w:val="00263F82"/>
    <w:rsid w:val="00264594"/>
    <w:rsid w:val="00264CFE"/>
    <w:rsid w:val="002654B7"/>
    <w:rsid w:val="002656BD"/>
    <w:rsid w:val="002657C8"/>
    <w:rsid w:val="00265913"/>
    <w:rsid w:val="0026592F"/>
    <w:rsid w:val="002659A4"/>
    <w:rsid w:val="00265EEE"/>
    <w:rsid w:val="002662A2"/>
    <w:rsid w:val="002665A3"/>
    <w:rsid w:val="002665BB"/>
    <w:rsid w:val="0026668F"/>
    <w:rsid w:val="0026670F"/>
    <w:rsid w:val="002667B9"/>
    <w:rsid w:val="00266894"/>
    <w:rsid w:val="00266BF3"/>
    <w:rsid w:val="00266D53"/>
    <w:rsid w:val="00266ED8"/>
    <w:rsid w:val="002671B1"/>
    <w:rsid w:val="002671FA"/>
    <w:rsid w:val="002673ED"/>
    <w:rsid w:val="00267436"/>
    <w:rsid w:val="002674A9"/>
    <w:rsid w:val="0026793F"/>
    <w:rsid w:val="00267C26"/>
    <w:rsid w:val="00267CE1"/>
    <w:rsid w:val="00267D4B"/>
    <w:rsid w:val="002701E9"/>
    <w:rsid w:val="002703D8"/>
    <w:rsid w:val="002703FD"/>
    <w:rsid w:val="002704AB"/>
    <w:rsid w:val="00270981"/>
    <w:rsid w:val="002709C0"/>
    <w:rsid w:val="00270A65"/>
    <w:rsid w:val="00270D6D"/>
    <w:rsid w:val="00270DE5"/>
    <w:rsid w:val="00270F78"/>
    <w:rsid w:val="0027107C"/>
    <w:rsid w:val="002711A1"/>
    <w:rsid w:val="00271748"/>
    <w:rsid w:val="00271A8B"/>
    <w:rsid w:val="00271C0C"/>
    <w:rsid w:val="00271C6C"/>
    <w:rsid w:val="00271D2C"/>
    <w:rsid w:val="002722A8"/>
    <w:rsid w:val="002722D9"/>
    <w:rsid w:val="002727B5"/>
    <w:rsid w:val="00272879"/>
    <w:rsid w:val="00272E1D"/>
    <w:rsid w:val="00272E1F"/>
    <w:rsid w:val="00272E2D"/>
    <w:rsid w:val="00272F12"/>
    <w:rsid w:val="00273008"/>
    <w:rsid w:val="002731F8"/>
    <w:rsid w:val="00273575"/>
    <w:rsid w:val="00273842"/>
    <w:rsid w:val="0027384B"/>
    <w:rsid w:val="00273B86"/>
    <w:rsid w:val="00273BC2"/>
    <w:rsid w:val="00273C14"/>
    <w:rsid w:val="00273E0C"/>
    <w:rsid w:val="002744EB"/>
    <w:rsid w:val="002746FB"/>
    <w:rsid w:val="002747FF"/>
    <w:rsid w:val="00274842"/>
    <w:rsid w:val="00274C7C"/>
    <w:rsid w:val="00275236"/>
    <w:rsid w:val="002752BA"/>
    <w:rsid w:val="00275518"/>
    <w:rsid w:val="002755FB"/>
    <w:rsid w:val="00275733"/>
    <w:rsid w:val="0027576A"/>
    <w:rsid w:val="0027576F"/>
    <w:rsid w:val="00275780"/>
    <w:rsid w:val="0027591E"/>
    <w:rsid w:val="00275A1A"/>
    <w:rsid w:val="002765DE"/>
    <w:rsid w:val="002767D8"/>
    <w:rsid w:val="00276AA3"/>
    <w:rsid w:val="00276BAB"/>
    <w:rsid w:val="002772C5"/>
    <w:rsid w:val="00277653"/>
    <w:rsid w:val="00277AF2"/>
    <w:rsid w:val="00277B53"/>
    <w:rsid w:val="00277C00"/>
    <w:rsid w:val="00277D13"/>
    <w:rsid w:val="00277F38"/>
    <w:rsid w:val="002801C8"/>
    <w:rsid w:val="002801E9"/>
    <w:rsid w:val="002805D0"/>
    <w:rsid w:val="002806DE"/>
    <w:rsid w:val="00280841"/>
    <w:rsid w:val="00280926"/>
    <w:rsid w:val="00280E71"/>
    <w:rsid w:val="00281006"/>
    <w:rsid w:val="00281009"/>
    <w:rsid w:val="00281014"/>
    <w:rsid w:val="002811F2"/>
    <w:rsid w:val="00281229"/>
    <w:rsid w:val="002814AB"/>
    <w:rsid w:val="002817B0"/>
    <w:rsid w:val="00281898"/>
    <w:rsid w:val="00281D7A"/>
    <w:rsid w:val="00281DAE"/>
    <w:rsid w:val="00281DB2"/>
    <w:rsid w:val="00281FA4"/>
    <w:rsid w:val="00282392"/>
    <w:rsid w:val="002823C5"/>
    <w:rsid w:val="00282A3C"/>
    <w:rsid w:val="00282ECB"/>
    <w:rsid w:val="0028319B"/>
    <w:rsid w:val="00283207"/>
    <w:rsid w:val="00283842"/>
    <w:rsid w:val="00283908"/>
    <w:rsid w:val="0028396F"/>
    <w:rsid w:val="00283AF0"/>
    <w:rsid w:val="00283D95"/>
    <w:rsid w:val="00283E00"/>
    <w:rsid w:val="00283EE0"/>
    <w:rsid w:val="00284350"/>
    <w:rsid w:val="00284511"/>
    <w:rsid w:val="00284A84"/>
    <w:rsid w:val="00284C21"/>
    <w:rsid w:val="00284C26"/>
    <w:rsid w:val="00284FAE"/>
    <w:rsid w:val="00284FC4"/>
    <w:rsid w:val="002852D6"/>
    <w:rsid w:val="0028531F"/>
    <w:rsid w:val="002856EF"/>
    <w:rsid w:val="002856F2"/>
    <w:rsid w:val="002860AB"/>
    <w:rsid w:val="0028680A"/>
    <w:rsid w:val="00286B4B"/>
    <w:rsid w:val="002870B1"/>
    <w:rsid w:val="002871CB"/>
    <w:rsid w:val="0028764D"/>
    <w:rsid w:val="0028772B"/>
    <w:rsid w:val="0028775D"/>
    <w:rsid w:val="00287900"/>
    <w:rsid w:val="00287976"/>
    <w:rsid w:val="00287F9D"/>
    <w:rsid w:val="002903E7"/>
    <w:rsid w:val="002904EA"/>
    <w:rsid w:val="002907B7"/>
    <w:rsid w:val="00290A43"/>
    <w:rsid w:val="00290DA4"/>
    <w:rsid w:val="00291079"/>
    <w:rsid w:val="00291179"/>
    <w:rsid w:val="0029120A"/>
    <w:rsid w:val="002912A8"/>
    <w:rsid w:val="0029156C"/>
    <w:rsid w:val="00291B04"/>
    <w:rsid w:val="00291BD1"/>
    <w:rsid w:val="00291DAF"/>
    <w:rsid w:val="0029220F"/>
    <w:rsid w:val="00292397"/>
    <w:rsid w:val="002928FF"/>
    <w:rsid w:val="00292BE2"/>
    <w:rsid w:val="00292BE8"/>
    <w:rsid w:val="00292F52"/>
    <w:rsid w:val="002936EF"/>
    <w:rsid w:val="0029370B"/>
    <w:rsid w:val="00293824"/>
    <w:rsid w:val="0029391A"/>
    <w:rsid w:val="00293B50"/>
    <w:rsid w:val="00293D93"/>
    <w:rsid w:val="00293EEF"/>
    <w:rsid w:val="00293FD2"/>
    <w:rsid w:val="0029453A"/>
    <w:rsid w:val="00294C04"/>
    <w:rsid w:val="00294EE6"/>
    <w:rsid w:val="00295073"/>
    <w:rsid w:val="00295539"/>
    <w:rsid w:val="0029565E"/>
    <w:rsid w:val="002957B7"/>
    <w:rsid w:val="00295D00"/>
    <w:rsid w:val="00295D60"/>
    <w:rsid w:val="00295FC7"/>
    <w:rsid w:val="00296377"/>
    <w:rsid w:val="0029688F"/>
    <w:rsid w:val="00296C58"/>
    <w:rsid w:val="00296D0D"/>
    <w:rsid w:val="00297121"/>
    <w:rsid w:val="002971E8"/>
    <w:rsid w:val="00297337"/>
    <w:rsid w:val="00297352"/>
    <w:rsid w:val="00297437"/>
    <w:rsid w:val="002979CD"/>
    <w:rsid w:val="00297F7E"/>
    <w:rsid w:val="002A0202"/>
    <w:rsid w:val="002A029F"/>
    <w:rsid w:val="002A0342"/>
    <w:rsid w:val="002A0431"/>
    <w:rsid w:val="002A0681"/>
    <w:rsid w:val="002A0720"/>
    <w:rsid w:val="002A07D8"/>
    <w:rsid w:val="002A0A5D"/>
    <w:rsid w:val="002A0B8B"/>
    <w:rsid w:val="002A0C1F"/>
    <w:rsid w:val="002A0C56"/>
    <w:rsid w:val="002A0DE3"/>
    <w:rsid w:val="002A0FB2"/>
    <w:rsid w:val="002A135C"/>
    <w:rsid w:val="002A1403"/>
    <w:rsid w:val="002A18CE"/>
    <w:rsid w:val="002A195A"/>
    <w:rsid w:val="002A1D63"/>
    <w:rsid w:val="002A1E95"/>
    <w:rsid w:val="002A1EF4"/>
    <w:rsid w:val="002A21A5"/>
    <w:rsid w:val="002A27D2"/>
    <w:rsid w:val="002A2817"/>
    <w:rsid w:val="002A2A1C"/>
    <w:rsid w:val="002A309A"/>
    <w:rsid w:val="002A31D2"/>
    <w:rsid w:val="002A3263"/>
    <w:rsid w:val="002A3ACB"/>
    <w:rsid w:val="002A3C02"/>
    <w:rsid w:val="002A449C"/>
    <w:rsid w:val="002A455D"/>
    <w:rsid w:val="002A49F0"/>
    <w:rsid w:val="002A4D5F"/>
    <w:rsid w:val="002A4EEE"/>
    <w:rsid w:val="002A5257"/>
    <w:rsid w:val="002A5474"/>
    <w:rsid w:val="002A5492"/>
    <w:rsid w:val="002A5E3D"/>
    <w:rsid w:val="002A6292"/>
    <w:rsid w:val="002A65F6"/>
    <w:rsid w:val="002A6697"/>
    <w:rsid w:val="002A6739"/>
    <w:rsid w:val="002A6B68"/>
    <w:rsid w:val="002A76AB"/>
    <w:rsid w:val="002B00F7"/>
    <w:rsid w:val="002B033B"/>
    <w:rsid w:val="002B07F0"/>
    <w:rsid w:val="002B0BB4"/>
    <w:rsid w:val="002B0FEE"/>
    <w:rsid w:val="002B1133"/>
    <w:rsid w:val="002B149F"/>
    <w:rsid w:val="002B1641"/>
    <w:rsid w:val="002B16AC"/>
    <w:rsid w:val="002B1A65"/>
    <w:rsid w:val="002B1B28"/>
    <w:rsid w:val="002B1E86"/>
    <w:rsid w:val="002B1F07"/>
    <w:rsid w:val="002B2101"/>
    <w:rsid w:val="002B2376"/>
    <w:rsid w:val="002B2906"/>
    <w:rsid w:val="002B2B09"/>
    <w:rsid w:val="002B2CCB"/>
    <w:rsid w:val="002B2E89"/>
    <w:rsid w:val="002B2EC0"/>
    <w:rsid w:val="002B2F97"/>
    <w:rsid w:val="002B316A"/>
    <w:rsid w:val="002B3481"/>
    <w:rsid w:val="002B4002"/>
    <w:rsid w:val="002B431E"/>
    <w:rsid w:val="002B5168"/>
    <w:rsid w:val="002B5504"/>
    <w:rsid w:val="002B5822"/>
    <w:rsid w:val="002B5CA5"/>
    <w:rsid w:val="002B5FAC"/>
    <w:rsid w:val="002B6206"/>
    <w:rsid w:val="002B6512"/>
    <w:rsid w:val="002B670B"/>
    <w:rsid w:val="002B6957"/>
    <w:rsid w:val="002B6A2D"/>
    <w:rsid w:val="002B6CBA"/>
    <w:rsid w:val="002B6EA4"/>
    <w:rsid w:val="002B6F6F"/>
    <w:rsid w:val="002B6F82"/>
    <w:rsid w:val="002B6F86"/>
    <w:rsid w:val="002B7030"/>
    <w:rsid w:val="002B7484"/>
    <w:rsid w:val="002C0079"/>
    <w:rsid w:val="002C0634"/>
    <w:rsid w:val="002C079A"/>
    <w:rsid w:val="002C0B46"/>
    <w:rsid w:val="002C0C8E"/>
    <w:rsid w:val="002C0E90"/>
    <w:rsid w:val="002C11C3"/>
    <w:rsid w:val="002C124B"/>
    <w:rsid w:val="002C124F"/>
    <w:rsid w:val="002C1464"/>
    <w:rsid w:val="002C153E"/>
    <w:rsid w:val="002C1BE5"/>
    <w:rsid w:val="002C1C91"/>
    <w:rsid w:val="002C1DD5"/>
    <w:rsid w:val="002C24C4"/>
    <w:rsid w:val="002C253B"/>
    <w:rsid w:val="002C2C0D"/>
    <w:rsid w:val="002C2DF2"/>
    <w:rsid w:val="002C30B6"/>
    <w:rsid w:val="002C33E9"/>
    <w:rsid w:val="002C3469"/>
    <w:rsid w:val="002C380A"/>
    <w:rsid w:val="002C3845"/>
    <w:rsid w:val="002C38DE"/>
    <w:rsid w:val="002C3B20"/>
    <w:rsid w:val="002C3B30"/>
    <w:rsid w:val="002C3C65"/>
    <w:rsid w:val="002C3D39"/>
    <w:rsid w:val="002C3F21"/>
    <w:rsid w:val="002C4048"/>
    <w:rsid w:val="002C41DB"/>
    <w:rsid w:val="002C4358"/>
    <w:rsid w:val="002C4474"/>
    <w:rsid w:val="002C463C"/>
    <w:rsid w:val="002C48FD"/>
    <w:rsid w:val="002C4AA6"/>
    <w:rsid w:val="002C4E88"/>
    <w:rsid w:val="002C5238"/>
    <w:rsid w:val="002C53E6"/>
    <w:rsid w:val="002C546A"/>
    <w:rsid w:val="002C54BA"/>
    <w:rsid w:val="002C59AF"/>
    <w:rsid w:val="002C5A72"/>
    <w:rsid w:val="002C5D7B"/>
    <w:rsid w:val="002C616C"/>
    <w:rsid w:val="002C6669"/>
    <w:rsid w:val="002C6732"/>
    <w:rsid w:val="002C6761"/>
    <w:rsid w:val="002C6816"/>
    <w:rsid w:val="002C699A"/>
    <w:rsid w:val="002C6D4F"/>
    <w:rsid w:val="002C6EFB"/>
    <w:rsid w:val="002C720E"/>
    <w:rsid w:val="002C72FA"/>
    <w:rsid w:val="002C75F0"/>
    <w:rsid w:val="002C771B"/>
    <w:rsid w:val="002C7852"/>
    <w:rsid w:val="002C7B1E"/>
    <w:rsid w:val="002C7D55"/>
    <w:rsid w:val="002C7DD3"/>
    <w:rsid w:val="002C7DD7"/>
    <w:rsid w:val="002C7E6C"/>
    <w:rsid w:val="002D017B"/>
    <w:rsid w:val="002D031C"/>
    <w:rsid w:val="002D0906"/>
    <w:rsid w:val="002D0946"/>
    <w:rsid w:val="002D0949"/>
    <w:rsid w:val="002D0A21"/>
    <w:rsid w:val="002D0B24"/>
    <w:rsid w:val="002D0C68"/>
    <w:rsid w:val="002D11C2"/>
    <w:rsid w:val="002D14CC"/>
    <w:rsid w:val="002D1808"/>
    <w:rsid w:val="002D1AF2"/>
    <w:rsid w:val="002D1C99"/>
    <w:rsid w:val="002D1DD2"/>
    <w:rsid w:val="002D1F6B"/>
    <w:rsid w:val="002D2091"/>
    <w:rsid w:val="002D2351"/>
    <w:rsid w:val="002D23A8"/>
    <w:rsid w:val="002D2AFF"/>
    <w:rsid w:val="002D2BB9"/>
    <w:rsid w:val="002D2D1D"/>
    <w:rsid w:val="002D35BD"/>
    <w:rsid w:val="002D3B1A"/>
    <w:rsid w:val="002D41AA"/>
    <w:rsid w:val="002D48F2"/>
    <w:rsid w:val="002D4E28"/>
    <w:rsid w:val="002D4E35"/>
    <w:rsid w:val="002D4E39"/>
    <w:rsid w:val="002D5045"/>
    <w:rsid w:val="002D52DB"/>
    <w:rsid w:val="002D582C"/>
    <w:rsid w:val="002D5A02"/>
    <w:rsid w:val="002D5A87"/>
    <w:rsid w:val="002D5D43"/>
    <w:rsid w:val="002D5D6E"/>
    <w:rsid w:val="002D5E4F"/>
    <w:rsid w:val="002D5E7D"/>
    <w:rsid w:val="002D5F53"/>
    <w:rsid w:val="002D60F4"/>
    <w:rsid w:val="002D64D7"/>
    <w:rsid w:val="002D66DE"/>
    <w:rsid w:val="002D6C23"/>
    <w:rsid w:val="002D71B3"/>
    <w:rsid w:val="002D71D4"/>
    <w:rsid w:val="002D71E4"/>
    <w:rsid w:val="002D727F"/>
    <w:rsid w:val="002D73EC"/>
    <w:rsid w:val="002D7514"/>
    <w:rsid w:val="002D7751"/>
    <w:rsid w:val="002D77D7"/>
    <w:rsid w:val="002D789D"/>
    <w:rsid w:val="002D7B80"/>
    <w:rsid w:val="002E022F"/>
    <w:rsid w:val="002E03F6"/>
    <w:rsid w:val="002E0443"/>
    <w:rsid w:val="002E05AD"/>
    <w:rsid w:val="002E0758"/>
    <w:rsid w:val="002E07B4"/>
    <w:rsid w:val="002E0841"/>
    <w:rsid w:val="002E08CD"/>
    <w:rsid w:val="002E09BD"/>
    <w:rsid w:val="002E0DC6"/>
    <w:rsid w:val="002E18C2"/>
    <w:rsid w:val="002E1CB8"/>
    <w:rsid w:val="002E1E99"/>
    <w:rsid w:val="002E2173"/>
    <w:rsid w:val="002E22A3"/>
    <w:rsid w:val="002E2951"/>
    <w:rsid w:val="002E2B39"/>
    <w:rsid w:val="002E2CB4"/>
    <w:rsid w:val="002E2CE5"/>
    <w:rsid w:val="002E330B"/>
    <w:rsid w:val="002E33BF"/>
    <w:rsid w:val="002E39AA"/>
    <w:rsid w:val="002E3BDC"/>
    <w:rsid w:val="002E44F2"/>
    <w:rsid w:val="002E4660"/>
    <w:rsid w:val="002E466A"/>
    <w:rsid w:val="002E4971"/>
    <w:rsid w:val="002E49DD"/>
    <w:rsid w:val="002E4A98"/>
    <w:rsid w:val="002E4B62"/>
    <w:rsid w:val="002E4BF5"/>
    <w:rsid w:val="002E4C65"/>
    <w:rsid w:val="002E4D19"/>
    <w:rsid w:val="002E4F4D"/>
    <w:rsid w:val="002E4FAF"/>
    <w:rsid w:val="002E502D"/>
    <w:rsid w:val="002E56F5"/>
    <w:rsid w:val="002E572F"/>
    <w:rsid w:val="002E5BF4"/>
    <w:rsid w:val="002E5C2E"/>
    <w:rsid w:val="002E61F5"/>
    <w:rsid w:val="002E6573"/>
    <w:rsid w:val="002E6AC9"/>
    <w:rsid w:val="002E6B5C"/>
    <w:rsid w:val="002E6F10"/>
    <w:rsid w:val="002E74EA"/>
    <w:rsid w:val="002E7684"/>
    <w:rsid w:val="002E7E82"/>
    <w:rsid w:val="002F0126"/>
    <w:rsid w:val="002F0179"/>
    <w:rsid w:val="002F0321"/>
    <w:rsid w:val="002F0730"/>
    <w:rsid w:val="002F0D5C"/>
    <w:rsid w:val="002F1065"/>
    <w:rsid w:val="002F1126"/>
    <w:rsid w:val="002F11E7"/>
    <w:rsid w:val="002F1D22"/>
    <w:rsid w:val="002F1F00"/>
    <w:rsid w:val="002F20CC"/>
    <w:rsid w:val="002F2521"/>
    <w:rsid w:val="002F2770"/>
    <w:rsid w:val="002F27E7"/>
    <w:rsid w:val="002F29FB"/>
    <w:rsid w:val="002F3076"/>
    <w:rsid w:val="002F34AC"/>
    <w:rsid w:val="002F3506"/>
    <w:rsid w:val="002F3ACF"/>
    <w:rsid w:val="002F3FFD"/>
    <w:rsid w:val="002F4114"/>
    <w:rsid w:val="002F4151"/>
    <w:rsid w:val="002F4176"/>
    <w:rsid w:val="002F44A6"/>
    <w:rsid w:val="002F47EA"/>
    <w:rsid w:val="002F49D4"/>
    <w:rsid w:val="002F4DFC"/>
    <w:rsid w:val="002F4E41"/>
    <w:rsid w:val="002F4FC7"/>
    <w:rsid w:val="002F5076"/>
    <w:rsid w:val="002F5094"/>
    <w:rsid w:val="002F5731"/>
    <w:rsid w:val="002F5746"/>
    <w:rsid w:val="002F574E"/>
    <w:rsid w:val="002F58AB"/>
    <w:rsid w:val="002F5D46"/>
    <w:rsid w:val="002F5F98"/>
    <w:rsid w:val="002F60E8"/>
    <w:rsid w:val="002F6564"/>
    <w:rsid w:val="002F69AF"/>
    <w:rsid w:val="002F6F1C"/>
    <w:rsid w:val="002F72B0"/>
    <w:rsid w:val="002F7372"/>
    <w:rsid w:val="002F75C5"/>
    <w:rsid w:val="002F7B8F"/>
    <w:rsid w:val="002F7D57"/>
    <w:rsid w:val="003002E2"/>
    <w:rsid w:val="00300564"/>
    <w:rsid w:val="003005AB"/>
    <w:rsid w:val="003009D7"/>
    <w:rsid w:val="0030144B"/>
    <w:rsid w:val="00301823"/>
    <w:rsid w:val="00301F20"/>
    <w:rsid w:val="0030203F"/>
    <w:rsid w:val="00302123"/>
    <w:rsid w:val="00302389"/>
    <w:rsid w:val="00302399"/>
    <w:rsid w:val="0030245C"/>
    <w:rsid w:val="003024CE"/>
    <w:rsid w:val="00302EA7"/>
    <w:rsid w:val="00303167"/>
    <w:rsid w:val="00303181"/>
    <w:rsid w:val="00303469"/>
    <w:rsid w:val="0030365E"/>
    <w:rsid w:val="003036FA"/>
    <w:rsid w:val="003037DE"/>
    <w:rsid w:val="00303B54"/>
    <w:rsid w:val="00303DB3"/>
    <w:rsid w:val="00303FF0"/>
    <w:rsid w:val="0030412D"/>
    <w:rsid w:val="0030438A"/>
    <w:rsid w:val="0030480C"/>
    <w:rsid w:val="003048AD"/>
    <w:rsid w:val="00304B66"/>
    <w:rsid w:val="00304C32"/>
    <w:rsid w:val="00304FB0"/>
    <w:rsid w:val="003050F5"/>
    <w:rsid w:val="00305235"/>
    <w:rsid w:val="003059F3"/>
    <w:rsid w:val="00305D1B"/>
    <w:rsid w:val="00306450"/>
    <w:rsid w:val="00306800"/>
    <w:rsid w:val="0030690B"/>
    <w:rsid w:val="00307243"/>
    <w:rsid w:val="00307328"/>
    <w:rsid w:val="0030782A"/>
    <w:rsid w:val="0030792C"/>
    <w:rsid w:val="0031001F"/>
    <w:rsid w:val="003100B8"/>
    <w:rsid w:val="003101C7"/>
    <w:rsid w:val="0031056C"/>
    <w:rsid w:val="0031066D"/>
    <w:rsid w:val="0031080D"/>
    <w:rsid w:val="003111ED"/>
    <w:rsid w:val="0031128F"/>
    <w:rsid w:val="0031165F"/>
    <w:rsid w:val="00311698"/>
    <w:rsid w:val="00311CAF"/>
    <w:rsid w:val="00312550"/>
    <w:rsid w:val="003125AE"/>
    <w:rsid w:val="00312794"/>
    <w:rsid w:val="00312A60"/>
    <w:rsid w:val="00313099"/>
    <w:rsid w:val="003130ED"/>
    <w:rsid w:val="0031318D"/>
    <w:rsid w:val="003133F6"/>
    <w:rsid w:val="003134C1"/>
    <w:rsid w:val="003135A3"/>
    <w:rsid w:val="0031394D"/>
    <w:rsid w:val="00313D66"/>
    <w:rsid w:val="00313DA9"/>
    <w:rsid w:val="00314196"/>
    <w:rsid w:val="0031446E"/>
    <w:rsid w:val="00314787"/>
    <w:rsid w:val="00314882"/>
    <w:rsid w:val="00314B4F"/>
    <w:rsid w:val="00314C07"/>
    <w:rsid w:val="00314E81"/>
    <w:rsid w:val="0031509E"/>
    <w:rsid w:val="003152E1"/>
    <w:rsid w:val="00315547"/>
    <w:rsid w:val="0031576B"/>
    <w:rsid w:val="00315830"/>
    <w:rsid w:val="00315A63"/>
    <w:rsid w:val="00315CE6"/>
    <w:rsid w:val="00316404"/>
    <w:rsid w:val="003164E0"/>
    <w:rsid w:val="003166EB"/>
    <w:rsid w:val="003169B8"/>
    <w:rsid w:val="00316C23"/>
    <w:rsid w:val="00317748"/>
    <w:rsid w:val="003177CD"/>
    <w:rsid w:val="00317AA0"/>
    <w:rsid w:val="00317ACA"/>
    <w:rsid w:val="00317EB3"/>
    <w:rsid w:val="00317F10"/>
    <w:rsid w:val="00317FD6"/>
    <w:rsid w:val="00320177"/>
    <w:rsid w:val="003201BB"/>
    <w:rsid w:val="00320769"/>
    <w:rsid w:val="00320BE5"/>
    <w:rsid w:val="00320E62"/>
    <w:rsid w:val="0032124B"/>
    <w:rsid w:val="003216DD"/>
    <w:rsid w:val="00321E92"/>
    <w:rsid w:val="00322083"/>
    <w:rsid w:val="00322105"/>
    <w:rsid w:val="003228F2"/>
    <w:rsid w:val="003229ED"/>
    <w:rsid w:val="00322A08"/>
    <w:rsid w:val="00322AFD"/>
    <w:rsid w:val="00322C47"/>
    <w:rsid w:val="00322F97"/>
    <w:rsid w:val="00322FE4"/>
    <w:rsid w:val="00323282"/>
    <w:rsid w:val="0032356E"/>
    <w:rsid w:val="00323EC5"/>
    <w:rsid w:val="00323F02"/>
    <w:rsid w:val="00323FDF"/>
    <w:rsid w:val="003242E7"/>
    <w:rsid w:val="0032475F"/>
    <w:rsid w:val="00324B72"/>
    <w:rsid w:val="00324C1D"/>
    <w:rsid w:val="00324C5F"/>
    <w:rsid w:val="00325CBF"/>
    <w:rsid w:val="00325FF3"/>
    <w:rsid w:val="0032694C"/>
    <w:rsid w:val="00326A18"/>
    <w:rsid w:val="00326A49"/>
    <w:rsid w:val="00326B27"/>
    <w:rsid w:val="00327068"/>
    <w:rsid w:val="003272AF"/>
    <w:rsid w:val="00327A4F"/>
    <w:rsid w:val="00327B26"/>
    <w:rsid w:val="00330052"/>
    <w:rsid w:val="003301DF"/>
    <w:rsid w:val="003306E7"/>
    <w:rsid w:val="0033074C"/>
    <w:rsid w:val="0033166A"/>
    <w:rsid w:val="00331BB3"/>
    <w:rsid w:val="00331D50"/>
    <w:rsid w:val="00332031"/>
    <w:rsid w:val="00332224"/>
    <w:rsid w:val="00332646"/>
    <w:rsid w:val="00332748"/>
    <w:rsid w:val="00332CAE"/>
    <w:rsid w:val="00332D69"/>
    <w:rsid w:val="0033309C"/>
    <w:rsid w:val="00333661"/>
    <w:rsid w:val="003336A3"/>
    <w:rsid w:val="003336EA"/>
    <w:rsid w:val="00333B20"/>
    <w:rsid w:val="00333C15"/>
    <w:rsid w:val="00333D13"/>
    <w:rsid w:val="0033418D"/>
    <w:rsid w:val="00334440"/>
    <w:rsid w:val="003345DF"/>
    <w:rsid w:val="003345F8"/>
    <w:rsid w:val="00334657"/>
    <w:rsid w:val="003347C3"/>
    <w:rsid w:val="00334A68"/>
    <w:rsid w:val="00334BA7"/>
    <w:rsid w:val="00334CC3"/>
    <w:rsid w:val="00334F15"/>
    <w:rsid w:val="00335090"/>
    <w:rsid w:val="0033532E"/>
    <w:rsid w:val="003356DD"/>
    <w:rsid w:val="0033586F"/>
    <w:rsid w:val="00335B6F"/>
    <w:rsid w:val="00335C8A"/>
    <w:rsid w:val="00335D7C"/>
    <w:rsid w:val="00335EF6"/>
    <w:rsid w:val="0033623D"/>
    <w:rsid w:val="00336E95"/>
    <w:rsid w:val="00337088"/>
    <w:rsid w:val="003372F4"/>
    <w:rsid w:val="00337314"/>
    <w:rsid w:val="003373E7"/>
    <w:rsid w:val="003373F8"/>
    <w:rsid w:val="00337C25"/>
    <w:rsid w:val="00337CC1"/>
    <w:rsid w:val="00337DA3"/>
    <w:rsid w:val="00337ED2"/>
    <w:rsid w:val="00337F6D"/>
    <w:rsid w:val="00340233"/>
    <w:rsid w:val="00340323"/>
    <w:rsid w:val="003410E7"/>
    <w:rsid w:val="003410F9"/>
    <w:rsid w:val="0034112A"/>
    <w:rsid w:val="003411B0"/>
    <w:rsid w:val="0034129D"/>
    <w:rsid w:val="00341616"/>
    <w:rsid w:val="003418F5"/>
    <w:rsid w:val="00341CE2"/>
    <w:rsid w:val="00341F8B"/>
    <w:rsid w:val="00342234"/>
    <w:rsid w:val="00342269"/>
    <w:rsid w:val="003424B4"/>
    <w:rsid w:val="00342640"/>
    <w:rsid w:val="00342689"/>
    <w:rsid w:val="003428A1"/>
    <w:rsid w:val="00342997"/>
    <w:rsid w:val="00342B32"/>
    <w:rsid w:val="00342EC0"/>
    <w:rsid w:val="003432A9"/>
    <w:rsid w:val="0034333E"/>
    <w:rsid w:val="00343457"/>
    <w:rsid w:val="00343910"/>
    <w:rsid w:val="00343B50"/>
    <w:rsid w:val="00343BDC"/>
    <w:rsid w:val="00343C9D"/>
    <w:rsid w:val="00343DBE"/>
    <w:rsid w:val="00344195"/>
    <w:rsid w:val="003441F2"/>
    <w:rsid w:val="0034421E"/>
    <w:rsid w:val="00344236"/>
    <w:rsid w:val="0034429A"/>
    <w:rsid w:val="003442F3"/>
    <w:rsid w:val="00344643"/>
    <w:rsid w:val="00344C61"/>
    <w:rsid w:val="00344C7A"/>
    <w:rsid w:val="00344D07"/>
    <w:rsid w:val="00344F7B"/>
    <w:rsid w:val="00344FDA"/>
    <w:rsid w:val="003450EF"/>
    <w:rsid w:val="0034539B"/>
    <w:rsid w:val="003455C1"/>
    <w:rsid w:val="00345820"/>
    <w:rsid w:val="00345A59"/>
    <w:rsid w:val="00345A88"/>
    <w:rsid w:val="0034605E"/>
    <w:rsid w:val="003462EB"/>
    <w:rsid w:val="00346468"/>
    <w:rsid w:val="003465E0"/>
    <w:rsid w:val="00346BB7"/>
    <w:rsid w:val="00346CAE"/>
    <w:rsid w:val="00346EA9"/>
    <w:rsid w:val="003470C2"/>
    <w:rsid w:val="003475EF"/>
    <w:rsid w:val="0034770F"/>
    <w:rsid w:val="00347B68"/>
    <w:rsid w:val="00347C2A"/>
    <w:rsid w:val="00347CAB"/>
    <w:rsid w:val="00347D33"/>
    <w:rsid w:val="00350015"/>
    <w:rsid w:val="00350030"/>
    <w:rsid w:val="003500AE"/>
    <w:rsid w:val="0035024B"/>
    <w:rsid w:val="003502AB"/>
    <w:rsid w:val="0035030D"/>
    <w:rsid w:val="00350368"/>
    <w:rsid w:val="003506A9"/>
    <w:rsid w:val="00350905"/>
    <w:rsid w:val="00350ADA"/>
    <w:rsid w:val="00350D94"/>
    <w:rsid w:val="00351072"/>
    <w:rsid w:val="003512DE"/>
    <w:rsid w:val="003513C3"/>
    <w:rsid w:val="00351ABE"/>
    <w:rsid w:val="00351B77"/>
    <w:rsid w:val="00351D65"/>
    <w:rsid w:val="003521FD"/>
    <w:rsid w:val="003522F5"/>
    <w:rsid w:val="003523A0"/>
    <w:rsid w:val="0035242D"/>
    <w:rsid w:val="003524BC"/>
    <w:rsid w:val="003524E3"/>
    <w:rsid w:val="00352717"/>
    <w:rsid w:val="00353025"/>
    <w:rsid w:val="003532D0"/>
    <w:rsid w:val="00353BC8"/>
    <w:rsid w:val="00353BF1"/>
    <w:rsid w:val="00353FDD"/>
    <w:rsid w:val="003540B9"/>
    <w:rsid w:val="003541D4"/>
    <w:rsid w:val="00354257"/>
    <w:rsid w:val="00354870"/>
    <w:rsid w:val="00354AA5"/>
    <w:rsid w:val="00354BA0"/>
    <w:rsid w:val="00354F3D"/>
    <w:rsid w:val="003551D2"/>
    <w:rsid w:val="003551EB"/>
    <w:rsid w:val="00355351"/>
    <w:rsid w:val="003553CC"/>
    <w:rsid w:val="003555A4"/>
    <w:rsid w:val="00355826"/>
    <w:rsid w:val="00355942"/>
    <w:rsid w:val="00355CE6"/>
    <w:rsid w:val="00355E70"/>
    <w:rsid w:val="0035626E"/>
    <w:rsid w:val="00356587"/>
    <w:rsid w:val="00356E53"/>
    <w:rsid w:val="0035708B"/>
    <w:rsid w:val="003570F3"/>
    <w:rsid w:val="00357522"/>
    <w:rsid w:val="00357860"/>
    <w:rsid w:val="003579F2"/>
    <w:rsid w:val="00357C48"/>
    <w:rsid w:val="00357E43"/>
    <w:rsid w:val="0036037C"/>
    <w:rsid w:val="00360428"/>
    <w:rsid w:val="0036046D"/>
    <w:rsid w:val="00360C2F"/>
    <w:rsid w:val="00360D5E"/>
    <w:rsid w:val="00360E5B"/>
    <w:rsid w:val="00361036"/>
    <w:rsid w:val="0036103D"/>
    <w:rsid w:val="003610C5"/>
    <w:rsid w:val="0036154D"/>
    <w:rsid w:val="003615A0"/>
    <w:rsid w:val="00361731"/>
    <w:rsid w:val="00361F95"/>
    <w:rsid w:val="0036259D"/>
    <w:rsid w:val="003626A7"/>
    <w:rsid w:val="003627BD"/>
    <w:rsid w:val="00362C42"/>
    <w:rsid w:val="00362E61"/>
    <w:rsid w:val="00362F2D"/>
    <w:rsid w:val="0036314B"/>
    <w:rsid w:val="003631A7"/>
    <w:rsid w:val="00364132"/>
    <w:rsid w:val="0036425E"/>
    <w:rsid w:val="003642BD"/>
    <w:rsid w:val="00364411"/>
    <w:rsid w:val="003645D7"/>
    <w:rsid w:val="003647AC"/>
    <w:rsid w:val="003647FD"/>
    <w:rsid w:val="00364B8D"/>
    <w:rsid w:val="00364C11"/>
    <w:rsid w:val="00364C49"/>
    <w:rsid w:val="00364CC7"/>
    <w:rsid w:val="00364DCE"/>
    <w:rsid w:val="003650FC"/>
    <w:rsid w:val="003653A1"/>
    <w:rsid w:val="00365463"/>
    <w:rsid w:val="00365728"/>
    <w:rsid w:val="00365BD5"/>
    <w:rsid w:val="00365CBC"/>
    <w:rsid w:val="00365F31"/>
    <w:rsid w:val="00365F48"/>
    <w:rsid w:val="00366111"/>
    <w:rsid w:val="00366634"/>
    <w:rsid w:val="00366907"/>
    <w:rsid w:val="0036695F"/>
    <w:rsid w:val="00366B2A"/>
    <w:rsid w:val="00366CE5"/>
    <w:rsid w:val="00366DEA"/>
    <w:rsid w:val="003672DB"/>
    <w:rsid w:val="00367342"/>
    <w:rsid w:val="00367719"/>
    <w:rsid w:val="00367833"/>
    <w:rsid w:val="0036796A"/>
    <w:rsid w:val="00367B42"/>
    <w:rsid w:val="00367E62"/>
    <w:rsid w:val="003700A1"/>
    <w:rsid w:val="003705F3"/>
    <w:rsid w:val="00370730"/>
    <w:rsid w:val="0037086F"/>
    <w:rsid w:val="00370AA2"/>
    <w:rsid w:val="00370D48"/>
    <w:rsid w:val="0037119D"/>
    <w:rsid w:val="0037132C"/>
    <w:rsid w:val="003714EF"/>
    <w:rsid w:val="0037168C"/>
    <w:rsid w:val="003719B2"/>
    <w:rsid w:val="00371EBD"/>
    <w:rsid w:val="00372221"/>
    <w:rsid w:val="00372553"/>
    <w:rsid w:val="00372741"/>
    <w:rsid w:val="0037289E"/>
    <w:rsid w:val="003729E5"/>
    <w:rsid w:val="00372CA3"/>
    <w:rsid w:val="00372E6B"/>
    <w:rsid w:val="003733EC"/>
    <w:rsid w:val="00373657"/>
    <w:rsid w:val="003738EC"/>
    <w:rsid w:val="00373968"/>
    <w:rsid w:val="00373BDB"/>
    <w:rsid w:val="00373C83"/>
    <w:rsid w:val="00373E64"/>
    <w:rsid w:val="00374220"/>
    <w:rsid w:val="00374595"/>
    <w:rsid w:val="003746B4"/>
    <w:rsid w:val="00374ECF"/>
    <w:rsid w:val="00374EEB"/>
    <w:rsid w:val="003750F7"/>
    <w:rsid w:val="00375133"/>
    <w:rsid w:val="00375950"/>
    <w:rsid w:val="00375C97"/>
    <w:rsid w:val="00376045"/>
    <w:rsid w:val="003760E6"/>
    <w:rsid w:val="00376401"/>
    <w:rsid w:val="00376AA3"/>
    <w:rsid w:val="00376C79"/>
    <w:rsid w:val="00376DDB"/>
    <w:rsid w:val="003770F0"/>
    <w:rsid w:val="00377642"/>
    <w:rsid w:val="00377666"/>
    <w:rsid w:val="003777A8"/>
    <w:rsid w:val="00377A18"/>
    <w:rsid w:val="00377EA7"/>
    <w:rsid w:val="00377F7E"/>
    <w:rsid w:val="00380009"/>
    <w:rsid w:val="00380039"/>
    <w:rsid w:val="00380049"/>
    <w:rsid w:val="00380158"/>
    <w:rsid w:val="00380461"/>
    <w:rsid w:val="003807FF"/>
    <w:rsid w:val="003809F4"/>
    <w:rsid w:val="00380C22"/>
    <w:rsid w:val="00380EF4"/>
    <w:rsid w:val="00381920"/>
    <w:rsid w:val="00381C3D"/>
    <w:rsid w:val="003821C5"/>
    <w:rsid w:val="00382528"/>
    <w:rsid w:val="0038291A"/>
    <w:rsid w:val="00382EFB"/>
    <w:rsid w:val="0038341E"/>
    <w:rsid w:val="003834F7"/>
    <w:rsid w:val="003836F4"/>
    <w:rsid w:val="00383A2C"/>
    <w:rsid w:val="00383C36"/>
    <w:rsid w:val="003841B8"/>
    <w:rsid w:val="003847AB"/>
    <w:rsid w:val="00384CF5"/>
    <w:rsid w:val="00384FF2"/>
    <w:rsid w:val="00385165"/>
    <w:rsid w:val="003853E6"/>
    <w:rsid w:val="00385D31"/>
    <w:rsid w:val="00385E2D"/>
    <w:rsid w:val="00386062"/>
    <w:rsid w:val="003860BB"/>
    <w:rsid w:val="00386112"/>
    <w:rsid w:val="003862AF"/>
    <w:rsid w:val="0038637A"/>
    <w:rsid w:val="00386493"/>
    <w:rsid w:val="00386514"/>
    <w:rsid w:val="003867E7"/>
    <w:rsid w:val="00386939"/>
    <w:rsid w:val="00386B4C"/>
    <w:rsid w:val="00386BA0"/>
    <w:rsid w:val="00386DF0"/>
    <w:rsid w:val="0038703C"/>
    <w:rsid w:val="003870A3"/>
    <w:rsid w:val="00387256"/>
    <w:rsid w:val="00387580"/>
    <w:rsid w:val="003877F8"/>
    <w:rsid w:val="0038789A"/>
    <w:rsid w:val="003878A7"/>
    <w:rsid w:val="00387B00"/>
    <w:rsid w:val="00387B06"/>
    <w:rsid w:val="00387BCD"/>
    <w:rsid w:val="00387D4B"/>
    <w:rsid w:val="00387DE0"/>
    <w:rsid w:val="0039005F"/>
    <w:rsid w:val="00390136"/>
    <w:rsid w:val="00390141"/>
    <w:rsid w:val="003901F4"/>
    <w:rsid w:val="003902AE"/>
    <w:rsid w:val="00390538"/>
    <w:rsid w:val="003908E8"/>
    <w:rsid w:val="00390A45"/>
    <w:rsid w:val="00390BC6"/>
    <w:rsid w:val="00390C3A"/>
    <w:rsid w:val="00390DCA"/>
    <w:rsid w:val="003913F2"/>
    <w:rsid w:val="0039158C"/>
    <w:rsid w:val="003915F7"/>
    <w:rsid w:val="00391AE4"/>
    <w:rsid w:val="00392027"/>
    <w:rsid w:val="00392120"/>
    <w:rsid w:val="00392484"/>
    <w:rsid w:val="0039259E"/>
    <w:rsid w:val="00392898"/>
    <w:rsid w:val="00392900"/>
    <w:rsid w:val="00392904"/>
    <w:rsid w:val="00392D73"/>
    <w:rsid w:val="00392EF9"/>
    <w:rsid w:val="00393227"/>
    <w:rsid w:val="00393288"/>
    <w:rsid w:val="003932A8"/>
    <w:rsid w:val="00393301"/>
    <w:rsid w:val="0039330C"/>
    <w:rsid w:val="003933FE"/>
    <w:rsid w:val="00393645"/>
    <w:rsid w:val="003938BE"/>
    <w:rsid w:val="00393DC1"/>
    <w:rsid w:val="00393FBD"/>
    <w:rsid w:val="003942BA"/>
    <w:rsid w:val="003945FE"/>
    <w:rsid w:val="003946FA"/>
    <w:rsid w:val="00394824"/>
    <w:rsid w:val="00394F9F"/>
    <w:rsid w:val="0039522B"/>
    <w:rsid w:val="0039539B"/>
    <w:rsid w:val="00395464"/>
    <w:rsid w:val="00395660"/>
    <w:rsid w:val="00395690"/>
    <w:rsid w:val="0039581C"/>
    <w:rsid w:val="00395A77"/>
    <w:rsid w:val="00395DE8"/>
    <w:rsid w:val="00396212"/>
    <w:rsid w:val="003967CC"/>
    <w:rsid w:val="00396ABD"/>
    <w:rsid w:val="00396BDA"/>
    <w:rsid w:val="00396D27"/>
    <w:rsid w:val="003973D3"/>
    <w:rsid w:val="003979CC"/>
    <w:rsid w:val="00397E59"/>
    <w:rsid w:val="003A0013"/>
    <w:rsid w:val="003A0399"/>
    <w:rsid w:val="003A06DF"/>
    <w:rsid w:val="003A0933"/>
    <w:rsid w:val="003A09A5"/>
    <w:rsid w:val="003A0CC0"/>
    <w:rsid w:val="003A0D44"/>
    <w:rsid w:val="003A0EE9"/>
    <w:rsid w:val="003A1358"/>
    <w:rsid w:val="003A153B"/>
    <w:rsid w:val="003A1A24"/>
    <w:rsid w:val="003A1B3A"/>
    <w:rsid w:val="003A1CE4"/>
    <w:rsid w:val="003A1F86"/>
    <w:rsid w:val="003A213E"/>
    <w:rsid w:val="003A263E"/>
    <w:rsid w:val="003A294E"/>
    <w:rsid w:val="003A2F74"/>
    <w:rsid w:val="003A32E3"/>
    <w:rsid w:val="003A34E0"/>
    <w:rsid w:val="003A3664"/>
    <w:rsid w:val="003A3849"/>
    <w:rsid w:val="003A38C6"/>
    <w:rsid w:val="003A3A90"/>
    <w:rsid w:val="003A4854"/>
    <w:rsid w:val="003A4AC0"/>
    <w:rsid w:val="003A4BBE"/>
    <w:rsid w:val="003A4D23"/>
    <w:rsid w:val="003A4EA8"/>
    <w:rsid w:val="003A5070"/>
    <w:rsid w:val="003A52D7"/>
    <w:rsid w:val="003A55A9"/>
    <w:rsid w:val="003A582D"/>
    <w:rsid w:val="003A5A2F"/>
    <w:rsid w:val="003A5B26"/>
    <w:rsid w:val="003A5C39"/>
    <w:rsid w:val="003A5D26"/>
    <w:rsid w:val="003A6DB3"/>
    <w:rsid w:val="003A7034"/>
    <w:rsid w:val="003A7100"/>
    <w:rsid w:val="003A725E"/>
    <w:rsid w:val="003A74CB"/>
    <w:rsid w:val="003A759B"/>
    <w:rsid w:val="003A75FF"/>
    <w:rsid w:val="003A7B0F"/>
    <w:rsid w:val="003A7BA9"/>
    <w:rsid w:val="003A7C08"/>
    <w:rsid w:val="003A7DD1"/>
    <w:rsid w:val="003B0475"/>
    <w:rsid w:val="003B06E2"/>
    <w:rsid w:val="003B159A"/>
    <w:rsid w:val="003B166D"/>
    <w:rsid w:val="003B1ABD"/>
    <w:rsid w:val="003B2072"/>
    <w:rsid w:val="003B209F"/>
    <w:rsid w:val="003B216A"/>
    <w:rsid w:val="003B27D9"/>
    <w:rsid w:val="003B2BA2"/>
    <w:rsid w:val="003B3199"/>
    <w:rsid w:val="003B37D3"/>
    <w:rsid w:val="003B38FB"/>
    <w:rsid w:val="003B3E1B"/>
    <w:rsid w:val="003B3F9D"/>
    <w:rsid w:val="003B3FE1"/>
    <w:rsid w:val="003B4134"/>
    <w:rsid w:val="003B41DD"/>
    <w:rsid w:val="003B4256"/>
    <w:rsid w:val="003B42E1"/>
    <w:rsid w:val="003B4539"/>
    <w:rsid w:val="003B4A40"/>
    <w:rsid w:val="003B537A"/>
    <w:rsid w:val="003B53C3"/>
    <w:rsid w:val="003B5456"/>
    <w:rsid w:val="003B5706"/>
    <w:rsid w:val="003B5868"/>
    <w:rsid w:val="003B5D19"/>
    <w:rsid w:val="003B5E4C"/>
    <w:rsid w:val="003B5ECE"/>
    <w:rsid w:val="003B608A"/>
    <w:rsid w:val="003B65E0"/>
    <w:rsid w:val="003B67D0"/>
    <w:rsid w:val="003B683F"/>
    <w:rsid w:val="003B7516"/>
    <w:rsid w:val="003B7641"/>
    <w:rsid w:val="003C0176"/>
    <w:rsid w:val="003C0568"/>
    <w:rsid w:val="003C0923"/>
    <w:rsid w:val="003C0E0B"/>
    <w:rsid w:val="003C1293"/>
    <w:rsid w:val="003C13FB"/>
    <w:rsid w:val="003C1687"/>
    <w:rsid w:val="003C1689"/>
    <w:rsid w:val="003C1DCE"/>
    <w:rsid w:val="003C1ECF"/>
    <w:rsid w:val="003C1F19"/>
    <w:rsid w:val="003C20EE"/>
    <w:rsid w:val="003C22FE"/>
    <w:rsid w:val="003C240F"/>
    <w:rsid w:val="003C26F7"/>
    <w:rsid w:val="003C290E"/>
    <w:rsid w:val="003C313A"/>
    <w:rsid w:val="003C324E"/>
    <w:rsid w:val="003C3279"/>
    <w:rsid w:val="003C34D5"/>
    <w:rsid w:val="003C35D8"/>
    <w:rsid w:val="003C3A8B"/>
    <w:rsid w:val="003C3CE2"/>
    <w:rsid w:val="003C3D30"/>
    <w:rsid w:val="003C3EBB"/>
    <w:rsid w:val="003C4289"/>
    <w:rsid w:val="003C45C9"/>
    <w:rsid w:val="003C518D"/>
    <w:rsid w:val="003C5595"/>
    <w:rsid w:val="003C56E0"/>
    <w:rsid w:val="003C5956"/>
    <w:rsid w:val="003C5DB5"/>
    <w:rsid w:val="003C686E"/>
    <w:rsid w:val="003C6E40"/>
    <w:rsid w:val="003C6F0E"/>
    <w:rsid w:val="003C720D"/>
    <w:rsid w:val="003C756E"/>
    <w:rsid w:val="003C7599"/>
    <w:rsid w:val="003C75D6"/>
    <w:rsid w:val="003C7BAC"/>
    <w:rsid w:val="003C7D37"/>
    <w:rsid w:val="003C7FF3"/>
    <w:rsid w:val="003D07A9"/>
    <w:rsid w:val="003D08B6"/>
    <w:rsid w:val="003D0E7F"/>
    <w:rsid w:val="003D11AF"/>
    <w:rsid w:val="003D1868"/>
    <w:rsid w:val="003D18E5"/>
    <w:rsid w:val="003D197B"/>
    <w:rsid w:val="003D1D84"/>
    <w:rsid w:val="003D1DF4"/>
    <w:rsid w:val="003D1F47"/>
    <w:rsid w:val="003D2076"/>
    <w:rsid w:val="003D245A"/>
    <w:rsid w:val="003D26B6"/>
    <w:rsid w:val="003D286B"/>
    <w:rsid w:val="003D2B7B"/>
    <w:rsid w:val="003D2D82"/>
    <w:rsid w:val="003D3002"/>
    <w:rsid w:val="003D304F"/>
    <w:rsid w:val="003D3167"/>
    <w:rsid w:val="003D3238"/>
    <w:rsid w:val="003D323C"/>
    <w:rsid w:val="003D3614"/>
    <w:rsid w:val="003D364B"/>
    <w:rsid w:val="003D380D"/>
    <w:rsid w:val="003D3B2C"/>
    <w:rsid w:val="003D3C2C"/>
    <w:rsid w:val="003D3DFD"/>
    <w:rsid w:val="003D41BA"/>
    <w:rsid w:val="003D4249"/>
    <w:rsid w:val="003D43EF"/>
    <w:rsid w:val="003D4483"/>
    <w:rsid w:val="003D4559"/>
    <w:rsid w:val="003D4E15"/>
    <w:rsid w:val="003D5231"/>
    <w:rsid w:val="003D5360"/>
    <w:rsid w:val="003D53DD"/>
    <w:rsid w:val="003D54B6"/>
    <w:rsid w:val="003D5606"/>
    <w:rsid w:val="003D5786"/>
    <w:rsid w:val="003D59D0"/>
    <w:rsid w:val="003D5A7A"/>
    <w:rsid w:val="003D5F8C"/>
    <w:rsid w:val="003D680C"/>
    <w:rsid w:val="003D6E56"/>
    <w:rsid w:val="003D6EED"/>
    <w:rsid w:val="003D6F47"/>
    <w:rsid w:val="003D7563"/>
    <w:rsid w:val="003D76F5"/>
    <w:rsid w:val="003D7709"/>
    <w:rsid w:val="003D7799"/>
    <w:rsid w:val="003D7BDA"/>
    <w:rsid w:val="003D7ED3"/>
    <w:rsid w:val="003D7ED5"/>
    <w:rsid w:val="003D7F36"/>
    <w:rsid w:val="003E01F6"/>
    <w:rsid w:val="003E021C"/>
    <w:rsid w:val="003E0557"/>
    <w:rsid w:val="003E0DD5"/>
    <w:rsid w:val="003E0F90"/>
    <w:rsid w:val="003E107F"/>
    <w:rsid w:val="003E10D6"/>
    <w:rsid w:val="003E127B"/>
    <w:rsid w:val="003E1324"/>
    <w:rsid w:val="003E1777"/>
    <w:rsid w:val="003E1AB0"/>
    <w:rsid w:val="003E1AF8"/>
    <w:rsid w:val="003E1E2A"/>
    <w:rsid w:val="003E2621"/>
    <w:rsid w:val="003E2779"/>
    <w:rsid w:val="003E2837"/>
    <w:rsid w:val="003E2A3E"/>
    <w:rsid w:val="003E2C20"/>
    <w:rsid w:val="003E2C22"/>
    <w:rsid w:val="003E2C4B"/>
    <w:rsid w:val="003E2FC0"/>
    <w:rsid w:val="003E373F"/>
    <w:rsid w:val="003E37DB"/>
    <w:rsid w:val="003E38D6"/>
    <w:rsid w:val="003E39E8"/>
    <w:rsid w:val="003E3C56"/>
    <w:rsid w:val="003E4120"/>
    <w:rsid w:val="003E42D1"/>
    <w:rsid w:val="003E430E"/>
    <w:rsid w:val="003E45AB"/>
    <w:rsid w:val="003E45E4"/>
    <w:rsid w:val="003E4722"/>
    <w:rsid w:val="003E4747"/>
    <w:rsid w:val="003E4998"/>
    <w:rsid w:val="003E4A72"/>
    <w:rsid w:val="003E4B1B"/>
    <w:rsid w:val="003E4F7B"/>
    <w:rsid w:val="003E4FF9"/>
    <w:rsid w:val="003E512C"/>
    <w:rsid w:val="003E521C"/>
    <w:rsid w:val="003E5762"/>
    <w:rsid w:val="003E5C2C"/>
    <w:rsid w:val="003E62A2"/>
    <w:rsid w:val="003E63FA"/>
    <w:rsid w:val="003E68EA"/>
    <w:rsid w:val="003E6992"/>
    <w:rsid w:val="003E6B0E"/>
    <w:rsid w:val="003E6C3C"/>
    <w:rsid w:val="003E6D7D"/>
    <w:rsid w:val="003E6E08"/>
    <w:rsid w:val="003E74E9"/>
    <w:rsid w:val="003E75F7"/>
    <w:rsid w:val="003E760A"/>
    <w:rsid w:val="003E775A"/>
    <w:rsid w:val="003E780F"/>
    <w:rsid w:val="003E7C0F"/>
    <w:rsid w:val="003E7C6E"/>
    <w:rsid w:val="003E7CB3"/>
    <w:rsid w:val="003E7CC8"/>
    <w:rsid w:val="003E7FE3"/>
    <w:rsid w:val="003F02D7"/>
    <w:rsid w:val="003F04A8"/>
    <w:rsid w:val="003F055C"/>
    <w:rsid w:val="003F061E"/>
    <w:rsid w:val="003F063F"/>
    <w:rsid w:val="003F07C1"/>
    <w:rsid w:val="003F082F"/>
    <w:rsid w:val="003F0925"/>
    <w:rsid w:val="003F0B24"/>
    <w:rsid w:val="003F0E1D"/>
    <w:rsid w:val="003F11FD"/>
    <w:rsid w:val="003F1342"/>
    <w:rsid w:val="003F1442"/>
    <w:rsid w:val="003F15C3"/>
    <w:rsid w:val="003F1658"/>
    <w:rsid w:val="003F1741"/>
    <w:rsid w:val="003F1B77"/>
    <w:rsid w:val="003F1BF5"/>
    <w:rsid w:val="003F1BF9"/>
    <w:rsid w:val="003F1DC4"/>
    <w:rsid w:val="003F1EB7"/>
    <w:rsid w:val="003F1F02"/>
    <w:rsid w:val="003F20AF"/>
    <w:rsid w:val="003F263E"/>
    <w:rsid w:val="003F2650"/>
    <w:rsid w:val="003F29FF"/>
    <w:rsid w:val="003F2FE7"/>
    <w:rsid w:val="003F3065"/>
    <w:rsid w:val="003F3278"/>
    <w:rsid w:val="003F34C8"/>
    <w:rsid w:val="003F34EC"/>
    <w:rsid w:val="003F3693"/>
    <w:rsid w:val="003F3B08"/>
    <w:rsid w:val="003F3BFE"/>
    <w:rsid w:val="003F3D59"/>
    <w:rsid w:val="003F3E82"/>
    <w:rsid w:val="003F44EA"/>
    <w:rsid w:val="003F47B4"/>
    <w:rsid w:val="003F4AA5"/>
    <w:rsid w:val="003F4D84"/>
    <w:rsid w:val="003F51C6"/>
    <w:rsid w:val="003F5204"/>
    <w:rsid w:val="003F539C"/>
    <w:rsid w:val="003F57F2"/>
    <w:rsid w:val="003F5AAB"/>
    <w:rsid w:val="003F5B71"/>
    <w:rsid w:val="003F5FD8"/>
    <w:rsid w:val="003F61E9"/>
    <w:rsid w:val="003F6570"/>
    <w:rsid w:val="003F68CB"/>
    <w:rsid w:val="003F6B2B"/>
    <w:rsid w:val="003F6CFD"/>
    <w:rsid w:val="003F6DB5"/>
    <w:rsid w:val="003F72DD"/>
    <w:rsid w:val="003F7391"/>
    <w:rsid w:val="003F776E"/>
    <w:rsid w:val="003F79C7"/>
    <w:rsid w:val="003F7AA5"/>
    <w:rsid w:val="003F7EF3"/>
    <w:rsid w:val="0040004E"/>
    <w:rsid w:val="004002D1"/>
    <w:rsid w:val="0040057C"/>
    <w:rsid w:val="00400688"/>
    <w:rsid w:val="004009A5"/>
    <w:rsid w:val="00400AAD"/>
    <w:rsid w:val="00400C16"/>
    <w:rsid w:val="004011B0"/>
    <w:rsid w:val="00401B8E"/>
    <w:rsid w:val="00401BD0"/>
    <w:rsid w:val="00401DF2"/>
    <w:rsid w:val="00402319"/>
    <w:rsid w:val="00402AB9"/>
    <w:rsid w:val="00403110"/>
    <w:rsid w:val="00403421"/>
    <w:rsid w:val="004038ED"/>
    <w:rsid w:val="00403C49"/>
    <w:rsid w:val="00404586"/>
    <w:rsid w:val="00404590"/>
    <w:rsid w:val="004047F2"/>
    <w:rsid w:val="004049D5"/>
    <w:rsid w:val="00404A47"/>
    <w:rsid w:val="00404CE3"/>
    <w:rsid w:val="00404FA7"/>
    <w:rsid w:val="0040524A"/>
    <w:rsid w:val="00405468"/>
    <w:rsid w:val="00405596"/>
    <w:rsid w:val="00405D55"/>
    <w:rsid w:val="00406072"/>
    <w:rsid w:val="00406477"/>
    <w:rsid w:val="004065AD"/>
    <w:rsid w:val="004068A7"/>
    <w:rsid w:val="00406BA1"/>
    <w:rsid w:val="00406CDE"/>
    <w:rsid w:val="00406FC0"/>
    <w:rsid w:val="0040726D"/>
    <w:rsid w:val="0040732D"/>
    <w:rsid w:val="0040790E"/>
    <w:rsid w:val="004079B1"/>
    <w:rsid w:val="00407EE4"/>
    <w:rsid w:val="0041014F"/>
    <w:rsid w:val="00410253"/>
    <w:rsid w:val="00410856"/>
    <w:rsid w:val="00410B4F"/>
    <w:rsid w:val="00410FC6"/>
    <w:rsid w:val="00410FE1"/>
    <w:rsid w:val="004110AB"/>
    <w:rsid w:val="00411145"/>
    <w:rsid w:val="0041122D"/>
    <w:rsid w:val="0041143B"/>
    <w:rsid w:val="004116F5"/>
    <w:rsid w:val="0041175B"/>
    <w:rsid w:val="004119DC"/>
    <w:rsid w:val="00411F3A"/>
    <w:rsid w:val="00412117"/>
    <w:rsid w:val="004121AC"/>
    <w:rsid w:val="004124BC"/>
    <w:rsid w:val="00412568"/>
    <w:rsid w:val="00412D93"/>
    <w:rsid w:val="004131C4"/>
    <w:rsid w:val="0041382A"/>
    <w:rsid w:val="00413DE9"/>
    <w:rsid w:val="00413FA9"/>
    <w:rsid w:val="0041403D"/>
    <w:rsid w:val="004140B2"/>
    <w:rsid w:val="0041430D"/>
    <w:rsid w:val="0041446E"/>
    <w:rsid w:val="004145A8"/>
    <w:rsid w:val="004146C6"/>
    <w:rsid w:val="00414888"/>
    <w:rsid w:val="00414994"/>
    <w:rsid w:val="00415452"/>
    <w:rsid w:val="0041569E"/>
    <w:rsid w:val="00415779"/>
    <w:rsid w:val="004158CB"/>
    <w:rsid w:val="00415907"/>
    <w:rsid w:val="00415973"/>
    <w:rsid w:val="00415BBB"/>
    <w:rsid w:val="00415BCF"/>
    <w:rsid w:val="004161E8"/>
    <w:rsid w:val="00416780"/>
    <w:rsid w:val="004167FA"/>
    <w:rsid w:val="00416872"/>
    <w:rsid w:val="00416879"/>
    <w:rsid w:val="00416A0A"/>
    <w:rsid w:val="00416A14"/>
    <w:rsid w:val="00416A82"/>
    <w:rsid w:val="00416B51"/>
    <w:rsid w:val="00416CF4"/>
    <w:rsid w:val="00417034"/>
    <w:rsid w:val="00417101"/>
    <w:rsid w:val="004174DB"/>
    <w:rsid w:val="00417A25"/>
    <w:rsid w:val="00417F50"/>
    <w:rsid w:val="004200AB"/>
    <w:rsid w:val="00420924"/>
    <w:rsid w:val="00420C8C"/>
    <w:rsid w:val="00420D17"/>
    <w:rsid w:val="00421022"/>
    <w:rsid w:val="004210BE"/>
    <w:rsid w:val="00421BA2"/>
    <w:rsid w:val="00421BCE"/>
    <w:rsid w:val="00421E12"/>
    <w:rsid w:val="004225DF"/>
    <w:rsid w:val="004226C8"/>
    <w:rsid w:val="004227D1"/>
    <w:rsid w:val="0042449D"/>
    <w:rsid w:val="0042454B"/>
    <w:rsid w:val="00424764"/>
    <w:rsid w:val="00425993"/>
    <w:rsid w:val="00425BD7"/>
    <w:rsid w:val="00425D5E"/>
    <w:rsid w:val="00425EAD"/>
    <w:rsid w:val="00425F0E"/>
    <w:rsid w:val="004261F2"/>
    <w:rsid w:val="00426399"/>
    <w:rsid w:val="004269EF"/>
    <w:rsid w:val="00426EBC"/>
    <w:rsid w:val="00427209"/>
    <w:rsid w:val="004274D7"/>
    <w:rsid w:val="004278A3"/>
    <w:rsid w:val="00427E0C"/>
    <w:rsid w:val="0043041A"/>
    <w:rsid w:val="004305AF"/>
    <w:rsid w:val="00430C3F"/>
    <w:rsid w:val="00431276"/>
    <w:rsid w:val="00431351"/>
    <w:rsid w:val="00431360"/>
    <w:rsid w:val="0043152F"/>
    <w:rsid w:val="004317B1"/>
    <w:rsid w:val="004318FF"/>
    <w:rsid w:val="00431905"/>
    <w:rsid w:val="00431B1B"/>
    <w:rsid w:val="00431C7C"/>
    <w:rsid w:val="00431D53"/>
    <w:rsid w:val="004323CA"/>
    <w:rsid w:val="0043252B"/>
    <w:rsid w:val="00432574"/>
    <w:rsid w:val="004325E5"/>
    <w:rsid w:val="0043278F"/>
    <w:rsid w:val="004327CC"/>
    <w:rsid w:val="00432A06"/>
    <w:rsid w:val="00432C9A"/>
    <w:rsid w:val="00432D68"/>
    <w:rsid w:val="00432D79"/>
    <w:rsid w:val="00432F2D"/>
    <w:rsid w:val="004330CC"/>
    <w:rsid w:val="004334A9"/>
    <w:rsid w:val="0043385C"/>
    <w:rsid w:val="00433A48"/>
    <w:rsid w:val="00433C93"/>
    <w:rsid w:val="00433DA6"/>
    <w:rsid w:val="00433F3C"/>
    <w:rsid w:val="00434230"/>
    <w:rsid w:val="004342BC"/>
    <w:rsid w:val="00434321"/>
    <w:rsid w:val="0043433F"/>
    <w:rsid w:val="00434860"/>
    <w:rsid w:val="00434C05"/>
    <w:rsid w:val="00435055"/>
    <w:rsid w:val="00435086"/>
    <w:rsid w:val="00435136"/>
    <w:rsid w:val="004351B8"/>
    <w:rsid w:val="004358D0"/>
    <w:rsid w:val="0043595E"/>
    <w:rsid w:val="00435C35"/>
    <w:rsid w:val="00435F2F"/>
    <w:rsid w:val="0043601B"/>
    <w:rsid w:val="00436102"/>
    <w:rsid w:val="004361DB"/>
    <w:rsid w:val="004365A3"/>
    <w:rsid w:val="00436F4D"/>
    <w:rsid w:val="00436FE1"/>
    <w:rsid w:val="0043728E"/>
    <w:rsid w:val="00437314"/>
    <w:rsid w:val="00437762"/>
    <w:rsid w:val="00437C59"/>
    <w:rsid w:val="00437DB3"/>
    <w:rsid w:val="00437E73"/>
    <w:rsid w:val="0044037B"/>
    <w:rsid w:val="004404F0"/>
    <w:rsid w:val="00440582"/>
    <w:rsid w:val="004406D1"/>
    <w:rsid w:val="00440C3D"/>
    <w:rsid w:val="00440D52"/>
    <w:rsid w:val="00441015"/>
    <w:rsid w:val="0044110D"/>
    <w:rsid w:val="0044124A"/>
    <w:rsid w:val="00441350"/>
    <w:rsid w:val="004414B9"/>
    <w:rsid w:val="00441BB3"/>
    <w:rsid w:val="00441E58"/>
    <w:rsid w:val="0044211F"/>
    <w:rsid w:val="0044263E"/>
    <w:rsid w:val="00442717"/>
    <w:rsid w:val="00442775"/>
    <w:rsid w:val="0044279F"/>
    <w:rsid w:val="004428AF"/>
    <w:rsid w:val="00442A32"/>
    <w:rsid w:val="00442BBA"/>
    <w:rsid w:val="00442DB8"/>
    <w:rsid w:val="00442FD2"/>
    <w:rsid w:val="004430C3"/>
    <w:rsid w:val="0044348F"/>
    <w:rsid w:val="00443649"/>
    <w:rsid w:val="00443690"/>
    <w:rsid w:val="00443FE5"/>
    <w:rsid w:val="00444341"/>
    <w:rsid w:val="004448BC"/>
    <w:rsid w:val="00444F29"/>
    <w:rsid w:val="004452B5"/>
    <w:rsid w:val="004452C7"/>
    <w:rsid w:val="0044532C"/>
    <w:rsid w:val="00445B32"/>
    <w:rsid w:val="00445B6A"/>
    <w:rsid w:val="00445C7C"/>
    <w:rsid w:val="00446378"/>
    <w:rsid w:val="00446385"/>
    <w:rsid w:val="004463B0"/>
    <w:rsid w:val="004463E3"/>
    <w:rsid w:val="0044648B"/>
    <w:rsid w:val="00446967"/>
    <w:rsid w:val="00446CE5"/>
    <w:rsid w:val="00447088"/>
    <w:rsid w:val="004470B7"/>
    <w:rsid w:val="004473CC"/>
    <w:rsid w:val="00447403"/>
    <w:rsid w:val="004476DD"/>
    <w:rsid w:val="0044785A"/>
    <w:rsid w:val="00447B13"/>
    <w:rsid w:val="00447B25"/>
    <w:rsid w:val="00447E43"/>
    <w:rsid w:val="00447E74"/>
    <w:rsid w:val="00450034"/>
    <w:rsid w:val="004500B2"/>
    <w:rsid w:val="004501FA"/>
    <w:rsid w:val="004503C5"/>
    <w:rsid w:val="0045061D"/>
    <w:rsid w:val="00450816"/>
    <w:rsid w:val="00450825"/>
    <w:rsid w:val="00450C7A"/>
    <w:rsid w:val="00450F0D"/>
    <w:rsid w:val="00450F31"/>
    <w:rsid w:val="0045125B"/>
    <w:rsid w:val="004513BA"/>
    <w:rsid w:val="00451516"/>
    <w:rsid w:val="004517BE"/>
    <w:rsid w:val="004519B2"/>
    <w:rsid w:val="00451BFD"/>
    <w:rsid w:val="00451D1D"/>
    <w:rsid w:val="00451D5B"/>
    <w:rsid w:val="00451DF4"/>
    <w:rsid w:val="00451E85"/>
    <w:rsid w:val="004520C0"/>
    <w:rsid w:val="004523C1"/>
    <w:rsid w:val="00452D2E"/>
    <w:rsid w:val="00452E47"/>
    <w:rsid w:val="004530E2"/>
    <w:rsid w:val="004531C4"/>
    <w:rsid w:val="004531FF"/>
    <w:rsid w:val="00453313"/>
    <w:rsid w:val="0045359B"/>
    <w:rsid w:val="00453AC4"/>
    <w:rsid w:val="00453EC7"/>
    <w:rsid w:val="00454041"/>
    <w:rsid w:val="00454263"/>
    <w:rsid w:val="004544BA"/>
    <w:rsid w:val="00454654"/>
    <w:rsid w:val="0045484D"/>
    <w:rsid w:val="00454A1C"/>
    <w:rsid w:val="00454FA6"/>
    <w:rsid w:val="00454FA8"/>
    <w:rsid w:val="00455648"/>
    <w:rsid w:val="004557D3"/>
    <w:rsid w:val="00455AAC"/>
    <w:rsid w:val="00455D44"/>
    <w:rsid w:val="00455F30"/>
    <w:rsid w:val="004561B9"/>
    <w:rsid w:val="00456264"/>
    <w:rsid w:val="0045692C"/>
    <w:rsid w:val="00456971"/>
    <w:rsid w:val="00456C06"/>
    <w:rsid w:val="00456F61"/>
    <w:rsid w:val="0045704F"/>
    <w:rsid w:val="004572B5"/>
    <w:rsid w:val="004577B0"/>
    <w:rsid w:val="004579A3"/>
    <w:rsid w:val="00457A21"/>
    <w:rsid w:val="00457BE8"/>
    <w:rsid w:val="00457D8B"/>
    <w:rsid w:val="00457E70"/>
    <w:rsid w:val="00457FAD"/>
    <w:rsid w:val="00457FE2"/>
    <w:rsid w:val="0046031A"/>
    <w:rsid w:val="004604EE"/>
    <w:rsid w:val="004605EF"/>
    <w:rsid w:val="00460F3F"/>
    <w:rsid w:val="0046102D"/>
    <w:rsid w:val="00461319"/>
    <w:rsid w:val="004614DA"/>
    <w:rsid w:val="00461595"/>
    <w:rsid w:val="004616C4"/>
    <w:rsid w:val="004617F4"/>
    <w:rsid w:val="00462155"/>
    <w:rsid w:val="00462325"/>
    <w:rsid w:val="004624BC"/>
    <w:rsid w:val="004624F2"/>
    <w:rsid w:val="004625AD"/>
    <w:rsid w:val="00462607"/>
    <w:rsid w:val="004629D9"/>
    <w:rsid w:val="00462A31"/>
    <w:rsid w:val="00462AFE"/>
    <w:rsid w:val="00462BF4"/>
    <w:rsid w:val="00462D7A"/>
    <w:rsid w:val="0046315C"/>
    <w:rsid w:val="004642FD"/>
    <w:rsid w:val="004644D3"/>
    <w:rsid w:val="0046477E"/>
    <w:rsid w:val="00464F9C"/>
    <w:rsid w:val="00465140"/>
    <w:rsid w:val="004651BF"/>
    <w:rsid w:val="00465A8A"/>
    <w:rsid w:val="004662CB"/>
    <w:rsid w:val="00466A05"/>
    <w:rsid w:val="00466E50"/>
    <w:rsid w:val="00466FE3"/>
    <w:rsid w:val="0046700F"/>
    <w:rsid w:val="00467205"/>
    <w:rsid w:val="0046777F"/>
    <w:rsid w:val="004679E7"/>
    <w:rsid w:val="00467B85"/>
    <w:rsid w:val="00467E5E"/>
    <w:rsid w:val="00467F1B"/>
    <w:rsid w:val="004707F2"/>
    <w:rsid w:val="00470841"/>
    <w:rsid w:val="00470C46"/>
    <w:rsid w:val="00470C6F"/>
    <w:rsid w:val="00470FDC"/>
    <w:rsid w:val="0047108C"/>
    <w:rsid w:val="004712F8"/>
    <w:rsid w:val="0047181B"/>
    <w:rsid w:val="00472439"/>
    <w:rsid w:val="00472B2D"/>
    <w:rsid w:val="00472B53"/>
    <w:rsid w:val="00472D5F"/>
    <w:rsid w:val="0047364D"/>
    <w:rsid w:val="0047380F"/>
    <w:rsid w:val="004738FF"/>
    <w:rsid w:val="00473EB4"/>
    <w:rsid w:val="004743D7"/>
    <w:rsid w:val="0047456D"/>
    <w:rsid w:val="0047479A"/>
    <w:rsid w:val="004747E1"/>
    <w:rsid w:val="004748B6"/>
    <w:rsid w:val="004748C4"/>
    <w:rsid w:val="004751B3"/>
    <w:rsid w:val="004754BE"/>
    <w:rsid w:val="00475627"/>
    <w:rsid w:val="004756A2"/>
    <w:rsid w:val="004757B7"/>
    <w:rsid w:val="00475AA5"/>
    <w:rsid w:val="00475ADC"/>
    <w:rsid w:val="00475B99"/>
    <w:rsid w:val="00475F91"/>
    <w:rsid w:val="004760AF"/>
    <w:rsid w:val="00476283"/>
    <w:rsid w:val="004762F3"/>
    <w:rsid w:val="00476411"/>
    <w:rsid w:val="004765AB"/>
    <w:rsid w:val="00476806"/>
    <w:rsid w:val="00476875"/>
    <w:rsid w:val="00476F08"/>
    <w:rsid w:val="00476F8E"/>
    <w:rsid w:val="00477037"/>
    <w:rsid w:val="00477317"/>
    <w:rsid w:val="0047731B"/>
    <w:rsid w:val="004778B6"/>
    <w:rsid w:val="00477C3C"/>
    <w:rsid w:val="0048008C"/>
    <w:rsid w:val="0048023C"/>
    <w:rsid w:val="0048074A"/>
    <w:rsid w:val="004807C2"/>
    <w:rsid w:val="0048087E"/>
    <w:rsid w:val="004808F5"/>
    <w:rsid w:val="00480C7E"/>
    <w:rsid w:val="00480D63"/>
    <w:rsid w:val="0048104A"/>
    <w:rsid w:val="004810DC"/>
    <w:rsid w:val="00481747"/>
    <w:rsid w:val="004818A8"/>
    <w:rsid w:val="004818C0"/>
    <w:rsid w:val="00481AD7"/>
    <w:rsid w:val="00481C09"/>
    <w:rsid w:val="00481D68"/>
    <w:rsid w:val="00481D81"/>
    <w:rsid w:val="0048254D"/>
    <w:rsid w:val="00482856"/>
    <w:rsid w:val="0048292D"/>
    <w:rsid w:val="00482995"/>
    <w:rsid w:val="00482A4E"/>
    <w:rsid w:val="00482A54"/>
    <w:rsid w:val="00482C1D"/>
    <w:rsid w:val="00482C9A"/>
    <w:rsid w:val="00482E42"/>
    <w:rsid w:val="00482F99"/>
    <w:rsid w:val="00482FC1"/>
    <w:rsid w:val="00483473"/>
    <w:rsid w:val="00483840"/>
    <w:rsid w:val="00484213"/>
    <w:rsid w:val="00484376"/>
    <w:rsid w:val="00484617"/>
    <w:rsid w:val="004847D8"/>
    <w:rsid w:val="004849AE"/>
    <w:rsid w:val="004849F2"/>
    <w:rsid w:val="00484A6E"/>
    <w:rsid w:val="00484B08"/>
    <w:rsid w:val="00484DF9"/>
    <w:rsid w:val="00484EC9"/>
    <w:rsid w:val="00484F39"/>
    <w:rsid w:val="00485356"/>
    <w:rsid w:val="004856DB"/>
    <w:rsid w:val="00485E83"/>
    <w:rsid w:val="00485F09"/>
    <w:rsid w:val="004860A7"/>
    <w:rsid w:val="004860F3"/>
    <w:rsid w:val="004862AD"/>
    <w:rsid w:val="00486329"/>
    <w:rsid w:val="004864B4"/>
    <w:rsid w:val="00486733"/>
    <w:rsid w:val="004868C4"/>
    <w:rsid w:val="00486A82"/>
    <w:rsid w:val="00486AC7"/>
    <w:rsid w:val="00486B3E"/>
    <w:rsid w:val="00486BC2"/>
    <w:rsid w:val="00486D1B"/>
    <w:rsid w:val="00486E0E"/>
    <w:rsid w:val="00486E75"/>
    <w:rsid w:val="004870B9"/>
    <w:rsid w:val="00487122"/>
    <w:rsid w:val="00487A5C"/>
    <w:rsid w:val="0049024D"/>
    <w:rsid w:val="00490505"/>
    <w:rsid w:val="00490A98"/>
    <w:rsid w:val="00490B4A"/>
    <w:rsid w:val="00491156"/>
    <w:rsid w:val="004913F1"/>
    <w:rsid w:val="004913FA"/>
    <w:rsid w:val="004916A4"/>
    <w:rsid w:val="004916B4"/>
    <w:rsid w:val="004917CA"/>
    <w:rsid w:val="00491812"/>
    <w:rsid w:val="00491B1F"/>
    <w:rsid w:val="0049218B"/>
    <w:rsid w:val="00492834"/>
    <w:rsid w:val="00492B9A"/>
    <w:rsid w:val="00492BD8"/>
    <w:rsid w:val="00492BE7"/>
    <w:rsid w:val="00493583"/>
    <w:rsid w:val="00493D46"/>
    <w:rsid w:val="00493D76"/>
    <w:rsid w:val="00493F17"/>
    <w:rsid w:val="0049462A"/>
    <w:rsid w:val="004948F0"/>
    <w:rsid w:val="00494A42"/>
    <w:rsid w:val="00494BD6"/>
    <w:rsid w:val="00494DE6"/>
    <w:rsid w:val="00494EBC"/>
    <w:rsid w:val="00495062"/>
    <w:rsid w:val="0049517D"/>
    <w:rsid w:val="004951E4"/>
    <w:rsid w:val="0049545E"/>
    <w:rsid w:val="00495466"/>
    <w:rsid w:val="004957A3"/>
    <w:rsid w:val="004957A9"/>
    <w:rsid w:val="004957C9"/>
    <w:rsid w:val="004957FC"/>
    <w:rsid w:val="004959D7"/>
    <w:rsid w:val="00495AAD"/>
    <w:rsid w:val="00495B3B"/>
    <w:rsid w:val="00495C99"/>
    <w:rsid w:val="00495E30"/>
    <w:rsid w:val="00496588"/>
    <w:rsid w:val="0049673E"/>
    <w:rsid w:val="0049681C"/>
    <w:rsid w:val="00496826"/>
    <w:rsid w:val="00496D55"/>
    <w:rsid w:val="00496EF9"/>
    <w:rsid w:val="00496F36"/>
    <w:rsid w:val="004970FB"/>
    <w:rsid w:val="00497263"/>
    <w:rsid w:val="004972B5"/>
    <w:rsid w:val="004972D1"/>
    <w:rsid w:val="00497AEC"/>
    <w:rsid w:val="00497AF7"/>
    <w:rsid w:val="00497E75"/>
    <w:rsid w:val="00497ED3"/>
    <w:rsid w:val="004A0121"/>
    <w:rsid w:val="004A0385"/>
    <w:rsid w:val="004A0858"/>
    <w:rsid w:val="004A0B9C"/>
    <w:rsid w:val="004A0CB0"/>
    <w:rsid w:val="004A0ED0"/>
    <w:rsid w:val="004A10D0"/>
    <w:rsid w:val="004A1378"/>
    <w:rsid w:val="004A14A2"/>
    <w:rsid w:val="004A14FB"/>
    <w:rsid w:val="004A1747"/>
    <w:rsid w:val="004A17CF"/>
    <w:rsid w:val="004A1872"/>
    <w:rsid w:val="004A1EEB"/>
    <w:rsid w:val="004A1F48"/>
    <w:rsid w:val="004A2228"/>
    <w:rsid w:val="004A2756"/>
    <w:rsid w:val="004A2937"/>
    <w:rsid w:val="004A29A0"/>
    <w:rsid w:val="004A2D97"/>
    <w:rsid w:val="004A2ED5"/>
    <w:rsid w:val="004A2ED6"/>
    <w:rsid w:val="004A3356"/>
    <w:rsid w:val="004A354B"/>
    <w:rsid w:val="004A39A5"/>
    <w:rsid w:val="004A3A2B"/>
    <w:rsid w:val="004A3AC5"/>
    <w:rsid w:val="004A3B9F"/>
    <w:rsid w:val="004A3C33"/>
    <w:rsid w:val="004A482B"/>
    <w:rsid w:val="004A48B2"/>
    <w:rsid w:val="004A4A17"/>
    <w:rsid w:val="004A50CB"/>
    <w:rsid w:val="004A518B"/>
    <w:rsid w:val="004A5212"/>
    <w:rsid w:val="004A5217"/>
    <w:rsid w:val="004A52FE"/>
    <w:rsid w:val="004A553D"/>
    <w:rsid w:val="004A6149"/>
    <w:rsid w:val="004A641B"/>
    <w:rsid w:val="004A69A1"/>
    <w:rsid w:val="004A6A0E"/>
    <w:rsid w:val="004A6CBC"/>
    <w:rsid w:val="004A71E8"/>
    <w:rsid w:val="004A743A"/>
    <w:rsid w:val="004A7586"/>
    <w:rsid w:val="004A7751"/>
    <w:rsid w:val="004A7A35"/>
    <w:rsid w:val="004A7BFC"/>
    <w:rsid w:val="004A7EE3"/>
    <w:rsid w:val="004A7EF3"/>
    <w:rsid w:val="004B055C"/>
    <w:rsid w:val="004B0610"/>
    <w:rsid w:val="004B0741"/>
    <w:rsid w:val="004B08A6"/>
    <w:rsid w:val="004B0AC1"/>
    <w:rsid w:val="004B0B54"/>
    <w:rsid w:val="004B0CD2"/>
    <w:rsid w:val="004B1448"/>
    <w:rsid w:val="004B14EE"/>
    <w:rsid w:val="004B16E9"/>
    <w:rsid w:val="004B18D5"/>
    <w:rsid w:val="004B1B40"/>
    <w:rsid w:val="004B1DDA"/>
    <w:rsid w:val="004B2124"/>
    <w:rsid w:val="004B2262"/>
    <w:rsid w:val="004B2523"/>
    <w:rsid w:val="004B31C0"/>
    <w:rsid w:val="004B32FD"/>
    <w:rsid w:val="004B35A2"/>
    <w:rsid w:val="004B3845"/>
    <w:rsid w:val="004B39BA"/>
    <w:rsid w:val="004B3A7C"/>
    <w:rsid w:val="004B3CD8"/>
    <w:rsid w:val="004B3F78"/>
    <w:rsid w:val="004B41C5"/>
    <w:rsid w:val="004B4366"/>
    <w:rsid w:val="004B4576"/>
    <w:rsid w:val="004B45F7"/>
    <w:rsid w:val="004B4F9A"/>
    <w:rsid w:val="004B5BC1"/>
    <w:rsid w:val="004B5E82"/>
    <w:rsid w:val="004B600F"/>
    <w:rsid w:val="004B6264"/>
    <w:rsid w:val="004B626F"/>
    <w:rsid w:val="004B6440"/>
    <w:rsid w:val="004B6570"/>
    <w:rsid w:val="004B6849"/>
    <w:rsid w:val="004B6874"/>
    <w:rsid w:val="004B6B27"/>
    <w:rsid w:val="004B6C48"/>
    <w:rsid w:val="004B751D"/>
    <w:rsid w:val="004B77CE"/>
    <w:rsid w:val="004B7A10"/>
    <w:rsid w:val="004B7C93"/>
    <w:rsid w:val="004B7F0C"/>
    <w:rsid w:val="004C0278"/>
    <w:rsid w:val="004C0AF6"/>
    <w:rsid w:val="004C0D56"/>
    <w:rsid w:val="004C121D"/>
    <w:rsid w:val="004C15BE"/>
    <w:rsid w:val="004C1786"/>
    <w:rsid w:val="004C192C"/>
    <w:rsid w:val="004C19E2"/>
    <w:rsid w:val="004C1A67"/>
    <w:rsid w:val="004C20BA"/>
    <w:rsid w:val="004C2145"/>
    <w:rsid w:val="004C2657"/>
    <w:rsid w:val="004C27ED"/>
    <w:rsid w:val="004C294F"/>
    <w:rsid w:val="004C31E9"/>
    <w:rsid w:val="004C3222"/>
    <w:rsid w:val="004C3507"/>
    <w:rsid w:val="004C359A"/>
    <w:rsid w:val="004C364B"/>
    <w:rsid w:val="004C3651"/>
    <w:rsid w:val="004C3781"/>
    <w:rsid w:val="004C3A26"/>
    <w:rsid w:val="004C3E4A"/>
    <w:rsid w:val="004C40C6"/>
    <w:rsid w:val="004C466E"/>
    <w:rsid w:val="004C4826"/>
    <w:rsid w:val="004C49AC"/>
    <w:rsid w:val="004C49C6"/>
    <w:rsid w:val="004C4C2F"/>
    <w:rsid w:val="004C4C9F"/>
    <w:rsid w:val="004C5306"/>
    <w:rsid w:val="004C55FB"/>
    <w:rsid w:val="004C560B"/>
    <w:rsid w:val="004C562F"/>
    <w:rsid w:val="004C56AE"/>
    <w:rsid w:val="004C5AE0"/>
    <w:rsid w:val="004C5CB0"/>
    <w:rsid w:val="004C6081"/>
    <w:rsid w:val="004C609F"/>
    <w:rsid w:val="004C6113"/>
    <w:rsid w:val="004C613B"/>
    <w:rsid w:val="004C6340"/>
    <w:rsid w:val="004C638E"/>
    <w:rsid w:val="004C65AC"/>
    <w:rsid w:val="004C65E9"/>
    <w:rsid w:val="004C6600"/>
    <w:rsid w:val="004C686D"/>
    <w:rsid w:val="004C68B2"/>
    <w:rsid w:val="004C6911"/>
    <w:rsid w:val="004C6CC1"/>
    <w:rsid w:val="004C6E15"/>
    <w:rsid w:val="004C6F7F"/>
    <w:rsid w:val="004C6F9E"/>
    <w:rsid w:val="004C6FCF"/>
    <w:rsid w:val="004C7028"/>
    <w:rsid w:val="004C7042"/>
    <w:rsid w:val="004C7358"/>
    <w:rsid w:val="004C75C6"/>
    <w:rsid w:val="004C7B60"/>
    <w:rsid w:val="004D008C"/>
    <w:rsid w:val="004D0580"/>
    <w:rsid w:val="004D0711"/>
    <w:rsid w:val="004D0AD2"/>
    <w:rsid w:val="004D0B57"/>
    <w:rsid w:val="004D0B7E"/>
    <w:rsid w:val="004D0C74"/>
    <w:rsid w:val="004D0D88"/>
    <w:rsid w:val="004D1206"/>
    <w:rsid w:val="004D1342"/>
    <w:rsid w:val="004D141A"/>
    <w:rsid w:val="004D1649"/>
    <w:rsid w:val="004D191A"/>
    <w:rsid w:val="004D1A3D"/>
    <w:rsid w:val="004D1D81"/>
    <w:rsid w:val="004D1F1C"/>
    <w:rsid w:val="004D230D"/>
    <w:rsid w:val="004D29AE"/>
    <w:rsid w:val="004D3005"/>
    <w:rsid w:val="004D322E"/>
    <w:rsid w:val="004D383E"/>
    <w:rsid w:val="004D3CC7"/>
    <w:rsid w:val="004D3D14"/>
    <w:rsid w:val="004D432D"/>
    <w:rsid w:val="004D4399"/>
    <w:rsid w:val="004D4757"/>
    <w:rsid w:val="004D48AA"/>
    <w:rsid w:val="004D4D69"/>
    <w:rsid w:val="004D51CB"/>
    <w:rsid w:val="004D5858"/>
    <w:rsid w:val="004D59F6"/>
    <w:rsid w:val="004D5DDF"/>
    <w:rsid w:val="004D5EE2"/>
    <w:rsid w:val="004D685A"/>
    <w:rsid w:val="004D6874"/>
    <w:rsid w:val="004D71D4"/>
    <w:rsid w:val="004D7243"/>
    <w:rsid w:val="004D74D7"/>
    <w:rsid w:val="004D7616"/>
    <w:rsid w:val="004D789B"/>
    <w:rsid w:val="004D7935"/>
    <w:rsid w:val="004D7C3E"/>
    <w:rsid w:val="004D7C86"/>
    <w:rsid w:val="004D7D60"/>
    <w:rsid w:val="004D7E05"/>
    <w:rsid w:val="004E0005"/>
    <w:rsid w:val="004E0368"/>
    <w:rsid w:val="004E03D2"/>
    <w:rsid w:val="004E0544"/>
    <w:rsid w:val="004E05B2"/>
    <w:rsid w:val="004E0B6F"/>
    <w:rsid w:val="004E0E4D"/>
    <w:rsid w:val="004E1D1F"/>
    <w:rsid w:val="004E24C6"/>
    <w:rsid w:val="004E24E0"/>
    <w:rsid w:val="004E2533"/>
    <w:rsid w:val="004E2720"/>
    <w:rsid w:val="004E28D3"/>
    <w:rsid w:val="004E2B1A"/>
    <w:rsid w:val="004E2BB3"/>
    <w:rsid w:val="004E2CFA"/>
    <w:rsid w:val="004E2FDF"/>
    <w:rsid w:val="004E3049"/>
    <w:rsid w:val="004E3164"/>
    <w:rsid w:val="004E32B0"/>
    <w:rsid w:val="004E362A"/>
    <w:rsid w:val="004E363F"/>
    <w:rsid w:val="004E3775"/>
    <w:rsid w:val="004E3850"/>
    <w:rsid w:val="004E401D"/>
    <w:rsid w:val="004E417F"/>
    <w:rsid w:val="004E4575"/>
    <w:rsid w:val="004E4C36"/>
    <w:rsid w:val="004E4CF8"/>
    <w:rsid w:val="004E55BD"/>
    <w:rsid w:val="004E5845"/>
    <w:rsid w:val="004E5AB6"/>
    <w:rsid w:val="004E5B6A"/>
    <w:rsid w:val="004E5F55"/>
    <w:rsid w:val="004E6172"/>
    <w:rsid w:val="004E617D"/>
    <w:rsid w:val="004E6657"/>
    <w:rsid w:val="004E6B02"/>
    <w:rsid w:val="004E6B90"/>
    <w:rsid w:val="004E6C99"/>
    <w:rsid w:val="004E6E8E"/>
    <w:rsid w:val="004E70BE"/>
    <w:rsid w:val="004E71E2"/>
    <w:rsid w:val="004E73C1"/>
    <w:rsid w:val="004E7434"/>
    <w:rsid w:val="004E765E"/>
    <w:rsid w:val="004E76F1"/>
    <w:rsid w:val="004E772E"/>
    <w:rsid w:val="004E7884"/>
    <w:rsid w:val="004E7D5B"/>
    <w:rsid w:val="004E7FCA"/>
    <w:rsid w:val="004F015E"/>
    <w:rsid w:val="004F049F"/>
    <w:rsid w:val="004F0545"/>
    <w:rsid w:val="004F06DF"/>
    <w:rsid w:val="004F1320"/>
    <w:rsid w:val="004F13FB"/>
    <w:rsid w:val="004F1636"/>
    <w:rsid w:val="004F1A06"/>
    <w:rsid w:val="004F1A6B"/>
    <w:rsid w:val="004F1B2E"/>
    <w:rsid w:val="004F1B53"/>
    <w:rsid w:val="004F1D17"/>
    <w:rsid w:val="004F20E4"/>
    <w:rsid w:val="004F2362"/>
    <w:rsid w:val="004F30A7"/>
    <w:rsid w:val="004F32EF"/>
    <w:rsid w:val="004F3381"/>
    <w:rsid w:val="004F3C1D"/>
    <w:rsid w:val="004F3DEF"/>
    <w:rsid w:val="004F3E19"/>
    <w:rsid w:val="004F40C3"/>
    <w:rsid w:val="004F41A9"/>
    <w:rsid w:val="004F428F"/>
    <w:rsid w:val="004F46AB"/>
    <w:rsid w:val="004F489C"/>
    <w:rsid w:val="004F4C34"/>
    <w:rsid w:val="004F5361"/>
    <w:rsid w:val="004F55CF"/>
    <w:rsid w:val="004F5940"/>
    <w:rsid w:val="004F60C4"/>
    <w:rsid w:val="004F6167"/>
    <w:rsid w:val="004F63D0"/>
    <w:rsid w:val="004F6504"/>
    <w:rsid w:val="004F674A"/>
    <w:rsid w:val="004F6C9E"/>
    <w:rsid w:val="004F6F61"/>
    <w:rsid w:val="004F7153"/>
    <w:rsid w:val="004F733E"/>
    <w:rsid w:val="004F795A"/>
    <w:rsid w:val="004F79B4"/>
    <w:rsid w:val="004F7A77"/>
    <w:rsid w:val="004F7BA3"/>
    <w:rsid w:val="004F7BEC"/>
    <w:rsid w:val="004F7C4B"/>
    <w:rsid w:val="004F7D42"/>
    <w:rsid w:val="0050024C"/>
    <w:rsid w:val="00500405"/>
    <w:rsid w:val="00500471"/>
    <w:rsid w:val="005004B8"/>
    <w:rsid w:val="005007BE"/>
    <w:rsid w:val="00500A54"/>
    <w:rsid w:val="00500B7A"/>
    <w:rsid w:val="00500C03"/>
    <w:rsid w:val="00501020"/>
    <w:rsid w:val="0050145E"/>
    <w:rsid w:val="00501693"/>
    <w:rsid w:val="00501C6F"/>
    <w:rsid w:val="00501ED3"/>
    <w:rsid w:val="0050215D"/>
    <w:rsid w:val="005021D3"/>
    <w:rsid w:val="0050292F"/>
    <w:rsid w:val="00502B1C"/>
    <w:rsid w:val="00503465"/>
    <w:rsid w:val="00503518"/>
    <w:rsid w:val="00503650"/>
    <w:rsid w:val="005038B5"/>
    <w:rsid w:val="005038CB"/>
    <w:rsid w:val="00503940"/>
    <w:rsid w:val="00503CE0"/>
    <w:rsid w:val="00504112"/>
    <w:rsid w:val="00504338"/>
    <w:rsid w:val="005045B6"/>
    <w:rsid w:val="00504916"/>
    <w:rsid w:val="005049A5"/>
    <w:rsid w:val="00504B2A"/>
    <w:rsid w:val="00504B3E"/>
    <w:rsid w:val="00504D1C"/>
    <w:rsid w:val="00504D83"/>
    <w:rsid w:val="00505756"/>
    <w:rsid w:val="005059BD"/>
    <w:rsid w:val="005062BA"/>
    <w:rsid w:val="0050680A"/>
    <w:rsid w:val="0050695D"/>
    <w:rsid w:val="00506DAB"/>
    <w:rsid w:val="005070F7"/>
    <w:rsid w:val="00507108"/>
    <w:rsid w:val="0050727C"/>
    <w:rsid w:val="00507542"/>
    <w:rsid w:val="005076F7"/>
    <w:rsid w:val="00507895"/>
    <w:rsid w:val="005079D5"/>
    <w:rsid w:val="00507E97"/>
    <w:rsid w:val="005102B0"/>
    <w:rsid w:val="00510343"/>
    <w:rsid w:val="005104B0"/>
    <w:rsid w:val="00510910"/>
    <w:rsid w:val="00510BCD"/>
    <w:rsid w:val="00511353"/>
    <w:rsid w:val="005113A4"/>
    <w:rsid w:val="00511735"/>
    <w:rsid w:val="00511B89"/>
    <w:rsid w:val="00511D68"/>
    <w:rsid w:val="00511E87"/>
    <w:rsid w:val="00512255"/>
    <w:rsid w:val="0051258D"/>
    <w:rsid w:val="00512752"/>
    <w:rsid w:val="00512B21"/>
    <w:rsid w:val="0051303B"/>
    <w:rsid w:val="005130F6"/>
    <w:rsid w:val="00513686"/>
    <w:rsid w:val="005138C3"/>
    <w:rsid w:val="00513D71"/>
    <w:rsid w:val="00514734"/>
    <w:rsid w:val="005149E1"/>
    <w:rsid w:val="00514B2E"/>
    <w:rsid w:val="00514DDE"/>
    <w:rsid w:val="00514EE2"/>
    <w:rsid w:val="00515873"/>
    <w:rsid w:val="005158E3"/>
    <w:rsid w:val="00515A01"/>
    <w:rsid w:val="00515D6D"/>
    <w:rsid w:val="00515F77"/>
    <w:rsid w:val="00516462"/>
    <w:rsid w:val="00516D2A"/>
    <w:rsid w:val="00516E56"/>
    <w:rsid w:val="00516ECF"/>
    <w:rsid w:val="00516FAD"/>
    <w:rsid w:val="00517372"/>
    <w:rsid w:val="005174DE"/>
    <w:rsid w:val="0051765F"/>
    <w:rsid w:val="00517A7A"/>
    <w:rsid w:val="005200F8"/>
    <w:rsid w:val="00520328"/>
    <w:rsid w:val="0052066B"/>
    <w:rsid w:val="00520BD2"/>
    <w:rsid w:val="00520E2F"/>
    <w:rsid w:val="00520ED8"/>
    <w:rsid w:val="005212F9"/>
    <w:rsid w:val="00521529"/>
    <w:rsid w:val="0052183A"/>
    <w:rsid w:val="00521BED"/>
    <w:rsid w:val="00521D09"/>
    <w:rsid w:val="00521D56"/>
    <w:rsid w:val="00521DD9"/>
    <w:rsid w:val="00522D48"/>
    <w:rsid w:val="00523227"/>
    <w:rsid w:val="0052381C"/>
    <w:rsid w:val="00523C83"/>
    <w:rsid w:val="00523C8A"/>
    <w:rsid w:val="00523D29"/>
    <w:rsid w:val="00523F51"/>
    <w:rsid w:val="005241A1"/>
    <w:rsid w:val="005243C0"/>
    <w:rsid w:val="005245E0"/>
    <w:rsid w:val="005247CE"/>
    <w:rsid w:val="005251E5"/>
    <w:rsid w:val="005254EC"/>
    <w:rsid w:val="00525805"/>
    <w:rsid w:val="00525D71"/>
    <w:rsid w:val="00525DC7"/>
    <w:rsid w:val="00525E69"/>
    <w:rsid w:val="00525F92"/>
    <w:rsid w:val="00525FFD"/>
    <w:rsid w:val="005261E7"/>
    <w:rsid w:val="005265C2"/>
    <w:rsid w:val="00526A3C"/>
    <w:rsid w:val="00526A9F"/>
    <w:rsid w:val="00526B63"/>
    <w:rsid w:val="00527301"/>
    <w:rsid w:val="005274D4"/>
    <w:rsid w:val="005274DF"/>
    <w:rsid w:val="005276A2"/>
    <w:rsid w:val="00527DE2"/>
    <w:rsid w:val="00527DF2"/>
    <w:rsid w:val="005307B2"/>
    <w:rsid w:val="00530DDB"/>
    <w:rsid w:val="00531509"/>
    <w:rsid w:val="00531699"/>
    <w:rsid w:val="00531B9B"/>
    <w:rsid w:val="00531D52"/>
    <w:rsid w:val="0053251A"/>
    <w:rsid w:val="0053254D"/>
    <w:rsid w:val="005327BC"/>
    <w:rsid w:val="00532E43"/>
    <w:rsid w:val="00533411"/>
    <w:rsid w:val="00533588"/>
    <w:rsid w:val="0053377D"/>
    <w:rsid w:val="0053391C"/>
    <w:rsid w:val="00533AE2"/>
    <w:rsid w:val="00533F93"/>
    <w:rsid w:val="00534090"/>
    <w:rsid w:val="00534214"/>
    <w:rsid w:val="00534B9C"/>
    <w:rsid w:val="00534C55"/>
    <w:rsid w:val="00534F34"/>
    <w:rsid w:val="005350F5"/>
    <w:rsid w:val="005350FC"/>
    <w:rsid w:val="0053547E"/>
    <w:rsid w:val="00535AF3"/>
    <w:rsid w:val="00535C28"/>
    <w:rsid w:val="00535C29"/>
    <w:rsid w:val="00535EAF"/>
    <w:rsid w:val="00536750"/>
    <w:rsid w:val="0053677D"/>
    <w:rsid w:val="00537197"/>
    <w:rsid w:val="00537290"/>
    <w:rsid w:val="00537809"/>
    <w:rsid w:val="00537B04"/>
    <w:rsid w:val="00537B6C"/>
    <w:rsid w:val="00537C2F"/>
    <w:rsid w:val="00537E70"/>
    <w:rsid w:val="00537F19"/>
    <w:rsid w:val="0054004B"/>
    <w:rsid w:val="005403EB"/>
    <w:rsid w:val="00540574"/>
    <w:rsid w:val="005405E2"/>
    <w:rsid w:val="00540621"/>
    <w:rsid w:val="005407D3"/>
    <w:rsid w:val="00540989"/>
    <w:rsid w:val="00540BDE"/>
    <w:rsid w:val="00540C0B"/>
    <w:rsid w:val="00540C65"/>
    <w:rsid w:val="00541128"/>
    <w:rsid w:val="00541468"/>
    <w:rsid w:val="00541564"/>
    <w:rsid w:val="00541E36"/>
    <w:rsid w:val="00541FF9"/>
    <w:rsid w:val="005422FA"/>
    <w:rsid w:val="00542D32"/>
    <w:rsid w:val="00542EDC"/>
    <w:rsid w:val="00542F49"/>
    <w:rsid w:val="00543254"/>
    <w:rsid w:val="0054333F"/>
    <w:rsid w:val="0054341A"/>
    <w:rsid w:val="00543570"/>
    <w:rsid w:val="00543678"/>
    <w:rsid w:val="005439F0"/>
    <w:rsid w:val="00543E49"/>
    <w:rsid w:val="00543F86"/>
    <w:rsid w:val="00544323"/>
    <w:rsid w:val="005447FB"/>
    <w:rsid w:val="00544DE7"/>
    <w:rsid w:val="00544F71"/>
    <w:rsid w:val="00545117"/>
    <w:rsid w:val="005452FC"/>
    <w:rsid w:val="00545B8E"/>
    <w:rsid w:val="00545EC0"/>
    <w:rsid w:val="00545F6E"/>
    <w:rsid w:val="005463A1"/>
    <w:rsid w:val="005463B8"/>
    <w:rsid w:val="0054667D"/>
    <w:rsid w:val="00546803"/>
    <w:rsid w:val="00546A75"/>
    <w:rsid w:val="00546E78"/>
    <w:rsid w:val="00546F74"/>
    <w:rsid w:val="00546F8D"/>
    <w:rsid w:val="005473DC"/>
    <w:rsid w:val="00547935"/>
    <w:rsid w:val="00547DAF"/>
    <w:rsid w:val="00550047"/>
    <w:rsid w:val="0055038D"/>
    <w:rsid w:val="00550638"/>
    <w:rsid w:val="00550DC4"/>
    <w:rsid w:val="00550FDB"/>
    <w:rsid w:val="00551227"/>
    <w:rsid w:val="005513A7"/>
    <w:rsid w:val="00551AAF"/>
    <w:rsid w:val="00551C58"/>
    <w:rsid w:val="00551E70"/>
    <w:rsid w:val="00551EA5"/>
    <w:rsid w:val="00552002"/>
    <w:rsid w:val="00552060"/>
    <w:rsid w:val="005524B7"/>
    <w:rsid w:val="00552815"/>
    <w:rsid w:val="00552B1E"/>
    <w:rsid w:val="00552DB8"/>
    <w:rsid w:val="0055312D"/>
    <w:rsid w:val="0055387B"/>
    <w:rsid w:val="00553908"/>
    <w:rsid w:val="00554398"/>
    <w:rsid w:val="00554737"/>
    <w:rsid w:val="00554915"/>
    <w:rsid w:val="005549C6"/>
    <w:rsid w:val="00554D48"/>
    <w:rsid w:val="00555040"/>
    <w:rsid w:val="005551E8"/>
    <w:rsid w:val="005553B6"/>
    <w:rsid w:val="00555517"/>
    <w:rsid w:val="00555678"/>
    <w:rsid w:val="0055570A"/>
    <w:rsid w:val="00555AEE"/>
    <w:rsid w:val="00555BD5"/>
    <w:rsid w:val="00555F2D"/>
    <w:rsid w:val="00556023"/>
    <w:rsid w:val="00556080"/>
    <w:rsid w:val="00556115"/>
    <w:rsid w:val="005563BB"/>
    <w:rsid w:val="00556609"/>
    <w:rsid w:val="00556A79"/>
    <w:rsid w:val="0055710F"/>
    <w:rsid w:val="00557255"/>
    <w:rsid w:val="00557503"/>
    <w:rsid w:val="005578D2"/>
    <w:rsid w:val="00557984"/>
    <w:rsid w:val="00557A79"/>
    <w:rsid w:val="00557C57"/>
    <w:rsid w:val="00557DA5"/>
    <w:rsid w:val="00560252"/>
    <w:rsid w:val="005604D1"/>
    <w:rsid w:val="00560C34"/>
    <w:rsid w:val="00560EBE"/>
    <w:rsid w:val="00561127"/>
    <w:rsid w:val="005612BB"/>
    <w:rsid w:val="005612FE"/>
    <w:rsid w:val="00561603"/>
    <w:rsid w:val="005616C4"/>
    <w:rsid w:val="005619E3"/>
    <w:rsid w:val="00561A93"/>
    <w:rsid w:val="00561B80"/>
    <w:rsid w:val="00561F5C"/>
    <w:rsid w:val="0056207E"/>
    <w:rsid w:val="0056229C"/>
    <w:rsid w:val="00562579"/>
    <w:rsid w:val="005627F0"/>
    <w:rsid w:val="0056284A"/>
    <w:rsid w:val="0056295D"/>
    <w:rsid w:val="00562A55"/>
    <w:rsid w:val="00562DEA"/>
    <w:rsid w:val="005630D1"/>
    <w:rsid w:val="00563117"/>
    <w:rsid w:val="005632AE"/>
    <w:rsid w:val="00563375"/>
    <w:rsid w:val="00563424"/>
    <w:rsid w:val="005635D4"/>
    <w:rsid w:val="005642D3"/>
    <w:rsid w:val="00564840"/>
    <w:rsid w:val="00564AF5"/>
    <w:rsid w:val="00565084"/>
    <w:rsid w:val="005651DB"/>
    <w:rsid w:val="00565349"/>
    <w:rsid w:val="00565411"/>
    <w:rsid w:val="005659A0"/>
    <w:rsid w:val="00565AB0"/>
    <w:rsid w:val="00565AB6"/>
    <w:rsid w:val="00565FB4"/>
    <w:rsid w:val="00566013"/>
    <w:rsid w:val="005662BE"/>
    <w:rsid w:val="00566652"/>
    <w:rsid w:val="005669C1"/>
    <w:rsid w:val="00566AA7"/>
    <w:rsid w:val="00566BC1"/>
    <w:rsid w:val="00566D7C"/>
    <w:rsid w:val="00566E8E"/>
    <w:rsid w:val="00566FAC"/>
    <w:rsid w:val="0056710A"/>
    <w:rsid w:val="00567471"/>
    <w:rsid w:val="00567701"/>
    <w:rsid w:val="005679D8"/>
    <w:rsid w:val="00567E4A"/>
    <w:rsid w:val="0057031C"/>
    <w:rsid w:val="00570861"/>
    <w:rsid w:val="005708DD"/>
    <w:rsid w:val="00570A9A"/>
    <w:rsid w:val="00570ECB"/>
    <w:rsid w:val="00570FB2"/>
    <w:rsid w:val="00571161"/>
    <w:rsid w:val="0057162E"/>
    <w:rsid w:val="0057182B"/>
    <w:rsid w:val="005719AA"/>
    <w:rsid w:val="00571A97"/>
    <w:rsid w:val="00571BAA"/>
    <w:rsid w:val="00571D00"/>
    <w:rsid w:val="00571E2C"/>
    <w:rsid w:val="00571EF0"/>
    <w:rsid w:val="005720A2"/>
    <w:rsid w:val="005724EA"/>
    <w:rsid w:val="00572679"/>
    <w:rsid w:val="00572797"/>
    <w:rsid w:val="0057287E"/>
    <w:rsid w:val="00572C3C"/>
    <w:rsid w:val="00572C5A"/>
    <w:rsid w:val="0057338C"/>
    <w:rsid w:val="00573DB7"/>
    <w:rsid w:val="00573E0A"/>
    <w:rsid w:val="005742D6"/>
    <w:rsid w:val="00574DCC"/>
    <w:rsid w:val="00574E4B"/>
    <w:rsid w:val="00574F67"/>
    <w:rsid w:val="005751A2"/>
    <w:rsid w:val="00575207"/>
    <w:rsid w:val="005755ED"/>
    <w:rsid w:val="005758E5"/>
    <w:rsid w:val="00575BC1"/>
    <w:rsid w:val="00575DE5"/>
    <w:rsid w:val="00576193"/>
    <w:rsid w:val="005761C9"/>
    <w:rsid w:val="00576430"/>
    <w:rsid w:val="0057646C"/>
    <w:rsid w:val="00576B6B"/>
    <w:rsid w:val="00576BC4"/>
    <w:rsid w:val="005773B7"/>
    <w:rsid w:val="005774C4"/>
    <w:rsid w:val="00577627"/>
    <w:rsid w:val="00577636"/>
    <w:rsid w:val="0057770F"/>
    <w:rsid w:val="00577D08"/>
    <w:rsid w:val="00577F8E"/>
    <w:rsid w:val="005802FF"/>
    <w:rsid w:val="00580731"/>
    <w:rsid w:val="005807CA"/>
    <w:rsid w:val="005807EC"/>
    <w:rsid w:val="00580989"/>
    <w:rsid w:val="00580CCE"/>
    <w:rsid w:val="00580D01"/>
    <w:rsid w:val="00581360"/>
    <w:rsid w:val="0058193B"/>
    <w:rsid w:val="00582064"/>
    <w:rsid w:val="00582173"/>
    <w:rsid w:val="0058250C"/>
    <w:rsid w:val="005827D3"/>
    <w:rsid w:val="005827ED"/>
    <w:rsid w:val="0058281C"/>
    <w:rsid w:val="005828DE"/>
    <w:rsid w:val="00582FEF"/>
    <w:rsid w:val="0058306F"/>
    <w:rsid w:val="00583272"/>
    <w:rsid w:val="005832E4"/>
    <w:rsid w:val="00583B26"/>
    <w:rsid w:val="00583FAE"/>
    <w:rsid w:val="00584120"/>
    <w:rsid w:val="00584305"/>
    <w:rsid w:val="005845AE"/>
    <w:rsid w:val="005847AA"/>
    <w:rsid w:val="005847CE"/>
    <w:rsid w:val="00584AEF"/>
    <w:rsid w:val="00584E63"/>
    <w:rsid w:val="00585041"/>
    <w:rsid w:val="00585466"/>
    <w:rsid w:val="005855FD"/>
    <w:rsid w:val="00585903"/>
    <w:rsid w:val="00585BE4"/>
    <w:rsid w:val="00585EF6"/>
    <w:rsid w:val="00585F79"/>
    <w:rsid w:val="0058606B"/>
    <w:rsid w:val="00586739"/>
    <w:rsid w:val="00586B99"/>
    <w:rsid w:val="00586E93"/>
    <w:rsid w:val="0058737B"/>
    <w:rsid w:val="005873C0"/>
    <w:rsid w:val="00587B3F"/>
    <w:rsid w:val="00587E05"/>
    <w:rsid w:val="00587F0C"/>
    <w:rsid w:val="00587F74"/>
    <w:rsid w:val="00590603"/>
    <w:rsid w:val="00590619"/>
    <w:rsid w:val="00590699"/>
    <w:rsid w:val="005907C7"/>
    <w:rsid w:val="00590A40"/>
    <w:rsid w:val="00590A94"/>
    <w:rsid w:val="00590CD8"/>
    <w:rsid w:val="00590F90"/>
    <w:rsid w:val="005910D7"/>
    <w:rsid w:val="005913DC"/>
    <w:rsid w:val="00591480"/>
    <w:rsid w:val="0059163F"/>
    <w:rsid w:val="00591D21"/>
    <w:rsid w:val="00591E6A"/>
    <w:rsid w:val="005922A1"/>
    <w:rsid w:val="00592793"/>
    <w:rsid w:val="00592F71"/>
    <w:rsid w:val="00593B4A"/>
    <w:rsid w:val="005941A7"/>
    <w:rsid w:val="0059480C"/>
    <w:rsid w:val="00594DBB"/>
    <w:rsid w:val="00594E67"/>
    <w:rsid w:val="00594FB3"/>
    <w:rsid w:val="00594FEB"/>
    <w:rsid w:val="005952C7"/>
    <w:rsid w:val="005956AE"/>
    <w:rsid w:val="00595962"/>
    <w:rsid w:val="00595C70"/>
    <w:rsid w:val="00595D60"/>
    <w:rsid w:val="00595D9E"/>
    <w:rsid w:val="00595E44"/>
    <w:rsid w:val="00596572"/>
    <w:rsid w:val="005968E8"/>
    <w:rsid w:val="00596904"/>
    <w:rsid w:val="0059692A"/>
    <w:rsid w:val="00596A54"/>
    <w:rsid w:val="00596C2D"/>
    <w:rsid w:val="00596DE2"/>
    <w:rsid w:val="00596EC3"/>
    <w:rsid w:val="00596FCC"/>
    <w:rsid w:val="005972CC"/>
    <w:rsid w:val="0059763F"/>
    <w:rsid w:val="005978E3"/>
    <w:rsid w:val="00597906"/>
    <w:rsid w:val="00597B2A"/>
    <w:rsid w:val="00597C04"/>
    <w:rsid w:val="00597CB7"/>
    <w:rsid w:val="00597CC0"/>
    <w:rsid w:val="005A0166"/>
    <w:rsid w:val="005A01A9"/>
    <w:rsid w:val="005A01B0"/>
    <w:rsid w:val="005A02D3"/>
    <w:rsid w:val="005A02FC"/>
    <w:rsid w:val="005A0327"/>
    <w:rsid w:val="005A0463"/>
    <w:rsid w:val="005A0637"/>
    <w:rsid w:val="005A0905"/>
    <w:rsid w:val="005A0AFC"/>
    <w:rsid w:val="005A0C81"/>
    <w:rsid w:val="005A0D5B"/>
    <w:rsid w:val="005A0E82"/>
    <w:rsid w:val="005A1183"/>
    <w:rsid w:val="005A1324"/>
    <w:rsid w:val="005A1524"/>
    <w:rsid w:val="005A16A3"/>
    <w:rsid w:val="005A186A"/>
    <w:rsid w:val="005A19CC"/>
    <w:rsid w:val="005A2173"/>
    <w:rsid w:val="005A250C"/>
    <w:rsid w:val="005A26B4"/>
    <w:rsid w:val="005A2BDC"/>
    <w:rsid w:val="005A2CAC"/>
    <w:rsid w:val="005A3223"/>
    <w:rsid w:val="005A325D"/>
    <w:rsid w:val="005A32F4"/>
    <w:rsid w:val="005A3EF4"/>
    <w:rsid w:val="005A48A7"/>
    <w:rsid w:val="005A5037"/>
    <w:rsid w:val="005A57BB"/>
    <w:rsid w:val="005A5F63"/>
    <w:rsid w:val="005A5FEA"/>
    <w:rsid w:val="005A6170"/>
    <w:rsid w:val="005A61DE"/>
    <w:rsid w:val="005A62A0"/>
    <w:rsid w:val="005A63CF"/>
    <w:rsid w:val="005A68BD"/>
    <w:rsid w:val="005A69A9"/>
    <w:rsid w:val="005A69BE"/>
    <w:rsid w:val="005A6DC4"/>
    <w:rsid w:val="005A705C"/>
    <w:rsid w:val="005A714A"/>
    <w:rsid w:val="005A71CF"/>
    <w:rsid w:val="005A7501"/>
    <w:rsid w:val="005A7609"/>
    <w:rsid w:val="005A7C08"/>
    <w:rsid w:val="005A7F5B"/>
    <w:rsid w:val="005A7F82"/>
    <w:rsid w:val="005A7FA2"/>
    <w:rsid w:val="005B0227"/>
    <w:rsid w:val="005B0D1B"/>
    <w:rsid w:val="005B0E69"/>
    <w:rsid w:val="005B11F6"/>
    <w:rsid w:val="005B1247"/>
    <w:rsid w:val="005B1265"/>
    <w:rsid w:val="005B167D"/>
    <w:rsid w:val="005B188E"/>
    <w:rsid w:val="005B19A2"/>
    <w:rsid w:val="005B1CAF"/>
    <w:rsid w:val="005B1DC8"/>
    <w:rsid w:val="005B2273"/>
    <w:rsid w:val="005B2290"/>
    <w:rsid w:val="005B23A6"/>
    <w:rsid w:val="005B28C7"/>
    <w:rsid w:val="005B2B89"/>
    <w:rsid w:val="005B3221"/>
    <w:rsid w:val="005B3511"/>
    <w:rsid w:val="005B369E"/>
    <w:rsid w:val="005B36C2"/>
    <w:rsid w:val="005B399A"/>
    <w:rsid w:val="005B3C25"/>
    <w:rsid w:val="005B3C54"/>
    <w:rsid w:val="005B3E13"/>
    <w:rsid w:val="005B45C9"/>
    <w:rsid w:val="005B46D7"/>
    <w:rsid w:val="005B47FA"/>
    <w:rsid w:val="005B49D1"/>
    <w:rsid w:val="005B50E3"/>
    <w:rsid w:val="005B57AA"/>
    <w:rsid w:val="005B5935"/>
    <w:rsid w:val="005B5A8E"/>
    <w:rsid w:val="005B5E66"/>
    <w:rsid w:val="005B5FA4"/>
    <w:rsid w:val="005B634D"/>
    <w:rsid w:val="005B662F"/>
    <w:rsid w:val="005B6730"/>
    <w:rsid w:val="005B68D7"/>
    <w:rsid w:val="005B6FEF"/>
    <w:rsid w:val="005B70A7"/>
    <w:rsid w:val="005B732A"/>
    <w:rsid w:val="005B79CC"/>
    <w:rsid w:val="005B7A2C"/>
    <w:rsid w:val="005B7B8D"/>
    <w:rsid w:val="005C0190"/>
    <w:rsid w:val="005C0550"/>
    <w:rsid w:val="005C05F3"/>
    <w:rsid w:val="005C0639"/>
    <w:rsid w:val="005C0F67"/>
    <w:rsid w:val="005C117D"/>
    <w:rsid w:val="005C1796"/>
    <w:rsid w:val="005C17E9"/>
    <w:rsid w:val="005C1A41"/>
    <w:rsid w:val="005C1A90"/>
    <w:rsid w:val="005C1AF6"/>
    <w:rsid w:val="005C207F"/>
    <w:rsid w:val="005C216C"/>
    <w:rsid w:val="005C23FE"/>
    <w:rsid w:val="005C24FF"/>
    <w:rsid w:val="005C25D3"/>
    <w:rsid w:val="005C2899"/>
    <w:rsid w:val="005C28BC"/>
    <w:rsid w:val="005C2A09"/>
    <w:rsid w:val="005C2BF3"/>
    <w:rsid w:val="005C3125"/>
    <w:rsid w:val="005C3D4C"/>
    <w:rsid w:val="005C3F08"/>
    <w:rsid w:val="005C3F77"/>
    <w:rsid w:val="005C4208"/>
    <w:rsid w:val="005C446D"/>
    <w:rsid w:val="005C4791"/>
    <w:rsid w:val="005C4B96"/>
    <w:rsid w:val="005C4C51"/>
    <w:rsid w:val="005C4CBD"/>
    <w:rsid w:val="005C5253"/>
    <w:rsid w:val="005C54BC"/>
    <w:rsid w:val="005C5600"/>
    <w:rsid w:val="005C5733"/>
    <w:rsid w:val="005C5B02"/>
    <w:rsid w:val="005C5C6B"/>
    <w:rsid w:val="005C5CE3"/>
    <w:rsid w:val="005C6282"/>
    <w:rsid w:val="005C6370"/>
    <w:rsid w:val="005C6478"/>
    <w:rsid w:val="005C6844"/>
    <w:rsid w:val="005C69A0"/>
    <w:rsid w:val="005C6A30"/>
    <w:rsid w:val="005C6B66"/>
    <w:rsid w:val="005C6CA4"/>
    <w:rsid w:val="005C6D9A"/>
    <w:rsid w:val="005C7093"/>
    <w:rsid w:val="005C7126"/>
    <w:rsid w:val="005C72BA"/>
    <w:rsid w:val="005C7537"/>
    <w:rsid w:val="005C7597"/>
    <w:rsid w:val="005C789F"/>
    <w:rsid w:val="005C7A7D"/>
    <w:rsid w:val="005C7FE8"/>
    <w:rsid w:val="005D0074"/>
    <w:rsid w:val="005D0461"/>
    <w:rsid w:val="005D06DA"/>
    <w:rsid w:val="005D077F"/>
    <w:rsid w:val="005D0A07"/>
    <w:rsid w:val="005D0BA0"/>
    <w:rsid w:val="005D0BFB"/>
    <w:rsid w:val="005D0D73"/>
    <w:rsid w:val="005D0DD2"/>
    <w:rsid w:val="005D1154"/>
    <w:rsid w:val="005D15F7"/>
    <w:rsid w:val="005D1837"/>
    <w:rsid w:val="005D1AA6"/>
    <w:rsid w:val="005D1C67"/>
    <w:rsid w:val="005D1F9F"/>
    <w:rsid w:val="005D21AD"/>
    <w:rsid w:val="005D21C5"/>
    <w:rsid w:val="005D23D2"/>
    <w:rsid w:val="005D2459"/>
    <w:rsid w:val="005D254A"/>
    <w:rsid w:val="005D25FA"/>
    <w:rsid w:val="005D290E"/>
    <w:rsid w:val="005D2A07"/>
    <w:rsid w:val="005D2E54"/>
    <w:rsid w:val="005D30B5"/>
    <w:rsid w:val="005D30B9"/>
    <w:rsid w:val="005D3146"/>
    <w:rsid w:val="005D32C0"/>
    <w:rsid w:val="005D36CB"/>
    <w:rsid w:val="005D38F7"/>
    <w:rsid w:val="005D39DA"/>
    <w:rsid w:val="005D39F7"/>
    <w:rsid w:val="005D416A"/>
    <w:rsid w:val="005D4215"/>
    <w:rsid w:val="005D49FE"/>
    <w:rsid w:val="005D4C74"/>
    <w:rsid w:val="005D4E76"/>
    <w:rsid w:val="005D51B5"/>
    <w:rsid w:val="005D52EB"/>
    <w:rsid w:val="005D5366"/>
    <w:rsid w:val="005D5371"/>
    <w:rsid w:val="005D5798"/>
    <w:rsid w:val="005D5932"/>
    <w:rsid w:val="005D5F9F"/>
    <w:rsid w:val="005D60F3"/>
    <w:rsid w:val="005D60F8"/>
    <w:rsid w:val="005D69BE"/>
    <w:rsid w:val="005D6A5E"/>
    <w:rsid w:val="005D6CA9"/>
    <w:rsid w:val="005D6CF2"/>
    <w:rsid w:val="005D72E3"/>
    <w:rsid w:val="005D7860"/>
    <w:rsid w:val="005D79F3"/>
    <w:rsid w:val="005D7C57"/>
    <w:rsid w:val="005D7CCA"/>
    <w:rsid w:val="005D7F6B"/>
    <w:rsid w:val="005E060D"/>
    <w:rsid w:val="005E0D1C"/>
    <w:rsid w:val="005E0FAB"/>
    <w:rsid w:val="005E1243"/>
    <w:rsid w:val="005E1359"/>
    <w:rsid w:val="005E1604"/>
    <w:rsid w:val="005E16AF"/>
    <w:rsid w:val="005E1A78"/>
    <w:rsid w:val="005E2148"/>
    <w:rsid w:val="005E2307"/>
    <w:rsid w:val="005E2587"/>
    <w:rsid w:val="005E26ED"/>
    <w:rsid w:val="005E2701"/>
    <w:rsid w:val="005E298E"/>
    <w:rsid w:val="005E3116"/>
    <w:rsid w:val="005E3290"/>
    <w:rsid w:val="005E36A4"/>
    <w:rsid w:val="005E386A"/>
    <w:rsid w:val="005E3904"/>
    <w:rsid w:val="005E3B5E"/>
    <w:rsid w:val="005E3C44"/>
    <w:rsid w:val="005E40A2"/>
    <w:rsid w:val="005E4104"/>
    <w:rsid w:val="005E4409"/>
    <w:rsid w:val="005E441B"/>
    <w:rsid w:val="005E4444"/>
    <w:rsid w:val="005E446F"/>
    <w:rsid w:val="005E4570"/>
    <w:rsid w:val="005E4875"/>
    <w:rsid w:val="005E4876"/>
    <w:rsid w:val="005E4ABC"/>
    <w:rsid w:val="005E4D09"/>
    <w:rsid w:val="005E4F43"/>
    <w:rsid w:val="005E5009"/>
    <w:rsid w:val="005E5A94"/>
    <w:rsid w:val="005E644C"/>
    <w:rsid w:val="005E6621"/>
    <w:rsid w:val="005E680F"/>
    <w:rsid w:val="005E6A67"/>
    <w:rsid w:val="005E6B21"/>
    <w:rsid w:val="005E6CC8"/>
    <w:rsid w:val="005E6E77"/>
    <w:rsid w:val="005E77FC"/>
    <w:rsid w:val="005E7994"/>
    <w:rsid w:val="005E7AD7"/>
    <w:rsid w:val="005F018F"/>
    <w:rsid w:val="005F05D2"/>
    <w:rsid w:val="005F09CF"/>
    <w:rsid w:val="005F10C5"/>
    <w:rsid w:val="005F15BE"/>
    <w:rsid w:val="005F169C"/>
    <w:rsid w:val="005F193B"/>
    <w:rsid w:val="005F1B77"/>
    <w:rsid w:val="005F1D1E"/>
    <w:rsid w:val="005F22A5"/>
    <w:rsid w:val="005F22DE"/>
    <w:rsid w:val="005F2355"/>
    <w:rsid w:val="005F28D6"/>
    <w:rsid w:val="005F29B3"/>
    <w:rsid w:val="005F2C94"/>
    <w:rsid w:val="005F2CCB"/>
    <w:rsid w:val="005F2EE0"/>
    <w:rsid w:val="005F2F31"/>
    <w:rsid w:val="005F2F8A"/>
    <w:rsid w:val="005F3150"/>
    <w:rsid w:val="005F371C"/>
    <w:rsid w:val="005F3743"/>
    <w:rsid w:val="005F3921"/>
    <w:rsid w:val="005F3980"/>
    <w:rsid w:val="005F3E6F"/>
    <w:rsid w:val="005F4285"/>
    <w:rsid w:val="005F448B"/>
    <w:rsid w:val="005F4753"/>
    <w:rsid w:val="005F4972"/>
    <w:rsid w:val="005F4B06"/>
    <w:rsid w:val="005F4B44"/>
    <w:rsid w:val="005F4B6F"/>
    <w:rsid w:val="005F4B71"/>
    <w:rsid w:val="005F4CBA"/>
    <w:rsid w:val="005F4FF8"/>
    <w:rsid w:val="005F5079"/>
    <w:rsid w:val="005F50DF"/>
    <w:rsid w:val="005F5311"/>
    <w:rsid w:val="005F54DB"/>
    <w:rsid w:val="005F5B16"/>
    <w:rsid w:val="005F5B92"/>
    <w:rsid w:val="005F5DBF"/>
    <w:rsid w:val="005F620E"/>
    <w:rsid w:val="005F635F"/>
    <w:rsid w:val="005F6434"/>
    <w:rsid w:val="005F644E"/>
    <w:rsid w:val="005F6794"/>
    <w:rsid w:val="005F6809"/>
    <w:rsid w:val="005F6DD0"/>
    <w:rsid w:val="005F70E9"/>
    <w:rsid w:val="005F7A28"/>
    <w:rsid w:val="005F7B63"/>
    <w:rsid w:val="005F7DA6"/>
    <w:rsid w:val="005F7DF3"/>
    <w:rsid w:val="0060045C"/>
    <w:rsid w:val="006005C9"/>
    <w:rsid w:val="00600606"/>
    <w:rsid w:val="00600607"/>
    <w:rsid w:val="0060073C"/>
    <w:rsid w:val="0060096A"/>
    <w:rsid w:val="006009FE"/>
    <w:rsid w:val="00600D30"/>
    <w:rsid w:val="00600F1C"/>
    <w:rsid w:val="006013BE"/>
    <w:rsid w:val="00601B57"/>
    <w:rsid w:val="00601DDE"/>
    <w:rsid w:val="0060223B"/>
    <w:rsid w:val="006022C3"/>
    <w:rsid w:val="0060231D"/>
    <w:rsid w:val="0060232C"/>
    <w:rsid w:val="00602462"/>
    <w:rsid w:val="006024A7"/>
    <w:rsid w:val="006027C5"/>
    <w:rsid w:val="00602A20"/>
    <w:rsid w:val="00602D3D"/>
    <w:rsid w:val="0060322C"/>
    <w:rsid w:val="00603C8E"/>
    <w:rsid w:val="00603D23"/>
    <w:rsid w:val="00603D94"/>
    <w:rsid w:val="00604162"/>
    <w:rsid w:val="006043C3"/>
    <w:rsid w:val="0060455E"/>
    <w:rsid w:val="006045E9"/>
    <w:rsid w:val="006048C4"/>
    <w:rsid w:val="006048EE"/>
    <w:rsid w:val="006049EE"/>
    <w:rsid w:val="00604B53"/>
    <w:rsid w:val="00604D1B"/>
    <w:rsid w:val="00604DCB"/>
    <w:rsid w:val="00605037"/>
    <w:rsid w:val="006053AD"/>
    <w:rsid w:val="00605714"/>
    <w:rsid w:val="0060593E"/>
    <w:rsid w:val="00605A75"/>
    <w:rsid w:val="00605DB1"/>
    <w:rsid w:val="00605DCB"/>
    <w:rsid w:val="00605F6B"/>
    <w:rsid w:val="0060609E"/>
    <w:rsid w:val="006060EE"/>
    <w:rsid w:val="006061E0"/>
    <w:rsid w:val="00606649"/>
    <w:rsid w:val="006067E4"/>
    <w:rsid w:val="00606C71"/>
    <w:rsid w:val="00606E3D"/>
    <w:rsid w:val="00606F2B"/>
    <w:rsid w:val="00606F73"/>
    <w:rsid w:val="00607436"/>
    <w:rsid w:val="006074D5"/>
    <w:rsid w:val="0060757F"/>
    <w:rsid w:val="006075FC"/>
    <w:rsid w:val="00607686"/>
    <w:rsid w:val="00607909"/>
    <w:rsid w:val="00607D7D"/>
    <w:rsid w:val="00607F30"/>
    <w:rsid w:val="00610040"/>
    <w:rsid w:val="006101EA"/>
    <w:rsid w:val="006103F5"/>
    <w:rsid w:val="00610492"/>
    <w:rsid w:val="006105E5"/>
    <w:rsid w:val="0061099C"/>
    <w:rsid w:val="00610E11"/>
    <w:rsid w:val="00610F37"/>
    <w:rsid w:val="00610F58"/>
    <w:rsid w:val="00611381"/>
    <w:rsid w:val="00611443"/>
    <w:rsid w:val="00611546"/>
    <w:rsid w:val="0061196F"/>
    <w:rsid w:val="00611C52"/>
    <w:rsid w:val="00611FC1"/>
    <w:rsid w:val="00612333"/>
    <w:rsid w:val="0061246E"/>
    <w:rsid w:val="0061254E"/>
    <w:rsid w:val="0061288F"/>
    <w:rsid w:val="00613007"/>
    <w:rsid w:val="00613009"/>
    <w:rsid w:val="006132E3"/>
    <w:rsid w:val="0061331F"/>
    <w:rsid w:val="00613374"/>
    <w:rsid w:val="006133DA"/>
    <w:rsid w:val="006136AE"/>
    <w:rsid w:val="00613736"/>
    <w:rsid w:val="00613887"/>
    <w:rsid w:val="00613A80"/>
    <w:rsid w:val="00613BFF"/>
    <w:rsid w:val="00613C55"/>
    <w:rsid w:val="00613E63"/>
    <w:rsid w:val="00613FD5"/>
    <w:rsid w:val="00614027"/>
    <w:rsid w:val="0061417A"/>
    <w:rsid w:val="00614577"/>
    <w:rsid w:val="006145C4"/>
    <w:rsid w:val="0061460D"/>
    <w:rsid w:val="00614821"/>
    <w:rsid w:val="006149CB"/>
    <w:rsid w:val="00614D3E"/>
    <w:rsid w:val="0061534F"/>
    <w:rsid w:val="00615569"/>
    <w:rsid w:val="00615574"/>
    <w:rsid w:val="00615680"/>
    <w:rsid w:val="006156C2"/>
    <w:rsid w:val="00615BE3"/>
    <w:rsid w:val="00615D5E"/>
    <w:rsid w:val="00615D98"/>
    <w:rsid w:val="00615F48"/>
    <w:rsid w:val="00615FA8"/>
    <w:rsid w:val="00616096"/>
    <w:rsid w:val="006161EC"/>
    <w:rsid w:val="006164C2"/>
    <w:rsid w:val="00616730"/>
    <w:rsid w:val="0061673F"/>
    <w:rsid w:val="00616B9F"/>
    <w:rsid w:val="00616E1E"/>
    <w:rsid w:val="00617101"/>
    <w:rsid w:val="00617254"/>
    <w:rsid w:val="00617352"/>
    <w:rsid w:val="00617AE7"/>
    <w:rsid w:val="00617DBF"/>
    <w:rsid w:val="00620328"/>
    <w:rsid w:val="006206D4"/>
    <w:rsid w:val="00620768"/>
    <w:rsid w:val="00620947"/>
    <w:rsid w:val="00620B40"/>
    <w:rsid w:val="0062103D"/>
    <w:rsid w:val="006210B1"/>
    <w:rsid w:val="0062165A"/>
    <w:rsid w:val="00621739"/>
    <w:rsid w:val="006217DA"/>
    <w:rsid w:val="00621868"/>
    <w:rsid w:val="006218AE"/>
    <w:rsid w:val="00621A5F"/>
    <w:rsid w:val="00621EAA"/>
    <w:rsid w:val="00622001"/>
    <w:rsid w:val="006224D3"/>
    <w:rsid w:val="00622620"/>
    <w:rsid w:val="006227B4"/>
    <w:rsid w:val="006227F5"/>
    <w:rsid w:val="0062298C"/>
    <w:rsid w:val="00622DF6"/>
    <w:rsid w:val="00622FE9"/>
    <w:rsid w:val="0062364A"/>
    <w:rsid w:val="00623C30"/>
    <w:rsid w:val="00623C75"/>
    <w:rsid w:val="00623F4E"/>
    <w:rsid w:val="00624544"/>
    <w:rsid w:val="006245D4"/>
    <w:rsid w:val="00624B65"/>
    <w:rsid w:val="00624C7D"/>
    <w:rsid w:val="00624DE2"/>
    <w:rsid w:val="00625235"/>
    <w:rsid w:val="0062535C"/>
    <w:rsid w:val="00625386"/>
    <w:rsid w:val="00625434"/>
    <w:rsid w:val="006257DF"/>
    <w:rsid w:val="00625FBE"/>
    <w:rsid w:val="0062614C"/>
    <w:rsid w:val="00626360"/>
    <w:rsid w:val="00626368"/>
    <w:rsid w:val="00626395"/>
    <w:rsid w:val="006263A9"/>
    <w:rsid w:val="0062655B"/>
    <w:rsid w:val="0062677E"/>
    <w:rsid w:val="00626828"/>
    <w:rsid w:val="00626CC1"/>
    <w:rsid w:val="00627017"/>
    <w:rsid w:val="00627310"/>
    <w:rsid w:val="00627515"/>
    <w:rsid w:val="0062754A"/>
    <w:rsid w:val="00627A2A"/>
    <w:rsid w:val="00627B86"/>
    <w:rsid w:val="00627D04"/>
    <w:rsid w:val="006304F6"/>
    <w:rsid w:val="00630675"/>
    <w:rsid w:val="006312F7"/>
    <w:rsid w:val="006316B4"/>
    <w:rsid w:val="006318B4"/>
    <w:rsid w:val="00631980"/>
    <w:rsid w:val="00631A0F"/>
    <w:rsid w:val="00631CFB"/>
    <w:rsid w:val="00631F90"/>
    <w:rsid w:val="0063215A"/>
    <w:rsid w:val="0063226E"/>
    <w:rsid w:val="00632313"/>
    <w:rsid w:val="0063245B"/>
    <w:rsid w:val="00632527"/>
    <w:rsid w:val="00632AE7"/>
    <w:rsid w:val="006332FF"/>
    <w:rsid w:val="00633E06"/>
    <w:rsid w:val="006344C0"/>
    <w:rsid w:val="006345B4"/>
    <w:rsid w:val="006345D8"/>
    <w:rsid w:val="00634A12"/>
    <w:rsid w:val="00634A9E"/>
    <w:rsid w:val="00634D3D"/>
    <w:rsid w:val="0063532D"/>
    <w:rsid w:val="00635385"/>
    <w:rsid w:val="00635605"/>
    <w:rsid w:val="006356A9"/>
    <w:rsid w:val="006356C3"/>
    <w:rsid w:val="006358E7"/>
    <w:rsid w:val="00635C04"/>
    <w:rsid w:val="00635DFB"/>
    <w:rsid w:val="00636344"/>
    <w:rsid w:val="006363A2"/>
    <w:rsid w:val="006363CC"/>
    <w:rsid w:val="00636560"/>
    <w:rsid w:val="0063671E"/>
    <w:rsid w:val="006368FD"/>
    <w:rsid w:val="00636B1F"/>
    <w:rsid w:val="00636C62"/>
    <w:rsid w:val="00636D85"/>
    <w:rsid w:val="00636E04"/>
    <w:rsid w:val="00637BDF"/>
    <w:rsid w:val="006403DE"/>
    <w:rsid w:val="0064072E"/>
    <w:rsid w:val="00640831"/>
    <w:rsid w:val="00640836"/>
    <w:rsid w:val="00640844"/>
    <w:rsid w:val="0064099A"/>
    <w:rsid w:val="00640C8C"/>
    <w:rsid w:val="00640D7A"/>
    <w:rsid w:val="00640F23"/>
    <w:rsid w:val="00641022"/>
    <w:rsid w:val="0064160A"/>
    <w:rsid w:val="00641761"/>
    <w:rsid w:val="00641B85"/>
    <w:rsid w:val="006420A0"/>
    <w:rsid w:val="0064223B"/>
    <w:rsid w:val="00642543"/>
    <w:rsid w:val="006427C9"/>
    <w:rsid w:val="0064299E"/>
    <w:rsid w:val="00642BC3"/>
    <w:rsid w:val="00642F7A"/>
    <w:rsid w:val="006431A5"/>
    <w:rsid w:val="00643216"/>
    <w:rsid w:val="006437C7"/>
    <w:rsid w:val="006439D3"/>
    <w:rsid w:val="00643B2A"/>
    <w:rsid w:val="00643F73"/>
    <w:rsid w:val="00643FA7"/>
    <w:rsid w:val="00644272"/>
    <w:rsid w:val="0064445C"/>
    <w:rsid w:val="00644540"/>
    <w:rsid w:val="00644821"/>
    <w:rsid w:val="00644C45"/>
    <w:rsid w:val="00645079"/>
    <w:rsid w:val="0064508D"/>
    <w:rsid w:val="006450D7"/>
    <w:rsid w:val="00645142"/>
    <w:rsid w:val="00645184"/>
    <w:rsid w:val="00645558"/>
    <w:rsid w:val="006457C6"/>
    <w:rsid w:val="00645832"/>
    <w:rsid w:val="00645852"/>
    <w:rsid w:val="00645BD1"/>
    <w:rsid w:val="00645FCC"/>
    <w:rsid w:val="00646002"/>
    <w:rsid w:val="006462A1"/>
    <w:rsid w:val="00646644"/>
    <w:rsid w:val="00646687"/>
    <w:rsid w:val="0064684D"/>
    <w:rsid w:val="00646AAF"/>
    <w:rsid w:val="00646C72"/>
    <w:rsid w:val="00646D06"/>
    <w:rsid w:val="00646D6E"/>
    <w:rsid w:val="0064704B"/>
    <w:rsid w:val="0064709A"/>
    <w:rsid w:val="006470E1"/>
    <w:rsid w:val="00647510"/>
    <w:rsid w:val="00647519"/>
    <w:rsid w:val="006475A5"/>
    <w:rsid w:val="00647716"/>
    <w:rsid w:val="0064792F"/>
    <w:rsid w:val="00647D09"/>
    <w:rsid w:val="00647F64"/>
    <w:rsid w:val="00650174"/>
    <w:rsid w:val="00650205"/>
    <w:rsid w:val="006508B0"/>
    <w:rsid w:val="006509BC"/>
    <w:rsid w:val="006509F3"/>
    <w:rsid w:val="0065107F"/>
    <w:rsid w:val="00652158"/>
    <w:rsid w:val="00652AEE"/>
    <w:rsid w:val="00652C6B"/>
    <w:rsid w:val="00652CAF"/>
    <w:rsid w:val="00653066"/>
    <w:rsid w:val="0065317F"/>
    <w:rsid w:val="0065328B"/>
    <w:rsid w:val="00653351"/>
    <w:rsid w:val="006534C7"/>
    <w:rsid w:val="00653586"/>
    <w:rsid w:val="00653642"/>
    <w:rsid w:val="00653A2F"/>
    <w:rsid w:val="00653CE2"/>
    <w:rsid w:val="00654191"/>
    <w:rsid w:val="00654972"/>
    <w:rsid w:val="00654CD3"/>
    <w:rsid w:val="00654D7F"/>
    <w:rsid w:val="00654F96"/>
    <w:rsid w:val="006555A7"/>
    <w:rsid w:val="00655DC6"/>
    <w:rsid w:val="00655EBB"/>
    <w:rsid w:val="00655F93"/>
    <w:rsid w:val="00656048"/>
    <w:rsid w:val="0065611A"/>
    <w:rsid w:val="0065665F"/>
    <w:rsid w:val="006567C5"/>
    <w:rsid w:val="00656817"/>
    <w:rsid w:val="00656ADD"/>
    <w:rsid w:val="00656C0A"/>
    <w:rsid w:val="00656CAC"/>
    <w:rsid w:val="00656F2E"/>
    <w:rsid w:val="006570AA"/>
    <w:rsid w:val="00657213"/>
    <w:rsid w:val="006576E6"/>
    <w:rsid w:val="0065791A"/>
    <w:rsid w:val="00657BE5"/>
    <w:rsid w:val="00657C3E"/>
    <w:rsid w:val="00657C40"/>
    <w:rsid w:val="00657F93"/>
    <w:rsid w:val="00660629"/>
    <w:rsid w:val="00660B52"/>
    <w:rsid w:val="00660BE9"/>
    <w:rsid w:val="00660D06"/>
    <w:rsid w:val="00660D07"/>
    <w:rsid w:val="0066109D"/>
    <w:rsid w:val="00661164"/>
    <w:rsid w:val="006611F5"/>
    <w:rsid w:val="00661312"/>
    <w:rsid w:val="00661511"/>
    <w:rsid w:val="0066151D"/>
    <w:rsid w:val="006618BD"/>
    <w:rsid w:val="006618EC"/>
    <w:rsid w:val="00661AB4"/>
    <w:rsid w:val="00661BE7"/>
    <w:rsid w:val="00661CAA"/>
    <w:rsid w:val="006620F7"/>
    <w:rsid w:val="00662251"/>
    <w:rsid w:val="00662312"/>
    <w:rsid w:val="006623FF"/>
    <w:rsid w:val="00662719"/>
    <w:rsid w:val="00662820"/>
    <w:rsid w:val="00662920"/>
    <w:rsid w:val="00662B76"/>
    <w:rsid w:val="00662BA8"/>
    <w:rsid w:val="00662C08"/>
    <w:rsid w:val="00662C74"/>
    <w:rsid w:val="00662EB2"/>
    <w:rsid w:val="0066310E"/>
    <w:rsid w:val="006633B0"/>
    <w:rsid w:val="006636C5"/>
    <w:rsid w:val="00663F1A"/>
    <w:rsid w:val="006642AF"/>
    <w:rsid w:val="006642BA"/>
    <w:rsid w:val="0066466D"/>
    <w:rsid w:val="006647B8"/>
    <w:rsid w:val="00664B98"/>
    <w:rsid w:val="00664BD0"/>
    <w:rsid w:val="00665190"/>
    <w:rsid w:val="006659ED"/>
    <w:rsid w:val="00665ADF"/>
    <w:rsid w:val="0066605C"/>
    <w:rsid w:val="006664AE"/>
    <w:rsid w:val="006669F5"/>
    <w:rsid w:val="00666E8C"/>
    <w:rsid w:val="006671D6"/>
    <w:rsid w:val="006672A2"/>
    <w:rsid w:val="006672EA"/>
    <w:rsid w:val="00667505"/>
    <w:rsid w:val="006675B4"/>
    <w:rsid w:val="00667648"/>
    <w:rsid w:val="006677BD"/>
    <w:rsid w:val="006677E7"/>
    <w:rsid w:val="006678A9"/>
    <w:rsid w:val="006678DB"/>
    <w:rsid w:val="0066799F"/>
    <w:rsid w:val="00667E20"/>
    <w:rsid w:val="006705B5"/>
    <w:rsid w:val="00670EE5"/>
    <w:rsid w:val="00671315"/>
    <w:rsid w:val="00671486"/>
    <w:rsid w:val="0067177E"/>
    <w:rsid w:val="00671851"/>
    <w:rsid w:val="00671A5E"/>
    <w:rsid w:val="00671A70"/>
    <w:rsid w:val="00671C2A"/>
    <w:rsid w:val="00671D26"/>
    <w:rsid w:val="006720EE"/>
    <w:rsid w:val="0067210F"/>
    <w:rsid w:val="0067256C"/>
    <w:rsid w:val="00672A7F"/>
    <w:rsid w:val="00672DD2"/>
    <w:rsid w:val="0067312E"/>
    <w:rsid w:val="006732F8"/>
    <w:rsid w:val="0067347F"/>
    <w:rsid w:val="00673590"/>
    <w:rsid w:val="00673B50"/>
    <w:rsid w:val="00673E73"/>
    <w:rsid w:val="00674268"/>
    <w:rsid w:val="006745AD"/>
    <w:rsid w:val="00674CB4"/>
    <w:rsid w:val="00674D33"/>
    <w:rsid w:val="00674F74"/>
    <w:rsid w:val="006750B3"/>
    <w:rsid w:val="006751E4"/>
    <w:rsid w:val="006751EB"/>
    <w:rsid w:val="006752AC"/>
    <w:rsid w:val="006754D2"/>
    <w:rsid w:val="0067556E"/>
    <w:rsid w:val="00675E66"/>
    <w:rsid w:val="00675ED4"/>
    <w:rsid w:val="0067623F"/>
    <w:rsid w:val="006766C4"/>
    <w:rsid w:val="00676832"/>
    <w:rsid w:val="00676A07"/>
    <w:rsid w:val="00676B22"/>
    <w:rsid w:val="0067720D"/>
    <w:rsid w:val="0067720F"/>
    <w:rsid w:val="00677704"/>
    <w:rsid w:val="00677BDE"/>
    <w:rsid w:val="0068023A"/>
    <w:rsid w:val="0068023D"/>
    <w:rsid w:val="00680446"/>
    <w:rsid w:val="00680718"/>
    <w:rsid w:val="006807D6"/>
    <w:rsid w:val="006809D0"/>
    <w:rsid w:val="00680A38"/>
    <w:rsid w:val="00680B87"/>
    <w:rsid w:val="00681056"/>
    <w:rsid w:val="006812F0"/>
    <w:rsid w:val="006817FC"/>
    <w:rsid w:val="0068258E"/>
    <w:rsid w:val="006827FE"/>
    <w:rsid w:val="00682B62"/>
    <w:rsid w:val="00682D16"/>
    <w:rsid w:val="00682EE5"/>
    <w:rsid w:val="00682F13"/>
    <w:rsid w:val="00683145"/>
    <w:rsid w:val="006832D6"/>
    <w:rsid w:val="006834D9"/>
    <w:rsid w:val="00683770"/>
    <w:rsid w:val="00683A03"/>
    <w:rsid w:val="00683C62"/>
    <w:rsid w:val="00683E74"/>
    <w:rsid w:val="0068446D"/>
    <w:rsid w:val="006844B8"/>
    <w:rsid w:val="0068453C"/>
    <w:rsid w:val="00684548"/>
    <w:rsid w:val="00684578"/>
    <w:rsid w:val="006848A0"/>
    <w:rsid w:val="00684CB8"/>
    <w:rsid w:val="006854B5"/>
    <w:rsid w:val="006855AF"/>
    <w:rsid w:val="00685886"/>
    <w:rsid w:val="00685A56"/>
    <w:rsid w:val="00685F22"/>
    <w:rsid w:val="0068622D"/>
    <w:rsid w:val="0068641C"/>
    <w:rsid w:val="00686524"/>
    <w:rsid w:val="00686527"/>
    <w:rsid w:val="00686654"/>
    <w:rsid w:val="006867D6"/>
    <w:rsid w:val="0068707A"/>
    <w:rsid w:val="00687344"/>
    <w:rsid w:val="00687499"/>
    <w:rsid w:val="00687A37"/>
    <w:rsid w:val="00687AA9"/>
    <w:rsid w:val="0069002D"/>
    <w:rsid w:val="0069061E"/>
    <w:rsid w:val="00690D74"/>
    <w:rsid w:val="00690DFD"/>
    <w:rsid w:val="006913E1"/>
    <w:rsid w:val="0069212D"/>
    <w:rsid w:val="00692130"/>
    <w:rsid w:val="0069228D"/>
    <w:rsid w:val="006925DB"/>
    <w:rsid w:val="00692661"/>
    <w:rsid w:val="006928AB"/>
    <w:rsid w:val="00692AA7"/>
    <w:rsid w:val="00692E50"/>
    <w:rsid w:val="00693405"/>
    <w:rsid w:val="006935C5"/>
    <w:rsid w:val="00693649"/>
    <w:rsid w:val="0069368A"/>
    <w:rsid w:val="006936D4"/>
    <w:rsid w:val="0069383A"/>
    <w:rsid w:val="00693A63"/>
    <w:rsid w:val="00693E4C"/>
    <w:rsid w:val="00693EF4"/>
    <w:rsid w:val="00694147"/>
    <w:rsid w:val="00694633"/>
    <w:rsid w:val="006947D4"/>
    <w:rsid w:val="00695026"/>
    <w:rsid w:val="00695302"/>
    <w:rsid w:val="00695747"/>
    <w:rsid w:val="00695ACE"/>
    <w:rsid w:val="00695C85"/>
    <w:rsid w:val="00695CBD"/>
    <w:rsid w:val="00696000"/>
    <w:rsid w:val="00696031"/>
    <w:rsid w:val="0069606F"/>
    <w:rsid w:val="006960FF"/>
    <w:rsid w:val="00696210"/>
    <w:rsid w:val="0069648A"/>
    <w:rsid w:val="00696598"/>
    <w:rsid w:val="00696C80"/>
    <w:rsid w:val="00696D4D"/>
    <w:rsid w:val="00696FB5"/>
    <w:rsid w:val="00697419"/>
    <w:rsid w:val="0069743D"/>
    <w:rsid w:val="00697569"/>
    <w:rsid w:val="00697697"/>
    <w:rsid w:val="006979BC"/>
    <w:rsid w:val="00697AB6"/>
    <w:rsid w:val="00697E81"/>
    <w:rsid w:val="00697EEB"/>
    <w:rsid w:val="006A00D0"/>
    <w:rsid w:val="006A00ED"/>
    <w:rsid w:val="006A01A2"/>
    <w:rsid w:val="006A059C"/>
    <w:rsid w:val="006A0AB5"/>
    <w:rsid w:val="006A0D3E"/>
    <w:rsid w:val="006A0D77"/>
    <w:rsid w:val="006A1194"/>
    <w:rsid w:val="006A13A9"/>
    <w:rsid w:val="006A1440"/>
    <w:rsid w:val="006A14FE"/>
    <w:rsid w:val="006A163A"/>
    <w:rsid w:val="006A19A9"/>
    <w:rsid w:val="006A1A91"/>
    <w:rsid w:val="006A1F41"/>
    <w:rsid w:val="006A20A2"/>
    <w:rsid w:val="006A22A2"/>
    <w:rsid w:val="006A279A"/>
    <w:rsid w:val="006A27C8"/>
    <w:rsid w:val="006A2B60"/>
    <w:rsid w:val="006A2BE2"/>
    <w:rsid w:val="006A3196"/>
    <w:rsid w:val="006A32AF"/>
    <w:rsid w:val="006A3751"/>
    <w:rsid w:val="006A3AA7"/>
    <w:rsid w:val="006A3C02"/>
    <w:rsid w:val="006A400A"/>
    <w:rsid w:val="006A40B3"/>
    <w:rsid w:val="006A4211"/>
    <w:rsid w:val="006A44DD"/>
    <w:rsid w:val="006A4630"/>
    <w:rsid w:val="006A4838"/>
    <w:rsid w:val="006A4BD6"/>
    <w:rsid w:val="006A4D46"/>
    <w:rsid w:val="006A4DC7"/>
    <w:rsid w:val="006A4EC0"/>
    <w:rsid w:val="006A4F46"/>
    <w:rsid w:val="006A541A"/>
    <w:rsid w:val="006A57D6"/>
    <w:rsid w:val="006A5D34"/>
    <w:rsid w:val="006A5D40"/>
    <w:rsid w:val="006A5DAD"/>
    <w:rsid w:val="006A5E1E"/>
    <w:rsid w:val="006A5FBA"/>
    <w:rsid w:val="006A62A7"/>
    <w:rsid w:val="006A65E1"/>
    <w:rsid w:val="006A66DE"/>
    <w:rsid w:val="006A6782"/>
    <w:rsid w:val="006A6902"/>
    <w:rsid w:val="006A699B"/>
    <w:rsid w:val="006A6A7F"/>
    <w:rsid w:val="006A6ACC"/>
    <w:rsid w:val="006A6B59"/>
    <w:rsid w:val="006A6C17"/>
    <w:rsid w:val="006A6F47"/>
    <w:rsid w:val="006A7345"/>
    <w:rsid w:val="006A76DA"/>
    <w:rsid w:val="006A782D"/>
    <w:rsid w:val="006A7D1A"/>
    <w:rsid w:val="006B017E"/>
    <w:rsid w:val="006B052F"/>
    <w:rsid w:val="006B05B7"/>
    <w:rsid w:val="006B10C1"/>
    <w:rsid w:val="006B1535"/>
    <w:rsid w:val="006B17A0"/>
    <w:rsid w:val="006B17B1"/>
    <w:rsid w:val="006B1D13"/>
    <w:rsid w:val="006B2665"/>
    <w:rsid w:val="006B2929"/>
    <w:rsid w:val="006B35DF"/>
    <w:rsid w:val="006B37A8"/>
    <w:rsid w:val="006B3871"/>
    <w:rsid w:val="006B388A"/>
    <w:rsid w:val="006B3A6C"/>
    <w:rsid w:val="006B3B1F"/>
    <w:rsid w:val="006B4109"/>
    <w:rsid w:val="006B4844"/>
    <w:rsid w:val="006B4855"/>
    <w:rsid w:val="006B4892"/>
    <w:rsid w:val="006B51A0"/>
    <w:rsid w:val="006B5737"/>
    <w:rsid w:val="006B58B8"/>
    <w:rsid w:val="006B59DA"/>
    <w:rsid w:val="006B5FCB"/>
    <w:rsid w:val="006B6144"/>
    <w:rsid w:val="006B6523"/>
    <w:rsid w:val="006B6593"/>
    <w:rsid w:val="006B6959"/>
    <w:rsid w:val="006B73F8"/>
    <w:rsid w:val="006B743C"/>
    <w:rsid w:val="006B74C3"/>
    <w:rsid w:val="006B756D"/>
    <w:rsid w:val="006B75B1"/>
    <w:rsid w:val="006B789B"/>
    <w:rsid w:val="006B7A8B"/>
    <w:rsid w:val="006B7BDF"/>
    <w:rsid w:val="006B7EB5"/>
    <w:rsid w:val="006C00F6"/>
    <w:rsid w:val="006C01FA"/>
    <w:rsid w:val="006C022F"/>
    <w:rsid w:val="006C05BC"/>
    <w:rsid w:val="006C0B63"/>
    <w:rsid w:val="006C0CF9"/>
    <w:rsid w:val="006C0D45"/>
    <w:rsid w:val="006C110C"/>
    <w:rsid w:val="006C115D"/>
    <w:rsid w:val="006C11DF"/>
    <w:rsid w:val="006C17A3"/>
    <w:rsid w:val="006C1AD3"/>
    <w:rsid w:val="006C1D0A"/>
    <w:rsid w:val="006C2071"/>
    <w:rsid w:val="006C2A34"/>
    <w:rsid w:val="006C2B8B"/>
    <w:rsid w:val="006C3446"/>
    <w:rsid w:val="006C367F"/>
    <w:rsid w:val="006C390F"/>
    <w:rsid w:val="006C3936"/>
    <w:rsid w:val="006C39D2"/>
    <w:rsid w:val="006C39F0"/>
    <w:rsid w:val="006C3A14"/>
    <w:rsid w:val="006C3E82"/>
    <w:rsid w:val="006C4093"/>
    <w:rsid w:val="006C4182"/>
    <w:rsid w:val="006C49EB"/>
    <w:rsid w:val="006C4DFC"/>
    <w:rsid w:val="006C50D9"/>
    <w:rsid w:val="006C5A20"/>
    <w:rsid w:val="006C5AB1"/>
    <w:rsid w:val="006C5C2D"/>
    <w:rsid w:val="006C612E"/>
    <w:rsid w:val="006C6230"/>
    <w:rsid w:val="006C64C8"/>
    <w:rsid w:val="006C6501"/>
    <w:rsid w:val="006C6665"/>
    <w:rsid w:val="006C6888"/>
    <w:rsid w:val="006C68F6"/>
    <w:rsid w:val="006C694F"/>
    <w:rsid w:val="006C695F"/>
    <w:rsid w:val="006C69E9"/>
    <w:rsid w:val="006C6A1E"/>
    <w:rsid w:val="006C6B1B"/>
    <w:rsid w:val="006C6B81"/>
    <w:rsid w:val="006C6BC0"/>
    <w:rsid w:val="006C6D5D"/>
    <w:rsid w:val="006C6F73"/>
    <w:rsid w:val="006C7364"/>
    <w:rsid w:val="006C73DF"/>
    <w:rsid w:val="006C73F8"/>
    <w:rsid w:val="006C759A"/>
    <w:rsid w:val="006C7913"/>
    <w:rsid w:val="006C7B30"/>
    <w:rsid w:val="006C7B52"/>
    <w:rsid w:val="006C7CDC"/>
    <w:rsid w:val="006D0031"/>
    <w:rsid w:val="006D00A5"/>
    <w:rsid w:val="006D0314"/>
    <w:rsid w:val="006D0495"/>
    <w:rsid w:val="006D0549"/>
    <w:rsid w:val="006D07AC"/>
    <w:rsid w:val="006D0D57"/>
    <w:rsid w:val="006D0DF2"/>
    <w:rsid w:val="006D103A"/>
    <w:rsid w:val="006D1124"/>
    <w:rsid w:val="006D1C43"/>
    <w:rsid w:val="006D2060"/>
    <w:rsid w:val="006D2494"/>
    <w:rsid w:val="006D24AF"/>
    <w:rsid w:val="006D27C7"/>
    <w:rsid w:val="006D27F9"/>
    <w:rsid w:val="006D2B46"/>
    <w:rsid w:val="006D2EE1"/>
    <w:rsid w:val="006D3159"/>
    <w:rsid w:val="006D31CC"/>
    <w:rsid w:val="006D3717"/>
    <w:rsid w:val="006D388D"/>
    <w:rsid w:val="006D3AAF"/>
    <w:rsid w:val="006D3ACD"/>
    <w:rsid w:val="006D3B04"/>
    <w:rsid w:val="006D4095"/>
    <w:rsid w:val="006D473A"/>
    <w:rsid w:val="006D48A5"/>
    <w:rsid w:val="006D4D90"/>
    <w:rsid w:val="006D5163"/>
    <w:rsid w:val="006D5654"/>
    <w:rsid w:val="006D5795"/>
    <w:rsid w:val="006D5AD9"/>
    <w:rsid w:val="006D62AF"/>
    <w:rsid w:val="006D62BD"/>
    <w:rsid w:val="006D678A"/>
    <w:rsid w:val="006D69E4"/>
    <w:rsid w:val="006D6C25"/>
    <w:rsid w:val="006D6F56"/>
    <w:rsid w:val="006D71A2"/>
    <w:rsid w:val="006D7254"/>
    <w:rsid w:val="006D76F1"/>
    <w:rsid w:val="006D77CF"/>
    <w:rsid w:val="006E00DD"/>
    <w:rsid w:val="006E0190"/>
    <w:rsid w:val="006E022F"/>
    <w:rsid w:val="006E02EC"/>
    <w:rsid w:val="006E050A"/>
    <w:rsid w:val="006E0586"/>
    <w:rsid w:val="006E06BB"/>
    <w:rsid w:val="006E07DA"/>
    <w:rsid w:val="006E09CF"/>
    <w:rsid w:val="006E09F1"/>
    <w:rsid w:val="006E0BC8"/>
    <w:rsid w:val="006E0D7C"/>
    <w:rsid w:val="006E13E9"/>
    <w:rsid w:val="006E1887"/>
    <w:rsid w:val="006E1FB8"/>
    <w:rsid w:val="006E2593"/>
    <w:rsid w:val="006E2E73"/>
    <w:rsid w:val="006E3051"/>
    <w:rsid w:val="006E3238"/>
    <w:rsid w:val="006E345C"/>
    <w:rsid w:val="006E3806"/>
    <w:rsid w:val="006E3A2D"/>
    <w:rsid w:val="006E3CEB"/>
    <w:rsid w:val="006E442C"/>
    <w:rsid w:val="006E4870"/>
    <w:rsid w:val="006E487A"/>
    <w:rsid w:val="006E4B77"/>
    <w:rsid w:val="006E4E9A"/>
    <w:rsid w:val="006E5352"/>
    <w:rsid w:val="006E54CF"/>
    <w:rsid w:val="006E54F9"/>
    <w:rsid w:val="006E5656"/>
    <w:rsid w:val="006E597E"/>
    <w:rsid w:val="006E603C"/>
    <w:rsid w:val="006E61B1"/>
    <w:rsid w:val="006E65EB"/>
    <w:rsid w:val="006E6699"/>
    <w:rsid w:val="006E6AE8"/>
    <w:rsid w:val="006E6B23"/>
    <w:rsid w:val="006E6C10"/>
    <w:rsid w:val="006E6C34"/>
    <w:rsid w:val="006E6D20"/>
    <w:rsid w:val="006E6DEB"/>
    <w:rsid w:val="006E6FB4"/>
    <w:rsid w:val="006E7174"/>
    <w:rsid w:val="006E7390"/>
    <w:rsid w:val="006E7491"/>
    <w:rsid w:val="006E760A"/>
    <w:rsid w:val="006E760F"/>
    <w:rsid w:val="006E787C"/>
    <w:rsid w:val="006E7A39"/>
    <w:rsid w:val="006E7CBC"/>
    <w:rsid w:val="006E7D8B"/>
    <w:rsid w:val="006E7FE8"/>
    <w:rsid w:val="006F04C5"/>
    <w:rsid w:val="006F05A1"/>
    <w:rsid w:val="006F06B8"/>
    <w:rsid w:val="006F0A42"/>
    <w:rsid w:val="006F0B7B"/>
    <w:rsid w:val="006F0BEE"/>
    <w:rsid w:val="006F0E18"/>
    <w:rsid w:val="006F101A"/>
    <w:rsid w:val="006F1433"/>
    <w:rsid w:val="006F1A8C"/>
    <w:rsid w:val="006F1E60"/>
    <w:rsid w:val="006F1EEF"/>
    <w:rsid w:val="006F20D5"/>
    <w:rsid w:val="006F25E2"/>
    <w:rsid w:val="006F2798"/>
    <w:rsid w:val="006F2A66"/>
    <w:rsid w:val="006F2B70"/>
    <w:rsid w:val="006F2BEC"/>
    <w:rsid w:val="006F2CD4"/>
    <w:rsid w:val="006F2FB9"/>
    <w:rsid w:val="006F3304"/>
    <w:rsid w:val="006F35FD"/>
    <w:rsid w:val="006F367F"/>
    <w:rsid w:val="006F36BD"/>
    <w:rsid w:val="006F38B7"/>
    <w:rsid w:val="006F3BEB"/>
    <w:rsid w:val="006F3FA9"/>
    <w:rsid w:val="006F414B"/>
    <w:rsid w:val="006F4238"/>
    <w:rsid w:val="006F4830"/>
    <w:rsid w:val="006F4A49"/>
    <w:rsid w:val="006F4B77"/>
    <w:rsid w:val="006F5580"/>
    <w:rsid w:val="006F55E5"/>
    <w:rsid w:val="006F5816"/>
    <w:rsid w:val="006F5846"/>
    <w:rsid w:val="006F5DAB"/>
    <w:rsid w:val="006F60FE"/>
    <w:rsid w:val="006F61F8"/>
    <w:rsid w:val="006F6332"/>
    <w:rsid w:val="006F6523"/>
    <w:rsid w:val="006F65BA"/>
    <w:rsid w:val="006F6801"/>
    <w:rsid w:val="006F688F"/>
    <w:rsid w:val="006F6D94"/>
    <w:rsid w:val="006F6F1E"/>
    <w:rsid w:val="006F7127"/>
    <w:rsid w:val="006F747E"/>
    <w:rsid w:val="006F78D0"/>
    <w:rsid w:val="006F7B30"/>
    <w:rsid w:val="006F7CC9"/>
    <w:rsid w:val="007006AA"/>
    <w:rsid w:val="007006D3"/>
    <w:rsid w:val="0070094E"/>
    <w:rsid w:val="007009DC"/>
    <w:rsid w:val="00700F6E"/>
    <w:rsid w:val="0070161E"/>
    <w:rsid w:val="007018CB"/>
    <w:rsid w:val="0070192F"/>
    <w:rsid w:val="00701944"/>
    <w:rsid w:val="0070194D"/>
    <w:rsid w:val="00701963"/>
    <w:rsid w:val="00701A47"/>
    <w:rsid w:val="00701A6C"/>
    <w:rsid w:val="00701BDC"/>
    <w:rsid w:val="00701F3C"/>
    <w:rsid w:val="00702761"/>
    <w:rsid w:val="00703267"/>
    <w:rsid w:val="00703394"/>
    <w:rsid w:val="00703D9A"/>
    <w:rsid w:val="007040BC"/>
    <w:rsid w:val="00704574"/>
    <w:rsid w:val="007047F3"/>
    <w:rsid w:val="00704839"/>
    <w:rsid w:val="00704887"/>
    <w:rsid w:val="00704BDE"/>
    <w:rsid w:val="00704D2F"/>
    <w:rsid w:val="00704E8C"/>
    <w:rsid w:val="0070509B"/>
    <w:rsid w:val="00705483"/>
    <w:rsid w:val="00705537"/>
    <w:rsid w:val="007056BF"/>
    <w:rsid w:val="007059F4"/>
    <w:rsid w:val="00705CAB"/>
    <w:rsid w:val="0070611C"/>
    <w:rsid w:val="00706524"/>
    <w:rsid w:val="007068FE"/>
    <w:rsid w:val="007069C5"/>
    <w:rsid w:val="00706DB8"/>
    <w:rsid w:val="00706E85"/>
    <w:rsid w:val="00706F2D"/>
    <w:rsid w:val="007070E8"/>
    <w:rsid w:val="0070738B"/>
    <w:rsid w:val="007073A3"/>
    <w:rsid w:val="00707451"/>
    <w:rsid w:val="0070760E"/>
    <w:rsid w:val="0070762F"/>
    <w:rsid w:val="00707A8F"/>
    <w:rsid w:val="00707CDF"/>
    <w:rsid w:val="00707FD4"/>
    <w:rsid w:val="0071008E"/>
    <w:rsid w:val="00710152"/>
    <w:rsid w:val="007103AC"/>
    <w:rsid w:val="00710573"/>
    <w:rsid w:val="0071058A"/>
    <w:rsid w:val="0071070E"/>
    <w:rsid w:val="007108AA"/>
    <w:rsid w:val="0071094A"/>
    <w:rsid w:val="00710B00"/>
    <w:rsid w:val="00710B27"/>
    <w:rsid w:val="00711550"/>
    <w:rsid w:val="007116F4"/>
    <w:rsid w:val="007117D9"/>
    <w:rsid w:val="007117EE"/>
    <w:rsid w:val="00711899"/>
    <w:rsid w:val="007118BC"/>
    <w:rsid w:val="00711D89"/>
    <w:rsid w:val="00712178"/>
    <w:rsid w:val="007128C2"/>
    <w:rsid w:val="00712CAB"/>
    <w:rsid w:val="00712E48"/>
    <w:rsid w:val="00712E82"/>
    <w:rsid w:val="00712F7E"/>
    <w:rsid w:val="0071331B"/>
    <w:rsid w:val="00713390"/>
    <w:rsid w:val="00714619"/>
    <w:rsid w:val="007148F5"/>
    <w:rsid w:val="00714A03"/>
    <w:rsid w:val="00714D0F"/>
    <w:rsid w:val="00714E87"/>
    <w:rsid w:val="00714F0E"/>
    <w:rsid w:val="007150D7"/>
    <w:rsid w:val="007151A1"/>
    <w:rsid w:val="007154D5"/>
    <w:rsid w:val="0071585F"/>
    <w:rsid w:val="00715E36"/>
    <w:rsid w:val="007160BF"/>
    <w:rsid w:val="007160DA"/>
    <w:rsid w:val="00716260"/>
    <w:rsid w:val="007163C9"/>
    <w:rsid w:val="007163D0"/>
    <w:rsid w:val="00716712"/>
    <w:rsid w:val="00716D7B"/>
    <w:rsid w:val="0071702C"/>
    <w:rsid w:val="00717085"/>
    <w:rsid w:val="007174AE"/>
    <w:rsid w:val="0071797D"/>
    <w:rsid w:val="00717DFF"/>
    <w:rsid w:val="00717EF9"/>
    <w:rsid w:val="00720173"/>
    <w:rsid w:val="0072018B"/>
    <w:rsid w:val="0072057A"/>
    <w:rsid w:val="00720696"/>
    <w:rsid w:val="00720816"/>
    <w:rsid w:val="00720F44"/>
    <w:rsid w:val="0072107D"/>
    <w:rsid w:val="0072115F"/>
    <w:rsid w:val="00721265"/>
    <w:rsid w:val="0072126B"/>
    <w:rsid w:val="00721487"/>
    <w:rsid w:val="007214E6"/>
    <w:rsid w:val="0072174B"/>
    <w:rsid w:val="00721756"/>
    <w:rsid w:val="00721816"/>
    <w:rsid w:val="00721CFC"/>
    <w:rsid w:val="00721EEF"/>
    <w:rsid w:val="007222AE"/>
    <w:rsid w:val="0072254B"/>
    <w:rsid w:val="00722551"/>
    <w:rsid w:val="00722610"/>
    <w:rsid w:val="00722A2E"/>
    <w:rsid w:val="00722B1A"/>
    <w:rsid w:val="00722D55"/>
    <w:rsid w:val="00723319"/>
    <w:rsid w:val="00723549"/>
    <w:rsid w:val="00723990"/>
    <w:rsid w:val="00723B10"/>
    <w:rsid w:val="00724007"/>
    <w:rsid w:val="00724166"/>
    <w:rsid w:val="007241B2"/>
    <w:rsid w:val="007244EE"/>
    <w:rsid w:val="007245A9"/>
    <w:rsid w:val="00724C56"/>
    <w:rsid w:val="00724D0D"/>
    <w:rsid w:val="00725684"/>
    <w:rsid w:val="007256EA"/>
    <w:rsid w:val="0072574D"/>
    <w:rsid w:val="0072581D"/>
    <w:rsid w:val="007258FE"/>
    <w:rsid w:val="00725CCC"/>
    <w:rsid w:val="00726630"/>
    <w:rsid w:val="007271A1"/>
    <w:rsid w:val="00727287"/>
    <w:rsid w:val="007278CE"/>
    <w:rsid w:val="00727CF0"/>
    <w:rsid w:val="00730386"/>
    <w:rsid w:val="007303A8"/>
    <w:rsid w:val="007303AB"/>
    <w:rsid w:val="00730666"/>
    <w:rsid w:val="00730723"/>
    <w:rsid w:val="007309E8"/>
    <w:rsid w:val="00730C04"/>
    <w:rsid w:val="00730D70"/>
    <w:rsid w:val="00731739"/>
    <w:rsid w:val="00731903"/>
    <w:rsid w:val="00731AAC"/>
    <w:rsid w:val="00731B09"/>
    <w:rsid w:val="00731E19"/>
    <w:rsid w:val="00732231"/>
    <w:rsid w:val="007323AE"/>
    <w:rsid w:val="00732577"/>
    <w:rsid w:val="00732620"/>
    <w:rsid w:val="00732D6F"/>
    <w:rsid w:val="00732F53"/>
    <w:rsid w:val="0073319E"/>
    <w:rsid w:val="00733731"/>
    <w:rsid w:val="007339F8"/>
    <w:rsid w:val="00733D51"/>
    <w:rsid w:val="00733D66"/>
    <w:rsid w:val="00733E84"/>
    <w:rsid w:val="00733FF6"/>
    <w:rsid w:val="00734083"/>
    <w:rsid w:val="0073421A"/>
    <w:rsid w:val="0073498A"/>
    <w:rsid w:val="00735146"/>
    <w:rsid w:val="00735652"/>
    <w:rsid w:val="00735969"/>
    <w:rsid w:val="007359B5"/>
    <w:rsid w:val="007363B1"/>
    <w:rsid w:val="00736648"/>
    <w:rsid w:val="00736691"/>
    <w:rsid w:val="00736741"/>
    <w:rsid w:val="0073695E"/>
    <w:rsid w:val="00736A7D"/>
    <w:rsid w:val="00736C1C"/>
    <w:rsid w:val="00736CE6"/>
    <w:rsid w:val="00736E2C"/>
    <w:rsid w:val="007373D7"/>
    <w:rsid w:val="00737563"/>
    <w:rsid w:val="007375B8"/>
    <w:rsid w:val="0073796E"/>
    <w:rsid w:val="00737B2C"/>
    <w:rsid w:val="00737CCD"/>
    <w:rsid w:val="00737E83"/>
    <w:rsid w:val="00740431"/>
    <w:rsid w:val="00740A98"/>
    <w:rsid w:val="00740D9A"/>
    <w:rsid w:val="00740EC9"/>
    <w:rsid w:val="00741383"/>
    <w:rsid w:val="0074152F"/>
    <w:rsid w:val="00741674"/>
    <w:rsid w:val="0074207F"/>
    <w:rsid w:val="0074235E"/>
    <w:rsid w:val="007423C1"/>
    <w:rsid w:val="00742E85"/>
    <w:rsid w:val="0074311C"/>
    <w:rsid w:val="007431BB"/>
    <w:rsid w:val="007435FD"/>
    <w:rsid w:val="00743763"/>
    <w:rsid w:val="007437BF"/>
    <w:rsid w:val="007437E1"/>
    <w:rsid w:val="00743A56"/>
    <w:rsid w:val="00743A66"/>
    <w:rsid w:val="00743BE8"/>
    <w:rsid w:val="00743F6A"/>
    <w:rsid w:val="00743F71"/>
    <w:rsid w:val="00744BE2"/>
    <w:rsid w:val="0074501A"/>
    <w:rsid w:val="007451BA"/>
    <w:rsid w:val="007452BC"/>
    <w:rsid w:val="00745516"/>
    <w:rsid w:val="00745685"/>
    <w:rsid w:val="00745780"/>
    <w:rsid w:val="007459C3"/>
    <w:rsid w:val="00745A95"/>
    <w:rsid w:val="00745E16"/>
    <w:rsid w:val="00745E49"/>
    <w:rsid w:val="0074602E"/>
    <w:rsid w:val="00746059"/>
    <w:rsid w:val="0074633F"/>
    <w:rsid w:val="00746559"/>
    <w:rsid w:val="00746686"/>
    <w:rsid w:val="00746740"/>
    <w:rsid w:val="0074688E"/>
    <w:rsid w:val="00746979"/>
    <w:rsid w:val="0074699C"/>
    <w:rsid w:val="00746AEB"/>
    <w:rsid w:val="00747752"/>
    <w:rsid w:val="00747A98"/>
    <w:rsid w:val="00747CC6"/>
    <w:rsid w:val="00747D1C"/>
    <w:rsid w:val="007500DD"/>
    <w:rsid w:val="007500F1"/>
    <w:rsid w:val="007503D9"/>
    <w:rsid w:val="00750780"/>
    <w:rsid w:val="00750A18"/>
    <w:rsid w:val="00750A47"/>
    <w:rsid w:val="00750AAD"/>
    <w:rsid w:val="00750D4A"/>
    <w:rsid w:val="00750D6C"/>
    <w:rsid w:val="00751AED"/>
    <w:rsid w:val="00751C02"/>
    <w:rsid w:val="00751CCF"/>
    <w:rsid w:val="00751D2D"/>
    <w:rsid w:val="00751D81"/>
    <w:rsid w:val="00751FA6"/>
    <w:rsid w:val="0075240E"/>
    <w:rsid w:val="0075248F"/>
    <w:rsid w:val="00752678"/>
    <w:rsid w:val="00753134"/>
    <w:rsid w:val="00753334"/>
    <w:rsid w:val="0075350F"/>
    <w:rsid w:val="0075372B"/>
    <w:rsid w:val="0075373D"/>
    <w:rsid w:val="007537A1"/>
    <w:rsid w:val="0075388B"/>
    <w:rsid w:val="007538AB"/>
    <w:rsid w:val="0075398E"/>
    <w:rsid w:val="00753DF0"/>
    <w:rsid w:val="00754205"/>
    <w:rsid w:val="0075421B"/>
    <w:rsid w:val="0075443E"/>
    <w:rsid w:val="007544C1"/>
    <w:rsid w:val="007546FF"/>
    <w:rsid w:val="0075483A"/>
    <w:rsid w:val="00754C0E"/>
    <w:rsid w:val="00754E61"/>
    <w:rsid w:val="007551F4"/>
    <w:rsid w:val="0075528A"/>
    <w:rsid w:val="007555FE"/>
    <w:rsid w:val="00755634"/>
    <w:rsid w:val="007556B7"/>
    <w:rsid w:val="00755A27"/>
    <w:rsid w:val="00755C36"/>
    <w:rsid w:val="00755D81"/>
    <w:rsid w:val="00755EAB"/>
    <w:rsid w:val="00755F9A"/>
    <w:rsid w:val="0075643F"/>
    <w:rsid w:val="00756525"/>
    <w:rsid w:val="00756540"/>
    <w:rsid w:val="007566EE"/>
    <w:rsid w:val="00756BB4"/>
    <w:rsid w:val="00756BBF"/>
    <w:rsid w:val="00756DFE"/>
    <w:rsid w:val="00756E44"/>
    <w:rsid w:val="00756F9B"/>
    <w:rsid w:val="007573C2"/>
    <w:rsid w:val="007573DA"/>
    <w:rsid w:val="00757564"/>
    <w:rsid w:val="0075758E"/>
    <w:rsid w:val="007576D5"/>
    <w:rsid w:val="00757896"/>
    <w:rsid w:val="00757A5A"/>
    <w:rsid w:val="00757B0D"/>
    <w:rsid w:val="00757C08"/>
    <w:rsid w:val="00757C4F"/>
    <w:rsid w:val="00757CD4"/>
    <w:rsid w:val="00760579"/>
    <w:rsid w:val="007605A7"/>
    <w:rsid w:val="00760600"/>
    <w:rsid w:val="007607F7"/>
    <w:rsid w:val="0076094D"/>
    <w:rsid w:val="007609EE"/>
    <w:rsid w:val="007609FE"/>
    <w:rsid w:val="00760CEB"/>
    <w:rsid w:val="00760FEA"/>
    <w:rsid w:val="007611A0"/>
    <w:rsid w:val="0076138C"/>
    <w:rsid w:val="007615F2"/>
    <w:rsid w:val="007616B6"/>
    <w:rsid w:val="0076188D"/>
    <w:rsid w:val="00761944"/>
    <w:rsid w:val="00761D2A"/>
    <w:rsid w:val="0076218A"/>
    <w:rsid w:val="007624A6"/>
    <w:rsid w:val="00762504"/>
    <w:rsid w:val="00762568"/>
    <w:rsid w:val="00762857"/>
    <w:rsid w:val="007628D4"/>
    <w:rsid w:val="007628FE"/>
    <w:rsid w:val="00762AB1"/>
    <w:rsid w:val="00762BAB"/>
    <w:rsid w:val="00762CE4"/>
    <w:rsid w:val="00762FED"/>
    <w:rsid w:val="00763004"/>
    <w:rsid w:val="00763831"/>
    <w:rsid w:val="00763C1C"/>
    <w:rsid w:val="00763CBE"/>
    <w:rsid w:val="0076413A"/>
    <w:rsid w:val="00764286"/>
    <w:rsid w:val="00764370"/>
    <w:rsid w:val="0076506E"/>
    <w:rsid w:val="007650F0"/>
    <w:rsid w:val="00765205"/>
    <w:rsid w:val="00765C59"/>
    <w:rsid w:val="00765E2C"/>
    <w:rsid w:val="00766586"/>
    <w:rsid w:val="0076676D"/>
    <w:rsid w:val="007669CF"/>
    <w:rsid w:val="007673B4"/>
    <w:rsid w:val="00767842"/>
    <w:rsid w:val="00767859"/>
    <w:rsid w:val="00770192"/>
    <w:rsid w:val="00770196"/>
    <w:rsid w:val="00770688"/>
    <w:rsid w:val="00770BDD"/>
    <w:rsid w:val="0077107C"/>
    <w:rsid w:val="007711FC"/>
    <w:rsid w:val="00771287"/>
    <w:rsid w:val="007713B5"/>
    <w:rsid w:val="007716CB"/>
    <w:rsid w:val="00771700"/>
    <w:rsid w:val="007717DF"/>
    <w:rsid w:val="007718D4"/>
    <w:rsid w:val="00771DA6"/>
    <w:rsid w:val="00771F21"/>
    <w:rsid w:val="00771F81"/>
    <w:rsid w:val="007723B2"/>
    <w:rsid w:val="00772496"/>
    <w:rsid w:val="007724F9"/>
    <w:rsid w:val="00772A6D"/>
    <w:rsid w:val="00772EA7"/>
    <w:rsid w:val="00772EE0"/>
    <w:rsid w:val="00772F8E"/>
    <w:rsid w:val="00773189"/>
    <w:rsid w:val="007731CB"/>
    <w:rsid w:val="007735F0"/>
    <w:rsid w:val="007735F6"/>
    <w:rsid w:val="0077380F"/>
    <w:rsid w:val="00773E78"/>
    <w:rsid w:val="00773FAE"/>
    <w:rsid w:val="00774305"/>
    <w:rsid w:val="007744FD"/>
    <w:rsid w:val="0077460F"/>
    <w:rsid w:val="00774C22"/>
    <w:rsid w:val="00774D98"/>
    <w:rsid w:val="00775074"/>
    <w:rsid w:val="0077587F"/>
    <w:rsid w:val="007759A5"/>
    <w:rsid w:val="00775AE0"/>
    <w:rsid w:val="00775CA8"/>
    <w:rsid w:val="00775E27"/>
    <w:rsid w:val="007760E8"/>
    <w:rsid w:val="007761DC"/>
    <w:rsid w:val="0077647E"/>
    <w:rsid w:val="0077690C"/>
    <w:rsid w:val="00776F45"/>
    <w:rsid w:val="007776FC"/>
    <w:rsid w:val="0077774B"/>
    <w:rsid w:val="0077788C"/>
    <w:rsid w:val="007779DF"/>
    <w:rsid w:val="00777B33"/>
    <w:rsid w:val="00777D3D"/>
    <w:rsid w:val="00780222"/>
    <w:rsid w:val="007803B5"/>
    <w:rsid w:val="00780433"/>
    <w:rsid w:val="00780933"/>
    <w:rsid w:val="007811D0"/>
    <w:rsid w:val="0078139E"/>
    <w:rsid w:val="0078159D"/>
    <w:rsid w:val="00781872"/>
    <w:rsid w:val="00781A3F"/>
    <w:rsid w:val="00781CC1"/>
    <w:rsid w:val="00781FD7"/>
    <w:rsid w:val="007821A1"/>
    <w:rsid w:val="00782758"/>
    <w:rsid w:val="007829B2"/>
    <w:rsid w:val="00782A4C"/>
    <w:rsid w:val="00782CD7"/>
    <w:rsid w:val="00783106"/>
    <w:rsid w:val="00783515"/>
    <w:rsid w:val="00783B51"/>
    <w:rsid w:val="00783B7C"/>
    <w:rsid w:val="00783E29"/>
    <w:rsid w:val="00784355"/>
    <w:rsid w:val="0078446D"/>
    <w:rsid w:val="00784613"/>
    <w:rsid w:val="00784624"/>
    <w:rsid w:val="0078464D"/>
    <w:rsid w:val="00784D59"/>
    <w:rsid w:val="00784EA7"/>
    <w:rsid w:val="00784F5C"/>
    <w:rsid w:val="0078552A"/>
    <w:rsid w:val="00785555"/>
    <w:rsid w:val="007857E3"/>
    <w:rsid w:val="00785835"/>
    <w:rsid w:val="0078583B"/>
    <w:rsid w:val="00785ABC"/>
    <w:rsid w:val="00785AD0"/>
    <w:rsid w:val="007862C0"/>
    <w:rsid w:val="00786464"/>
    <w:rsid w:val="0078651F"/>
    <w:rsid w:val="0078672E"/>
    <w:rsid w:val="00786808"/>
    <w:rsid w:val="00786BDF"/>
    <w:rsid w:val="00786C8F"/>
    <w:rsid w:val="00786DD0"/>
    <w:rsid w:val="007872AA"/>
    <w:rsid w:val="00787535"/>
    <w:rsid w:val="007875BD"/>
    <w:rsid w:val="0078770A"/>
    <w:rsid w:val="00787828"/>
    <w:rsid w:val="00787AD7"/>
    <w:rsid w:val="00787AF6"/>
    <w:rsid w:val="00787E41"/>
    <w:rsid w:val="0079002E"/>
    <w:rsid w:val="00790106"/>
    <w:rsid w:val="0079075A"/>
    <w:rsid w:val="00790887"/>
    <w:rsid w:val="007908FE"/>
    <w:rsid w:val="00790E1E"/>
    <w:rsid w:val="007911DA"/>
    <w:rsid w:val="00791274"/>
    <w:rsid w:val="007912B1"/>
    <w:rsid w:val="007916CE"/>
    <w:rsid w:val="007919B8"/>
    <w:rsid w:val="00791BAB"/>
    <w:rsid w:val="00791DE8"/>
    <w:rsid w:val="0079203C"/>
    <w:rsid w:val="0079206A"/>
    <w:rsid w:val="00792138"/>
    <w:rsid w:val="00792285"/>
    <w:rsid w:val="00792411"/>
    <w:rsid w:val="00792990"/>
    <w:rsid w:val="00792A08"/>
    <w:rsid w:val="00792A58"/>
    <w:rsid w:val="00792B9E"/>
    <w:rsid w:val="007930BF"/>
    <w:rsid w:val="0079347F"/>
    <w:rsid w:val="00793696"/>
    <w:rsid w:val="00793746"/>
    <w:rsid w:val="007938FC"/>
    <w:rsid w:val="00793D6A"/>
    <w:rsid w:val="0079426A"/>
    <w:rsid w:val="0079430D"/>
    <w:rsid w:val="00794380"/>
    <w:rsid w:val="00794BFD"/>
    <w:rsid w:val="00795149"/>
    <w:rsid w:val="007951B5"/>
    <w:rsid w:val="0079544C"/>
    <w:rsid w:val="0079556A"/>
    <w:rsid w:val="00795589"/>
    <w:rsid w:val="0079558B"/>
    <w:rsid w:val="00795721"/>
    <w:rsid w:val="00795853"/>
    <w:rsid w:val="0079587C"/>
    <w:rsid w:val="00796551"/>
    <w:rsid w:val="0079666D"/>
    <w:rsid w:val="00796836"/>
    <w:rsid w:val="00796FF3"/>
    <w:rsid w:val="00797311"/>
    <w:rsid w:val="00797319"/>
    <w:rsid w:val="007974F0"/>
    <w:rsid w:val="00797E2B"/>
    <w:rsid w:val="007A006E"/>
    <w:rsid w:val="007A0134"/>
    <w:rsid w:val="007A0375"/>
    <w:rsid w:val="007A0415"/>
    <w:rsid w:val="007A05C2"/>
    <w:rsid w:val="007A0B75"/>
    <w:rsid w:val="007A0C6A"/>
    <w:rsid w:val="007A0E5B"/>
    <w:rsid w:val="007A1171"/>
    <w:rsid w:val="007A16DD"/>
    <w:rsid w:val="007A1A7B"/>
    <w:rsid w:val="007A1E12"/>
    <w:rsid w:val="007A1ED9"/>
    <w:rsid w:val="007A24B0"/>
    <w:rsid w:val="007A26B0"/>
    <w:rsid w:val="007A2BBC"/>
    <w:rsid w:val="007A3113"/>
    <w:rsid w:val="007A3449"/>
    <w:rsid w:val="007A35EA"/>
    <w:rsid w:val="007A3600"/>
    <w:rsid w:val="007A3C52"/>
    <w:rsid w:val="007A3E76"/>
    <w:rsid w:val="007A3EF0"/>
    <w:rsid w:val="007A4394"/>
    <w:rsid w:val="007A4472"/>
    <w:rsid w:val="007A4983"/>
    <w:rsid w:val="007A4B35"/>
    <w:rsid w:val="007A4FFA"/>
    <w:rsid w:val="007A50A9"/>
    <w:rsid w:val="007A5119"/>
    <w:rsid w:val="007A529F"/>
    <w:rsid w:val="007A547E"/>
    <w:rsid w:val="007A557C"/>
    <w:rsid w:val="007A5C7E"/>
    <w:rsid w:val="007A616B"/>
    <w:rsid w:val="007A6363"/>
    <w:rsid w:val="007A63B7"/>
    <w:rsid w:val="007A6790"/>
    <w:rsid w:val="007A6C3F"/>
    <w:rsid w:val="007A7060"/>
    <w:rsid w:val="007A72DA"/>
    <w:rsid w:val="007A78C8"/>
    <w:rsid w:val="007A7BE8"/>
    <w:rsid w:val="007A7CD4"/>
    <w:rsid w:val="007A7DA3"/>
    <w:rsid w:val="007B0054"/>
    <w:rsid w:val="007B0154"/>
    <w:rsid w:val="007B0A09"/>
    <w:rsid w:val="007B0A36"/>
    <w:rsid w:val="007B0A58"/>
    <w:rsid w:val="007B0B83"/>
    <w:rsid w:val="007B0FE3"/>
    <w:rsid w:val="007B1021"/>
    <w:rsid w:val="007B120C"/>
    <w:rsid w:val="007B1758"/>
    <w:rsid w:val="007B18B3"/>
    <w:rsid w:val="007B18E3"/>
    <w:rsid w:val="007B1A6D"/>
    <w:rsid w:val="007B1AF7"/>
    <w:rsid w:val="007B1D42"/>
    <w:rsid w:val="007B1DE9"/>
    <w:rsid w:val="007B1E0C"/>
    <w:rsid w:val="007B1E69"/>
    <w:rsid w:val="007B2017"/>
    <w:rsid w:val="007B2041"/>
    <w:rsid w:val="007B2481"/>
    <w:rsid w:val="007B264B"/>
    <w:rsid w:val="007B2762"/>
    <w:rsid w:val="007B28FF"/>
    <w:rsid w:val="007B292C"/>
    <w:rsid w:val="007B29A6"/>
    <w:rsid w:val="007B2B49"/>
    <w:rsid w:val="007B2B7D"/>
    <w:rsid w:val="007B2C82"/>
    <w:rsid w:val="007B2CEA"/>
    <w:rsid w:val="007B2FA4"/>
    <w:rsid w:val="007B30B7"/>
    <w:rsid w:val="007B325F"/>
    <w:rsid w:val="007B3A6A"/>
    <w:rsid w:val="007B3EB1"/>
    <w:rsid w:val="007B3EC2"/>
    <w:rsid w:val="007B4179"/>
    <w:rsid w:val="007B4188"/>
    <w:rsid w:val="007B459B"/>
    <w:rsid w:val="007B45DF"/>
    <w:rsid w:val="007B4DA6"/>
    <w:rsid w:val="007B510D"/>
    <w:rsid w:val="007B595A"/>
    <w:rsid w:val="007B5C9B"/>
    <w:rsid w:val="007B63CC"/>
    <w:rsid w:val="007B6587"/>
    <w:rsid w:val="007B65C4"/>
    <w:rsid w:val="007B696B"/>
    <w:rsid w:val="007B6E0D"/>
    <w:rsid w:val="007B7036"/>
    <w:rsid w:val="007B70D5"/>
    <w:rsid w:val="007B7230"/>
    <w:rsid w:val="007B7385"/>
    <w:rsid w:val="007B75FD"/>
    <w:rsid w:val="007B7729"/>
    <w:rsid w:val="007B7944"/>
    <w:rsid w:val="007B79DA"/>
    <w:rsid w:val="007B7FF0"/>
    <w:rsid w:val="007C0223"/>
    <w:rsid w:val="007C0909"/>
    <w:rsid w:val="007C0B59"/>
    <w:rsid w:val="007C0E8D"/>
    <w:rsid w:val="007C14F5"/>
    <w:rsid w:val="007C17A0"/>
    <w:rsid w:val="007C185C"/>
    <w:rsid w:val="007C1CDA"/>
    <w:rsid w:val="007C1F44"/>
    <w:rsid w:val="007C222E"/>
    <w:rsid w:val="007C23FB"/>
    <w:rsid w:val="007C2752"/>
    <w:rsid w:val="007C2E6B"/>
    <w:rsid w:val="007C32CB"/>
    <w:rsid w:val="007C3317"/>
    <w:rsid w:val="007C3472"/>
    <w:rsid w:val="007C3556"/>
    <w:rsid w:val="007C35E4"/>
    <w:rsid w:val="007C40BF"/>
    <w:rsid w:val="007C40FC"/>
    <w:rsid w:val="007C4579"/>
    <w:rsid w:val="007C48CC"/>
    <w:rsid w:val="007C4B18"/>
    <w:rsid w:val="007C4CA7"/>
    <w:rsid w:val="007C4FAC"/>
    <w:rsid w:val="007C5295"/>
    <w:rsid w:val="007C53D4"/>
    <w:rsid w:val="007C5557"/>
    <w:rsid w:val="007C56DA"/>
    <w:rsid w:val="007C58E6"/>
    <w:rsid w:val="007C616A"/>
    <w:rsid w:val="007C618B"/>
    <w:rsid w:val="007C62B9"/>
    <w:rsid w:val="007C64B1"/>
    <w:rsid w:val="007C651F"/>
    <w:rsid w:val="007C6640"/>
    <w:rsid w:val="007C66F1"/>
    <w:rsid w:val="007C6C29"/>
    <w:rsid w:val="007C6C52"/>
    <w:rsid w:val="007C6F47"/>
    <w:rsid w:val="007C73DC"/>
    <w:rsid w:val="007C789C"/>
    <w:rsid w:val="007C791D"/>
    <w:rsid w:val="007C79CB"/>
    <w:rsid w:val="007C7A42"/>
    <w:rsid w:val="007C7B9D"/>
    <w:rsid w:val="007C7D9D"/>
    <w:rsid w:val="007C7DEF"/>
    <w:rsid w:val="007D0096"/>
    <w:rsid w:val="007D0315"/>
    <w:rsid w:val="007D03D7"/>
    <w:rsid w:val="007D0420"/>
    <w:rsid w:val="007D065E"/>
    <w:rsid w:val="007D0787"/>
    <w:rsid w:val="007D088B"/>
    <w:rsid w:val="007D0996"/>
    <w:rsid w:val="007D0C68"/>
    <w:rsid w:val="007D0E9B"/>
    <w:rsid w:val="007D118F"/>
    <w:rsid w:val="007D14ED"/>
    <w:rsid w:val="007D15F7"/>
    <w:rsid w:val="007D165B"/>
    <w:rsid w:val="007D18BE"/>
    <w:rsid w:val="007D1C5C"/>
    <w:rsid w:val="007D20CE"/>
    <w:rsid w:val="007D232A"/>
    <w:rsid w:val="007D24C2"/>
    <w:rsid w:val="007D2508"/>
    <w:rsid w:val="007D2976"/>
    <w:rsid w:val="007D2C63"/>
    <w:rsid w:val="007D319F"/>
    <w:rsid w:val="007D32AA"/>
    <w:rsid w:val="007D33FC"/>
    <w:rsid w:val="007D3501"/>
    <w:rsid w:val="007D3894"/>
    <w:rsid w:val="007D3948"/>
    <w:rsid w:val="007D3AED"/>
    <w:rsid w:val="007D3CA4"/>
    <w:rsid w:val="007D3E1F"/>
    <w:rsid w:val="007D3F72"/>
    <w:rsid w:val="007D4416"/>
    <w:rsid w:val="007D45D3"/>
    <w:rsid w:val="007D49FE"/>
    <w:rsid w:val="007D4B9A"/>
    <w:rsid w:val="007D4C3E"/>
    <w:rsid w:val="007D4E32"/>
    <w:rsid w:val="007D5951"/>
    <w:rsid w:val="007D5E20"/>
    <w:rsid w:val="007D61F8"/>
    <w:rsid w:val="007D6296"/>
    <w:rsid w:val="007D6933"/>
    <w:rsid w:val="007D6B74"/>
    <w:rsid w:val="007D6F03"/>
    <w:rsid w:val="007D6F4A"/>
    <w:rsid w:val="007D6FAC"/>
    <w:rsid w:val="007D716D"/>
    <w:rsid w:val="007D7281"/>
    <w:rsid w:val="007D72C7"/>
    <w:rsid w:val="007D7A47"/>
    <w:rsid w:val="007D7C99"/>
    <w:rsid w:val="007D7D9E"/>
    <w:rsid w:val="007D7E7F"/>
    <w:rsid w:val="007D7EFA"/>
    <w:rsid w:val="007E01ED"/>
    <w:rsid w:val="007E0616"/>
    <w:rsid w:val="007E0792"/>
    <w:rsid w:val="007E07BE"/>
    <w:rsid w:val="007E080D"/>
    <w:rsid w:val="007E0941"/>
    <w:rsid w:val="007E0ACF"/>
    <w:rsid w:val="007E0E26"/>
    <w:rsid w:val="007E1119"/>
    <w:rsid w:val="007E13FD"/>
    <w:rsid w:val="007E1A28"/>
    <w:rsid w:val="007E1B7F"/>
    <w:rsid w:val="007E1C07"/>
    <w:rsid w:val="007E1CB0"/>
    <w:rsid w:val="007E1D1E"/>
    <w:rsid w:val="007E1D3C"/>
    <w:rsid w:val="007E1F52"/>
    <w:rsid w:val="007E218D"/>
    <w:rsid w:val="007E22F1"/>
    <w:rsid w:val="007E2388"/>
    <w:rsid w:val="007E266B"/>
    <w:rsid w:val="007E2984"/>
    <w:rsid w:val="007E2BB9"/>
    <w:rsid w:val="007E2D34"/>
    <w:rsid w:val="007E2D4D"/>
    <w:rsid w:val="007E2F69"/>
    <w:rsid w:val="007E307F"/>
    <w:rsid w:val="007E3DE4"/>
    <w:rsid w:val="007E40B0"/>
    <w:rsid w:val="007E4128"/>
    <w:rsid w:val="007E44C1"/>
    <w:rsid w:val="007E4760"/>
    <w:rsid w:val="007E4901"/>
    <w:rsid w:val="007E49AE"/>
    <w:rsid w:val="007E4B5C"/>
    <w:rsid w:val="007E4F92"/>
    <w:rsid w:val="007E57EA"/>
    <w:rsid w:val="007E5997"/>
    <w:rsid w:val="007E5C38"/>
    <w:rsid w:val="007E5CAD"/>
    <w:rsid w:val="007E5EE6"/>
    <w:rsid w:val="007E618F"/>
    <w:rsid w:val="007E6376"/>
    <w:rsid w:val="007E642A"/>
    <w:rsid w:val="007E68C9"/>
    <w:rsid w:val="007E6FC4"/>
    <w:rsid w:val="007E7704"/>
    <w:rsid w:val="007E7811"/>
    <w:rsid w:val="007E7DAA"/>
    <w:rsid w:val="007E7EF3"/>
    <w:rsid w:val="007F0166"/>
    <w:rsid w:val="007F0424"/>
    <w:rsid w:val="007F0AF9"/>
    <w:rsid w:val="007F0DB5"/>
    <w:rsid w:val="007F13DB"/>
    <w:rsid w:val="007F141B"/>
    <w:rsid w:val="007F1584"/>
    <w:rsid w:val="007F16CE"/>
    <w:rsid w:val="007F1916"/>
    <w:rsid w:val="007F1AFA"/>
    <w:rsid w:val="007F1E0A"/>
    <w:rsid w:val="007F1E99"/>
    <w:rsid w:val="007F2113"/>
    <w:rsid w:val="007F231E"/>
    <w:rsid w:val="007F2393"/>
    <w:rsid w:val="007F24FC"/>
    <w:rsid w:val="007F251F"/>
    <w:rsid w:val="007F2CAA"/>
    <w:rsid w:val="007F3183"/>
    <w:rsid w:val="007F324D"/>
    <w:rsid w:val="007F3261"/>
    <w:rsid w:val="007F36D7"/>
    <w:rsid w:val="007F376C"/>
    <w:rsid w:val="007F384B"/>
    <w:rsid w:val="007F3E00"/>
    <w:rsid w:val="007F418A"/>
    <w:rsid w:val="007F41F3"/>
    <w:rsid w:val="007F47CE"/>
    <w:rsid w:val="007F4DD7"/>
    <w:rsid w:val="007F5156"/>
    <w:rsid w:val="007F5790"/>
    <w:rsid w:val="007F57C2"/>
    <w:rsid w:val="007F5CC0"/>
    <w:rsid w:val="007F5F59"/>
    <w:rsid w:val="007F5FAB"/>
    <w:rsid w:val="007F634A"/>
    <w:rsid w:val="007F66D1"/>
    <w:rsid w:val="007F6773"/>
    <w:rsid w:val="007F681F"/>
    <w:rsid w:val="007F6A94"/>
    <w:rsid w:val="007F6B22"/>
    <w:rsid w:val="007F70D6"/>
    <w:rsid w:val="007F715C"/>
    <w:rsid w:val="007F747B"/>
    <w:rsid w:val="007F7482"/>
    <w:rsid w:val="007F7841"/>
    <w:rsid w:val="007F7B3B"/>
    <w:rsid w:val="007F7B66"/>
    <w:rsid w:val="007F7C04"/>
    <w:rsid w:val="007F7C2E"/>
    <w:rsid w:val="00800052"/>
    <w:rsid w:val="0080017B"/>
    <w:rsid w:val="00800382"/>
    <w:rsid w:val="008004A9"/>
    <w:rsid w:val="008005E4"/>
    <w:rsid w:val="008014E0"/>
    <w:rsid w:val="0080150D"/>
    <w:rsid w:val="0080151A"/>
    <w:rsid w:val="0080186A"/>
    <w:rsid w:val="00801AB1"/>
    <w:rsid w:val="00801B3B"/>
    <w:rsid w:val="00801C42"/>
    <w:rsid w:val="00801EFF"/>
    <w:rsid w:val="00802209"/>
    <w:rsid w:val="00802D94"/>
    <w:rsid w:val="00802E68"/>
    <w:rsid w:val="00802E89"/>
    <w:rsid w:val="0080331B"/>
    <w:rsid w:val="008033C8"/>
    <w:rsid w:val="00803403"/>
    <w:rsid w:val="00803518"/>
    <w:rsid w:val="0080373B"/>
    <w:rsid w:val="00803A0B"/>
    <w:rsid w:val="00803EC0"/>
    <w:rsid w:val="0080403B"/>
    <w:rsid w:val="008047D6"/>
    <w:rsid w:val="00804B70"/>
    <w:rsid w:val="00804D86"/>
    <w:rsid w:val="00804F5F"/>
    <w:rsid w:val="0080515A"/>
    <w:rsid w:val="008054F6"/>
    <w:rsid w:val="0080582A"/>
    <w:rsid w:val="00805878"/>
    <w:rsid w:val="00805DC7"/>
    <w:rsid w:val="00806218"/>
    <w:rsid w:val="008064C0"/>
    <w:rsid w:val="008064F5"/>
    <w:rsid w:val="008065FF"/>
    <w:rsid w:val="0080694C"/>
    <w:rsid w:val="00807264"/>
    <w:rsid w:val="00807749"/>
    <w:rsid w:val="008077B8"/>
    <w:rsid w:val="00807860"/>
    <w:rsid w:val="008078D4"/>
    <w:rsid w:val="00807965"/>
    <w:rsid w:val="00807E04"/>
    <w:rsid w:val="00807EE2"/>
    <w:rsid w:val="00807FF1"/>
    <w:rsid w:val="008102E0"/>
    <w:rsid w:val="008102E7"/>
    <w:rsid w:val="00810388"/>
    <w:rsid w:val="008104E6"/>
    <w:rsid w:val="008106DC"/>
    <w:rsid w:val="00810726"/>
    <w:rsid w:val="00810DDD"/>
    <w:rsid w:val="00810E49"/>
    <w:rsid w:val="00810FC1"/>
    <w:rsid w:val="00811259"/>
    <w:rsid w:val="0081127C"/>
    <w:rsid w:val="00811774"/>
    <w:rsid w:val="008119B4"/>
    <w:rsid w:val="00811A62"/>
    <w:rsid w:val="00811AD3"/>
    <w:rsid w:val="00811B69"/>
    <w:rsid w:val="00811D89"/>
    <w:rsid w:val="00811F9E"/>
    <w:rsid w:val="00812008"/>
    <w:rsid w:val="008120FA"/>
    <w:rsid w:val="008125F3"/>
    <w:rsid w:val="00812643"/>
    <w:rsid w:val="00812A97"/>
    <w:rsid w:val="00812F9E"/>
    <w:rsid w:val="008131C7"/>
    <w:rsid w:val="008133C3"/>
    <w:rsid w:val="00813589"/>
    <w:rsid w:val="0081365E"/>
    <w:rsid w:val="00813850"/>
    <w:rsid w:val="00813C06"/>
    <w:rsid w:val="008141A6"/>
    <w:rsid w:val="0081424B"/>
    <w:rsid w:val="0081480B"/>
    <w:rsid w:val="00814A67"/>
    <w:rsid w:val="00814B02"/>
    <w:rsid w:val="00814CF1"/>
    <w:rsid w:val="00814DD1"/>
    <w:rsid w:val="00814FD4"/>
    <w:rsid w:val="008152D5"/>
    <w:rsid w:val="0081533F"/>
    <w:rsid w:val="00815448"/>
    <w:rsid w:val="00815512"/>
    <w:rsid w:val="008156F5"/>
    <w:rsid w:val="00815AAF"/>
    <w:rsid w:val="00815E05"/>
    <w:rsid w:val="0081637D"/>
    <w:rsid w:val="0081645F"/>
    <w:rsid w:val="00816B1D"/>
    <w:rsid w:val="00816CB9"/>
    <w:rsid w:val="00816D45"/>
    <w:rsid w:val="0081722C"/>
    <w:rsid w:val="008172B6"/>
    <w:rsid w:val="0081737F"/>
    <w:rsid w:val="008175B2"/>
    <w:rsid w:val="008176CD"/>
    <w:rsid w:val="00817732"/>
    <w:rsid w:val="00817967"/>
    <w:rsid w:val="00817B01"/>
    <w:rsid w:val="00817CE6"/>
    <w:rsid w:val="00817D1A"/>
    <w:rsid w:val="00817D91"/>
    <w:rsid w:val="00817E4C"/>
    <w:rsid w:val="00817FAA"/>
    <w:rsid w:val="0082003F"/>
    <w:rsid w:val="0082004F"/>
    <w:rsid w:val="008205B3"/>
    <w:rsid w:val="008206E3"/>
    <w:rsid w:val="00820A7D"/>
    <w:rsid w:val="00820E85"/>
    <w:rsid w:val="008211EC"/>
    <w:rsid w:val="008214A1"/>
    <w:rsid w:val="00821961"/>
    <w:rsid w:val="00821C90"/>
    <w:rsid w:val="00821E34"/>
    <w:rsid w:val="00821F30"/>
    <w:rsid w:val="00821F85"/>
    <w:rsid w:val="00822532"/>
    <w:rsid w:val="0082254F"/>
    <w:rsid w:val="00822870"/>
    <w:rsid w:val="00822936"/>
    <w:rsid w:val="00822B6E"/>
    <w:rsid w:val="00822F63"/>
    <w:rsid w:val="00822FE8"/>
    <w:rsid w:val="008232E9"/>
    <w:rsid w:val="008234E7"/>
    <w:rsid w:val="00823E77"/>
    <w:rsid w:val="00823F53"/>
    <w:rsid w:val="00824206"/>
    <w:rsid w:val="0082420E"/>
    <w:rsid w:val="00824449"/>
    <w:rsid w:val="0082446A"/>
    <w:rsid w:val="0082461D"/>
    <w:rsid w:val="00824952"/>
    <w:rsid w:val="00824AC7"/>
    <w:rsid w:val="00824D7E"/>
    <w:rsid w:val="00824E36"/>
    <w:rsid w:val="0082532C"/>
    <w:rsid w:val="0082535E"/>
    <w:rsid w:val="008257E9"/>
    <w:rsid w:val="00825927"/>
    <w:rsid w:val="00827022"/>
    <w:rsid w:val="0082711F"/>
    <w:rsid w:val="0082727B"/>
    <w:rsid w:val="008275E4"/>
    <w:rsid w:val="00827B08"/>
    <w:rsid w:val="00827CAA"/>
    <w:rsid w:val="00827F05"/>
    <w:rsid w:val="0083006E"/>
    <w:rsid w:val="00830179"/>
    <w:rsid w:val="00830300"/>
    <w:rsid w:val="0083047B"/>
    <w:rsid w:val="00830617"/>
    <w:rsid w:val="0083063D"/>
    <w:rsid w:val="008308E8"/>
    <w:rsid w:val="008309C0"/>
    <w:rsid w:val="00830A06"/>
    <w:rsid w:val="00830B69"/>
    <w:rsid w:val="00830B6F"/>
    <w:rsid w:val="00830BDB"/>
    <w:rsid w:val="00830CDD"/>
    <w:rsid w:val="008312E0"/>
    <w:rsid w:val="00831B69"/>
    <w:rsid w:val="00831DA1"/>
    <w:rsid w:val="00832444"/>
    <w:rsid w:val="008326DA"/>
    <w:rsid w:val="00832729"/>
    <w:rsid w:val="00832AA2"/>
    <w:rsid w:val="00832C8F"/>
    <w:rsid w:val="008332E4"/>
    <w:rsid w:val="008333DA"/>
    <w:rsid w:val="00833B5B"/>
    <w:rsid w:val="00833C9A"/>
    <w:rsid w:val="00833C9F"/>
    <w:rsid w:val="00833CE9"/>
    <w:rsid w:val="008340DE"/>
    <w:rsid w:val="00834241"/>
    <w:rsid w:val="008344BA"/>
    <w:rsid w:val="00834602"/>
    <w:rsid w:val="008347E2"/>
    <w:rsid w:val="00834A58"/>
    <w:rsid w:val="00834B76"/>
    <w:rsid w:val="00834ED6"/>
    <w:rsid w:val="008351B2"/>
    <w:rsid w:val="00835386"/>
    <w:rsid w:val="00835666"/>
    <w:rsid w:val="00835921"/>
    <w:rsid w:val="00835C10"/>
    <w:rsid w:val="00835CE2"/>
    <w:rsid w:val="00835F83"/>
    <w:rsid w:val="00836037"/>
    <w:rsid w:val="00836138"/>
    <w:rsid w:val="00836209"/>
    <w:rsid w:val="0083624B"/>
    <w:rsid w:val="008366B6"/>
    <w:rsid w:val="008367FD"/>
    <w:rsid w:val="008368A7"/>
    <w:rsid w:val="00836A4D"/>
    <w:rsid w:val="00836B4B"/>
    <w:rsid w:val="00836F4B"/>
    <w:rsid w:val="00836FEC"/>
    <w:rsid w:val="0083744E"/>
    <w:rsid w:val="008375A9"/>
    <w:rsid w:val="008407B9"/>
    <w:rsid w:val="00840A60"/>
    <w:rsid w:val="00840A83"/>
    <w:rsid w:val="008410AF"/>
    <w:rsid w:val="008412C3"/>
    <w:rsid w:val="008413F4"/>
    <w:rsid w:val="008417A4"/>
    <w:rsid w:val="00841834"/>
    <w:rsid w:val="008418C4"/>
    <w:rsid w:val="008418F9"/>
    <w:rsid w:val="00841AB6"/>
    <w:rsid w:val="00841B69"/>
    <w:rsid w:val="00842084"/>
    <w:rsid w:val="0084208A"/>
    <w:rsid w:val="008420CD"/>
    <w:rsid w:val="008428A6"/>
    <w:rsid w:val="00842A34"/>
    <w:rsid w:val="00842C8B"/>
    <w:rsid w:val="00842DF9"/>
    <w:rsid w:val="00842EFD"/>
    <w:rsid w:val="0084330E"/>
    <w:rsid w:val="00843724"/>
    <w:rsid w:val="00843FCD"/>
    <w:rsid w:val="00844461"/>
    <w:rsid w:val="00844743"/>
    <w:rsid w:val="00844AAF"/>
    <w:rsid w:val="00844BF1"/>
    <w:rsid w:val="00844CCD"/>
    <w:rsid w:val="00844EE2"/>
    <w:rsid w:val="00845222"/>
    <w:rsid w:val="00845274"/>
    <w:rsid w:val="008452A7"/>
    <w:rsid w:val="00845728"/>
    <w:rsid w:val="0084591B"/>
    <w:rsid w:val="00846078"/>
    <w:rsid w:val="00846319"/>
    <w:rsid w:val="008464C7"/>
    <w:rsid w:val="008467DA"/>
    <w:rsid w:val="00846C99"/>
    <w:rsid w:val="008474AE"/>
    <w:rsid w:val="008476F0"/>
    <w:rsid w:val="00847996"/>
    <w:rsid w:val="00847CFD"/>
    <w:rsid w:val="00850041"/>
    <w:rsid w:val="0085045F"/>
    <w:rsid w:val="00850480"/>
    <w:rsid w:val="00850B96"/>
    <w:rsid w:val="00850CBA"/>
    <w:rsid w:val="008512A8"/>
    <w:rsid w:val="008512B8"/>
    <w:rsid w:val="0085146C"/>
    <w:rsid w:val="00851734"/>
    <w:rsid w:val="00851970"/>
    <w:rsid w:val="00851BFD"/>
    <w:rsid w:val="00851C6C"/>
    <w:rsid w:val="00852426"/>
    <w:rsid w:val="008526E3"/>
    <w:rsid w:val="008529B5"/>
    <w:rsid w:val="00852CD8"/>
    <w:rsid w:val="00852D88"/>
    <w:rsid w:val="00853274"/>
    <w:rsid w:val="0085392B"/>
    <w:rsid w:val="00853965"/>
    <w:rsid w:val="00853A7B"/>
    <w:rsid w:val="00853E06"/>
    <w:rsid w:val="00854116"/>
    <w:rsid w:val="0085438A"/>
    <w:rsid w:val="00854644"/>
    <w:rsid w:val="0085465C"/>
    <w:rsid w:val="0085477B"/>
    <w:rsid w:val="008548B4"/>
    <w:rsid w:val="00854B26"/>
    <w:rsid w:val="00854BAC"/>
    <w:rsid w:val="00854CBA"/>
    <w:rsid w:val="00854D2E"/>
    <w:rsid w:val="00855068"/>
    <w:rsid w:val="0085513E"/>
    <w:rsid w:val="0085519E"/>
    <w:rsid w:val="00855E33"/>
    <w:rsid w:val="00855E7D"/>
    <w:rsid w:val="00855FA9"/>
    <w:rsid w:val="00856194"/>
    <w:rsid w:val="008563B8"/>
    <w:rsid w:val="00856896"/>
    <w:rsid w:val="0085702C"/>
    <w:rsid w:val="00857277"/>
    <w:rsid w:val="00857677"/>
    <w:rsid w:val="00860386"/>
    <w:rsid w:val="00860777"/>
    <w:rsid w:val="00860919"/>
    <w:rsid w:val="00860ACA"/>
    <w:rsid w:val="00860B06"/>
    <w:rsid w:val="00860DA1"/>
    <w:rsid w:val="0086101A"/>
    <w:rsid w:val="0086112C"/>
    <w:rsid w:val="00861514"/>
    <w:rsid w:val="0086153F"/>
    <w:rsid w:val="00861637"/>
    <w:rsid w:val="008616BF"/>
    <w:rsid w:val="008618D6"/>
    <w:rsid w:val="00861905"/>
    <w:rsid w:val="00861BC7"/>
    <w:rsid w:val="00861BE4"/>
    <w:rsid w:val="008621BE"/>
    <w:rsid w:val="008621C7"/>
    <w:rsid w:val="008623A8"/>
    <w:rsid w:val="0086290F"/>
    <w:rsid w:val="008637BA"/>
    <w:rsid w:val="00863AD8"/>
    <w:rsid w:val="00863E26"/>
    <w:rsid w:val="00863E63"/>
    <w:rsid w:val="0086486E"/>
    <w:rsid w:val="00864E0A"/>
    <w:rsid w:val="00864F75"/>
    <w:rsid w:val="00864FEA"/>
    <w:rsid w:val="00865072"/>
    <w:rsid w:val="008652D7"/>
    <w:rsid w:val="00865BA9"/>
    <w:rsid w:val="00866946"/>
    <w:rsid w:val="0086699B"/>
    <w:rsid w:val="00866CB0"/>
    <w:rsid w:val="00867230"/>
    <w:rsid w:val="0086788E"/>
    <w:rsid w:val="00867D9C"/>
    <w:rsid w:val="00867FE4"/>
    <w:rsid w:val="0087002D"/>
    <w:rsid w:val="008701CE"/>
    <w:rsid w:val="00870A37"/>
    <w:rsid w:val="00870AB3"/>
    <w:rsid w:val="00870DF5"/>
    <w:rsid w:val="008710B8"/>
    <w:rsid w:val="008711B5"/>
    <w:rsid w:val="008713F3"/>
    <w:rsid w:val="008718C5"/>
    <w:rsid w:val="0087196E"/>
    <w:rsid w:val="00871A5C"/>
    <w:rsid w:val="00871B00"/>
    <w:rsid w:val="00871C83"/>
    <w:rsid w:val="00871E06"/>
    <w:rsid w:val="00871F2E"/>
    <w:rsid w:val="00871FE5"/>
    <w:rsid w:val="00872080"/>
    <w:rsid w:val="00872AB4"/>
    <w:rsid w:val="00872FF0"/>
    <w:rsid w:val="008731FD"/>
    <w:rsid w:val="008734C1"/>
    <w:rsid w:val="00873546"/>
    <w:rsid w:val="008738CC"/>
    <w:rsid w:val="00874689"/>
    <w:rsid w:val="008746A4"/>
    <w:rsid w:val="008748BA"/>
    <w:rsid w:val="008748FC"/>
    <w:rsid w:val="00874DD8"/>
    <w:rsid w:val="00874F84"/>
    <w:rsid w:val="00874FC2"/>
    <w:rsid w:val="00874FE3"/>
    <w:rsid w:val="008752D9"/>
    <w:rsid w:val="0087576A"/>
    <w:rsid w:val="00875915"/>
    <w:rsid w:val="00875A7B"/>
    <w:rsid w:val="00875EEE"/>
    <w:rsid w:val="00876062"/>
    <w:rsid w:val="0087610F"/>
    <w:rsid w:val="00876452"/>
    <w:rsid w:val="00876A7F"/>
    <w:rsid w:val="00876D3B"/>
    <w:rsid w:val="00876D54"/>
    <w:rsid w:val="00876D90"/>
    <w:rsid w:val="00876DD1"/>
    <w:rsid w:val="00876E5B"/>
    <w:rsid w:val="008770FA"/>
    <w:rsid w:val="008773D9"/>
    <w:rsid w:val="008775D3"/>
    <w:rsid w:val="00877640"/>
    <w:rsid w:val="0087780C"/>
    <w:rsid w:val="00877863"/>
    <w:rsid w:val="008778F4"/>
    <w:rsid w:val="00877A23"/>
    <w:rsid w:val="00877C0C"/>
    <w:rsid w:val="00877D55"/>
    <w:rsid w:val="00877E25"/>
    <w:rsid w:val="008800C0"/>
    <w:rsid w:val="008800FD"/>
    <w:rsid w:val="008806C3"/>
    <w:rsid w:val="008809BD"/>
    <w:rsid w:val="00880A2E"/>
    <w:rsid w:val="00881232"/>
    <w:rsid w:val="00881331"/>
    <w:rsid w:val="008813F8"/>
    <w:rsid w:val="0088144F"/>
    <w:rsid w:val="00881637"/>
    <w:rsid w:val="00881A06"/>
    <w:rsid w:val="00881E26"/>
    <w:rsid w:val="00881F90"/>
    <w:rsid w:val="00882297"/>
    <w:rsid w:val="0088239F"/>
    <w:rsid w:val="0088253A"/>
    <w:rsid w:val="00882A5C"/>
    <w:rsid w:val="00882B78"/>
    <w:rsid w:val="00882C82"/>
    <w:rsid w:val="00882DE5"/>
    <w:rsid w:val="008833AD"/>
    <w:rsid w:val="008843EB"/>
    <w:rsid w:val="0088494C"/>
    <w:rsid w:val="008849DC"/>
    <w:rsid w:val="00884C83"/>
    <w:rsid w:val="00884E38"/>
    <w:rsid w:val="008854A9"/>
    <w:rsid w:val="008855B6"/>
    <w:rsid w:val="00885669"/>
    <w:rsid w:val="00885801"/>
    <w:rsid w:val="008859EF"/>
    <w:rsid w:val="00885BE9"/>
    <w:rsid w:val="00885DA6"/>
    <w:rsid w:val="00885E10"/>
    <w:rsid w:val="0088607E"/>
    <w:rsid w:val="008866E5"/>
    <w:rsid w:val="008866E7"/>
    <w:rsid w:val="00886B9A"/>
    <w:rsid w:val="00886BF4"/>
    <w:rsid w:val="00886D68"/>
    <w:rsid w:val="00886ED1"/>
    <w:rsid w:val="00887295"/>
    <w:rsid w:val="008872D1"/>
    <w:rsid w:val="008872E7"/>
    <w:rsid w:val="00887341"/>
    <w:rsid w:val="00887DE4"/>
    <w:rsid w:val="00887FFA"/>
    <w:rsid w:val="008902C0"/>
    <w:rsid w:val="00890461"/>
    <w:rsid w:val="008905D7"/>
    <w:rsid w:val="008908C6"/>
    <w:rsid w:val="00890BFF"/>
    <w:rsid w:val="00890C4F"/>
    <w:rsid w:val="00890D7A"/>
    <w:rsid w:val="00890D84"/>
    <w:rsid w:val="00890EF6"/>
    <w:rsid w:val="008913C9"/>
    <w:rsid w:val="008914F7"/>
    <w:rsid w:val="0089157B"/>
    <w:rsid w:val="00891B3D"/>
    <w:rsid w:val="00891DB0"/>
    <w:rsid w:val="00891DFF"/>
    <w:rsid w:val="00891E2D"/>
    <w:rsid w:val="00892138"/>
    <w:rsid w:val="0089236C"/>
    <w:rsid w:val="00892476"/>
    <w:rsid w:val="00892651"/>
    <w:rsid w:val="0089277E"/>
    <w:rsid w:val="00892949"/>
    <w:rsid w:val="0089316F"/>
    <w:rsid w:val="00893347"/>
    <w:rsid w:val="00893800"/>
    <w:rsid w:val="00893993"/>
    <w:rsid w:val="00893B00"/>
    <w:rsid w:val="00893C7B"/>
    <w:rsid w:val="008942B4"/>
    <w:rsid w:val="00894840"/>
    <w:rsid w:val="0089484A"/>
    <w:rsid w:val="00894B58"/>
    <w:rsid w:val="00894DF3"/>
    <w:rsid w:val="00894E7D"/>
    <w:rsid w:val="0089553F"/>
    <w:rsid w:val="00895DA2"/>
    <w:rsid w:val="00895DF0"/>
    <w:rsid w:val="008962AF"/>
    <w:rsid w:val="00896B75"/>
    <w:rsid w:val="00897532"/>
    <w:rsid w:val="0089756B"/>
    <w:rsid w:val="00897B3E"/>
    <w:rsid w:val="008A01BF"/>
    <w:rsid w:val="008A023B"/>
    <w:rsid w:val="008A0465"/>
    <w:rsid w:val="008A069E"/>
    <w:rsid w:val="008A1191"/>
    <w:rsid w:val="008A131A"/>
    <w:rsid w:val="008A134C"/>
    <w:rsid w:val="008A15C2"/>
    <w:rsid w:val="008A1671"/>
    <w:rsid w:val="008A1A83"/>
    <w:rsid w:val="008A239A"/>
    <w:rsid w:val="008A2451"/>
    <w:rsid w:val="008A26E7"/>
    <w:rsid w:val="008A293D"/>
    <w:rsid w:val="008A2A8A"/>
    <w:rsid w:val="008A2BCB"/>
    <w:rsid w:val="008A2CD9"/>
    <w:rsid w:val="008A2D2E"/>
    <w:rsid w:val="008A33BE"/>
    <w:rsid w:val="008A355A"/>
    <w:rsid w:val="008A375F"/>
    <w:rsid w:val="008A37E5"/>
    <w:rsid w:val="008A396E"/>
    <w:rsid w:val="008A3E4F"/>
    <w:rsid w:val="008A40A1"/>
    <w:rsid w:val="008A42E1"/>
    <w:rsid w:val="008A4772"/>
    <w:rsid w:val="008A47CE"/>
    <w:rsid w:val="008A4C44"/>
    <w:rsid w:val="008A54FF"/>
    <w:rsid w:val="008A5654"/>
    <w:rsid w:val="008A5C93"/>
    <w:rsid w:val="008A6149"/>
    <w:rsid w:val="008A625B"/>
    <w:rsid w:val="008A63F7"/>
    <w:rsid w:val="008A66ED"/>
    <w:rsid w:val="008A6893"/>
    <w:rsid w:val="008A6A83"/>
    <w:rsid w:val="008A6ADF"/>
    <w:rsid w:val="008A6BC8"/>
    <w:rsid w:val="008A6D4A"/>
    <w:rsid w:val="008A7089"/>
    <w:rsid w:val="008A7107"/>
    <w:rsid w:val="008A79DD"/>
    <w:rsid w:val="008A79E9"/>
    <w:rsid w:val="008A7F0B"/>
    <w:rsid w:val="008B00DE"/>
    <w:rsid w:val="008B03CB"/>
    <w:rsid w:val="008B0700"/>
    <w:rsid w:val="008B09B9"/>
    <w:rsid w:val="008B09F6"/>
    <w:rsid w:val="008B0ED9"/>
    <w:rsid w:val="008B1716"/>
    <w:rsid w:val="008B1734"/>
    <w:rsid w:val="008B1795"/>
    <w:rsid w:val="008B19DC"/>
    <w:rsid w:val="008B1AE3"/>
    <w:rsid w:val="008B2280"/>
    <w:rsid w:val="008B2362"/>
    <w:rsid w:val="008B23E1"/>
    <w:rsid w:val="008B242E"/>
    <w:rsid w:val="008B25FF"/>
    <w:rsid w:val="008B2925"/>
    <w:rsid w:val="008B2971"/>
    <w:rsid w:val="008B29F1"/>
    <w:rsid w:val="008B2B71"/>
    <w:rsid w:val="008B2E6F"/>
    <w:rsid w:val="008B2EC5"/>
    <w:rsid w:val="008B2F28"/>
    <w:rsid w:val="008B3CE3"/>
    <w:rsid w:val="008B3E5E"/>
    <w:rsid w:val="008B3FE4"/>
    <w:rsid w:val="008B407A"/>
    <w:rsid w:val="008B444E"/>
    <w:rsid w:val="008B470B"/>
    <w:rsid w:val="008B485D"/>
    <w:rsid w:val="008B4A40"/>
    <w:rsid w:val="008B5121"/>
    <w:rsid w:val="008B5147"/>
    <w:rsid w:val="008B5878"/>
    <w:rsid w:val="008B5F19"/>
    <w:rsid w:val="008B5FD5"/>
    <w:rsid w:val="008B6224"/>
    <w:rsid w:val="008B6D53"/>
    <w:rsid w:val="008B7282"/>
    <w:rsid w:val="008B793A"/>
    <w:rsid w:val="008B7947"/>
    <w:rsid w:val="008B7D1C"/>
    <w:rsid w:val="008B7E35"/>
    <w:rsid w:val="008B7F36"/>
    <w:rsid w:val="008C051C"/>
    <w:rsid w:val="008C0557"/>
    <w:rsid w:val="008C057A"/>
    <w:rsid w:val="008C059C"/>
    <w:rsid w:val="008C0ACE"/>
    <w:rsid w:val="008C0CF8"/>
    <w:rsid w:val="008C1323"/>
    <w:rsid w:val="008C144C"/>
    <w:rsid w:val="008C1534"/>
    <w:rsid w:val="008C1600"/>
    <w:rsid w:val="008C1650"/>
    <w:rsid w:val="008C18FD"/>
    <w:rsid w:val="008C1EAC"/>
    <w:rsid w:val="008C1F92"/>
    <w:rsid w:val="008C2707"/>
    <w:rsid w:val="008C28CF"/>
    <w:rsid w:val="008C2981"/>
    <w:rsid w:val="008C29AA"/>
    <w:rsid w:val="008C29CF"/>
    <w:rsid w:val="008C2AD1"/>
    <w:rsid w:val="008C2D1C"/>
    <w:rsid w:val="008C2E2D"/>
    <w:rsid w:val="008C32C8"/>
    <w:rsid w:val="008C33D0"/>
    <w:rsid w:val="008C38C8"/>
    <w:rsid w:val="008C3B41"/>
    <w:rsid w:val="008C3BB1"/>
    <w:rsid w:val="008C40D7"/>
    <w:rsid w:val="008C41CA"/>
    <w:rsid w:val="008C48F3"/>
    <w:rsid w:val="008C4B47"/>
    <w:rsid w:val="008C4B9F"/>
    <w:rsid w:val="008C4C92"/>
    <w:rsid w:val="008C4C99"/>
    <w:rsid w:val="008C5304"/>
    <w:rsid w:val="008C55D3"/>
    <w:rsid w:val="008C58C7"/>
    <w:rsid w:val="008C5900"/>
    <w:rsid w:val="008C5923"/>
    <w:rsid w:val="008C5F64"/>
    <w:rsid w:val="008C6144"/>
    <w:rsid w:val="008C62E5"/>
    <w:rsid w:val="008C65BE"/>
    <w:rsid w:val="008C68F2"/>
    <w:rsid w:val="008C69F2"/>
    <w:rsid w:val="008C6A2E"/>
    <w:rsid w:val="008C6F09"/>
    <w:rsid w:val="008C6FE1"/>
    <w:rsid w:val="008C7113"/>
    <w:rsid w:val="008C71BD"/>
    <w:rsid w:val="008C722F"/>
    <w:rsid w:val="008C733C"/>
    <w:rsid w:val="008C77BD"/>
    <w:rsid w:val="008C77D7"/>
    <w:rsid w:val="008D0033"/>
    <w:rsid w:val="008D03C0"/>
    <w:rsid w:val="008D03C3"/>
    <w:rsid w:val="008D03DC"/>
    <w:rsid w:val="008D04F4"/>
    <w:rsid w:val="008D0DB9"/>
    <w:rsid w:val="008D0ECF"/>
    <w:rsid w:val="008D166A"/>
    <w:rsid w:val="008D17AB"/>
    <w:rsid w:val="008D1852"/>
    <w:rsid w:val="008D1975"/>
    <w:rsid w:val="008D1A29"/>
    <w:rsid w:val="008D1BE0"/>
    <w:rsid w:val="008D206B"/>
    <w:rsid w:val="008D230F"/>
    <w:rsid w:val="008D2453"/>
    <w:rsid w:val="008D24FB"/>
    <w:rsid w:val="008D25BF"/>
    <w:rsid w:val="008D28C6"/>
    <w:rsid w:val="008D2CBD"/>
    <w:rsid w:val="008D2E65"/>
    <w:rsid w:val="008D307B"/>
    <w:rsid w:val="008D3716"/>
    <w:rsid w:val="008D3AF1"/>
    <w:rsid w:val="008D3E22"/>
    <w:rsid w:val="008D3EA4"/>
    <w:rsid w:val="008D4121"/>
    <w:rsid w:val="008D45E7"/>
    <w:rsid w:val="008D472C"/>
    <w:rsid w:val="008D4735"/>
    <w:rsid w:val="008D4A7E"/>
    <w:rsid w:val="008D4B90"/>
    <w:rsid w:val="008D4C04"/>
    <w:rsid w:val="008D4F29"/>
    <w:rsid w:val="008D55A8"/>
    <w:rsid w:val="008D55E0"/>
    <w:rsid w:val="008D5BF7"/>
    <w:rsid w:val="008D5CB6"/>
    <w:rsid w:val="008D5D3E"/>
    <w:rsid w:val="008D5E2D"/>
    <w:rsid w:val="008D6168"/>
    <w:rsid w:val="008D6652"/>
    <w:rsid w:val="008D6CB0"/>
    <w:rsid w:val="008D6DA3"/>
    <w:rsid w:val="008D6E33"/>
    <w:rsid w:val="008D725B"/>
    <w:rsid w:val="008D7636"/>
    <w:rsid w:val="008D7695"/>
    <w:rsid w:val="008D795F"/>
    <w:rsid w:val="008D79EF"/>
    <w:rsid w:val="008D7B9E"/>
    <w:rsid w:val="008D7C32"/>
    <w:rsid w:val="008D7D18"/>
    <w:rsid w:val="008D7DDB"/>
    <w:rsid w:val="008E00EA"/>
    <w:rsid w:val="008E0187"/>
    <w:rsid w:val="008E06CC"/>
    <w:rsid w:val="008E080C"/>
    <w:rsid w:val="008E0D56"/>
    <w:rsid w:val="008E0DB8"/>
    <w:rsid w:val="008E1032"/>
    <w:rsid w:val="008E1241"/>
    <w:rsid w:val="008E16B7"/>
    <w:rsid w:val="008E1829"/>
    <w:rsid w:val="008E1AE4"/>
    <w:rsid w:val="008E1D1B"/>
    <w:rsid w:val="008E1E4F"/>
    <w:rsid w:val="008E24F7"/>
    <w:rsid w:val="008E28FF"/>
    <w:rsid w:val="008E2A1E"/>
    <w:rsid w:val="008E2D40"/>
    <w:rsid w:val="008E3169"/>
    <w:rsid w:val="008E36D0"/>
    <w:rsid w:val="008E3751"/>
    <w:rsid w:val="008E3916"/>
    <w:rsid w:val="008E399D"/>
    <w:rsid w:val="008E39DA"/>
    <w:rsid w:val="008E4091"/>
    <w:rsid w:val="008E40EF"/>
    <w:rsid w:val="008E4142"/>
    <w:rsid w:val="008E42B0"/>
    <w:rsid w:val="008E44BE"/>
    <w:rsid w:val="008E4792"/>
    <w:rsid w:val="008E4A71"/>
    <w:rsid w:val="008E4B72"/>
    <w:rsid w:val="008E4CFE"/>
    <w:rsid w:val="008E4DF6"/>
    <w:rsid w:val="008E4DF7"/>
    <w:rsid w:val="008E5202"/>
    <w:rsid w:val="008E5328"/>
    <w:rsid w:val="008E55D0"/>
    <w:rsid w:val="008E5601"/>
    <w:rsid w:val="008E57ED"/>
    <w:rsid w:val="008E5881"/>
    <w:rsid w:val="008E605A"/>
    <w:rsid w:val="008E614C"/>
    <w:rsid w:val="008E61D3"/>
    <w:rsid w:val="008E6265"/>
    <w:rsid w:val="008E67FC"/>
    <w:rsid w:val="008E6988"/>
    <w:rsid w:val="008E6EDA"/>
    <w:rsid w:val="008E7143"/>
    <w:rsid w:val="008E742F"/>
    <w:rsid w:val="008E798B"/>
    <w:rsid w:val="008E7BA0"/>
    <w:rsid w:val="008E7C61"/>
    <w:rsid w:val="008E7FD1"/>
    <w:rsid w:val="008F0184"/>
    <w:rsid w:val="008F0222"/>
    <w:rsid w:val="008F0650"/>
    <w:rsid w:val="008F0E33"/>
    <w:rsid w:val="008F1050"/>
    <w:rsid w:val="008F174F"/>
    <w:rsid w:val="008F19AE"/>
    <w:rsid w:val="008F19F5"/>
    <w:rsid w:val="008F1AEF"/>
    <w:rsid w:val="008F1E6D"/>
    <w:rsid w:val="008F216E"/>
    <w:rsid w:val="008F2343"/>
    <w:rsid w:val="008F2421"/>
    <w:rsid w:val="008F2719"/>
    <w:rsid w:val="008F2B99"/>
    <w:rsid w:val="008F2CFE"/>
    <w:rsid w:val="008F2F99"/>
    <w:rsid w:val="008F3216"/>
    <w:rsid w:val="008F3516"/>
    <w:rsid w:val="008F3534"/>
    <w:rsid w:val="008F3A2F"/>
    <w:rsid w:val="008F3A37"/>
    <w:rsid w:val="008F3A58"/>
    <w:rsid w:val="008F3CA2"/>
    <w:rsid w:val="008F3D09"/>
    <w:rsid w:val="008F4113"/>
    <w:rsid w:val="008F4427"/>
    <w:rsid w:val="008F44E9"/>
    <w:rsid w:val="008F47B1"/>
    <w:rsid w:val="008F4813"/>
    <w:rsid w:val="008F4E45"/>
    <w:rsid w:val="008F541B"/>
    <w:rsid w:val="008F5429"/>
    <w:rsid w:val="008F5450"/>
    <w:rsid w:val="008F546B"/>
    <w:rsid w:val="008F5848"/>
    <w:rsid w:val="008F58C9"/>
    <w:rsid w:val="008F5972"/>
    <w:rsid w:val="008F5F0D"/>
    <w:rsid w:val="008F5FB0"/>
    <w:rsid w:val="008F64B2"/>
    <w:rsid w:val="008F64C0"/>
    <w:rsid w:val="008F6682"/>
    <w:rsid w:val="008F68D0"/>
    <w:rsid w:val="008F6AB6"/>
    <w:rsid w:val="008F6B33"/>
    <w:rsid w:val="008F6E2C"/>
    <w:rsid w:val="008F7114"/>
    <w:rsid w:val="008F72AA"/>
    <w:rsid w:val="008F760C"/>
    <w:rsid w:val="008F7656"/>
    <w:rsid w:val="008F7694"/>
    <w:rsid w:val="008F7A7B"/>
    <w:rsid w:val="008F7B11"/>
    <w:rsid w:val="008F7F21"/>
    <w:rsid w:val="009001E0"/>
    <w:rsid w:val="00900471"/>
    <w:rsid w:val="009005AA"/>
    <w:rsid w:val="00900755"/>
    <w:rsid w:val="0090085F"/>
    <w:rsid w:val="00900C24"/>
    <w:rsid w:val="00900D8B"/>
    <w:rsid w:val="00900DB9"/>
    <w:rsid w:val="009010BE"/>
    <w:rsid w:val="00901282"/>
    <w:rsid w:val="00901343"/>
    <w:rsid w:val="00901363"/>
    <w:rsid w:val="0090154D"/>
    <w:rsid w:val="009015AC"/>
    <w:rsid w:val="00901664"/>
    <w:rsid w:val="00901BE9"/>
    <w:rsid w:val="00901E07"/>
    <w:rsid w:val="009020A7"/>
    <w:rsid w:val="00902197"/>
    <w:rsid w:val="009021ED"/>
    <w:rsid w:val="00902270"/>
    <w:rsid w:val="00902702"/>
    <w:rsid w:val="0090276C"/>
    <w:rsid w:val="00902863"/>
    <w:rsid w:val="00902937"/>
    <w:rsid w:val="00902E87"/>
    <w:rsid w:val="00903117"/>
    <w:rsid w:val="0090317E"/>
    <w:rsid w:val="009032B2"/>
    <w:rsid w:val="0090342E"/>
    <w:rsid w:val="009036DB"/>
    <w:rsid w:val="00903728"/>
    <w:rsid w:val="00903757"/>
    <w:rsid w:val="009037A7"/>
    <w:rsid w:val="009038CE"/>
    <w:rsid w:val="00903E1D"/>
    <w:rsid w:val="00903E71"/>
    <w:rsid w:val="00903EC2"/>
    <w:rsid w:val="00904181"/>
    <w:rsid w:val="0090439C"/>
    <w:rsid w:val="00904B58"/>
    <w:rsid w:val="00904D7E"/>
    <w:rsid w:val="00905542"/>
    <w:rsid w:val="00905656"/>
    <w:rsid w:val="00905680"/>
    <w:rsid w:val="00905D02"/>
    <w:rsid w:val="00905F1D"/>
    <w:rsid w:val="00906223"/>
    <w:rsid w:val="0090646C"/>
    <w:rsid w:val="009064F0"/>
    <w:rsid w:val="00906873"/>
    <w:rsid w:val="00906A26"/>
    <w:rsid w:val="00906CD2"/>
    <w:rsid w:val="00906F76"/>
    <w:rsid w:val="00907067"/>
    <w:rsid w:val="0090717D"/>
    <w:rsid w:val="00907554"/>
    <w:rsid w:val="00907590"/>
    <w:rsid w:val="00907F40"/>
    <w:rsid w:val="00907FE0"/>
    <w:rsid w:val="009101B1"/>
    <w:rsid w:val="00910273"/>
    <w:rsid w:val="009102F0"/>
    <w:rsid w:val="009102F3"/>
    <w:rsid w:val="00910C6D"/>
    <w:rsid w:val="00910C94"/>
    <w:rsid w:val="009110D1"/>
    <w:rsid w:val="00911253"/>
    <w:rsid w:val="00911659"/>
    <w:rsid w:val="00911A38"/>
    <w:rsid w:val="00911D50"/>
    <w:rsid w:val="00911F2C"/>
    <w:rsid w:val="0091212D"/>
    <w:rsid w:val="00912435"/>
    <w:rsid w:val="00912578"/>
    <w:rsid w:val="00912F52"/>
    <w:rsid w:val="009130B9"/>
    <w:rsid w:val="0091317B"/>
    <w:rsid w:val="0091364E"/>
    <w:rsid w:val="0091369A"/>
    <w:rsid w:val="00913934"/>
    <w:rsid w:val="00913B02"/>
    <w:rsid w:val="00914000"/>
    <w:rsid w:val="00914089"/>
    <w:rsid w:val="0091419E"/>
    <w:rsid w:val="009143FA"/>
    <w:rsid w:val="00914586"/>
    <w:rsid w:val="00914A7D"/>
    <w:rsid w:val="00914B3F"/>
    <w:rsid w:val="00914C70"/>
    <w:rsid w:val="00914D17"/>
    <w:rsid w:val="00914D20"/>
    <w:rsid w:val="00914E37"/>
    <w:rsid w:val="00914FC7"/>
    <w:rsid w:val="0091502B"/>
    <w:rsid w:val="00915098"/>
    <w:rsid w:val="00915905"/>
    <w:rsid w:val="00915A10"/>
    <w:rsid w:val="00915CD0"/>
    <w:rsid w:val="0091625A"/>
    <w:rsid w:val="00916322"/>
    <w:rsid w:val="0091663C"/>
    <w:rsid w:val="0091669F"/>
    <w:rsid w:val="0091698B"/>
    <w:rsid w:val="00916B10"/>
    <w:rsid w:val="00916CA8"/>
    <w:rsid w:val="00916E2B"/>
    <w:rsid w:val="009172B2"/>
    <w:rsid w:val="009174E7"/>
    <w:rsid w:val="009175A1"/>
    <w:rsid w:val="00917A99"/>
    <w:rsid w:val="00917C5A"/>
    <w:rsid w:val="00920478"/>
    <w:rsid w:val="0092062F"/>
    <w:rsid w:val="00920632"/>
    <w:rsid w:val="00920801"/>
    <w:rsid w:val="00920CF0"/>
    <w:rsid w:val="00920D43"/>
    <w:rsid w:val="00921246"/>
    <w:rsid w:val="0092143A"/>
    <w:rsid w:val="0092144C"/>
    <w:rsid w:val="00921B05"/>
    <w:rsid w:val="00921CA8"/>
    <w:rsid w:val="00921D1B"/>
    <w:rsid w:val="00921D6F"/>
    <w:rsid w:val="00921E5A"/>
    <w:rsid w:val="0092238F"/>
    <w:rsid w:val="009226A2"/>
    <w:rsid w:val="009227C0"/>
    <w:rsid w:val="009227EE"/>
    <w:rsid w:val="00922AC3"/>
    <w:rsid w:val="00922B18"/>
    <w:rsid w:val="00922B29"/>
    <w:rsid w:val="00922B73"/>
    <w:rsid w:val="00922E92"/>
    <w:rsid w:val="00922E9B"/>
    <w:rsid w:val="00922F9C"/>
    <w:rsid w:val="00923053"/>
    <w:rsid w:val="009231EE"/>
    <w:rsid w:val="0092325E"/>
    <w:rsid w:val="00923398"/>
    <w:rsid w:val="009233F7"/>
    <w:rsid w:val="0092352F"/>
    <w:rsid w:val="00923793"/>
    <w:rsid w:val="0092382B"/>
    <w:rsid w:val="00923920"/>
    <w:rsid w:val="0092392B"/>
    <w:rsid w:val="00923CAA"/>
    <w:rsid w:val="009241D6"/>
    <w:rsid w:val="009246FA"/>
    <w:rsid w:val="00924E74"/>
    <w:rsid w:val="00925A1C"/>
    <w:rsid w:val="00925B60"/>
    <w:rsid w:val="00925CD7"/>
    <w:rsid w:val="00925D10"/>
    <w:rsid w:val="0092612D"/>
    <w:rsid w:val="00926159"/>
    <w:rsid w:val="00926320"/>
    <w:rsid w:val="00926408"/>
    <w:rsid w:val="00926468"/>
    <w:rsid w:val="0092650A"/>
    <w:rsid w:val="00926531"/>
    <w:rsid w:val="0092663E"/>
    <w:rsid w:val="00926742"/>
    <w:rsid w:val="009268CA"/>
    <w:rsid w:val="009269C6"/>
    <w:rsid w:val="00926C02"/>
    <w:rsid w:val="00927106"/>
    <w:rsid w:val="0092749C"/>
    <w:rsid w:val="009277FA"/>
    <w:rsid w:val="0092793D"/>
    <w:rsid w:val="009279F2"/>
    <w:rsid w:val="009279F6"/>
    <w:rsid w:val="00927A76"/>
    <w:rsid w:val="00927BBD"/>
    <w:rsid w:val="00927CD0"/>
    <w:rsid w:val="00927ED7"/>
    <w:rsid w:val="0093000A"/>
    <w:rsid w:val="009303EE"/>
    <w:rsid w:val="009305C7"/>
    <w:rsid w:val="0093089D"/>
    <w:rsid w:val="00930D0E"/>
    <w:rsid w:val="00930DDA"/>
    <w:rsid w:val="00930E29"/>
    <w:rsid w:val="00930E81"/>
    <w:rsid w:val="00931477"/>
    <w:rsid w:val="009314F5"/>
    <w:rsid w:val="00932038"/>
    <w:rsid w:val="00932462"/>
    <w:rsid w:val="00932767"/>
    <w:rsid w:val="00932B5E"/>
    <w:rsid w:val="00933025"/>
    <w:rsid w:val="009331F6"/>
    <w:rsid w:val="0093342E"/>
    <w:rsid w:val="00933CD5"/>
    <w:rsid w:val="0093416B"/>
    <w:rsid w:val="00934500"/>
    <w:rsid w:val="00934512"/>
    <w:rsid w:val="0093495B"/>
    <w:rsid w:val="009349B9"/>
    <w:rsid w:val="00934B56"/>
    <w:rsid w:val="00934C19"/>
    <w:rsid w:val="00934C31"/>
    <w:rsid w:val="00934E39"/>
    <w:rsid w:val="00934EAB"/>
    <w:rsid w:val="00934FB1"/>
    <w:rsid w:val="00934FDF"/>
    <w:rsid w:val="0093541F"/>
    <w:rsid w:val="0093556F"/>
    <w:rsid w:val="00935787"/>
    <w:rsid w:val="009357BC"/>
    <w:rsid w:val="00935AF3"/>
    <w:rsid w:val="00935B54"/>
    <w:rsid w:val="00935BFA"/>
    <w:rsid w:val="0093600E"/>
    <w:rsid w:val="0093623E"/>
    <w:rsid w:val="009362CC"/>
    <w:rsid w:val="00936313"/>
    <w:rsid w:val="0093634F"/>
    <w:rsid w:val="00936725"/>
    <w:rsid w:val="0093675D"/>
    <w:rsid w:val="00936BDF"/>
    <w:rsid w:val="00936C27"/>
    <w:rsid w:val="00936C8D"/>
    <w:rsid w:val="00936CA5"/>
    <w:rsid w:val="00936CFC"/>
    <w:rsid w:val="0093703F"/>
    <w:rsid w:val="00937422"/>
    <w:rsid w:val="009374AB"/>
    <w:rsid w:val="00937563"/>
    <w:rsid w:val="00937929"/>
    <w:rsid w:val="0093796B"/>
    <w:rsid w:val="00937A01"/>
    <w:rsid w:val="00937B28"/>
    <w:rsid w:val="0094052F"/>
    <w:rsid w:val="00940622"/>
    <w:rsid w:val="0094091E"/>
    <w:rsid w:val="0094135B"/>
    <w:rsid w:val="00941646"/>
    <w:rsid w:val="0094174B"/>
    <w:rsid w:val="009417F5"/>
    <w:rsid w:val="00941892"/>
    <w:rsid w:val="0094194C"/>
    <w:rsid w:val="00941957"/>
    <w:rsid w:val="00941B6C"/>
    <w:rsid w:val="00941E4A"/>
    <w:rsid w:val="0094233D"/>
    <w:rsid w:val="0094238B"/>
    <w:rsid w:val="009424E9"/>
    <w:rsid w:val="009427E3"/>
    <w:rsid w:val="009428B5"/>
    <w:rsid w:val="009431F9"/>
    <w:rsid w:val="00943690"/>
    <w:rsid w:val="009437D5"/>
    <w:rsid w:val="00943882"/>
    <w:rsid w:val="00943C0C"/>
    <w:rsid w:val="00943C68"/>
    <w:rsid w:val="00943DA2"/>
    <w:rsid w:val="00944020"/>
    <w:rsid w:val="0094411B"/>
    <w:rsid w:val="00944989"/>
    <w:rsid w:val="00944B0E"/>
    <w:rsid w:val="00944B72"/>
    <w:rsid w:val="00944E1A"/>
    <w:rsid w:val="009451EB"/>
    <w:rsid w:val="009452A5"/>
    <w:rsid w:val="009455D6"/>
    <w:rsid w:val="0094565B"/>
    <w:rsid w:val="00945684"/>
    <w:rsid w:val="0094575F"/>
    <w:rsid w:val="00945989"/>
    <w:rsid w:val="009459BE"/>
    <w:rsid w:val="00945AB6"/>
    <w:rsid w:val="00945B6F"/>
    <w:rsid w:val="00946063"/>
    <w:rsid w:val="009463AE"/>
    <w:rsid w:val="009463FF"/>
    <w:rsid w:val="00946444"/>
    <w:rsid w:val="0094686D"/>
    <w:rsid w:val="00946DF3"/>
    <w:rsid w:val="00946F9F"/>
    <w:rsid w:val="0094706F"/>
    <w:rsid w:val="00947237"/>
    <w:rsid w:val="009474E2"/>
    <w:rsid w:val="0094750E"/>
    <w:rsid w:val="009476A2"/>
    <w:rsid w:val="009479AE"/>
    <w:rsid w:val="00947A17"/>
    <w:rsid w:val="00947EB4"/>
    <w:rsid w:val="009506E3"/>
    <w:rsid w:val="009508C4"/>
    <w:rsid w:val="0095090A"/>
    <w:rsid w:val="00950BB2"/>
    <w:rsid w:val="00950D72"/>
    <w:rsid w:val="00950D81"/>
    <w:rsid w:val="00950E90"/>
    <w:rsid w:val="0095156B"/>
    <w:rsid w:val="00951676"/>
    <w:rsid w:val="00951C83"/>
    <w:rsid w:val="00951C93"/>
    <w:rsid w:val="009520EB"/>
    <w:rsid w:val="009524E7"/>
    <w:rsid w:val="00952ADA"/>
    <w:rsid w:val="00952B11"/>
    <w:rsid w:val="00952BC0"/>
    <w:rsid w:val="00952F51"/>
    <w:rsid w:val="00952FF8"/>
    <w:rsid w:val="00953181"/>
    <w:rsid w:val="009533CA"/>
    <w:rsid w:val="009535E5"/>
    <w:rsid w:val="009536BA"/>
    <w:rsid w:val="00953EEE"/>
    <w:rsid w:val="00953FC7"/>
    <w:rsid w:val="0095448B"/>
    <w:rsid w:val="0095455B"/>
    <w:rsid w:val="0095472F"/>
    <w:rsid w:val="00954A60"/>
    <w:rsid w:val="00954C1D"/>
    <w:rsid w:val="00954D85"/>
    <w:rsid w:val="00954E47"/>
    <w:rsid w:val="009550D8"/>
    <w:rsid w:val="00955568"/>
    <w:rsid w:val="00955645"/>
    <w:rsid w:val="00955900"/>
    <w:rsid w:val="00955D07"/>
    <w:rsid w:val="00955E7C"/>
    <w:rsid w:val="00956314"/>
    <w:rsid w:val="0095645E"/>
    <w:rsid w:val="00956658"/>
    <w:rsid w:val="009568AC"/>
    <w:rsid w:val="0095697E"/>
    <w:rsid w:val="009569A4"/>
    <w:rsid w:val="00956A5C"/>
    <w:rsid w:val="00956E9C"/>
    <w:rsid w:val="00956FEF"/>
    <w:rsid w:val="009571FC"/>
    <w:rsid w:val="009577EA"/>
    <w:rsid w:val="00957D1F"/>
    <w:rsid w:val="00957F1A"/>
    <w:rsid w:val="009600F3"/>
    <w:rsid w:val="009602A4"/>
    <w:rsid w:val="0096047B"/>
    <w:rsid w:val="00960781"/>
    <w:rsid w:val="00960DD1"/>
    <w:rsid w:val="00960DD4"/>
    <w:rsid w:val="0096111D"/>
    <w:rsid w:val="00961135"/>
    <w:rsid w:val="0096116A"/>
    <w:rsid w:val="0096116B"/>
    <w:rsid w:val="00961224"/>
    <w:rsid w:val="00961397"/>
    <w:rsid w:val="009613AE"/>
    <w:rsid w:val="009613CD"/>
    <w:rsid w:val="00961718"/>
    <w:rsid w:val="0096187B"/>
    <w:rsid w:val="00961B73"/>
    <w:rsid w:val="00961FF2"/>
    <w:rsid w:val="0096217D"/>
    <w:rsid w:val="009621D5"/>
    <w:rsid w:val="0096223F"/>
    <w:rsid w:val="00962384"/>
    <w:rsid w:val="00962543"/>
    <w:rsid w:val="009625D3"/>
    <w:rsid w:val="0096273E"/>
    <w:rsid w:val="0096296A"/>
    <w:rsid w:val="00962F6D"/>
    <w:rsid w:val="00963082"/>
    <w:rsid w:val="009630FE"/>
    <w:rsid w:val="00963C3B"/>
    <w:rsid w:val="00963CEC"/>
    <w:rsid w:val="00963F29"/>
    <w:rsid w:val="00963F7D"/>
    <w:rsid w:val="00964640"/>
    <w:rsid w:val="0096467B"/>
    <w:rsid w:val="0096468E"/>
    <w:rsid w:val="00964796"/>
    <w:rsid w:val="009647B0"/>
    <w:rsid w:val="00964849"/>
    <w:rsid w:val="00964AA0"/>
    <w:rsid w:val="00964B9C"/>
    <w:rsid w:val="00964D83"/>
    <w:rsid w:val="009651DA"/>
    <w:rsid w:val="0096539D"/>
    <w:rsid w:val="009657E5"/>
    <w:rsid w:val="00965977"/>
    <w:rsid w:val="009659D5"/>
    <w:rsid w:val="00965CB6"/>
    <w:rsid w:val="00965F65"/>
    <w:rsid w:val="009668EF"/>
    <w:rsid w:val="0096698F"/>
    <w:rsid w:val="00966B14"/>
    <w:rsid w:val="00966EE9"/>
    <w:rsid w:val="009670FA"/>
    <w:rsid w:val="0096746A"/>
    <w:rsid w:val="00967523"/>
    <w:rsid w:val="009675C8"/>
    <w:rsid w:val="00967A04"/>
    <w:rsid w:val="00967D72"/>
    <w:rsid w:val="00970062"/>
    <w:rsid w:val="0097006C"/>
    <w:rsid w:val="00970441"/>
    <w:rsid w:val="009710E2"/>
    <w:rsid w:val="0097131D"/>
    <w:rsid w:val="009714F5"/>
    <w:rsid w:val="009715DA"/>
    <w:rsid w:val="00971994"/>
    <w:rsid w:val="009719B8"/>
    <w:rsid w:val="00971AB5"/>
    <w:rsid w:val="00971D8B"/>
    <w:rsid w:val="0097205B"/>
    <w:rsid w:val="009724F9"/>
    <w:rsid w:val="00972565"/>
    <w:rsid w:val="00972ACD"/>
    <w:rsid w:val="00972D2F"/>
    <w:rsid w:val="00972FAF"/>
    <w:rsid w:val="00973167"/>
    <w:rsid w:val="00973195"/>
    <w:rsid w:val="00973215"/>
    <w:rsid w:val="00973384"/>
    <w:rsid w:val="0097349C"/>
    <w:rsid w:val="00973757"/>
    <w:rsid w:val="009738DD"/>
    <w:rsid w:val="00973AF8"/>
    <w:rsid w:val="009741C4"/>
    <w:rsid w:val="00974267"/>
    <w:rsid w:val="00974276"/>
    <w:rsid w:val="00974C62"/>
    <w:rsid w:val="00974C78"/>
    <w:rsid w:val="00974D2C"/>
    <w:rsid w:val="009753E6"/>
    <w:rsid w:val="00975737"/>
    <w:rsid w:val="0097582D"/>
    <w:rsid w:val="0097586D"/>
    <w:rsid w:val="00975947"/>
    <w:rsid w:val="00975AB2"/>
    <w:rsid w:val="00975ECC"/>
    <w:rsid w:val="00976174"/>
    <w:rsid w:val="0097621C"/>
    <w:rsid w:val="0097632B"/>
    <w:rsid w:val="00976602"/>
    <w:rsid w:val="009766BF"/>
    <w:rsid w:val="009768CE"/>
    <w:rsid w:val="00976975"/>
    <w:rsid w:val="0097702F"/>
    <w:rsid w:val="00977408"/>
    <w:rsid w:val="009774A7"/>
    <w:rsid w:val="00977704"/>
    <w:rsid w:val="00977FDF"/>
    <w:rsid w:val="009801DB"/>
    <w:rsid w:val="00980C7C"/>
    <w:rsid w:val="00980E13"/>
    <w:rsid w:val="00981489"/>
    <w:rsid w:val="009816EB"/>
    <w:rsid w:val="00981D61"/>
    <w:rsid w:val="00981DCA"/>
    <w:rsid w:val="00981EE4"/>
    <w:rsid w:val="00982175"/>
    <w:rsid w:val="00982398"/>
    <w:rsid w:val="009823E4"/>
    <w:rsid w:val="00982585"/>
    <w:rsid w:val="009825DC"/>
    <w:rsid w:val="009826A3"/>
    <w:rsid w:val="0098273F"/>
    <w:rsid w:val="00982979"/>
    <w:rsid w:val="00982A3C"/>
    <w:rsid w:val="00982FBF"/>
    <w:rsid w:val="00982FF1"/>
    <w:rsid w:val="0098305A"/>
    <w:rsid w:val="0098309A"/>
    <w:rsid w:val="00983518"/>
    <w:rsid w:val="00983649"/>
    <w:rsid w:val="00983668"/>
    <w:rsid w:val="009839EE"/>
    <w:rsid w:val="00983B91"/>
    <w:rsid w:val="00983D9F"/>
    <w:rsid w:val="00984568"/>
    <w:rsid w:val="00984CC0"/>
    <w:rsid w:val="00984CF6"/>
    <w:rsid w:val="00984D07"/>
    <w:rsid w:val="00984D31"/>
    <w:rsid w:val="00984E64"/>
    <w:rsid w:val="00984EE1"/>
    <w:rsid w:val="00984F56"/>
    <w:rsid w:val="0098529D"/>
    <w:rsid w:val="0098543A"/>
    <w:rsid w:val="00985B42"/>
    <w:rsid w:val="00985C89"/>
    <w:rsid w:val="00985DC6"/>
    <w:rsid w:val="00985F62"/>
    <w:rsid w:val="00986030"/>
    <w:rsid w:val="00986638"/>
    <w:rsid w:val="00986785"/>
    <w:rsid w:val="0098680D"/>
    <w:rsid w:val="00986CDE"/>
    <w:rsid w:val="00986DD3"/>
    <w:rsid w:val="00986E64"/>
    <w:rsid w:val="00987287"/>
    <w:rsid w:val="009873EA"/>
    <w:rsid w:val="009874AA"/>
    <w:rsid w:val="0098774D"/>
    <w:rsid w:val="00987DE2"/>
    <w:rsid w:val="00990309"/>
    <w:rsid w:val="009904D6"/>
    <w:rsid w:val="00990735"/>
    <w:rsid w:val="00990A62"/>
    <w:rsid w:val="0099151D"/>
    <w:rsid w:val="0099162A"/>
    <w:rsid w:val="009916BF"/>
    <w:rsid w:val="00991BFA"/>
    <w:rsid w:val="00991D22"/>
    <w:rsid w:val="00992134"/>
    <w:rsid w:val="00992392"/>
    <w:rsid w:val="009923A4"/>
    <w:rsid w:val="009923C1"/>
    <w:rsid w:val="0099243D"/>
    <w:rsid w:val="00992459"/>
    <w:rsid w:val="009925FC"/>
    <w:rsid w:val="00992772"/>
    <w:rsid w:val="0099289B"/>
    <w:rsid w:val="00992DEC"/>
    <w:rsid w:val="00992E2B"/>
    <w:rsid w:val="00992E94"/>
    <w:rsid w:val="00993100"/>
    <w:rsid w:val="00993280"/>
    <w:rsid w:val="009932E3"/>
    <w:rsid w:val="00993B1E"/>
    <w:rsid w:val="00993D2E"/>
    <w:rsid w:val="00993F02"/>
    <w:rsid w:val="0099447F"/>
    <w:rsid w:val="00994765"/>
    <w:rsid w:val="00994C24"/>
    <w:rsid w:val="00995215"/>
    <w:rsid w:val="0099531D"/>
    <w:rsid w:val="00995571"/>
    <w:rsid w:val="00995872"/>
    <w:rsid w:val="00995887"/>
    <w:rsid w:val="009960CB"/>
    <w:rsid w:val="00996124"/>
    <w:rsid w:val="00996227"/>
    <w:rsid w:val="009964C2"/>
    <w:rsid w:val="009965E0"/>
    <w:rsid w:val="009967FB"/>
    <w:rsid w:val="00996912"/>
    <w:rsid w:val="00996938"/>
    <w:rsid w:val="00996988"/>
    <w:rsid w:val="009969FE"/>
    <w:rsid w:val="00996E9D"/>
    <w:rsid w:val="00997152"/>
    <w:rsid w:val="00997888"/>
    <w:rsid w:val="00997B8C"/>
    <w:rsid w:val="00997EB6"/>
    <w:rsid w:val="00997F92"/>
    <w:rsid w:val="009A001B"/>
    <w:rsid w:val="009A00F2"/>
    <w:rsid w:val="009A0148"/>
    <w:rsid w:val="009A01BB"/>
    <w:rsid w:val="009A0205"/>
    <w:rsid w:val="009A0C8B"/>
    <w:rsid w:val="009A16A9"/>
    <w:rsid w:val="009A181C"/>
    <w:rsid w:val="009A1CBC"/>
    <w:rsid w:val="009A29D6"/>
    <w:rsid w:val="009A2AA6"/>
    <w:rsid w:val="009A2B5A"/>
    <w:rsid w:val="009A3037"/>
    <w:rsid w:val="009A315D"/>
    <w:rsid w:val="009A3264"/>
    <w:rsid w:val="009A3624"/>
    <w:rsid w:val="009A3C4B"/>
    <w:rsid w:val="009A403B"/>
    <w:rsid w:val="009A44BD"/>
    <w:rsid w:val="009A4905"/>
    <w:rsid w:val="009A4A26"/>
    <w:rsid w:val="009A4CE3"/>
    <w:rsid w:val="009A4F6F"/>
    <w:rsid w:val="009A4FC4"/>
    <w:rsid w:val="009A5381"/>
    <w:rsid w:val="009A53F8"/>
    <w:rsid w:val="009A5668"/>
    <w:rsid w:val="009A5708"/>
    <w:rsid w:val="009A581D"/>
    <w:rsid w:val="009A5C7A"/>
    <w:rsid w:val="009A6106"/>
    <w:rsid w:val="009A629A"/>
    <w:rsid w:val="009A677F"/>
    <w:rsid w:val="009A6B10"/>
    <w:rsid w:val="009A6B2B"/>
    <w:rsid w:val="009A6CD6"/>
    <w:rsid w:val="009A6D90"/>
    <w:rsid w:val="009A6E52"/>
    <w:rsid w:val="009A7C74"/>
    <w:rsid w:val="009A7D7E"/>
    <w:rsid w:val="009B03FB"/>
    <w:rsid w:val="009B092F"/>
    <w:rsid w:val="009B0B15"/>
    <w:rsid w:val="009B0B25"/>
    <w:rsid w:val="009B0DEF"/>
    <w:rsid w:val="009B0FFF"/>
    <w:rsid w:val="009B139C"/>
    <w:rsid w:val="009B1687"/>
    <w:rsid w:val="009B17F0"/>
    <w:rsid w:val="009B18F9"/>
    <w:rsid w:val="009B1B23"/>
    <w:rsid w:val="009B1BEA"/>
    <w:rsid w:val="009B1BF1"/>
    <w:rsid w:val="009B1DC9"/>
    <w:rsid w:val="009B1DFB"/>
    <w:rsid w:val="009B1E42"/>
    <w:rsid w:val="009B2087"/>
    <w:rsid w:val="009B24CF"/>
    <w:rsid w:val="009B2C11"/>
    <w:rsid w:val="009B2E10"/>
    <w:rsid w:val="009B2EB3"/>
    <w:rsid w:val="009B3157"/>
    <w:rsid w:val="009B3344"/>
    <w:rsid w:val="009B3346"/>
    <w:rsid w:val="009B3497"/>
    <w:rsid w:val="009B3B4A"/>
    <w:rsid w:val="009B3BAD"/>
    <w:rsid w:val="009B3D75"/>
    <w:rsid w:val="009B40A7"/>
    <w:rsid w:val="009B40EC"/>
    <w:rsid w:val="009B45BC"/>
    <w:rsid w:val="009B45DF"/>
    <w:rsid w:val="009B4A7A"/>
    <w:rsid w:val="009B4E09"/>
    <w:rsid w:val="009B4FAF"/>
    <w:rsid w:val="009B55B8"/>
    <w:rsid w:val="009B58D6"/>
    <w:rsid w:val="009B5EC2"/>
    <w:rsid w:val="009B6270"/>
    <w:rsid w:val="009B639E"/>
    <w:rsid w:val="009B6772"/>
    <w:rsid w:val="009B6A71"/>
    <w:rsid w:val="009B7015"/>
    <w:rsid w:val="009B720B"/>
    <w:rsid w:val="009B7916"/>
    <w:rsid w:val="009B799E"/>
    <w:rsid w:val="009B7A04"/>
    <w:rsid w:val="009B7CB6"/>
    <w:rsid w:val="009B7EF7"/>
    <w:rsid w:val="009C014F"/>
    <w:rsid w:val="009C07A8"/>
    <w:rsid w:val="009C0C20"/>
    <w:rsid w:val="009C0E84"/>
    <w:rsid w:val="009C104B"/>
    <w:rsid w:val="009C10B8"/>
    <w:rsid w:val="009C11F8"/>
    <w:rsid w:val="009C1C68"/>
    <w:rsid w:val="009C1ED8"/>
    <w:rsid w:val="009C23F6"/>
    <w:rsid w:val="009C2430"/>
    <w:rsid w:val="009C25ED"/>
    <w:rsid w:val="009C28A4"/>
    <w:rsid w:val="009C2B70"/>
    <w:rsid w:val="009C2E38"/>
    <w:rsid w:val="009C2E9A"/>
    <w:rsid w:val="009C3266"/>
    <w:rsid w:val="009C3269"/>
    <w:rsid w:val="009C366C"/>
    <w:rsid w:val="009C3E79"/>
    <w:rsid w:val="009C4159"/>
    <w:rsid w:val="009C4568"/>
    <w:rsid w:val="009C4753"/>
    <w:rsid w:val="009C4946"/>
    <w:rsid w:val="009C4B64"/>
    <w:rsid w:val="009C4D38"/>
    <w:rsid w:val="009C4E25"/>
    <w:rsid w:val="009C4FA6"/>
    <w:rsid w:val="009C5582"/>
    <w:rsid w:val="009C55C4"/>
    <w:rsid w:val="009C5713"/>
    <w:rsid w:val="009C5C89"/>
    <w:rsid w:val="009C5F2E"/>
    <w:rsid w:val="009C616C"/>
    <w:rsid w:val="009C63F5"/>
    <w:rsid w:val="009C68E3"/>
    <w:rsid w:val="009C693E"/>
    <w:rsid w:val="009C6BC9"/>
    <w:rsid w:val="009C727C"/>
    <w:rsid w:val="009C73DD"/>
    <w:rsid w:val="009C7819"/>
    <w:rsid w:val="009C78FB"/>
    <w:rsid w:val="009C7E06"/>
    <w:rsid w:val="009D0265"/>
    <w:rsid w:val="009D03E7"/>
    <w:rsid w:val="009D0575"/>
    <w:rsid w:val="009D082F"/>
    <w:rsid w:val="009D08D6"/>
    <w:rsid w:val="009D0CD7"/>
    <w:rsid w:val="009D0D64"/>
    <w:rsid w:val="009D0DCA"/>
    <w:rsid w:val="009D0ED7"/>
    <w:rsid w:val="009D0FD8"/>
    <w:rsid w:val="009D1227"/>
    <w:rsid w:val="009D17B4"/>
    <w:rsid w:val="009D1835"/>
    <w:rsid w:val="009D19B7"/>
    <w:rsid w:val="009D1C23"/>
    <w:rsid w:val="009D2481"/>
    <w:rsid w:val="009D272E"/>
    <w:rsid w:val="009D2783"/>
    <w:rsid w:val="009D2966"/>
    <w:rsid w:val="009D2A20"/>
    <w:rsid w:val="009D2E29"/>
    <w:rsid w:val="009D3186"/>
    <w:rsid w:val="009D3274"/>
    <w:rsid w:val="009D3346"/>
    <w:rsid w:val="009D3486"/>
    <w:rsid w:val="009D38C7"/>
    <w:rsid w:val="009D3AC2"/>
    <w:rsid w:val="009D4058"/>
    <w:rsid w:val="009D4470"/>
    <w:rsid w:val="009D4BCB"/>
    <w:rsid w:val="009D57D6"/>
    <w:rsid w:val="009D5C84"/>
    <w:rsid w:val="009D5ED5"/>
    <w:rsid w:val="009D5F58"/>
    <w:rsid w:val="009D5F69"/>
    <w:rsid w:val="009D60AA"/>
    <w:rsid w:val="009D6195"/>
    <w:rsid w:val="009D6A25"/>
    <w:rsid w:val="009D7255"/>
    <w:rsid w:val="009D74BA"/>
    <w:rsid w:val="009D74D6"/>
    <w:rsid w:val="009D75EA"/>
    <w:rsid w:val="009D7C21"/>
    <w:rsid w:val="009D7D70"/>
    <w:rsid w:val="009D7D74"/>
    <w:rsid w:val="009D7DF2"/>
    <w:rsid w:val="009D7FC6"/>
    <w:rsid w:val="009E00FF"/>
    <w:rsid w:val="009E052E"/>
    <w:rsid w:val="009E089B"/>
    <w:rsid w:val="009E08F8"/>
    <w:rsid w:val="009E0997"/>
    <w:rsid w:val="009E0C80"/>
    <w:rsid w:val="009E0E2E"/>
    <w:rsid w:val="009E1362"/>
    <w:rsid w:val="009E1876"/>
    <w:rsid w:val="009E1AF5"/>
    <w:rsid w:val="009E1BB5"/>
    <w:rsid w:val="009E2119"/>
    <w:rsid w:val="009E28EF"/>
    <w:rsid w:val="009E2C92"/>
    <w:rsid w:val="009E2E9B"/>
    <w:rsid w:val="009E301D"/>
    <w:rsid w:val="009E3160"/>
    <w:rsid w:val="009E3417"/>
    <w:rsid w:val="009E3835"/>
    <w:rsid w:val="009E38D4"/>
    <w:rsid w:val="009E3B20"/>
    <w:rsid w:val="009E3C1B"/>
    <w:rsid w:val="009E3D62"/>
    <w:rsid w:val="009E3EB1"/>
    <w:rsid w:val="009E4289"/>
    <w:rsid w:val="009E44DB"/>
    <w:rsid w:val="009E4582"/>
    <w:rsid w:val="009E46A1"/>
    <w:rsid w:val="009E47D6"/>
    <w:rsid w:val="009E47F3"/>
    <w:rsid w:val="009E4DC0"/>
    <w:rsid w:val="009E4E4B"/>
    <w:rsid w:val="009E4FB1"/>
    <w:rsid w:val="009E5405"/>
    <w:rsid w:val="009E5755"/>
    <w:rsid w:val="009E59AD"/>
    <w:rsid w:val="009E5AF0"/>
    <w:rsid w:val="009E5C74"/>
    <w:rsid w:val="009E5D01"/>
    <w:rsid w:val="009E5D49"/>
    <w:rsid w:val="009E5D85"/>
    <w:rsid w:val="009E5F7C"/>
    <w:rsid w:val="009E66C8"/>
    <w:rsid w:val="009E6CAF"/>
    <w:rsid w:val="009E6ED1"/>
    <w:rsid w:val="009E7090"/>
    <w:rsid w:val="009E7227"/>
    <w:rsid w:val="009E77A3"/>
    <w:rsid w:val="009E7808"/>
    <w:rsid w:val="009E787C"/>
    <w:rsid w:val="009E78DC"/>
    <w:rsid w:val="009E7CCE"/>
    <w:rsid w:val="009E7D7C"/>
    <w:rsid w:val="009F02FA"/>
    <w:rsid w:val="009F087F"/>
    <w:rsid w:val="009F091E"/>
    <w:rsid w:val="009F0A25"/>
    <w:rsid w:val="009F0E5F"/>
    <w:rsid w:val="009F0FA1"/>
    <w:rsid w:val="009F0FBE"/>
    <w:rsid w:val="009F0FDD"/>
    <w:rsid w:val="009F1478"/>
    <w:rsid w:val="009F17E7"/>
    <w:rsid w:val="009F1901"/>
    <w:rsid w:val="009F1BB6"/>
    <w:rsid w:val="009F1D50"/>
    <w:rsid w:val="009F1F1B"/>
    <w:rsid w:val="009F214E"/>
    <w:rsid w:val="009F2388"/>
    <w:rsid w:val="009F249D"/>
    <w:rsid w:val="009F2C53"/>
    <w:rsid w:val="009F2D40"/>
    <w:rsid w:val="009F2F89"/>
    <w:rsid w:val="009F2FBE"/>
    <w:rsid w:val="009F3029"/>
    <w:rsid w:val="009F36AD"/>
    <w:rsid w:val="009F4029"/>
    <w:rsid w:val="009F4443"/>
    <w:rsid w:val="009F45AB"/>
    <w:rsid w:val="009F472B"/>
    <w:rsid w:val="009F4800"/>
    <w:rsid w:val="009F4B97"/>
    <w:rsid w:val="009F4EC8"/>
    <w:rsid w:val="009F524D"/>
    <w:rsid w:val="009F54D1"/>
    <w:rsid w:val="009F5513"/>
    <w:rsid w:val="009F5721"/>
    <w:rsid w:val="009F582A"/>
    <w:rsid w:val="009F5B9C"/>
    <w:rsid w:val="009F5BA4"/>
    <w:rsid w:val="009F5F0F"/>
    <w:rsid w:val="009F665E"/>
    <w:rsid w:val="009F6780"/>
    <w:rsid w:val="009F6B73"/>
    <w:rsid w:val="009F764E"/>
    <w:rsid w:val="009F77F5"/>
    <w:rsid w:val="009F7890"/>
    <w:rsid w:val="009F79E1"/>
    <w:rsid w:val="009F7C9F"/>
    <w:rsid w:val="009F7CC2"/>
    <w:rsid w:val="00A00366"/>
    <w:rsid w:val="00A0090C"/>
    <w:rsid w:val="00A00B7A"/>
    <w:rsid w:val="00A00DC8"/>
    <w:rsid w:val="00A00FC4"/>
    <w:rsid w:val="00A00FFA"/>
    <w:rsid w:val="00A01189"/>
    <w:rsid w:val="00A01271"/>
    <w:rsid w:val="00A014D6"/>
    <w:rsid w:val="00A01710"/>
    <w:rsid w:val="00A017BA"/>
    <w:rsid w:val="00A0191A"/>
    <w:rsid w:val="00A019F5"/>
    <w:rsid w:val="00A01D69"/>
    <w:rsid w:val="00A02022"/>
    <w:rsid w:val="00A02667"/>
    <w:rsid w:val="00A02CCA"/>
    <w:rsid w:val="00A02E60"/>
    <w:rsid w:val="00A02F21"/>
    <w:rsid w:val="00A03229"/>
    <w:rsid w:val="00A03505"/>
    <w:rsid w:val="00A035E8"/>
    <w:rsid w:val="00A0367F"/>
    <w:rsid w:val="00A036ED"/>
    <w:rsid w:val="00A038CC"/>
    <w:rsid w:val="00A039BD"/>
    <w:rsid w:val="00A039DF"/>
    <w:rsid w:val="00A04191"/>
    <w:rsid w:val="00A042EB"/>
    <w:rsid w:val="00A0484D"/>
    <w:rsid w:val="00A04A18"/>
    <w:rsid w:val="00A04CBA"/>
    <w:rsid w:val="00A04DE4"/>
    <w:rsid w:val="00A05121"/>
    <w:rsid w:val="00A052F0"/>
    <w:rsid w:val="00A05B8C"/>
    <w:rsid w:val="00A0617D"/>
    <w:rsid w:val="00A06534"/>
    <w:rsid w:val="00A06797"/>
    <w:rsid w:val="00A06A70"/>
    <w:rsid w:val="00A06B88"/>
    <w:rsid w:val="00A06C45"/>
    <w:rsid w:val="00A06C8E"/>
    <w:rsid w:val="00A06D56"/>
    <w:rsid w:val="00A06F57"/>
    <w:rsid w:val="00A07140"/>
    <w:rsid w:val="00A07187"/>
    <w:rsid w:val="00A07545"/>
    <w:rsid w:val="00A07682"/>
    <w:rsid w:val="00A0776D"/>
    <w:rsid w:val="00A078B3"/>
    <w:rsid w:val="00A07D86"/>
    <w:rsid w:val="00A07E51"/>
    <w:rsid w:val="00A07EA6"/>
    <w:rsid w:val="00A07FD5"/>
    <w:rsid w:val="00A07FED"/>
    <w:rsid w:val="00A1031B"/>
    <w:rsid w:val="00A105DE"/>
    <w:rsid w:val="00A10628"/>
    <w:rsid w:val="00A10925"/>
    <w:rsid w:val="00A10B57"/>
    <w:rsid w:val="00A111C0"/>
    <w:rsid w:val="00A11275"/>
    <w:rsid w:val="00A11454"/>
    <w:rsid w:val="00A116C7"/>
    <w:rsid w:val="00A11968"/>
    <w:rsid w:val="00A11AFB"/>
    <w:rsid w:val="00A11E2D"/>
    <w:rsid w:val="00A11EFD"/>
    <w:rsid w:val="00A11F5E"/>
    <w:rsid w:val="00A1231F"/>
    <w:rsid w:val="00A12483"/>
    <w:rsid w:val="00A12496"/>
    <w:rsid w:val="00A1287D"/>
    <w:rsid w:val="00A12A24"/>
    <w:rsid w:val="00A12DD3"/>
    <w:rsid w:val="00A12EE9"/>
    <w:rsid w:val="00A13056"/>
    <w:rsid w:val="00A1384C"/>
    <w:rsid w:val="00A13962"/>
    <w:rsid w:val="00A13C6D"/>
    <w:rsid w:val="00A13E10"/>
    <w:rsid w:val="00A13F70"/>
    <w:rsid w:val="00A1433C"/>
    <w:rsid w:val="00A14429"/>
    <w:rsid w:val="00A144B7"/>
    <w:rsid w:val="00A148FF"/>
    <w:rsid w:val="00A14B11"/>
    <w:rsid w:val="00A14E6B"/>
    <w:rsid w:val="00A15495"/>
    <w:rsid w:val="00A155EA"/>
    <w:rsid w:val="00A1570D"/>
    <w:rsid w:val="00A15725"/>
    <w:rsid w:val="00A1585E"/>
    <w:rsid w:val="00A15B5D"/>
    <w:rsid w:val="00A15E6E"/>
    <w:rsid w:val="00A161ED"/>
    <w:rsid w:val="00A16220"/>
    <w:rsid w:val="00A166AD"/>
    <w:rsid w:val="00A166E2"/>
    <w:rsid w:val="00A16C3A"/>
    <w:rsid w:val="00A16E5B"/>
    <w:rsid w:val="00A16F32"/>
    <w:rsid w:val="00A17040"/>
    <w:rsid w:val="00A1753B"/>
    <w:rsid w:val="00A17771"/>
    <w:rsid w:val="00A179F8"/>
    <w:rsid w:val="00A17C97"/>
    <w:rsid w:val="00A17DFD"/>
    <w:rsid w:val="00A17F1A"/>
    <w:rsid w:val="00A20246"/>
    <w:rsid w:val="00A2027B"/>
    <w:rsid w:val="00A202FB"/>
    <w:rsid w:val="00A2048A"/>
    <w:rsid w:val="00A204B8"/>
    <w:rsid w:val="00A207C7"/>
    <w:rsid w:val="00A20929"/>
    <w:rsid w:val="00A2106E"/>
    <w:rsid w:val="00A2126C"/>
    <w:rsid w:val="00A21AEC"/>
    <w:rsid w:val="00A21B64"/>
    <w:rsid w:val="00A21E8D"/>
    <w:rsid w:val="00A221DE"/>
    <w:rsid w:val="00A2235E"/>
    <w:rsid w:val="00A226C5"/>
    <w:rsid w:val="00A226D3"/>
    <w:rsid w:val="00A2285E"/>
    <w:rsid w:val="00A22DD0"/>
    <w:rsid w:val="00A231F0"/>
    <w:rsid w:val="00A23600"/>
    <w:rsid w:val="00A236D2"/>
    <w:rsid w:val="00A238CC"/>
    <w:rsid w:val="00A2392C"/>
    <w:rsid w:val="00A239E2"/>
    <w:rsid w:val="00A23C2E"/>
    <w:rsid w:val="00A23F7C"/>
    <w:rsid w:val="00A24726"/>
    <w:rsid w:val="00A24829"/>
    <w:rsid w:val="00A24890"/>
    <w:rsid w:val="00A24C36"/>
    <w:rsid w:val="00A24CF3"/>
    <w:rsid w:val="00A25233"/>
    <w:rsid w:val="00A252D9"/>
    <w:rsid w:val="00A255EA"/>
    <w:rsid w:val="00A25A69"/>
    <w:rsid w:val="00A25B16"/>
    <w:rsid w:val="00A25BB2"/>
    <w:rsid w:val="00A25C51"/>
    <w:rsid w:val="00A25EAA"/>
    <w:rsid w:val="00A25F56"/>
    <w:rsid w:val="00A26374"/>
    <w:rsid w:val="00A26525"/>
    <w:rsid w:val="00A26529"/>
    <w:rsid w:val="00A26701"/>
    <w:rsid w:val="00A2718B"/>
    <w:rsid w:val="00A273FE"/>
    <w:rsid w:val="00A274A8"/>
    <w:rsid w:val="00A30063"/>
    <w:rsid w:val="00A300EA"/>
    <w:rsid w:val="00A30384"/>
    <w:rsid w:val="00A30577"/>
    <w:rsid w:val="00A30847"/>
    <w:rsid w:val="00A30941"/>
    <w:rsid w:val="00A30EA1"/>
    <w:rsid w:val="00A31042"/>
    <w:rsid w:val="00A31130"/>
    <w:rsid w:val="00A314BB"/>
    <w:rsid w:val="00A315F1"/>
    <w:rsid w:val="00A31E01"/>
    <w:rsid w:val="00A31E19"/>
    <w:rsid w:val="00A31F3C"/>
    <w:rsid w:val="00A32A20"/>
    <w:rsid w:val="00A33545"/>
    <w:rsid w:val="00A33866"/>
    <w:rsid w:val="00A33974"/>
    <w:rsid w:val="00A339C6"/>
    <w:rsid w:val="00A33A82"/>
    <w:rsid w:val="00A33C6C"/>
    <w:rsid w:val="00A340A2"/>
    <w:rsid w:val="00A34566"/>
    <w:rsid w:val="00A349FF"/>
    <w:rsid w:val="00A35214"/>
    <w:rsid w:val="00A35302"/>
    <w:rsid w:val="00A353D0"/>
    <w:rsid w:val="00A356E1"/>
    <w:rsid w:val="00A35B87"/>
    <w:rsid w:val="00A35DC4"/>
    <w:rsid w:val="00A36347"/>
    <w:rsid w:val="00A36500"/>
    <w:rsid w:val="00A366BA"/>
    <w:rsid w:val="00A36876"/>
    <w:rsid w:val="00A36B1B"/>
    <w:rsid w:val="00A36CA6"/>
    <w:rsid w:val="00A36EA6"/>
    <w:rsid w:val="00A37233"/>
    <w:rsid w:val="00A3747E"/>
    <w:rsid w:val="00A37499"/>
    <w:rsid w:val="00A37640"/>
    <w:rsid w:val="00A376B4"/>
    <w:rsid w:val="00A37A3F"/>
    <w:rsid w:val="00A37A42"/>
    <w:rsid w:val="00A37D3F"/>
    <w:rsid w:val="00A37E4D"/>
    <w:rsid w:val="00A37F0A"/>
    <w:rsid w:val="00A37F2F"/>
    <w:rsid w:val="00A40686"/>
    <w:rsid w:val="00A4097F"/>
    <w:rsid w:val="00A40A68"/>
    <w:rsid w:val="00A40F01"/>
    <w:rsid w:val="00A41128"/>
    <w:rsid w:val="00A411EF"/>
    <w:rsid w:val="00A41241"/>
    <w:rsid w:val="00A41B13"/>
    <w:rsid w:val="00A4202D"/>
    <w:rsid w:val="00A42047"/>
    <w:rsid w:val="00A42214"/>
    <w:rsid w:val="00A42288"/>
    <w:rsid w:val="00A4229E"/>
    <w:rsid w:val="00A42507"/>
    <w:rsid w:val="00A4264E"/>
    <w:rsid w:val="00A427B4"/>
    <w:rsid w:val="00A428A9"/>
    <w:rsid w:val="00A429ED"/>
    <w:rsid w:val="00A42FD9"/>
    <w:rsid w:val="00A43034"/>
    <w:rsid w:val="00A43329"/>
    <w:rsid w:val="00A43348"/>
    <w:rsid w:val="00A433A4"/>
    <w:rsid w:val="00A4349E"/>
    <w:rsid w:val="00A436B5"/>
    <w:rsid w:val="00A43C98"/>
    <w:rsid w:val="00A43F35"/>
    <w:rsid w:val="00A44635"/>
    <w:rsid w:val="00A44B68"/>
    <w:rsid w:val="00A45509"/>
    <w:rsid w:val="00A4563E"/>
    <w:rsid w:val="00A45669"/>
    <w:rsid w:val="00A45FF2"/>
    <w:rsid w:val="00A4636F"/>
    <w:rsid w:val="00A46C01"/>
    <w:rsid w:val="00A471FA"/>
    <w:rsid w:val="00A4737A"/>
    <w:rsid w:val="00A47470"/>
    <w:rsid w:val="00A47B43"/>
    <w:rsid w:val="00A5078F"/>
    <w:rsid w:val="00A51211"/>
    <w:rsid w:val="00A513B5"/>
    <w:rsid w:val="00A51658"/>
    <w:rsid w:val="00A5170B"/>
    <w:rsid w:val="00A5186E"/>
    <w:rsid w:val="00A518D2"/>
    <w:rsid w:val="00A5198F"/>
    <w:rsid w:val="00A51AC8"/>
    <w:rsid w:val="00A51C21"/>
    <w:rsid w:val="00A51D3F"/>
    <w:rsid w:val="00A5209D"/>
    <w:rsid w:val="00A520E7"/>
    <w:rsid w:val="00A524E4"/>
    <w:rsid w:val="00A52549"/>
    <w:rsid w:val="00A5255F"/>
    <w:rsid w:val="00A528F2"/>
    <w:rsid w:val="00A528F8"/>
    <w:rsid w:val="00A52C3F"/>
    <w:rsid w:val="00A52F76"/>
    <w:rsid w:val="00A5344A"/>
    <w:rsid w:val="00A53459"/>
    <w:rsid w:val="00A53EF8"/>
    <w:rsid w:val="00A53FE6"/>
    <w:rsid w:val="00A5420D"/>
    <w:rsid w:val="00A54273"/>
    <w:rsid w:val="00A5452D"/>
    <w:rsid w:val="00A54AC3"/>
    <w:rsid w:val="00A54C54"/>
    <w:rsid w:val="00A54C88"/>
    <w:rsid w:val="00A54FC6"/>
    <w:rsid w:val="00A552BD"/>
    <w:rsid w:val="00A55782"/>
    <w:rsid w:val="00A55909"/>
    <w:rsid w:val="00A55D4D"/>
    <w:rsid w:val="00A5600A"/>
    <w:rsid w:val="00A560A3"/>
    <w:rsid w:val="00A5615F"/>
    <w:rsid w:val="00A5621F"/>
    <w:rsid w:val="00A5634A"/>
    <w:rsid w:val="00A56433"/>
    <w:rsid w:val="00A56693"/>
    <w:rsid w:val="00A56C8E"/>
    <w:rsid w:val="00A56E24"/>
    <w:rsid w:val="00A57073"/>
    <w:rsid w:val="00A570CE"/>
    <w:rsid w:val="00A5711D"/>
    <w:rsid w:val="00A5722E"/>
    <w:rsid w:val="00A574C2"/>
    <w:rsid w:val="00A5761C"/>
    <w:rsid w:val="00A578E2"/>
    <w:rsid w:val="00A57ED0"/>
    <w:rsid w:val="00A57F4E"/>
    <w:rsid w:val="00A6003C"/>
    <w:rsid w:val="00A6029B"/>
    <w:rsid w:val="00A60393"/>
    <w:rsid w:val="00A60579"/>
    <w:rsid w:val="00A60829"/>
    <w:rsid w:val="00A60D04"/>
    <w:rsid w:val="00A60E72"/>
    <w:rsid w:val="00A61011"/>
    <w:rsid w:val="00A611D6"/>
    <w:rsid w:val="00A61364"/>
    <w:rsid w:val="00A61561"/>
    <w:rsid w:val="00A616D8"/>
    <w:rsid w:val="00A6170A"/>
    <w:rsid w:val="00A61783"/>
    <w:rsid w:val="00A618BB"/>
    <w:rsid w:val="00A61AC6"/>
    <w:rsid w:val="00A627A3"/>
    <w:rsid w:val="00A62DD0"/>
    <w:rsid w:val="00A62EE6"/>
    <w:rsid w:val="00A62F73"/>
    <w:rsid w:val="00A62FC9"/>
    <w:rsid w:val="00A63070"/>
    <w:rsid w:val="00A631D1"/>
    <w:rsid w:val="00A63330"/>
    <w:rsid w:val="00A634C9"/>
    <w:rsid w:val="00A635BD"/>
    <w:rsid w:val="00A6362D"/>
    <w:rsid w:val="00A63641"/>
    <w:rsid w:val="00A6374E"/>
    <w:rsid w:val="00A63A59"/>
    <w:rsid w:val="00A640DA"/>
    <w:rsid w:val="00A642E3"/>
    <w:rsid w:val="00A64922"/>
    <w:rsid w:val="00A64A6E"/>
    <w:rsid w:val="00A64ED4"/>
    <w:rsid w:val="00A64FCC"/>
    <w:rsid w:val="00A65007"/>
    <w:rsid w:val="00A65243"/>
    <w:rsid w:val="00A65404"/>
    <w:rsid w:val="00A654BB"/>
    <w:rsid w:val="00A656E6"/>
    <w:rsid w:val="00A65701"/>
    <w:rsid w:val="00A6573F"/>
    <w:rsid w:val="00A65F53"/>
    <w:rsid w:val="00A66046"/>
    <w:rsid w:val="00A66229"/>
    <w:rsid w:val="00A66684"/>
    <w:rsid w:val="00A667F2"/>
    <w:rsid w:val="00A66EF1"/>
    <w:rsid w:val="00A670DF"/>
    <w:rsid w:val="00A6764C"/>
    <w:rsid w:val="00A676E8"/>
    <w:rsid w:val="00A676EB"/>
    <w:rsid w:val="00A678E8"/>
    <w:rsid w:val="00A67949"/>
    <w:rsid w:val="00A67D12"/>
    <w:rsid w:val="00A7005C"/>
    <w:rsid w:val="00A7009D"/>
    <w:rsid w:val="00A70447"/>
    <w:rsid w:val="00A70636"/>
    <w:rsid w:val="00A70994"/>
    <w:rsid w:val="00A70EB3"/>
    <w:rsid w:val="00A70FB8"/>
    <w:rsid w:val="00A710BC"/>
    <w:rsid w:val="00A71150"/>
    <w:rsid w:val="00A71518"/>
    <w:rsid w:val="00A71547"/>
    <w:rsid w:val="00A71836"/>
    <w:rsid w:val="00A718F5"/>
    <w:rsid w:val="00A71DF4"/>
    <w:rsid w:val="00A71FDD"/>
    <w:rsid w:val="00A72302"/>
    <w:rsid w:val="00A723D5"/>
    <w:rsid w:val="00A724FF"/>
    <w:rsid w:val="00A727E6"/>
    <w:rsid w:val="00A72A21"/>
    <w:rsid w:val="00A72ACE"/>
    <w:rsid w:val="00A730EB"/>
    <w:rsid w:val="00A73271"/>
    <w:rsid w:val="00A735C4"/>
    <w:rsid w:val="00A7363A"/>
    <w:rsid w:val="00A739ED"/>
    <w:rsid w:val="00A73ABA"/>
    <w:rsid w:val="00A73E44"/>
    <w:rsid w:val="00A73ECC"/>
    <w:rsid w:val="00A73EEE"/>
    <w:rsid w:val="00A74151"/>
    <w:rsid w:val="00A74463"/>
    <w:rsid w:val="00A744CF"/>
    <w:rsid w:val="00A745F0"/>
    <w:rsid w:val="00A74617"/>
    <w:rsid w:val="00A74781"/>
    <w:rsid w:val="00A74FEA"/>
    <w:rsid w:val="00A75206"/>
    <w:rsid w:val="00A75D63"/>
    <w:rsid w:val="00A75D97"/>
    <w:rsid w:val="00A75EAF"/>
    <w:rsid w:val="00A75F5B"/>
    <w:rsid w:val="00A7630D"/>
    <w:rsid w:val="00A76431"/>
    <w:rsid w:val="00A767C5"/>
    <w:rsid w:val="00A76A3F"/>
    <w:rsid w:val="00A76EE2"/>
    <w:rsid w:val="00A7711B"/>
    <w:rsid w:val="00A77160"/>
    <w:rsid w:val="00A7785E"/>
    <w:rsid w:val="00A77B63"/>
    <w:rsid w:val="00A77BC2"/>
    <w:rsid w:val="00A77BC5"/>
    <w:rsid w:val="00A77BF4"/>
    <w:rsid w:val="00A77E56"/>
    <w:rsid w:val="00A77EE8"/>
    <w:rsid w:val="00A80139"/>
    <w:rsid w:val="00A803DA"/>
    <w:rsid w:val="00A8055F"/>
    <w:rsid w:val="00A806D1"/>
    <w:rsid w:val="00A808D5"/>
    <w:rsid w:val="00A80A18"/>
    <w:rsid w:val="00A80A21"/>
    <w:rsid w:val="00A80BBA"/>
    <w:rsid w:val="00A80CFA"/>
    <w:rsid w:val="00A80DE0"/>
    <w:rsid w:val="00A80DE6"/>
    <w:rsid w:val="00A81052"/>
    <w:rsid w:val="00A81230"/>
    <w:rsid w:val="00A814E3"/>
    <w:rsid w:val="00A8150B"/>
    <w:rsid w:val="00A81528"/>
    <w:rsid w:val="00A81951"/>
    <w:rsid w:val="00A81C49"/>
    <w:rsid w:val="00A81CA7"/>
    <w:rsid w:val="00A81CB8"/>
    <w:rsid w:val="00A82214"/>
    <w:rsid w:val="00A8258E"/>
    <w:rsid w:val="00A82862"/>
    <w:rsid w:val="00A82E05"/>
    <w:rsid w:val="00A82EA6"/>
    <w:rsid w:val="00A82EEA"/>
    <w:rsid w:val="00A832D5"/>
    <w:rsid w:val="00A83410"/>
    <w:rsid w:val="00A834C6"/>
    <w:rsid w:val="00A836E1"/>
    <w:rsid w:val="00A8395A"/>
    <w:rsid w:val="00A83D20"/>
    <w:rsid w:val="00A83F94"/>
    <w:rsid w:val="00A842CC"/>
    <w:rsid w:val="00A84725"/>
    <w:rsid w:val="00A84F81"/>
    <w:rsid w:val="00A85054"/>
    <w:rsid w:val="00A8530F"/>
    <w:rsid w:val="00A854FA"/>
    <w:rsid w:val="00A855AB"/>
    <w:rsid w:val="00A85858"/>
    <w:rsid w:val="00A85A2E"/>
    <w:rsid w:val="00A85A90"/>
    <w:rsid w:val="00A85CDE"/>
    <w:rsid w:val="00A860A7"/>
    <w:rsid w:val="00A86259"/>
    <w:rsid w:val="00A866D9"/>
    <w:rsid w:val="00A86BC5"/>
    <w:rsid w:val="00A86C7A"/>
    <w:rsid w:val="00A86DD0"/>
    <w:rsid w:val="00A87144"/>
    <w:rsid w:val="00A87EFD"/>
    <w:rsid w:val="00A87FCB"/>
    <w:rsid w:val="00A901F7"/>
    <w:rsid w:val="00A904DB"/>
    <w:rsid w:val="00A9073B"/>
    <w:rsid w:val="00A90EE1"/>
    <w:rsid w:val="00A91630"/>
    <w:rsid w:val="00A91BE3"/>
    <w:rsid w:val="00A91C3E"/>
    <w:rsid w:val="00A91E06"/>
    <w:rsid w:val="00A92372"/>
    <w:rsid w:val="00A92387"/>
    <w:rsid w:val="00A92ACA"/>
    <w:rsid w:val="00A92AD3"/>
    <w:rsid w:val="00A92ED0"/>
    <w:rsid w:val="00A93184"/>
    <w:rsid w:val="00A931BA"/>
    <w:rsid w:val="00A93449"/>
    <w:rsid w:val="00A936E2"/>
    <w:rsid w:val="00A93805"/>
    <w:rsid w:val="00A9396B"/>
    <w:rsid w:val="00A93AE4"/>
    <w:rsid w:val="00A93B68"/>
    <w:rsid w:val="00A93C99"/>
    <w:rsid w:val="00A93CBF"/>
    <w:rsid w:val="00A940EF"/>
    <w:rsid w:val="00A94503"/>
    <w:rsid w:val="00A9462C"/>
    <w:rsid w:val="00A94764"/>
    <w:rsid w:val="00A94826"/>
    <w:rsid w:val="00A94834"/>
    <w:rsid w:val="00A94AAD"/>
    <w:rsid w:val="00A94C60"/>
    <w:rsid w:val="00A94F98"/>
    <w:rsid w:val="00A9506B"/>
    <w:rsid w:val="00A9525B"/>
    <w:rsid w:val="00A9527F"/>
    <w:rsid w:val="00A95568"/>
    <w:rsid w:val="00A95624"/>
    <w:rsid w:val="00A9593C"/>
    <w:rsid w:val="00A95EBC"/>
    <w:rsid w:val="00A95F90"/>
    <w:rsid w:val="00A96543"/>
    <w:rsid w:val="00A96934"/>
    <w:rsid w:val="00A969EF"/>
    <w:rsid w:val="00A96C7A"/>
    <w:rsid w:val="00A97250"/>
    <w:rsid w:val="00A97314"/>
    <w:rsid w:val="00A976E9"/>
    <w:rsid w:val="00A9774A"/>
    <w:rsid w:val="00A977E9"/>
    <w:rsid w:val="00A97873"/>
    <w:rsid w:val="00A97BD5"/>
    <w:rsid w:val="00A97D52"/>
    <w:rsid w:val="00A97FA2"/>
    <w:rsid w:val="00AA0288"/>
    <w:rsid w:val="00AA0423"/>
    <w:rsid w:val="00AA056E"/>
    <w:rsid w:val="00AA0870"/>
    <w:rsid w:val="00AA0E9E"/>
    <w:rsid w:val="00AA0FED"/>
    <w:rsid w:val="00AA102F"/>
    <w:rsid w:val="00AA1124"/>
    <w:rsid w:val="00AA12BD"/>
    <w:rsid w:val="00AA12C6"/>
    <w:rsid w:val="00AA1436"/>
    <w:rsid w:val="00AA171A"/>
    <w:rsid w:val="00AA21CF"/>
    <w:rsid w:val="00AA2660"/>
    <w:rsid w:val="00AA27C5"/>
    <w:rsid w:val="00AA2822"/>
    <w:rsid w:val="00AA2E0C"/>
    <w:rsid w:val="00AA2E2C"/>
    <w:rsid w:val="00AA2F60"/>
    <w:rsid w:val="00AA32DD"/>
    <w:rsid w:val="00AA36C9"/>
    <w:rsid w:val="00AA3EA4"/>
    <w:rsid w:val="00AA3EB2"/>
    <w:rsid w:val="00AA4167"/>
    <w:rsid w:val="00AA41BF"/>
    <w:rsid w:val="00AA4599"/>
    <w:rsid w:val="00AA476A"/>
    <w:rsid w:val="00AA487B"/>
    <w:rsid w:val="00AA48C1"/>
    <w:rsid w:val="00AA4FE8"/>
    <w:rsid w:val="00AA5259"/>
    <w:rsid w:val="00AA535C"/>
    <w:rsid w:val="00AA540D"/>
    <w:rsid w:val="00AA5727"/>
    <w:rsid w:val="00AA5CC6"/>
    <w:rsid w:val="00AA5D43"/>
    <w:rsid w:val="00AA5F54"/>
    <w:rsid w:val="00AA6080"/>
    <w:rsid w:val="00AA6096"/>
    <w:rsid w:val="00AA61E5"/>
    <w:rsid w:val="00AA6922"/>
    <w:rsid w:val="00AA697D"/>
    <w:rsid w:val="00AA698A"/>
    <w:rsid w:val="00AA6A9C"/>
    <w:rsid w:val="00AA6BA9"/>
    <w:rsid w:val="00AA6C1F"/>
    <w:rsid w:val="00AA70A6"/>
    <w:rsid w:val="00AA757B"/>
    <w:rsid w:val="00AB00ED"/>
    <w:rsid w:val="00AB038D"/>
    <w:rsid w:val="00AB03C9"/>
    <w:rsid w:val="00AB0898"/>
    <w:rsid w:val="00AB0D2E"/>
    <w:rsid w:val="00AB1203"/>
    <w:rsid w:val="00AB13B7"/>
    <w:rsid w:val="00AB1508"/>
    <w:rsid w:val="00AB16BE"/>
    <w:rsid w:val="00AB1AC9"/>
    <w:rsid w:val="00AB1E53"/>
    <w:rsid w:val="00AB2201"/>
    <w:rsid w:val="00AB24B5"/>
    <w:rsid w:val="00AB28CA"/>
    <w:rsid w:val="00AB28CE"/>
    <w:rsid w:val="00AB28FA"/>
    <w:rsid w:val="00AB2A31"/>
    <w:rsid w:val="00AB2BF1"/>
    <w:rsid w:val="00AB3285"/>
    <w:rsid w:val="00AB342A"/>
    <w:rsid w:val="00AB357C"/>
    <w:rsid w:val="00AB36A5"/>
    <w:rsid w:val="00AB39F4"/>
    <w:rsid w:val="00AB3BB1"/>
    <w:rsid w:val="00AB3CCB"/>
    <w:rsid w:val="00AB4097"/>
    <w:rsid w:val="00AB4303"/>
    <w:rsid w:val="00AB476F"/>
    <w:rsid w:val="00AB4C07"/>
    <w:rsid w:val="00AB4C2F"/>
    <w:rsid w:val="00AB4F70"/>
    <w:rsid w:val="00AB5690"/>
    <w:rsid w:val="00AB5A6D"/>
    <w:rsid w:val="00AB5B1C"/>
    <w:rsid w:val="00AB5B89"/>
    <w:rsid w:val="00AB5F2D"/>
    <w:rsid w:val="00AB5F77"/>
    <w:rsid w:val="00AB61D6"/>
    <w:rsid w:val="00AB6278"/>
    <w:rsid w:val="00AB63AF"/>
    <w:rsid w:val="00AB6500"/>
    <w:rsid w:val="00AB6553"/>
    <w:rsid w:val="00AB65F9"/>
    <w:rsid w:val="00AB697A"/>
    <w:rsid w:val="00AB6A90"/>
    <w:rsid w:val="00AB6E29"/>
    <w:rsid w:val="00AB72A5"/>
    <w:rsid w:val="00AB72E8"/>
    <w:rsid w:val="00AB73AA"/>
    <w:rsid w:val="00AB73FD"/>
    <w:rsid w:val="00AB744C"/>
    <w:rsid w:val="00AB78A8"/>
    <w:rsid w:val="00AB7C33"/>
    <w:rsid w:val="00AC026F"/>
    <w:rsid w:val="00AC044B"/>
    <w:rsid w:val="00AC046F"/>
    <w:rsid w:val="00AC092D"/>
    <w:rsid w:val="00AC0933"/>
    <w:rsid w:val="00AC094C"/>
    <w:rsid w:val="00AC0B07"/>
    <w:rsid w:val="00AC0C97"/>
    <w:rsid w:val="00AC1120"/>
    <w:rsid w:val="00AC180E"/>
    <w:rsid w:val="00AC1A87"/>
    <w:rsid w:val="00AC2033"/>
    <w:rsid w:val="00AC211E"/>
    <w:rsid w:val="00AC27B1"/>
    <w:rsid w:val="00AC27B8"/>
    <w:rsid w:val="00AC289A"/>
    <w:rsid w:val="00AC2922"/>
    <w:rsid w:val="00AC298D"/>
    <w:rsid w:val="00AC2B33"/>
    <w:rsid w:val="00AC2C98"/>
    <w:rsid w:val="00AC2D7A"/>
    <w:rsid w:val="00AC2DD0"/>
    <w:rsid w:val="00AC2EA9"/>
    <w:rsid w:val="00AC2EE4"/>
    <w:rsid w:val="00AC31A7"/>
    <w:rsid w:val="00AC32DB"/>
    <w:rsid w:val="00AC32E4"/>
    <w:rsid w:val="00AC342B"/>
    <w:rsid w:val="00AC3547"/>
    <w:rsid w:val="00AC379C"/>
    <w:rsid w:val="00AC38C2"/>
    <w:rsid w:val="00AC38EC"/>
    <w:rsid w:val="00AC3982"/>
    <w:rsid w:val="00AC3A51"/>
    <w:rsid w:val="00AC3FD7"/>
    <w:rsid w:val="00AC4037"/>
    <w:rsid w:val="00AC40D6"/>
    <w:rsid w:val="00AC42D2"/>
    <w:rsid w:val="00AC4319"/>
    <w:rsid w:val="00AC43A1"/>
    <w:rsid w:val="00AC443B"/>
    <w:rsid w:val="00AC468F"/>
    <w:rsid w:val="00AC47F7"/>
    <w:rsid w:val="00AC4E67"/>
    <w:rsid w:val="00AC529B"/>
    <w:rsid w:val="00AC5622"/>
    <w:rsid w:val="00AC5806"/>
    <w:rsid w:val="00AC5DDA"/>
    <w:rsid w:val="00AC61A8"/>
    <w:rsid w:val="00AC63A9"/>
    <w:rsid w:val="00AC66B8"/>
    <w:rsid w:val="00AC6EAB"/>
    <w:rsid w:val="00AC7040"/>
    <w:rsid w:val="00AC709F"/>
    <w:rsid w:val="00AC7358"/>
    <w:rsid w:val="00AC75D7"/>
    <w:rsid w:val="00AC76B9"/>
    <w:rsid w:val="00AC78D9"/>
    <w:rsid w:val="00AC7E21"/>
    <w:rsid w:val="00AD0558"/>
    <w:rsid w:val="00AD0AC5"/>
    <w:rsid w:val="00AD0CB0"/>
    <w:rsid w:val="00AD0D21"/>
    <w:rsid w:val="00AD1092"/>
    <w:rsid w:val="00AD1486"/>
    <w:rsid w:val="00AD1F35"/>
    <w:rsid w:val="00AD21E5"/>
    <w:rsid w:val="00AD26AF"/>
    <w:rsid w:val="00AD2B58"/>
    <w:rsid w:val="00AD2CE4"/>
    <w:rsid w:val="00AD2E98"/>
    <w:rsid w:val="00AD2F02"/>
    <w:rsid w:val="00AD2F06"/>
    <w:rsid w:val="00AD2F21"/>
    <w:rsid w:val="00AD31CB"/>
    <w:rsid w:val="00AD330A"/>
    <w:rsid w:val="00AD3398"/>
    <w:rsid w:val="00AD3A67"/>
    <w:rsid w:val="00AD3B41"/>
    <w:rsid w:val="00AD3B51"/>
    <w:rsid w:val="00AD3C84"/>
    <w:rsid w:val="00AD3D36"/>
    <w:rsid w:val="00AD4279"/>
    <w:rsid w:val="00AD4896"/>
    <w:rsid w:val="00AD4AE0"/>
    <w:rsid w:val="00AD4D5D"/>
    <w:rsid w:val="00AD4EC6"/>
    <w:rsid w:val="00AD5021"/>
    <w:rsid w:val="00AD5322"/>
    <w:rsid w:val="00AD5580"/>
    <w:rsid w:val="00AD58C0"/>
    <w:rsid w:val="00AD5998"/>
    <w:rsid w:val="00AD5ECF"/>
    <w:rsid w:val="00AD5F56"/>
    <w:rsid w:val="00AD6245"/>
    <w:rsid w:val="00AD653B"/>
    <w:rsid w:val="00AD66DF"/>
    <w:rsid w:val="00AD6795"/>
    <w:rsid w:val="00AD6A46"/>
    <w:rsid w:val="00AD6AEC"/>
    <w:rsid w:val="00AD6B97"/>
    <w:rsid w:val="00AD6FD2"/>
    <w:rsid w:val="00AD70CE"/>
    <w:rsid w:val="00AD71EB"/>
    <w:rsid w:val="00AD7309"/>
    <w:rsid w:val="00AD7383"/>
    <w:rsid w:val="00AD742E"/>
    <w:rsid w:val="00AD76EE"/>
    <w:rsid w:val="00AD7C36"/>
    <w:rsid w:val="00AD7ED5"/>
    <w:rsid w:val="00AD7FDF"/>
    <w:rsid w:val="00AE005F"/>
    <w:rsid w:val="00AE0474"/>
    <w:rsid w:val="00AE05EF"/>
    <w:rsid w:val="00AE0B92"/>
    <w:rsid w:val="00AE0BB3"/>
    <w:rsid w:val="00AE0E3F"/>
    <w:rsid w:val="00AE1023"/>
    <w:rsid w:val="00AE11A6"/>
    <w:rsid w:val="00AE124E"/>
    <w:rsid w:val="00AE1435"/>
    <w:rsid w:val="00AE143C"/>
    <w:rsid w:val="00AE16CE"/>
    <w:rsid w:val="00AE17C1"/>
    <w:rsid w:val="00AE1A61"/>
    <w:rsid w:val="00AE1B26"/>
    <w:rsid w:val="00AE249F"/>
    <w:rsid w:val="00AE2750"/>
    <w:rsid w:val="00AE29A2"/>
    <w:rsid w:val="00AE29DB"/>
    <w:rsid w:val="00AE2E18"/>
    <w:rsid w:val="00AE2F4B"/>
    <w:rsid w:val="00AE33A4"/>
    <w:rsid w:val="00AE3F70"/>
    <w:rsid w:val="00AE3F98"/>
    <w:rsid w:val="00AE4510"/>
    <w:rsid w:val="00AE4B2C"/>
    <w:rsid w:val="00AE4BAB"/>
    <w:rsid w:val="00AE4D1B"/>
    <w:rsid w:val="00AE4D1D"/>
    <w:rsid w:val="00AE4FE0"/>
    <w:rsid w:val="00AE5136"/>
    <w:rsid w:val="00AE5335"/>
    <w:rsid w:val="00AE5345"/>
    <w:rsid w:val="00AE5435"/>
    <w:rsid w:val="00AE54AB"/>
    <w:rsid w:val="00AE5A01"/>
    <w:rsid w:val="00AE5CD1"/>
    <w:rsid w:val="00AE5CDD"/>
    <w:rsid w:val="00AE60FD"/>
    <w:rsid w:val="00AE6108"/>
    <w:rsid w:val="00AE62D8"/>
    <w:rsid w:val="00AE690F"/>
    <w:rsid w:val="00AE6A5B"/>
    <w:rsid w:val="00AE6BAD"/>
    <w:rsid w:val="00AE6F54"/>
    <w:rsid w:val="00AE6FFC"/>
    <w:rsid w:val="00AE7DD0"/>
    <w:rsid w:val="00AE7EDB"/>
    <w:rsid w:val="00AF0141"/>
    <w:rsid w:val="00AF01DE"/>
    <w:rsid w:val="00AF0332"/>
    <w:rsid w:val="00AF04BD"/>
    <w:rsid w:val="00AF0780"/>
    <w:rsid w:val="00AF0E54"/>
    <w:rsid w:val="00AF0EA5"/>
    <w:rsid w:val="00AF0FCA"/>
    <w:rsid w:val="00AF1187"/>
    <w:rsid w:val="00AF148D"/>
    <w:rsid w:val="00AF14CB"/>
    <w:rsid w:val="00AF15E1"/>
    <w:rsid w:val="00AF15F0"/>
    <w:rsid w:val="00AF16C6"/>
    <w:rsid w:val="00AF1954"/>
    <w:rsid w:val="00AF1A59"/>
    <w:rsid w:val="00AF1AF3"/>
    <w:rsid w:val="00AF1B84"/>
    <w:rsid w:val="00AF1DBF"/>
    <w:rsid w:val="00AF2196"/>
    <w:rsid w:val="00AF2560"/>
    <w:rsid w:val="00AF2FC8"/>
    <w:rsid w:val="00AF3182"/>
    <w:rsid w:val="00AF345B"/>
    <w:rsid w:val="00AF3586"/>
    <w:rsid w:val="00AF3A46"/>
    <w:rsid w:val="00AF3B72"/>
    <w:rsid w:val="00AF3BD4"/>
    <w:rsid w:val="00AF3D76"/>
    <w:rsid w:val="00AF3DB4"/>
    <w:rsid w:val="00AF3E88"/>
    <w:rsid w:val="00AF3ED2"/>
    <w:rsid w:val="00AF3ED5"/>
    <w:rsid w:val="00AF418D"/>
    <w:rsid w:val="00AF445D"/>
    <w:rsid w:val="00AF446A"/>
    <w:rsid w:val="00AF47D3"/>
    <w:rsid w:val="00AF4A72"/>
    <w:rsid w:val="00AF4C46"/>
    <w:rsid w:val="00AF52C2"/>
    <w:rsid w:val="00AF5348"/>
    <w:rsid w:val="00AF5590"/>
    <w:rsid w:val="00AF55D9"/>
    <w:rsid w:val="00AF57B6"/>
    <w:rsid w:val="00AF5FD1"/>
    <w:rsid w:val="00AF61D6"/>
    <w:rsid w:val="00AF61F8"/>
    <w:rsid w:val="00AF64E6"/>
    <w:rsid w:val="00AF6597"/>
    <w:rsid w:val="00AF6DF5"/>
    <w:rsid w:val="00AF6E19"/>
    <w:rsid w:val="00AF6F48"/>
    <w:rsid w:val="00AF7091"/>
    <w:rsid w:val="00AF731D"/>
    <w:rsid w:val="00AF74BE"/>
    <w:rsid w:val="00AF784D"/>
    <w:rsid w:val="00AF7ABB"/>
    <w:rsid w:val="00B00476"/>
    <w:rsid w:val="00B0069E"/>
    <w:rsid w:val="00B008AD"/>
    <w:rsid w:val="00B00A72"/>
    <w:rsid w:val="00B00BE2"/>
    <w:rsid w:val="00B00F35"/>
    <w:rsid w:val="00B01465"/>
    <w:rsid w:val="00B01639"/>
    <w:rsid w:val="00B016FC"/>
    <w:rsid w:val="00B01FBE"/>
    <w:rsid w:val="00B02184"/>
    <w:rsid w:val="00B02334"/>
    <w:rsid w:val="00B02374"/>
    <w:rsid w:val="00B029F8"/>
    <w:rsid w:val="00B02AC7"/>
    <w:rsid w:val="00B03035"/>
    <w:rsid w:val="00B033C8"/>
    <w:rsid w:val="00B033CC"/>
    <w:rsid w:val="00B03537"/>
    <w:rsid w:val="00B0368D"/>
    <w:rsid w:val="00B036C3"/>
    <w:rsid w:val="00B03709"/>
    <w:rsid w:val="00B0380E"/>
    <w:rsid w:val="00B03968"/>
    <w:rsid w:val="00B03AA7"/>
    <w:rsid w:val="00B03D12"/>
    <w:rsid w:val="00B03F20"/>
    <w:rsid w:val="00B03FD3"/>
    <w:rsid w:val="00B0417B"/>
    <w:rsid w:val="00B047AF"/>
    <w:rsid w:val="00B04B92"/>
    <w:rsid w:val="00B04BD4"/>
    <w:rsid w:val="00B050D9"/>
    <w:rsid w:val="00B0563B"/>
    <w:rsid w:val="00B05E4B"/>
    <w:rsid w:val="00B05FA6"/>
    <w:rsid w:val="00B0602D"/>
    <w:rsid w:val="00B06049"/>
    <w:rsid w:val="00B063B3"/>
    <w:rsid w:val="00B06D4F"/>
    <w:rsid w:val="00B06D64"/>
    <w:rsid w:val="00B0736A"/>
    <w:rsid w:val="00B073EA"/>
    <w:rsid w:val="00B07413"/>
    <w:rsid w:val="00B076E2"/>
    <w:rsid w:val="00B07A3B"/>
    <w:rsid w:val="00B07A70"/>
    <w:rsid w:val="00B07B48"/>
    <w:rsid w:val="00B07F88"/>
    <w:rsid w:val="00B102D2"/>
    <w:rsid w:val="00B10581"/>
    <w:rsid w:val="00B10EB2"/>
    <w:rsid w:val="00B1103C"/>
    <w:rsid w:val="00B11374"/>
    <w:rsid w:val="00B11387"/>
    <w:rsid w:val="00B1156B"/>
    <w:rsid w:val="00B1182E"/>
    <w:rsid w:val="00B11910"/>
    <w:rsid w:val="00B11CA5"/>
    <w:rsid w:val="00B12745"/>
    <w:rsid w:val="00B128B4"/>
    <w:rsid w:val="00B1290B"/>
    <w:rsid w:val="00B12DA6"/>
    <w:rsid w:val="00B12F2D"/>
    <w:rsid w:val="00B13701"/>
    <w:rsid w:val="00B13A9C"/>
    <w:rsid w:val="00B13B97"/>
    <w:rsid w:val="00B13D35"/>
    <w:rsid w:val="00B13D3D"/>
    <w:rsid w:val="00B13EB4"/>
    <w:rsid w:val="00B140F8"/>
    <w:rsid w:val="00B14280"/>
    <w:rsid w:val="00B14330"/>
    <w:rsid w:val="00B143BB"/>
    <w:rsid w:val="00B14416"/>
    <w:rsid w:val="00B14556"/>
    <w:rsid w:val="00B14561"/>
    <w:rsid w:val="00B149CC"/>
    <w:rsid w:val="00B14E43"/>
    <w:rsid w:val="00B1503C"/>
    <w:rsid w:val="00B150A6"/>
    <w:rsid w:val="00B1527C"/>
    <w:rsid w:val="00B152BF"/>
    <w:rsid w:val="00B1541D"/>
    <w:rsid w:val="00B15AC5"/>
    <w:rsid w:val="00B15C60"/>
    <w:rsid w:val="00B15D5F"/>
    <w:rsid w:val="00B15E9C"/>
    <w:rsid w:val="00B15F01"/>
    <w:rsid w:val="00B163D0"/>
    <w:rsid w:val="00B169EA"/>
    <w:rsid w:val="00B1724B"/>
    <w:rsid w:val="00B17330"/>
    <w:rsid w:val="00B179D6"/>
    <w:rsid w:val="00B17BB8"/>
    <w:rsid w:val="00B17CA3"/>
    <w:rsid w:val="00B17D35"/>
    <w:rsid w:val="00B2016C"/>
    <w:rsid w:val="00B2048A"/>
    <w:rsid w:val="00B205D6"/>
    <w:rsid w:val="00B20645"/>
    <w:rsid w:val="00B2076C"/>
    <w:rsid w:val="00B20814"/>
    <w:rsid w:val="00B20956"/>
    <w:rsid w:val="00B20B19"/>
    <w:rsid w:val="00B20FEC"/>
    <w:rsid w:val="00B212A1"/>
    <w:rsid w:val="00B218E4"/>
    <w:rsid w:val="00B2199D"/>
    <w:rsid w:val="00B21D34"/>
    <w:rsid w:val="00B2215C"/>
    <w:rsid w:val="00B221A2"/>
    <w:rsid w:val="00B223AE"/>
    <w:rsid w:val="00B2283F"/>
    <w:rsid w:val="00B228E7"/>
    <w:rsid w:val="00B22A96"/>
    <w:rsid w:val="00B22A9F"/>
    <w:rsid w:val="00B22AAA"/>
    <w:rsid w:val="00B22F2C"/>
    <w:rsid w:val="00B23092"/>
    <w:rsid w:val="00B236A8"/>
    <w:rsid w:val="00B236C9"/>
    <w:rsid w:val="00B23E67"/>
    <w:rsid w:val="00B24064"/>
    <w:rsid w:val="00B241D5"/>
    <w:rsid w:val="00B2421E"/>
    <w:rsid w:val="00B247CD"/>
    <w:rsid w:val="00B24AE0"/>
    <w:rsid w:val="00B24CB6"/>
    <w:rsid w:val="00B25182"/>
    <w:rsid w:val="00B2550F"/>
    <w:rsid w:val="00B257F2"/>
    <w:rsid w:val="00B25A79"/>
    <w:rsid w:val="00B25D23"/>
    <w:rsid w:val="00B25F38"/>
    <w:rsid w:val="00B26624"/>
    <w:rsid w:val="00B26795"/>
    <w:rsid w:val="00B27016"/>
    <w:rsid w:val="00B2708C"/>
    <w:rsid w:val="00B2745E"/>
    <w:rsid w:val="00B277D5"/>
    <w:rsid w:val="00B2785C"/>
    <w:rsid w:val="00B27956"/>
    <w:rsid w:val="00B27A9F"/>
    <w:rsid w:val="00B30005"/>
    <w:rsid w:val="00B305E2"/>
    <w:rsid w:val="00B30689"/>
    <w:rsid w:val="00B3096D"/>
    <w:rsid w:val="00B30D68"/>
    <w:rsid w:val="00B311AE"/>
    <w:rsid w:val="00B315F1"/>
    <w:rsid w:val="00B31641"/>
    <w:rsid w:val="00B31A22"/>
    <w:rsid w:val="00B31E1A"/>
    <w:rsid w:val="00B32540"/>
    <w:rsid w:val="00B3256C"/>
    <w:rsid w:val="00B32B40"/>
    <w:rsid w:val="00B3306A"/>
    <w:rsid w:val="00B33236"/>
    <w:rsid w:val="00B332AC"/>
    <w:rsid w:val="00B33735"/>
    <w:rsid w:val="00B337C3"/>
    <w:rsid w:val="00B3394F"/>
    <w:rsid w:val="00B33FEE"/>
    <w:rsid w:val="00B34008"/>
    <w:rsid w:val="00B340F8"/>
    <w:rsid w:val="00B342C3"/>
    <w:rsid w:val="00B347A0"/>
    <w:rsid w:val="00B34C18"/>
    <w:rsid w:val="00B35200"/>
    <w:rsid w:val="00B352F1"/>
    <w:rsid w:val="00B3536F"/>
    <w:rsid w:val="00B3548C"/>
    <w:rsid w:val="00B3563F"/>
    <w:rsid w:val="00B3572B"/>
    <w:rsid w:val="00B35CEC"/>
    <w:rsid w:val="00B3607F"/>
    <w:rsid w:val="00B360F7"/>
    <w:rsid w:val="00B362B9"/>
    <w:rsid w:val="00B36485"/>
    <w:rsid w:val="00B365B6"/>
    <w:rsid w:val="00B3668C"/>
    <w:rsid w:val="00B36775"/>
    <w:rsid w:val="00B36A53"/>
    <w:rsid w:val="00B36A82"/>
    <w:rsid w:val="00B36D2D"/>
    <w:rsid w:val="00B372E6"/>
    <w:rsid w:val="00B372F6"/>
    <w:rsid w:val="00B374AB"/>
    <w:rsid w:val="00B37B47"/>
    <w:rsid w:val="00B37EB4"/>
    <w:rsid w:val="00B40037"/>
    <w:rsid w:val="00B4022B"/>
    <w:rsid w:val="00B4023B"/>
    <w:rsid w:val="00B40293"/>
    <w:rsid w:val="00B40340"/>
    <w:rsid w:val="00B4053B"/>
    <w:rsid w:val="00B40548"/>
    <w:rsid w:val="00B405E4"/>
    <w:rsid w:val="00B40723"/>
    <w:rsid w:val="00B40C80"/>
    <w:rsid w:val="00B40F63"/>
    <w:rsid w:val="00B412E2"/>
    <w:rsid w:val="00B41597"/>
    <w:rsid w:val="00B41603"/>
    <w:rsid w:val="00B4166C"/>
    <w:rsid w:val="00B417BE"/>
    <w:rsid w:val="00B41809"/>
    <w:rsid w:val="00B41CE4"/>
    <w:rsid w:val="00B41F81"/>
    <w:rsid w:val="00B42451"/>
    <w:rsid w:val="00B42671"/>
    <w:rsid w:val="00B4278C"/>
    <w:rsid w:val="00B42DAC"/>
    <w:rsid w:val="00B42E61"/>
    <w:rsid w:val="00B42ED6"/>
    <w:rsid w:val="00B43773"/>
    <w:rsid w:val="00B438CE"/>
    <w:rsid w:val="00B43925"/>
    <w:rsid w:val="00B439EA"/>
    <w:rsid w:val="00B43B5C"/>
    <w:rsid w:val="00B43F53"/>
    <w:rsid w:val="00B44544"/>
    <w:rsid w:val="00B44AD8"/>
    <w:rsid w:val="00B44C42"/>
    <w:rsid w:val="00B44C84"/>
    <w:rsid w:val="00B45030"/>
    <w:rsid w:val="00B453BF"/>
    <w:rsid w:val="00B457B8"/>
    <w:rsid w:val="00B458D1"/>
    <w:rsid w:val="00B45B38"/>
    <w:rsid w:val="00B45C50"/>
    <w:rsid w:val="00B465BF"/>
    <w:rsid w:val="00B46890"/>
    <w:rsid w:val="00B46AFF"/>
    <w:rsid w:val="00B46FCA"/>
    <w:rsid w:val="00B473A7"/>
    <w:rsid w:val="00B474ED"/>
    <w:rsid w:val="00B4766E"/>
    <w:rsid w:val="00B47698"/>
    <w:rsid w:val="00B47868"/>
    <w:rsid w:val="00B47990"/>
    <w:rsid w:val="00B47FB7"/>
    <w:rsid w:val="00B5009B"/>
    <w:rsid w:val="00B504F6"/>
    <w:rsid w:val="00B505A8"/>
    <w:rsid w:val="00B505F0"/>
    <w:rsid w:val="00B508CE"/>
    <w:rsid w:val="00B509AB"/>
    <w:rsid w:val="00B51135"/>
    <w:rsid w:val="00B51176"/>
    <w:rsid w:val="00B51341"/>
    <w:rsid w:val="00B51778"/>
    <w:rsid w:val="00B51884"/>
    <w:rsid w:val="00B51AD4"/>
    <w:rsid w:val="00B51B54"/>
    <w:rsid w:val="00B51C13"/>
    <w:rsid w:val="00B51C8A"/>
    <w:rsid w:val="00B51CE9"/>
    <w:rsid w:val="00B51EDF"/>
    <w:rsid w:val="00B52334"/>
    <w:rsid w:val="00B52555"/>
    <w:rsid w:val="00B5263F"/>
    <w:rsid w:val="00B527CE"/>
    <w:rsid w:val="00B5281F"/>
    <w:rsid w:val="00B52A5C"/>
    <w:rsid w:val="00B52C75"/>
    <w:rsid w:val="00B52D96"/>
    <w:rsid w:val="00B52ECF"/>
    <w:rsid w:val="00B52F5F"/>
    <w:rsid w:val="00B534A6"/>
    <w:rsid w:val="00B53D9E"/>
    <w:rsid w:val="00B53DA4"/>
    <w:rsid w:val="00B547E3"/>
    <w:rsid w:val="00B54971"/>
    <w:rsid w:val="00B549FD"/>
    <w:rsid w:val="00B54F22"/>
    <w:rsid w:val="00B5501C"/>
    <w:rsid w:val="00B55194"/>
    <w:rsid w:val="00B551A3"/>
    <w:rsid w:val="00B558BD"/>
    <w:rsid w:val="00B55968"/>
    <w:rsid w:val="00B559D3"/>
    <w:rsid w:val="00B55B4C"/>
    <w:rsid w:val="00B55B76"/>
    <w:rsid w:val="00B56204"/>
    <w:rsid w:val="00B56450"/>
    <w:rsid w:val="00B56C5F"/>
    <w:rsid w:val="00B56E35"/>
    <w:rsid w:val="00B56E8D"/>
    <w:rsid w:val="00B56F76"/>
    <w:rsid w:val="00B57160"/>
    <w:rsid w:val="00B57178"/>
    <w:rsid w:val="00B571DD"/>
    <w:rsid w:val="00B575F6"/>
    <w:rsid w:val="00B57A5E"/>
    <w:rsid w:val="00B57C95"/>
    <w:rsid w:val="00B57CCB"/>
    <w:rsid w:val="00B600BD"/>
    <w:rsid w:val="00B60495"/>
    <w:rsid w:val="00B60D76"/>
    <w:rsid w:val="00B61415"/>
    <w:rsid w:val="00B617E8"/>
    <w:rsid w:val="00B619C1"/>
    <w:rsid w:val="00B61AD5"/>
    <w:rsid w:val="00B61B68"/>
    <w:rsid w:val="00B61DB5"/>
    <w:rsid w:val="00B62B82"/>
    <w:rsid w:val="00B62E2F"/>
    <w:rsid w:val="00B63156"/>
    <w:rsid w:val="00B63205"/>
    <w:rsid w:val="00B643F6"/>
    <w:rsid w:val="00B64619"/>
    <w:rsid w:val="00B6501A"/>
    <w:rsid w:val="00B65126"/>
    <w:rsid w:val="00B6522E"/>
    <w:rsid w:val="00B65534"/>
    <w:rsid w:val="00B6566D"/>
    <w:rsid w:val="00B65B61"/>
    <w:rsid w:val="00B65BE5"/>
    <w:rsid w:val="00B65C8B"/>
    <w:rsid w:val="00B660D3"/>
    <w:rsid w:val="00B66448"/>
    <w:rsid w:val="00B666A4"/>
    <w:rsid w:val="00B66735"/>
    <w:rsid w:val="00B66A21"/>
    <w:rsid w:val="00B66BD8"/>
    <w:rsid w:val="00B66BE8"/>
    <w:rsid w:val="00B679CE"/>
    <w:rsid w:val="00B67CF4"/>
    <w:rsid w:val="00B67DA2"/>
    <w:rsid w:val="00B67EFA"/>
    <w:rsid w:val="00B67F16"/>
    <w:rsid w:val="00B70135"/>
    <w:rsid w:val="00B7020B"/>
    <w:rsid w:val="00B70390"/>
    <w:rsid w:val="00B7044F"/>
    <w:rsid w:val="00B70673"/>
    <w:rsid w:val="00B706FB"/>
    <w:rsid w:val="00B709B5"/>
    <w:rsid w:val="00B709BA"/>
    <w:rsid w:val="00B717C5"/>
    <w:rsid w:val="00B71BAC"/>
    <w:rsid w:val="00B71D00"/>
    <w:rsid w:val="00B71D18"/>
    <w:rsid w:val="00B71D1B"/>
    <w:rsid w:val="00B72167"/>
    <w:rsid w:val="00B724B3"/>
    <w:rsid w:val="00B72540"/>
    <w:rsid w:val="00B72A99"/>
    <w:rsid w:val="00B72BC6"/>
    <w:rsid w:val="00B72F7B"/>
    <w:rsid w:val="00B73059"/>
    <w:rsid w:val="00B73229"/>
    <w:rsid w:val="00B735DD"/>
    <w:rsid w:val="00B738F5"/>
    <w:rsid w:val="00B73C0C"/>
    <w:rsid w:val="00B73D01"/>
    <w:rsid w:val="00B741AF"/>
    <w:rsid w:val="00B744C9"/>
    <w:rsid w:val="00B74685"/>
    <w:rsid w:val="00B746D9"/>
    <w:rsid w:val="00B74AC4"/>
    <w:rsid w:val="00B74B91"/>
    <w:rsid w:val="00B74DB6"/>
    <w:rsid w:val="00B751EA"/>
    <w:rsid w:val="00B753EF"/>
    <w:rsid w:val="00B75567"/>
    <w:rsid w:val="00B755C6"/>
    <w:rsid w:val="00B757B1"/>
    <w:rsid w:val="00B757EC"/>
    <w:rsid w:val="00B75FD4"/>
    <w:rsid w:val="00B76027"/>
    <w:rsid w:val="00B763AD"/>
    <w:rsid w:val="00B766FB"/>
    <w:rsid w:val="00B76805"/>
    <w:rsid w:val="00B76D64"/>
    <w:rsid w:val="00B773C6"/>
    <w:rsid w:val="00B774DE"/>
    <w:rsid w:val="00B77592"/>
    <w:rsid w:val="00B77A88"/>
    <w:rsid w:val="00B77C9C"/>
    <w:rsid w:val="00B77DE7"/>
    <w:rsid w:val="00B8000A"/>
    <w:rsid w:val="00B80496"/>
    <w:rsid w:val="00B80577"/>
    <w:rsid w:val="00B80769"/>
    <w:rsid w:val="00B807BE"/>
    <w:rsid w:val="00B80A66"/>
    <w:rsid w:val="00B80A92"/>
    <w:rsid w:val="00B80D8F"/>
    <w:rsid w:val="00B80D99"/>
    <w:rsid w:val="00B80DA8"/>
    <w:rsid w:val="00B810EB"/>
    <w:rsid w:val="00B81974"/>
    <w:rsid w:val="00B81A2E"/>
    <w:rsid w:val="00B8276C"/>
    <w:rsid w:val="00B82932"/>
    <w:rsid w:val="00B82A61"/>
    <w:rsid w:val="00B82CA0"/>
    <w:rsid w:val="00B83177"/>
    <w:rsid w:val="00B83873"/>
    <w:rsid w:val="00B83CB1"/>
    <w:rsid w:val="00B845F4"/>
    <w:rsid w:val="00B84626"/>
    <w:rsid w:val="00B84631"/>
    <w:rsid w:val="00B847CE"/>
    <w:rsid w:val="00B848B7"/>
    <w:rsid w:val="00B84C89"/>
    <w:rsid w:val="00B85085"/>
    <w:rsid w:val="00B8530A"/>
    <w:rsid w:val="00B85587"/>
    <w:rsid w:val="00B855CC"/>
    <w:rsid w:val="00B8592F"/>
    <w:rsid w:val="00B859A5"/>
    <w:rsid w:val="00B859DE"/>
    <w:rsid w:val="00B85A42"/>
    <w:rsid w:val="00B85AA1"/>
    <w:rsid w:val="00B85B53"/>
    <w:rsid w:val="00B8603D"/>
    <w:rsid w:val="00B863E0"/>
    <w:rsid w:val="00B86E41"/>
    <w:rsid w:val="00B86F69"/>
    <w:rsid w:val="00B8724B"/>
    <w:rsid w:val="00B873DF"/>
    <w:rsid w:val="00B8741C"/>
    <w:rsid w:val="00B8789F"/>
    <w:rsid w:val="00B87B0D"/>
    <w:rsid w:val="00B900AC"/>
    <w:rsid w:val="00B9043D"/>
    <w:rsid w:val="00B90498"/>
    <w:rsid w:val="00B90532"/>
    <w:rsid w:val="00B905A0"/>
    <w:rsid w:val="00B907A0"/>
    <w:rsid w:val="00B90942"/>
    <w:rsid w:val="00B90D3F"/>
    <w:rsid w:val="00B90FDA"/>
    <w:rsid w:val="00B91181"/>
    <w:rsid w:val="00B9161E"/>
    <w:rsid w:val="00B91867"/>
    <w:rsid w:val="00B91928"/>
    <w:rsid w:val="00B91C72"/>
    <w:rsid w:val="00B920A5"/>
    <w:rsid w:val="00B92283"/>
    <w:rsid w:val="00B9231D"/>
    <w:rsid w:val="00B923B8"/>
    <w:rsid w:val="00B92B6F"/>
    <w:rsid w:val="00B92C4A"/>
    <w:rsid w:val="00B92C9F"/>
    <w:rsid w:val="00B92DB5"/>
    <w:rsid w:val="00B92E3F"/>
    <w:rsid w:val="00B933ED"/>
    <w:rsid w:val="00B938FA"/>
    <w:rsid w:val="00B94042"/>
    <w:rsid w:val="00B94093"/>
    <w:rsid w:val="00B9411E"/>
    <w:rsid w:val="00B9421E"/>
    <w:rsid w:val="00B9427D"/>
    <w:rsid w:val="00B94538"/>
    <w:rsid w:val="00B9464F"/>
    <w:rsid w:val="00B94DE0"/>
    <w:rsid w:val="00B94EB2"/>
    <w:rsid w:val="00B9506B"/>
    <w:rsid w:val="00B952F4"/>
    <w:rsid w:val="00B954AE"/>
    <w:rsid w:val="00B9557C"/>
    <w:rsid w:val="00B95775"/>
    <w:rsid w:val="00B957C4"/>
    <w:rsid w:val="00B95A72"/>
    <w:rsid w:val="00B96201"/>
    <w:rsid w:val="00B9644E"/>
    <w:rsid w:val="00B966C4"/>
    <w:rsid w:val="00B967F8"/>
    <w:rsid w:val="00B9693A"/>
    <w:rsid w:val="00B96976"/>
    <w:rsid w:val="00B96BE2"/>
    <w:rsid w:val="00B96EB6"/>
    <w:rsid w:val="00B96F4C"/>
    <w:rsid w:val="00B971E6"/>
    <w:rsid w:val="00B9739A"/>
    <w:rsid w:val="00B973C8"/>
    <w:rsid w:val="00B97473"/>
    <w:rsid w:val="00B974F8"/>
    <w:rsid w:val="00B9754E"/>
    <w:rsid w:val="00B97F3F"/>
    <w:rsid w:val="00BA0568"/>
    <w:rsid w:val="00BA083F"/>
    <w:rsid w:val="00BA0899"/>
    <w:rsid w:val="00BA08D1"/>
    <w:rsid w:val="00BA09DF"/>
    <w:rsid w:val="00BA0C5B"/>
    <w:rsid w:val="00BA0E34"/>
    <w:rsid w:val="00BA1063"/>
    <w:rsid w:val="00BA12E4"/>
    <w:rsid w:val="00BA14B4"/>
    <w:rsid w:val="00BA15B3"/>
    <w:rsid w:val="00BA15EC"/>
    <w:rsid w:val="00BA1B28"/>
    <w:rsid w:val="00BA1C38"/>
    <w:rsid w:val="00BA1D1B"/>
    <w:rsid w:val="00BA2004"/>
    <w:rsid w:val="00BA2238"/>
    <w:rsid w:val="00BA229B"/>
    <w:rsid w:val="00BA25A9"/>
    <w:rsid w:val="00BA2B20"/>
    <w:rsid w:val="00BA3137"/>
    <w:rsid w:val="00BA31B2"/>
    <w:rsid w:val="00BA342D"/>
    <w:rsid w:val="00BA365D"/>
    <w:rsid w:val="00BA37A4"/>
    <w:rsid w:val="00BA37EE"/>
    <w:rsid w:val="00BA38F0"/>
    <w:rsid w:val="00BA4014"/>
    <w:rsid w:val="00BA46C3"/>
    <w:rsid w:val="00BA48EB"/>
    <w:rsid w:val="00BA4AB4"/>
    <w:rsid w:val="00BA4EFC"/>
    <w:rsid w:val="00BA5005"/>
    <w:rsid w:val="00BA5578"/>
    <w:rsid w:val="00BA58FE"/>
    <w:rsid w:val="00BA5B38"/>
    <w:rsid w:val="00BA5C57"/>
    <w:rsid w:val="00BA5C61"/>
    <w:rsid w:val="00BA5E48"/>
    <w:rsid w:val="00BA6192"/>
    <w:rsid w:val="00BA624E"/>
    <w:rsid w:val="00BA6282"/>
    <w:rsid w:val="00BA62B9"/>
    <w:rsid w:val="00BA63F7"/>
    <w:rsid w:val="00BA6810"/>
    <w:rsid w:val="00BA6B45"/>
    <w:rsid w:val="00BA6B94"/>
    <w:rsid w:val="00BA6D68"/>
    <w:rsid w:val="00BA755B"/>
    <w:rsid w:val="00BA78EE"/>
    <w:rsid w:val="00BB0398"/>
    <w:rsid w:val="00BB0A69"/>
    <w:rsid w:val="00BB0C6E"/>
    <w:rsid w:val="00BB0F10"/>
    <w:rsid w:val="00BB0F34"/>
    <w:rsid w:val="00BB106C"/>
    <w:rsid w:val="00BB14B3"/>
    <w:rsid w:val="00BB14D3"/>
    <w:rsid w:val="00BB1522"/>
    <w:rsid w:val="00BB176A"/>
    <w:rsid w:val="00BB176D"/>
    <w:rsid w:val="00BB17CD"/>
    <w:rsid w:val="00BB1AEC"/>
    <w:rsid w:val="00BB1C29"/>
    <w:rsid w:val="00BB1C2D"/>
    <w:rsid w:val="00BB1E32"/>
    <w:rsid w:val="00BB2120"/>
    <w:rsid w:val="00BB27C8"/>
    <w:rsid w:val="00BB2844"/>
    <w:rsid w:val="00BB2A01"/>
    <w:rsid w:val="00BB2A75"/>
    <w:rsid w:val="00BB2DAF"/>
    <w:rsid w:val="00BB30B9"/>
    <w:rsid w:val="00BB3155"/>
    <w:rsid w:val="00BB3471"/>
    <w:rsid w:val="00BB3C4C"/>
    <w:rsid w:val="00BB3E43"/>
    <w:rsid w:val="00BB489C"/>
    <w:rsid w:val="00BB4AB8"/>
    <w:rsid w:val="00BB4BCF"/>
    <w:rsid w:val="00BB4D47"/>
    <w:rsid w:val="00BB4DE3"/>
    <w:rsid w:val="00BB5086"/>
    <w:rsid w:val="00BB5424"/>
    <w:rsid w:val="00BB56F5"/>
    <w:rsid w:val="00BB5BF4"/>
    <w:rsid w:val="00BB5CAD"/>
    <w:rsid w:val="00BB6013"/>
    <w:rsid w:val="00BB60DC"/>
    <w:rsid w:val="00BB61EE"/>
    <w:rsid w:val="00BB654E"/>
    <w:rsid w:val="00BB6880"/>
    <w:rsid w:val="00BB696E"/>
    <w:rsid w:val="00BB6D26"/>
    <w:rsid w:val="00BB748D"/>
    <w:rsid w:val="00BB7492"/>
    <w:rsid w:val="00BB74E9"/>
    <w:rsid w:val="00BB7B73"/>
    <w:rsid w:val="00BB7DA4"/>
    <w:rsid w:val="00BB7DA6"/>
    <w:rsid w:val="00BB7E72"/>
    <w:rsid w:val="00BC0005"/>
    <w:rsid w:val="00BC05B4"/>
    <w:rsid w:val="00BC0688"/>
    <w:rsid w:val="00BC0840"/>
    <w:rsid w:val="00BC0B10"/>
    <w:rsid w:val="00BC0B84"/>
    <w:rsid w:val="00BC0BA1"/>
    <w:rsid w:val="00BC1089"/>
    <w:rsid w:val="00BC1126"/>
    <w:rsid w:val="00BC117A"/>
    <w:rsid w:val="00BC13FA"/>
    <w:rsid w:val="00BC1480"/>
    <w:rsid w:val="00BC185C"/>
    <w:rsid w:val="00BC1DE2"/>
    <w:rsid w:val="00BC2240"/>
    <w:rsid w:val="00BC2266"/>
    <w:rsid w:val="00BC2460"/>
    <w:rsid w:val="00BC2483"/>
    <w:rsid w:val="00BC2810"/>
    <w:rsid w:val="00BC28E8"/>
    <w:rsid w:val="00BC2982"/>
    <w:rsid w:val="00BC2BC4"/>
    <w:rsid w:val="00BC2C8A"/>
    <w:rsid w:val="00BC2CFF"/>
    <w:rsid w:val="00BC2D1E"/>
    <w:rsid w:val="00BC2E5A"/>
    <w:rsid w:val="00BC2E93"/>
    <w:rsid w:val="00BC31FD"/>
    <w:rsid w:val="00BC38DB"/>
    <w:rsid w:val="00BC40C6"/>
    <w:rsid w:val="00BC4248"/>
    <w:rsid w:val="00BC4392"/>
    <w:rsid w:val="00BC4994"/>
    <w:rsid w:val="00BC4BAD"/>
    <w:rsid w:val="00BC4F07"/>
    <w:rsid w:val="00BC517F"/>
    <w:rsid w:val="00BC56F7"/>
    <w:rsid w:val="00BC5812"/>
    <w:rsid w:val="00BC5D97"/>
    <w:rsid w:val="00BC5DAF"/>
    <w:rsid w:val="00BC5E11"/>
    <w:rsid w:val="00BC5E9C"/>
    <w:rsid w:val="00BC63B4"/>
    <w:rsid w:val="00BC6424"/>
    <w:rsid w:val="00BC662F"/>
    <w:rsid w:val="00BC6660"/>
    <w:rsid w:val="00BC6ADE"/>
    <w:rsid w:val="00BC6B56"/>
    <w:rsid w:val="00BC72A7"/>
    <w:rsid w:val="00BC7494"/>
    <w:rsid w:val="00BC78B7"/>
    <w:rsid w:val="00BC78EF"/>
    <w:rsid w:val="00BC78F6"/>
    <w:rsid w:val="00BC79C5"/>
    <w:rsid w:val="00BD008F"/>
    <w:rsid w:val="00BD0464"/>
    <w:rsid w:val="00BD04E6"/>
    <w:rsid w:val="00BD09C6"/>
    <w:rsid w:val="00BD0AFE"/>
    <w:rsid w:val="00BD0DAD"/>
    <w:rsid w:val="00BD0F18"/>
    <w:rsid w:val="00BD124C"/>
    <w:rsid w:val="00BD1B27"/>
    <w:rsid w:val="00BD1C6E"/>
    <w:rsid w:val="00BD1C97"/>
    <w:rsid w:val="00BD1D0F"/>
    <w:rsid w:val="00BD1D58"/>
    <w:rsid w:val="00BD1EE8"/>
    <w:rsid w:val="00BD1F4B"/>
    <w:rsid w:val="00BD22A1"/>
    <w:rsid w:val="00BD23E5"/>
    <w:rsid w:val="00BD27AB"/>
    <w:rsid w:val="00BD2D7E"/>
    <w:rsid w:val="00BD34CD"/>
    <w:rsid w:val="00BD3851"/>
    <w:rsid w:val="00BD393B"/>
    <w:rsid w:val="00BD3C49"/>
    <w:rsid w:val="00BD3D78"/>
    <w:rsid w:val="00BD41D3"/>
    <w:rsid w:val="00BD429D"/>
    <w:rsid w:val="00BD4731"/>
    <w:rsid w:val="00BD4A25"/>
    <w:rsid w:val="00BD4D8B"/>
    <w:rsid w:val="00BD4E3B"/>
    <w:rsid w:val="00BD51AE"/>
    <w:rsid w:val="00BD531B"/>
    <w:rsid w:val="00BD5709"/>
    <w:rsid w:val="00BD5DBA"/>
    <w:rsid w:val="00BD5E13"/>
    <w:rsid w:val="00BD5FAF"/>
    <w:rsid w:val="00BD6060"/>
    <w:rsid w:val="00BD613E"/>
    <w:rsid w:val="00BD6300"/>
    <w:rsid w:val="00BD6D4C"/>
    <w:rsid w:val="00BD6F36"/>
    <w:rsid w:val="00BD71C0"/>
    <w:rsid w:val="00BD7355"/>
    <w:rsid w:val="00BD7472"/>
    <w:rsid w:val="00BD762C"/>
    <w:rsid w:val="00BD77E4"/>
    <w:rsid w:val="00BD790D"/>
    <w:rsid w:val="00BD7CA8"/>
    <w:rsid w:val="00BD7CB0"/>
    <w:rsid w:val="00BD7CEA"/>
    <w:rsid w:val="00BE01B7"/>
    <w:rsid w:val="00BE04D8"/>
    <w:rsid w:val="00BE0610"/>
    <w:rsid w:val="00BE086A"/>
    <w:rsid w:val="00BE0989"/>
    <w:rsid w:val="00BE0ED7"/>
    <w:rsid w:val="00BE13A7"/>
    <w:rsid w:val="00BE13B4"/>
    <w:rsid w:val="00BE1482"/>
    <w:rsid w:val="00BE179A"/>
    <w:rsid w:val="00BE17C3"/>
    <w:rsid w:val="00BE240C"/>
    <w:rsid w:val="00BE2443"/>
    <w:rsid w:val="00BE2957"/>
    <w:rsid w:val="00BE2BEA"/>
    <w:rsid w:val="00BE2CA2"/>
    <w:rsid w:val="00BE2CA5"/>
    <w:rsid w:val="00BE2D6C"/>
    <w:rsid w:val="00BE3605"/>
    <w:rsid w:val="00BE3AC8"/>
    <w:rsid w:val="00BE3B4A"/>
    <w:rsid w:val="00BE3BB1"/>
    <w:rsid w:val="00BE3F46"/>
    <w:rsid w:val="00BE4079"/>
    <w:rsid w:val="00BE4105"/>
    <w:rsid w:val="00BE4341"/>
    <w:rsid w:val="00BE43E6"/>
    <w:rsid w:val="00BE4513"/>
    <w:rsid w:val="00BE4AA4"/>
    <w:rsid w:val="00BE4EBA"/>
    <w:rsid w:val="00BE52F0"/>
    <w:rsid w:val="00BE56AE"/>
    <w:rsid w:val="00BE5867"/>
    <w:rsid w:val="00BE5A29"/>
    <w:rsid w:val="00BE5E40"/>
    <w:rsid w:val="00BE5E4B"/>
    <w:rsid w:val="00BE5E9C"/>
    <w:rsid w:val="00BE5F1E"/>
    <w:rsid w:val="00BE648E"/>
    <w:rsid w:val="00BE66C6"/>
    <w:rsid w:val="00BE676C"/>
    <w:rsid w:val="00BE67CE"/>
    <w:rsid w:val="00BE6D33"/>
    <w:rsid w:val="00BE6F10"/>
    <w:rsid w:val="00BE708C"/>
    <w:rsid w:val="00BE73B0"/>
    <w:rsid w:val="00BE75D6"/>
    <w:rsid w:val="00BE7AF0"/>
    <w:rsid w:val="00BE7DFE"/>
    <w:rsid w:val="00BE7F51"/>
    <w:rsid w:val="00BF00C1"/>
    <w:rsid w:val="00BF031F"/>
    <w:rsid w:val="00BF0535"/>
    <w:rsid w:val="00BF0816"/>
    <w:rsid w:val="00BF0830"/>
    <w:rsid w:val="00BF0A23"/>
    <w:rsid w:val="00BF10AB"/>
    <w:rsid w:val="00BF1257"/>
    <w:rsid w:val="00BF129D"/>
    <w:rsid w:val="00BF1626"/>
    <w:rsid w:val="00BF1B2E"/>
    <w:rsid w:val="00BF1B6E"/>
    <w:rsid w:val="00BF1C57"/>
    <w:rsid w:val="00BF1EE0"/>
    <w:rsid w:val="00BF1FD0"/>
    <w:rsid w:val="00BF2049"/>
    <w:rsid w:val="00BF22ED"/>
    <w:rsid w:val="00BF281D"/>
    <w:rsid w:val="00BF3014"/>
    <w:rsid w:val="00BF334B"/>
    <w:rsid w:val="00BF3543"/>
    <w:rsid w:val="00BF358D"/>
    <w:rsid w:val="00BF36BC"/>
    <w:rsid w:val="00BF384F"/>
    <w:rsid w:val="00BF3DAF"/>
    <w:rsid w:val="00BF3E9A"/>
    <w:rsid w:val="00BF3EAD"/>
    <w:rsid w:val="00BF4108"/>
    <w:rsid w:val="00BF476B"/>
    <w:rsid w:val="00BF478F"/>
    <w:rsid w:val="00BF4A1E"/>
    <w:rsid w:val="00BF4F76"/>
    <w:rsid w:val="00BF4FD1"/>
    <w:rsid w:val="00BF53A1"/>
    <w:rsid w:val="00BF5C5E"/>
    <w:rsid w:val="00BF5CF9"/>
    <w:rsid w:val="00BF5E93"/>
    <w:rsid w:val="00BF600D"/>
    <w:rsid w:val="00BF668C"/>
    <w:rsid w:val="00BF66E6"/>
    <w:rsid w:val="00BF6E65"/>
    <w:rsid w:val="00BF6F60"/>
    <w:rsid w:val="00BF6FC3"/>
    <w:rsid w:val="00BF702E"/>
    <w:rsid w:val="00BF72AC"/>
    <w:rsid w:val="00BF7304"/>
    <w:rsid w:val="00BF7421"/>
    <w:rsid w:val="00BF7599"/>
    <w:rsid w:val="00BF7652"/>
    <w:rsid w:val="00BF7667"/>
    <w:rsid w:val="00BF76C2"/>
    <w:rsid w:val="00BF7B97"/>
    <w:rsid w:val="00BF7BD9"/>
    <w:rsid w:val="00BF7C51"/>
    <w:rsid w:val="00BF7EDD"/>
    <w:rsid w:val="00C003D9"/>
    <w:rsid w:val="00C005AC"/>
    <w:rsid w:val="00C0074C"/>
    <w:rsid w:val="00C00A3F"/>
    <w:rsid w:val="00C00E40"/>
    <w:rsid w:val="00C00EC4"/>
    <w:rsid w:val="00C011AE"/>
    <w:rsid w:val="00C0145F"/>
    <w:rsid w:val="00C0186D"/>
    <w:rsid w:val="00C018ED"/>
    <w:rsid w:val="00C01D76"/>
    <w:rsid w:val="00C01E39"/>
    <w:rsid w:val="00C01F4F"/>
    <w:rsid w:val="00C021CD"/>
    <w:rsid w:val="00C02235"/>
    <w:rsid w:val="00C0228D"/>
    <w:rsid w:val="00C02D54"/>
    <w:rsid w:val="00C038F6"/>
    <w:rsid w:val="00C03A38"/>
    <w:rsid w:val="00C03B4F"/>
    <w:rsid w:val="00C03B97"/>
    <w:rsid w:val="00C03D09"/>
    <w:rsid w:val="00C03D3B"/>
    <w:rsid w:val="00C041B4"/>
    <w:rsid w:val="00C044DA"/>
    <w:rsid w:val="00C04694"/>
    <w:rsid w:val="00C04A9F"/>
    <w:rsid w:val="00C05225"/>
    <w:rsid w:val="00C053C8"/>
    <w:rsid w:val="00C054C8"/>
    <w:rsid w:val="00C056E1"/>
    <w:rsid w:val="00C05849"/>
    <w:rsid w:val="00C059D7"/>
    <w:rsid w:val="00C06117"/>
    <w:rsid w:val="00C06823"/>
    <w:rsid w:val="00C069B4"/>
    <w:rsid w:val="00C06A79"/>
    <w:rsid w:val="00C06AED"/>
    <w:rsid w:val="00C06EB6"/>
    <w:rsid w:val="00C06F7D"/>
    <w:rsid w:val="00C071EC"/>
    <w:rsid w:val="00C07363"/>
    <w:rsid w:val="00C0792B"/>
    <w:rsid w:val="00C07977"/>
    <w:rsid w:val="00C07C26"/>
    <w:rsid w:val="00C07C9D"/>
    <w:rsid w:val="00C10015"/>
    <w:rsid w:val="00C101CD"/>
    <w:rsid w:val="00C10B4E"/>
    <w:rsid w:val="00C11043"/>
    <w:rsid w:val="00C11129"/>
    <w:rsid w:val="00C11148"/>
    <w:rsid w:val="00C11760"/>
    <w:rsid w:val="00C11892"/>
    <w:rsid w:val="00C11924"/>
    <w:rsid w:val="00C11976"/>
    <w:rsid w:val="00C119D2"/>
    <w:rsid w:val="00C11AB4"/>
    <w:rsid w:val="00C11C4F"/>
    <w:rsid w:val="00C11C6A"/>
    <w:rsid w:val="00C11C8C"/>
    <w:rsid w:val="00C11D0E"/>
    <w:rsid w:val="00C11DF9"/>
    <w:rsid w:val="00C11EBB"/>
    <w:rsid w:val="00C11F35"/>
    <w:rsid w:val="00C11FA9"/>
    <w:rsid w:val="00C1210E"/>
    <w:rsid w:val="00C1226C"/>
    <w:rsid w:val="00C1232B"/>
    <w:rsid w:val="00C12386"/>
    <w:rsid w:val="00C12593"/>
    <w:rsid w:val="00C13197"/>
    <w:rsid w:val="00C13293"/>
    <w:rsid w:val="00C1379F"/>
    <w:rsid w:val="00C142EB"/>
    <w:rsid w:val="00C144C4"/>
    <w:rsid w:val="00C14525"/>
    <w:rsid w:val="00C1457A"/>
    <w:rsid w:val="00C14EA3"/>
    <w:rsid w:val="00C1537E"/>
    <w:rsid w:val="00C153F8"/>
    <w:rsid w:val="00C15507"/>
    <w:rsid w:val="00C1567C"/>
    <w:rsid w:val="00C157F4"/>
    <w:rsid w:val="00C158CA"/>
    <w:rsid w:val="00C15967"/>
    <w:rsid w:val="00C1600B"/>
    <w:rsid w:val="00C16168"/>
    <w:rsid w:val="00C162A7"/>
    <w:rsid w:val="00C17232"/>
    <w:rsid w:val="00C17393"/>
    <w:rsid w:val="00C173FC"/>
    <w:rsid w:val="00C17427"/>
    <w:rsid w:val="00C17482"/>
    <w:rsid w:val="00C175CF"/>
    <w:rsid w:val="00C176D3"/>
    <w:rsid w:val="00C17719"/>
    <w:rsid w:val="00C17786"/>
    <w:rsid w:val="00C177C0"/>
    <w:rsid w:val="00C179C2"/>
    <w:rsid w:val="00C17AE0"/>
    <w:rsid w:val="00C17D1A"/>
    <w:rsid w:val="00C205BD"/>
    <w:rsid w:val="00C2069D"/>
    <w:rsid w:val="00C206CD"/>
    <w:rsid w:val="00C207F1"/>
    <w:rsid w:val="00C2086B"/>
    <w:rsid w:val="00C21239"/>
    <w:rsid w:val="00C21314"/>
    <w:rsid w:val="00C21370"/>
    <w:rsid w:val="00C21578"/>
    <w:rsid w:val="00C217CF"/>
    <w:rsid w:val="00C219AC"/>
    <w:rsid w:val="00C21CD0"/>
    <w:rsid w:val="00C21E51"/>
    <w:rsid w:val="00C21F71"/>
    <w:rsid w:val="00C22659"/>
    <w:rsid w:val="00C2274B"/>
    <w:rsid w:val="00C227A2"/>
    <w:rsid w:val="00C22983"/>
    <w:rsid w:val="00C22A29"/>
    <w:rsid w:val="00C22FED"/>
    <w:rsid w:val="00C231AE"/>
    <w:rsid w:val="00C232F5"/>
    <w:rsid w:val="00C2374C"/>
    <w:rsid w:val="00C238D0"/>
    <w:rsid w:val="00C24168"/>
    <w:rsid w:val="00C24245"/>
    <w:rsid w:val="00C2436A"/>
    <w:rsid w:val="00C2475E"/>
    <w:rsid w:val="00C24796"/>
    <w:rsid w:val="00C24B4D"/>
    <w:rsid w:val="00C24C46"/>
    <w:rsid w:val="00C25354"/>
    <w:rsid w:val="00C2593F"/>
    <w:rsid w:val="00C25B57"/>
    <w:rsid w:val="00C25D4D"/>
    <w:rsid w:val="00C26048"/>
    <w:rsid w:val="00C26791"/>
    <w:rsid w:val="00C2690C"/>
    <w:rsid w:val="00C26A4F"/>
    <w:rsid w:val="00C26CD7"/>
    <w:rsid w:val="00C26D72"/>
    <w:rsid w:val="00C26DDC"/>
    <w:rsid w:val="00C26E42"/>
    <w:rsid w:val="00C26FAE"/>
    <w:rsid w:val="00C274E0"/>
    <w:rsid w:val="00C27829"/>
    <w:rsid w:val="00C279D6"/>
    <w:rsid w:val="00C27A11"/>
    <w:rsid w:val="00C27FC0"/>
    <w:rsid w:val="00C27FED"/>
    <w:rsid w:val="00C302F1"/>
    <w:rsid w:val="00C30C36"/>
    <w:rsid w:val="00C30CB1"/>
    <w:rsid w:val="00C30DA1"/>
    <w:rsid w:val="00C30DB0"/>
    <w:rsid w:val="00C31047"/>
    <w:rsid w:val="00C31459"/>
    <w:rsid w:val="00C317AD"/>
    <w:rsid w:val="00C31968"/>
    <w:rsid w:val="00C31A08"/>
    <w:rsid w:val="00C31FF9"/>
    <w:rsid w:val="00C321B7"/>
    <w:rsid w:val="00C3224B"/>
    <w:rsid w:val="00C322B1"/>
    <w:rsid w:val="00C3243F"/>
    <w:rsid w:val="00C32764"/>
    <w:rsid w:val="00C32777"/>
    <w:rsid w:val="00C32CAF"/>
    <w:rsid w:val="00C32DB3"/>
    <w:rsid w:val="00C3351F"/>
    <w:rsid w:val="00C33876"/>
    <w:rsid w:val="00C33A37"/>
    <w:rsid w:val="00C33AF6"/>
    <w:rsid w:val="00C33B7C"/>
    <w:rsid w:val="00C33F83"/>
    <w:rsid w:val="00C3421C"/>
    <w:rsid w:val="00C347CB"/>
    <w:rsid w:val="00C34847"/>
    <w:rsid w:val="00C34B2C"/>
    <w:rsid w:val="00C34C89"/>
    <w:rsid w:val="00C34F46"/>
    <w:rsid w:val="00C3546D"/>
    <w:rsid w:val="00C35486"/>
    <w:rsid w:val="00C355CB"/>
    <w:rsid w:val="00C35624"/>
    <w:rsid w:val="00C356E1"/>
    <w:rsid w:val="00C35747"/>
    <w:rsid w:val="00C35861"/>
    <w:rsid w:val="00C35AB2"/>
    <w:rsid w:val="00C35AE7"/>
    <w:rsid w:val="00C35BAD"/>
    <w:rsid w:val="00C35CE6"/>
    <w:rsid w:val="00C35D3F"/>
    <w:rsid w:val="00C35DB0"/>
    <w:rsid w:val="00C35EA2"/>
    <w:rsid w:val="00C3608D"/>
    <w:rsid w:val="00C3649C"/>
    <w:rsid w:val="00C368A4"/>
    <w:rsid w:val="00C36ACB"/>
    <w:rsid w:val="00C36BDA"/>
    <w:rsid w:val="00C36E35"/>
    <w:rsid w:val="00C36FF1"/>
    <w:rsid w:val="00C37086"/>
    <w:rsid w:val="00C375E9"/>
    <w:rsid w:val="00C37637"/>
    <w:rsid w:val="00C37758"/>
    <w:rsid w:val="00C37778"/>
    <w:rsid w:val="00C3789A"/>
    <w:rsid w:val="00C37BE9"/>
    <w:rsid w:val="00C400CE"/>
    <w:rsid w:val="00C4065D"/>
    <w:rsid w:val="00C40ACB"/>
    <w:rsid w:val="00C40AFF"/>
    <w:rsid w:val="00C40FC7"/>
    <w:rsid w:val="00C410C6"/>
    <w:rsid w:val="00C41200"/>
    <w:rsid w:val="00C41270"/>
    <w:rsid w:val="00C4147F"/>
    <w:rsid w:val="00C415F8"/>
    <w:rsid w:val="00C41609"/>
    <w:rsid w:val="00C41665"/>
    <w:rsid w:val="00C4243B"/>
    <w:rsid w:val="00C4269C"/>
    <w:rsid w:val="00C42B86"/>
    <w:rsid w:val="00C42CFB"/>
    <w:rsid w:val="00C42DE5"/>
    <w:rsid w:val="00C42E6B"/>
    <w:rsid w:val="00C43174"/>
    <w:rsid w:val="00C4319A"/>
    <w:rsid w:val="00C43562"/>
    <w:rsid w:val="00C4386D"/>
    <w:rsid w:val="00C43A73"/>
    <w:rsid w:val="00C43B06"/>
    <w:rsid w:val="00C43DF2"/>
    <w:rsid w:val="00C44291"/>
    <w:rsid w:val="00C44825"/>
    <w:rsid w:val="00C44DCB"/>
    <w:rsid w:val="00C454C7"/>
    <w:rsid w:val="00C4593B"/>
    <w:rsid w:val="00C45AFD"/>
    <w:rsid w:val="00C45C95"/>
    <w:rsid w:val="00C4635F"/>
    <w:rsid w:val="00C46964"/>
    <w:rsid w:val="00C46A40"/>
    <w:rsid w:val="00C46BBB"/>
    <w:rsid w:val="00C46E09"/>
    <w:rsid w:val="00C470B4"/>
    <w:rsid w:val="00C4719A"/>
    <w:rsid w:val="00C47310"/>
    <w:rsid w:val="00C473D9"/>
    <w:rsid w:val="00C47657"/>
    <w:rsid w:val="00C47814"/>
    <w:rsid w:val="00C4793D"/>
    <w:rsid w:val="00C47BFB"/>
    <w:rsid w:val="00C47C46"/>
    <w:rsid w:val="00C47DA9"/>
    <w:rsid w:val="00C47DF6"/>
    <w:rsid w:val="00C47ED6"/>
    <w:rsid w:val="00C50AAA"/>
    <w:rsid w:val="00C50C7F"/>
    <w:rsid w:val="00C50EF5"/>
    <w:rsid w:val="00C51323"/>
    <w:rsid w:val="00C51482"/>
    <w:rsid w:val="00C5183E"/>
    <w:rsid w:val="00C519F0"/>
    <w:rsid w:val="00C51FDF"/>
    <w:rsid w:val="00C521EB"/>
    <w:rsid w:val="00C52294"/>
    <w:rsid w:val="00C52540"/>
    <w:rsid w:val="00C525AB"/>
    <w:rsid w:val="00C52701"/>
    <w:rsid w:val="00C52882"/>
    <w:rsid w:val="00C528CB"/>
    <w:rsid w:val="00C52B55"/>
    <w:rsid w:val="00C52E66"/>
    <w:rsid w:val="00C53279"/>
    <w:rsid w:val="00C535EA"/>
    <w:rsid w:val="00C536F3"/>
    <w:rsid w:val="00C53F72"/>
    <w:rsid w:val="00C540C9"/>
    <w:rsid w:val="00C54322"/>
    <w:rsid w:val="00C5449E"/>
    <w:rsid w:val="00C544E8"/>
    <w:rsid w:val="00C5456F"/>
    <w:rsid w:val="00C5468A"/>
    <w:rsid w:val="00C54B79"/>
    <w:rsid w:val="00C54BBA"/>
    <w:rsid w:val="00C54DC5"/>
    <w:rsid w:val="00C55310"/>
    <w:rsid w:val="00C5532A"/>
    <w:rsid w:val="00C55458"/>
    <w:rsid w:val="00C555F8"/>
    <w:rsid w:val="00C5591F"/>
    <w:rsid w:val="00C55B72"/>
    <w:rsid w:val="00C55C9A"/>
    <w:rsid w:val="00C55CD0"/>
    <w:rsid w:val="00C55E64"/>
    <w:rsid w:val="00C55E98"/>
    <w:rsid w:val="00C55FAF"/>
    <w:rsid w:val="00C56A30"/>
    <w:rsid w:val="00C56A62"/>
    <w:rsid w:val="00C56C44"/>
    <w:rsid w:val="00C56DDA"/>
    <w:rsid w:val="00C56E93"/>
    <w:rsid w:val="00C572B6"/>
    <w:rsid w:val="00C57850"/>
    <w:rsid w:val="00C579D7"/>
    <w:rsid w:val="00C57C45"/>
    <w:rsid w:val="00C57FA6"/>
    <w:rsid w:val="00C57FA9"/>
    <w:rsid w:val="00C60033"/>
    <w:rsid w:val="00C602CE"/>
    <w:rsid w:val="00C6057C"/>
    <w:rsid w:val="00C608B9"/>
    <w:rsid w:val="00C60BF0"/>
    <w:rsid w:val="00C60CF9"/>
    <w:rsid w:val="00C60E87"/>
    <w:rsid w:val="00C61193"/>
    <w:rsid w:val="00C612EE"/>
    <w:rsid w:val="00C613FC"/>
    <w:rsid w:val="00C61473"/>
    <w:rsid w:val="00C61813"/>
    <w:rsid w:val="00C618CC"/>
    <w:rsid w:val="00C618DB"/>
    <w:rsid w:val="00C61944"/>
    <w:rsid w:val="00C61CC4"/>
    <w:rsid w:val="00C61E36"/>
    <w:rsid w:val="00C61EA7"/>
    <w:rsid w:val="00C61ED8"/>
    <w:rsid w:val="00C6222A"/>
    <w:rsid w:val="00C624C4"/>
    <w:rsid w:val="00C62510"/>
    <w:rsid w:val="00C62522"/>
    <w:rsid w:val="00C629A3"/>
    <w:rsid w:val="00C62D8F"/>
    <w:rsid w:val="00C62DE4"/>
    <w:rsid w:val="00C62FFA"/>
    <w:rsid w:val="00C63129"/>
    <w:rsid w:val="00C63294"/>
    <w:rsid w:val="00C632C8"/>
    <w:rsid w:val="00C633CE"/>
    <w:rsid w:val="00C6360A"/>
    <w:rsid w:val="00C63756"/>
    <w:rsid w:val="00C63813"/>
    <w:rsid w:val="00C6398D"/>
    <w:rsid w:val="00C63B05"/>
    <w:rsid w:val="00C63B4E"/>
    <w:rsid w:val="00C63DA5"/>
    <w:rsid w:val="00C63E3A"/>
    <w:rsid w:val="00C63F86"/>
    <w:rsid w:val="00C63FDF"/>
    <w:rsid w:val="00C6432D"/>
    <w:rsid w:val="00C6433E"/>
    <w:rsid w:val="00C648FC"/>
    <w:rsid w:val="00C6491D"/>
    <w:rsid w:val="00C6499C"/>
    <w:rsid w:val="00C64EEF"/>
    <w:rsid w:val="00C65131"/>
    <w:rsid w:val="00C65313"/>
    <w:rsid w:val="00C65324"/>
    <w:rsid w:val="00C658DC"/>
    <w:rsid w:val="00C65BB0"/>
    <w:rsid w:val="00C65F9E"/>
    <w:rsid w:val="00C6696C"/>
    <w:rsid w:val="00C66B84"/>
    <w:rsid w:val="00C66D7A"/>
    <w:rsid w:val="00C66E8A"/>
    <w:rsid w:val="00C6716B"/>
    <w:rsid w:val="00C67353"/>
    <w:rsid w:val="00C67499"/>
    <w:rsid w:val="00C675A7"/>
    <w:rsid w:val="00C6789E"/>
    <w:rsid w:val="00C67954"/>
    <w:rsid w:val="00C67C95"/>
    <w:rsid w:val="00C67F3F"/>
    <w:rsid w:val="00C67F6E"/>
    <w:rsid w:val="00C701FB"/>
    <w:rsid w:val="00C70312"/>
    <w:rsid w:val="00C70365"/>
    <w:rsid w:val="00C7055D"/>
    <w:rsid w:val="00C707A3"/>
    <w:rsid w:val="00C70918"/>
    <w:rsid w:val="00C7091A"/>
    <w:rsid w:val="00C709A3"/>
    <w:rsid w:val="00C709E8"/>
    <w:rsid w:val="00C710BC"/>
    <w:rsid w:val="00C71174"/>
    <w:rsid w:val="00C71368"/>
    <w:rsid w:val="00C713D6"/>
    <w:rsid w:val="00C71656"/>
    <w:rsid w:val="00C717A6"/>
    <w:rsid w:val="00C71A72"/>
    <w:rsid w:val="00C71BAD"/>
    <w:rsid w:val="00C720DE"/>
    <w:rsid w:val="00C72788"/>
    <w:rsid w:val="00C72ABC"/>
    <w:rsid w:val="00C730D9"/>
    <w:rsid w:val="00C731AE"/>
    <w:rsid w:val="00C740A9"/>
    <w:rsid w:val="00C740F0"/>
    <w:rsid w:val="00C74180"/>
    <w:rsid w:val="00C7429B"/>
    <w:rsid w:val="00C74440"/>
    <w:rsid w:val="00C74477"/>
    <w:rsid w:val="00C746DE"/>
    <w:rsid w:val="00C7476E"/>
    <w:rsid w:val="00C74A53"/>
    <w:rsid w:val="00C74D32"/>
    <w:rsid w:val="00C74D8F"/>
    <w:rsid w:val="00C74ED0"/>
    <w:rsid w:val="00C750D7"/>
    <w:rsid w:val="00C7520F"/>
    <w:rsid w:val="00C7552B"/>
    <w:rsid w:val="00C756B7"/>
    <w:rsid w:val="00C7584A"/>
    <w:rsid w:val="00C75889"/>
    <w:rsid w:val="00C75972"/>
    <w:rsid w:val="00C75A0D"/>
    <w:rsid w:val="00C75C43"/>
    <w:rsid w:val="00C75F89"/>
    <w:rsid w:val="00C7617D"/>
    <w:rsid w:val="00C76CAA"/>
    <w:rsid w:val="00C7712B"/>
    <w:rsid w:val="00C772D8"/>
    <w:rsid w:val="00C773F8"/>
    <w:rsid w:val="00C774AB"/>
    <w:rsid w:val="00C779F5"/>
    <w:rsid w:val="00C802B5"/>
    <w:rsid w:val="00C80525"/>
    <w:rsid w:val="00C81081"/>
    <w:rsid w:val="00C811D6"/>
    <w:rsid w:val="00C81707"/>
    <w:rsid w:val="00C818B1"/>
    <w:rsid w:val="00C81E24"/>
    <w:rsid w:val="00C824DC"/>
    <w:rsid w:val="00C825A2"/>
    <w:rsid w:val="00C82657"/>
    <w:rsid w:val="00C82BE2"/>
    <w:rsid w:val="00C82C38"/>
    <w:rsid w:val="00C83120"/>
    <w:rsid w:val="00C83154"/>
    <w:rsid w:val="00C83491"/>
    <w:rsid w:val="00C8363B"/>
    <w:rsid w:val="00C83751"/>
    <w:rsid w:val="00C83840"/>
    <w:rsid w:val="00C83898"/>
    <w:rsid w:val="00C83A78"/>
    <w:rsid w:val="00C83FC4"/>
    <w:rsid w:val="00C8403A"/>
    <w:rsid w:val="00C840FD"/>
    <w:rsid w:val="00C84113"/>
    <w:rsid w:val="00C84225"/>
    <w:rsid w:val="00C8452C"/>
    <w:rsid w:val="00C84756"/>
    <w:rsid w:val="00C84778"/>
    <w:rsid w:val="00C84868"/>
    <w:rsid w:val="00C848E7"/>
    <w:rsid w:val="00C84A67"/>
    <w:rsid w:val="00C851B1"/>
    <w:rsid w:val="00C857D6"/>
    <w:rsid w:val="00C85E3B"/>
    <w:rsid w:val="00C861BC"/>
    <w:rsid w:val="00C862CC"/>
    <w:rsid w:val="00C8633B"/>
    <w:rsid w:val="00C86587"/>
    <w:rsid w:val="00C86773"/>
    <w:rsid w:val="00C86C05"/>
    <w:rsid w:val="00C86D16"/>
    <w:rsid w:val="00C86F54"/>
    <w:rsid w:val="00C871DC"/>
    <w:rsid w:val="00C87457"/>
    <w:rsid w:val="00C8749D"/>
    <w:rsid w:val="00C87644"/>
    <w:rsid w:val="00C8766A"/>
    <w:rsid w:val="00C877EC"/>
    <w:rsid w:val="00C87D81"/>
    <w:rsid w:val="00C87F86"/>
    <w:rsid w:val="00C9062C"/>
    <w:rsid w:val="00C907B7"/>
    <w:rsid w:val="00C90CAB"/>
    <w:rsid w:val="00C90DC4"/>
    <w:rsid w:val="00C90DE3"/>
    <w:rsid w:val="00C90E0D"/>
    <w:rsid w:val="00C91028"/>
    <w:rsid w:val="00C91764"/>
    <w:rsid w:val="00C918DD"/>
    <w:rsid w:val="00C91A9B"/>
    <w:rsid w:val="00C91BEF"/>
    <w:rsid w:val="00C91E1B"/>
    <w:rsid w:val="00C91E1F"/>
    <w:rsid w:val="00C92300"/>
    <w:rsid w:val="00C92366"/>
    <w:rsid w:val="00C92951"/>
    <w:rsid w:val="00C92A16"/>
    <w:rsid w:val="00C92D67"/>
    <w:rsid w:val="00C92EC5"/>
    <w:rsid w:val="00C93810"/>
    <w:rsid w:val="00C93AF4"/>
    <w:rsid w:val="00C93D5F"/>
    <w:rsid w:val="00C93F55"/>
    <w:rsid w:val="00C93FB4"/>
    <w:rsid w:val="00C94396"/>
    <w:rsid w:val="00C9444E"/>
    <w:rsid w:val="00C9449C"/>
    <w:rsid w:val="00C94E0C"/>
    <w:rsid w:val="00C94EDB"/>
    <w:rsid w:val="00C94F13"/>
    <w:rsid w:val="00C94FB8"/>
    <w:rsid w:val="00C95013"/>
    <w:rsid w:val="00C95336"/>
    <w:rsid w:val="00C953A7"/>
    <w:rsid w:val="00C9556C"/>
    <w:rsid w:val="00C95584"/>
    <w:rsid w:val="00C957D6"/>
    <w:rsid w:val="00C9586B"/>
    <w:rsid w:val="00C9599B"/>
    <w:rsid w:val="00C95AF2"/>
    <w:rsid w:val="00C96575"/>
    <w:rsid w:val="00C9683F"/>
    <w:rsid w:val="00C969CD"/>
    <w:rsid w:val="00C96AAD"/>
    <w:rsid w:val="00C96BE7"/>
    <w:rsid w:val="00C96EFD"/>
    <w:rsid w:val="00C9715C"/>
    <w:rsid w:val="00C975CA"/>
    <w:rsid w:val="00C97C31"/>
    <w:rsid w:val="00C97DFC"/>
    <w:rsid w:val="00CA051B"/>
    <w:rsid w:val="00CA05C3"/>
    <w:rsid w:val="00CA062A"/>
    <w:rsid w:val="00CA071B"/>
    <w:rsid w:val="00CA0C67"/>
    <w:rsid w:val="00CA0FE4"/>
    <w:rsid w:val="00CA111C"/>
    <w:rsid w:val="00CA139C"/>
    <w:rsid w:val="00CA14D9"/>
    <w:rsid w:val="00CA170F"/>
    <w:rsid w:val="00CA1C4F"/>
    <w:rsid w:val="00CA2011"/>
    <w:rsid w:val="00CA2111"/>
    <w:rsid w:val="00CA212C"/>
    <w:rsid w:val="00CA2148"/>
    <w:rsid w:val="00CA2326"/>
    <w:rsid w:val="00CA2647"/>
    <w:rsid w:val="00CA2B2A"/>
    <w:rsid w:val="00CA2DA9"/>
    <w:rsid w:val="00CA3023"/>
    <w:rsid w:val="00CA3237"/>
    <w:rsid w:val="00CA33D3"/>
    <w:rsid w:val="00CA391A"/>
    <w:rsid w:val="00CA3AAC"/>
    <w:rsid w:val="00CA3D3A"/>
    <w:rsid w:val="00CA3D54"/>
    <w:rsid w:val="00CA3DD0"/>
    <w:rsid w:val="00CA40CB"/>
    <w:rsid w:val="00CA42F5"/>
    <w:rsid w:val="00CA4437"/>
    <w:rsid w:val="00CA4A8A"/>
    <w:rsid w:val="00CA4E51"/>
    <w:rsid w:val="00CA4E53"/>
    <w:rsid w:val="00CA4F4B"/>
    <w:rsid w:val="00CA4FD3"/>
    <w:rsid w:val="00CA51B1"/>
    <w:rsid w:val="00CA5334"/>
    <w:rsid w:val="00CA54A8"/>
    <w:rsid w:val="00CA58C9"/>
    <w:rsid w:val="00CA59A8"/>
    <w:rsid w:val="00CA5BA7"/>
    <w:rsid w:val="00CA5D9F"/>
    <w:rsid w:val="00CA6227"/>
    <w:rsid w:val="00CA62FF"/>
    <w:rsid w:val="00CA675F"/>
    <w:rsid w:val="00CA6A04"/>
    <w:rsid w:val="00CA6CA2"/>
    <w:rsid w:val="00CA6D35"/>
    <w:rsid w:val="00CA6D4E"/>
    <w:rsid w:val="00CA7B6F"/>
    <w:rsid w:val="00CA7CC2"/>
    <w:rsid w:val="00CB00FF"/>
    <w:rsid w:val="00CB0B56"/>
    <w:rsid w:val="00CB0BA4"/>
    <w:rsid w:val="00CB0DFB"/>
    <w:rsid w:val="00CB0F07"/>
    <w:rsid w:val="00CB128B"/>
    <w:rsid w:val="00CB1299"/>
    <w:rsid w:val="00CB135B"/>
    <w:rsid w:val="00CB192E"/>
    <w:rsid w:val="00CB1BEA"/>
    <w:rsid w:val="00CB2016"/>
    <w:rsid w:val="00CB2072"/>
    <w:rsid w:val="00CB229F"/>
    <w:rsid w:val="00CB2649"/>
    <w:rsid w:val="00CB26CB"/>
    <w:rsid w:val="00CB2D11"/>
    <w:rsid w:val="00CB2D16"/>
    <w:rsid w:val="00CB2F6D"/>
    <w:rsid w:val="00CB300B"/>
    <w:rsid w:val="00CB34AC"/>
    <w:rsid w:val="00CB34F0"/>
    <w:rsid w:val="00CB44C2"/>
    <w:rsid w:val="00CB4968"/>
    <w:rsid w:val="00CB4F07"/>
    <w:rsid w:val="00CB51E5"/>
    <w:rsid w:val="00CB5916"/>
    <w:rsid w:val="00CB5A3A"/>
    <w:rsid w:val="00CB5A88"/>
    <w:rsid w:val="00CB5AD8"/>
    <w:rsid w:val="00CB5DD7"/>
    <w:rsid w:val="00CB6038"/>
    <w:rsid w:val="00CB6460"/>
    <w:rsid w:val="00CB65BC"/>
    <w:rsid w:val="00CB662F"/>
    <w:rsid w:val="00CB672D"/>
    <w:rsid w:val="00CB6810"/>
    <w:rsid w:val="00CB69CE"/>
    <w:rsid w:val="00CB71FB"/>
    <w:rsid w:val="00CB7412"/>
    <w:rsid w:val="00CB75D1"/>
    <w:rsid w:val="00CB7835"/>
    <w:rsid w:val="00CC071B"/>
    <w:rsid w:val="00CC0916"/>
    <w:rsid w:val="00CC0A91"/>
    <w:rsid w:val="00CC0BD2"/>
    <w:rsid w:val="00CC0C45"/>
    <w:rsid w:val="00CC0D0E"/>
    <w:rsid w:val="00CC0F03"/>
    <w:rsid w:val="00CC0F2A"/>
    <w:rsid w:val="00CC10E1"/>
    <w:rsid w:val="00CC125F"/>
    <w:rsid w:val="00CC1EC1"/>
    <w:rsid w:val="00CC26D9"/>
    <w:rsid w:val="00CC30CA"/>
    <w:rsid w:val="00CC3204"/>
    <w:rsid w:val="00CC3498"/>
    <w:rsid w:val="00CC3591"/>
    <w:rsid w:val="00CC39C0"/>
    <w:rsid w:val="00CC39DC"/>
    <w:rsid w:val="00CC3BC7"/>
    <w:rsid w:val="00CC3CDC"/>
    <w:rsid w:val="00CC3FCD"/>
    <w:rsid w:val="00CC4225"/>
    <w:rsid w:val="00CC468F"/>
    <w:rsid w:val="00CC4B04"/>
    <w:rsid w:val="00CC4C1A"/>
    <w:rsid w:val="00CC5044"/>
    <w:rsid w:val="00CC520A"/>
    <w:rsid w:val="00CC52F8"/>
    <w:rsid w:val="00CC5885"/>
    <w:rsid w:val="00CC5929"/>
    <w:rsid w:val="00CC5A2A"/>
    <w:rsid w:val="00CC5BBA"/>
    <w:rsid w:val="00CC5BC9"/>
    <w:rsid w:val="00CC650C"/>
    <w:rsid w:val="00CC66BC"/>
    <w:rsid w:val="00CC698A"/>
    <w:rsid w:val="00CC6C66"/>
    <w:rsid w:val="00CC6E23"/>
    <w:rsid w:val="00CC6FDB"/>
    <w:rsid w:val="00CC71F1"/>
    <w:rsid w:val="00CC7316"/>
    <w:rsid w:val="00CC7A4D"/>
    <w:rsid w:val="00CC7EF8"/>
    <w:rsid w:val="00CC7FFE"/>
    <w:rsid w:val="00CD05E0"/>
    <w:rsid w:val="00CD0914"/>
    <w:rsid w:val="00CD0A93"/>
    <w:rsid w:val="00CD0AF2"/>
    <w:rsid w:val="00CD0C6A"/>
    <w:rsid w:val="00CD0E18"/>
    <w:rsid w:val="00CD1525"/>
    <w:rsid w:val="00CD1FA7"/>
    <w:rsid w:val="00CD2105"/>
    <w:rsid w:val="00CD2631"/>
    <w:rsid w:val="00CD26FC"/>
    <w:rsid w:val="00CD2744"/>
    <w:rsid w:val="00CD2B23"/>
    <w:rsid w:val="00CD2C31"/>
    <w:rsid w:val="00CD2CA2"/>
    <w:rsid w:val="00CD2D60"/>
    <w:rsid w:val="00CD2EA8"/>
    <w:rsid w:val="00CD303E"/>
    <w:rsid w:val="00CD3616"/>
    <w:rsid w:val="00CD371C"/>
    <w:rsid w:val="00CD3A30"/>
    <w:rsid w:val="00CD3A79"/>
    <w:rsid w:val="00CD3B26"/>
    <w:rsid w:val="00CD3B7F"/>
    <w:rsid w:val="00CD3BC6"/>
    <w:rsid w:val="00CD3FA3"/>
    <w:rsid w:val="00CD44CB"/>
    <w:rsid w:val="00CD4916"/>
    <w:rsid w:val="00CD4C10"/>
    <w:rsid w:val="00CD4D45"/>
    <w:rsid w:val="00CD5071"/>
    <w:rsid w:val="00CD5217"/>
    <w:rsid w:val="00CD53F8"/>
    <w:rsid w:val="00CD5431"/>
    <w:rsid w:val="00CD5457"/>
    <w:rsid w:val="00CD5735"/>
    <w:rsid w:val="00CD57F3"/>
    <w:rsid w:val="00CD5F49"/>
    <w:rsid w:val="00CD6095"/>
    <w:rsid w:val="00CD62BC"/>
    <w:rsid w:val="00CD635E"/>
    <w:rsid w:val="00CD63E8"/>
    <w:rsid w:val="00CD6576"/>
    <w:rsid w:val="00CD68BF"/>
    <w:rsid w:val="00CD6996"/>
    <w:rsid w:val="00CD6C9F"/>
    <w:rsid w:val="00CD6DDD"/>
    <w:rsid w:val="00CD6E7F"/>
    <w:rsid w:val="00CD737B"/>
    <w:rsid w:val="00CD74F1"/>
    <w:rsid w:val="00CD76CD"/>
    <w:rsid w:val="00CD785C"/>
    <w:rsid w:val="00CD790E"/>
    <w:rsid w:val="00CD79C8"/>
    <w:rsid w:val="00CD7A2E"/>
    <w:rsid w:val="00CE015C"/>
    <w:rsid w:val="00CE01DC"/>
    <w:rsid w:val="00CE032B"/>
    <w:rsid w:val="00CE0386"/>
    <w:rsid w:val="00CE038D"/>
    <w:rsid w:val="00CE0609"/>
    <w:rsid w:val="00CE0B75"/>
    <w:rsid w:val="00CE0C3D"/>
    <w:rsid w:val="00CE1498"/>
    <w:rsid w:val="00CE15BB"/>
    <w:rsid w:val="00CE1BFD"/>
    <w:rsid w:val="00CE1C91"/>
    <w:rsid w:val="00CE1FCD"/>
    <w:rsid w:val="00CE203B"/>
    <w:rsid w:val="00CE2151"/>
    <w:rsid w:val="00CE2448"/>
    <w:rsid w:val="00CE284F"/>
    <w:rsid w:val="00CE2ADF"/>
    <w:rsid w:val="00CE2AFD"/>
    <w:rsid w:val="00CE31E3"/>
    <w:rsid w:val="00CE380C"/>
    <w:rsid w:val="00CE3C69"/>
    <w:rsid w:val="00CE3D6E"/>
    <w:rsid w:val="00CE430F"/>
    <w:rsid w:val="00CE4323"/>
    <w:rsid w:val="00CE46F7"/>
    <w:rsid w:val="00CE4D74"/>
    <w:rsid w:val="00CE4E0B"/>
    <w:rsid w:val="00CE50A2"/>
    <w:rsid w:val="00CE51DE"/>
    <w:rsid w:val="00CE5240"/>
    <w:rsid w:val="00CE52A8"/>
    <w:rsid w:val="00CE577F"/>
    <w:rsid w:val="00CE5865"/>
    <w:rsid w:val="00CE5CA8"/>
    <w:rsid w:val="00CE5E18"/>
    <w:rsid w:val="00CE61BD"/>
    <w:rsid w:val="00CE6270"/>
    <w:rsid w:val="00CE6300"/>
    <w:rsid w:val="00CE65B1"/>
    <w:rsid w:val="00CE6638"/>
    <w:rsid w:val="00CE6A6F"/>
    <w:rsid w:val="00CE6CD1"/>
    <w:rsid w:val="00CE6D7C"/>
    <w:rsid w:val="00CE7039"/>
    <w:rsid w:val="00CE7607"/>
    <w:rsid w:val="00CE7621"/>
    <w:rsid w:val="00CE7719"/>
    <w:rsid w:val="00CE7878"/>
    <w:rsid w:val="00CE7888"/>
    <w:rsid w:val="00CE79E3"/>
    <w:rsid w:val="00CE7D98"/>
    <w:rsid w:val="00CE7DA0"/>
    <w:rsid w:val="00CF00F1"/>
    <w:rsid w:val="00CF01EB"/>
    <w:rsid w:val="00CF04BB"/>
    <w:rsid w:val="00CF0595"/>
    <w:rsid w:val="00CF05BC"/>
    <w:rsid w:val="00CF070E"/>
    <w:rsid w:val="00CF0823"/>
    <w:rsid w:val="00CF0DE4"/>
    <w:rsid w:val="00CF0F86"/>
    <w:rsid w:val="00CF115E"/>
    <w:rsid w:val="00CF11A0"/>
    <w:rsid w:val="00CF16AA"/>
    <w:rsid w:val="00CF175E"/>
    <w:rsid w:val="00CF1805"/>
    <w:rsid w:val="00CF1CD5"/>
    <w:rsid w:val="00CF27EA"/>
    <w:rsid w:val="00CF2D5F"/>
    <w:rsid w:val="00CF2DDC"/>
    <w:rsid w:val="00CF2DE3"/>
    <w:rsid w:val="00CF3409"/>
    <w:rsid w:val="00CF34BD"/>
    <w:rsid w:val="00CF368F"/>
    <w:rsid w:val="00CF3BD9"/>
    <w:rsid w:val="00CF3DB5"/>
    <w:rsid w:val="00CF3E4E"/>
    <w:rsid w:val="00CF4332"/>
    <w:rsid w:val="00CF4374"/>
    <w:rsid w:val="00CF48CA"/>
    <w:rsid w:val="00CF4FAD"/>
    <w:rsid w:val="00CF547D"/>
    <w:rsid w:val="00CF54E6"/>
    <w:rsid w:val="00CF54FF"/>
    <w:rsid w:val="00CF552B"/>
    <w:rsid w:val="00CF569C"/>
    <w:rsid w:val="00CF5881"/>
    <w:rsid w:val="00CF6584"/>
    <w:rsid w:val="00CF6896"/>
    <w:rsid w:val="00CF6CEB"/>
    <w:rsid w:val="00CF6D26"/>
    <w:rsid w:val="00CF6F5D"/>
    <w:rsid w:val="00CF7057"/>
    <w:rsid w:val="00CF7398"/>
    <w:rsid w:val="00CF7504"/>
    <w:rsid w:val="00D00001"/>
    <w:rsid w:val="00D00065"/>
    <w:rsid w:val="00D001DA"/>
    <w:rsid w:val="00D005C3"/>
    <w:rsid w:val="00D00909"/>
    <w:rsid w:val="00D009C0"/>
    <w:rsid w:val="00D00E49"/>
    <w:rsid w:val="00D00FE1"/>
    <w:rsid w:val="00D01279"/>
    <w:rsid w:val="00D014B3"/>
    <w:rsid w:val="00D017D8"/>
    <w:rsid w:val="00D01B20"/>
    <w:rsid w:val="00D02235"/>
    <w:rsid w:val="00D022AD"/>
    <w:rsid w:val="00D02A6F"/>
    <w:rsid w:val="00D02D02"/>
    <w:rsid w:val="00D033A2"/>
    <w:rsid w:val="00D03BC2"/>
    <w:rsid w:val="00D03C6D"/>
    <w:rsid w:val="00D03E6D"/>
    <w:rsid w:val="00D0403F"/>
    <w:rsid w:val="00D041A2"/>
    <w:rsid w:val="00D0445A"/>
    <w:rsid w:val="00D0497A"/>
    <w:rsid w:val="00D04CB6"/>
    <w:rsid w:val="00D04DEE"/>
    <w:rsid w:val="00D051DF"/>
    <w:rsid w:val="00D055B6"/>
    <w:rsid w:val="00D055B7"/>
    <w:rsid w:val="00D05640"/>
    <w:rsid w:val="00D05919"/>
    <w:rsid w:val="00D0596F"/>
    <w:rsid w:val="00D05C12"/>
    <w:rsid w:val="00D06244"/>
    <w:rsid w:val="00D06478"/>
    <w:rsid w:val="00D06673"/>
    <w:rsid w:val="00D066BC"/>
    <w:rsid w:val="00D066D4"/>
    <w:rsid w:val="00D06FBF"/>
    <w:rsid w:val="00D07A35"/>
    <w:rsid w:val="00D07BB5"/>
    <w:rsid w:val="00D07D87"/>
    <w:rsid w:val="00D07D8E"/>
    <w:rsid w:val="00D1002E"/>
    <w:rsid w:val="00D10090"/>
    <w:rsid w:val="00D101F6"/>
    <w:rsid w:val="00D10248"/>
    <w:rsid w:val="00D103B0"/>
    <w:rsid w:val="00D10413"/>
    <w:rsid w:val="00D10831"/>
    <w:rsid w:val="00D10976"/>
    <w:rsid w:val="00D109BC"/>
    <w:rsid w:val="00D109E8"/>
    <w:rsid w:val="00D10D41"/>
    <w:rsid w:val="00D11154"/>
    <w:rsid w:val="00D11208"/>
    <w:rsid w:val="00D1149B"/>
    <w:rsid w:val="00D11A10"/>
    <w:rsid w:val="00D11C26"/>
    <w:rsid w:val="00D11C6E"/>
    <w:rsid w:val="00D11D39"/>
    <w:rsid w:val="00D11E15"/>
    <w:rsid w:val="00D12039"/>
    <w:rsid w:val="00D122C2"/>
    <w:rsid w:val="00D12701"/>
    <w:rsid w:val="00D12D5E"/>
    <w:rsid w:val="00D13749"/>
    <w:rsid w:val="00D138B7"/>
    <w:rsid w:val="00D13A71"/>
    <w:rsid w:val="00D13BBF"/>
    <w:rsid w:val="00D13C08"/>
    <w:rsid w:val="00D13CD3"/>
    <w:rsid w:val="00D14402"/>
    <w:rsid w:val="00D1492D"/>
    <w:rsid w:val="00D14A2B"/>
    <w:rsid w:val="00D14A96"/>
    <w:rsid w:val="00D14BA4"/>
    <w:rsid w:val="00D14E89"/>
    <w:rsid w:val="00D14FDD"/>
    <w:rsid w:val="00D15011"/>
    <w:rsid w:val="00D157F3"/>
    <w:rsid w:val="00D15A82"/>
    <w:rsid w:val="00D15DAB"/>
    <w:rsid w:val="00D15E96"/>
    <w:rsid w:val="00D15F31"/>
    <w:rsid w:val="00D16043"/>
    <w:rsid w:val="00D1638E"/>
    <w:rsid w:val="00D16784"/>
    <w:rsid w:val="00D16A78"/>
    <w:rsid w:val="00D16CA8"/>
    <w:rsid w:val="00D16FC9"/>
    <w:rsid w:val="00D1700D"/>
    <w:rsid w:val="00D17395"/>
    <w:rsid w:val="00D1747D"/>
    <w:rsid w:val="00D178E3"/>
    <w:rsid w:val="00D179BE"/>
    <w:rsid w:val="00D179F4"/>
    <w:rsid w:val="00D17D06"/>
    <w:rsid w:val="00D201EF"/>
    <w:rsid w:val="00D20409"/>
    <w:rsid w:val="00D20477"/>
    <w:rsid w:val="00D20528"/>
    <w:rsid w:val="00D2053D"/>
    <w:rsid w:val="00D20577"/>
    <w:rsid w:val="00D20694"/>
    <w:rsid w:val="00D2093F"/>
    <w:rsid w:val="00D20A57"/>
    <w:rsid w:val="00D20C86"/>
    <w:rsid w:val="00D20D4E"/>
    <w:rsid w:val="00D20E8E"/>
    <w:rsid w:val="00D21854"/>
    <w:rsid w:val="00D21C75"/>
    <w:rsid w:val="00D21CB5"/>
    <w:rsid w:val="00D21F38"/>
    <w:rsid w:val="00D22498"/>
    <w:rsid w:val="00D225B8"/>
    <w:rsid w:val="00D227DF"/>
    <w:rsid w:val="00D22A0A"/>
    <w:rsid w:val="00D22BE8"/>
    <w:rsid w:val="00D22C10"/>
    <w:rsid w:val="00D22E5B"/>
    <w:rsid w:val="00D22FF3"/>
    <w:rsid w:val="00D23011"/>
    <w:rsid w:val="00D2358D"/>
    <w:rsid w:val="00D23776"/>
    <w:rsid w:val="00D237E6"/>
    <w:rsid w:val="00D23B3A"/>
    <w:rsid w:val="00D23B8D"/>
    <w:rsid w:val="00D2422B"/>
    <w:rsid w:val="00D2432C"/>
    <w:rsid w:val="00D24531"/>
    <w:rsid w:val="00D24663"/>
    <w:rsid w:val="00D249F9"/>
    <w:rsid w:val="00D24F44"/>
    <w:rsid w:val="00D24F47"/>
    <w:rsid w:val="00D250A9"/>
    <w:rsid w:val="00D25147"/>
    <w:rsid w:val="00D25654"/>
    <w:rsid w:val="00D258A8"/>
    <w:rsid w:val="00D25936"/>
    <w:rsid w:val="00D25FE2"/>
    <w:rsid w:val="00D260F2"/>
    <w:rsid w:val="00D26128"/>
    <w:rsid w:val="00D2684A"/>
    <w:rsid w:val="00D26D87"/>
    <w:rsid w:val="00D27395"/>
    <w:rsid w:val="00D274A4"/>
    <w:rsid w:val="00D276E1"/>
    <w:rsid w:val="00D276F3"/>
    <w:rsid w:val="00D277EA"/>
    <w:rsid w:val="00D278F6"/>
    <w:rsid w:val="00D27A42"/>
    <w:rsid w:val="00D27C05"/>
    <w:rsid w:val="00D27E3E"/>
    <w:rsid w:val="00D27FE2"/>
    <w:rsid w:val="00D30224"/>
    <w:rsid w:val="00D30447"/>
    <w:rsid w:val="00D30B1C"/>
    <w:rsid w:val="00D30C8A"/>
    <w:rsid w:val="00D31010"/>
    <w:rsid w:val="00D312A3"/>
    <w:rsid w:val="00D312BB"/>
    <w:rsid w:val="00D31570"/>
    <w:rsid w:val="00D31827"/>
    <w:rsid w:val="00D31B8C"/>
    <w:rsid w:val="00D31D9C"/>
    <w:rsid w:val="00D31E26"/>
    <w:rsid w:val="00D31FF3"/>
    <w:rsid w:val="00D3212F"/>
    <w:rsid w:val="00D3248F"/>
    <w:rsid w:val="00D32689"/>
    <w:rsid w:val="00D32E63"/>
    <w:rsid w:val="00D3367B"/>
    <w:rsid w:val="00D336FF"/>
    <w:rsid w:val="00D33976"/>
    <w:rsid w:val="00D33A85"/>
    <w:rsid w:val="00D33DAF"/>
    <w:rsid w:val="00D33F9D"/>
    <w:rsid w:val="00D340F2"/>
    <w:rsid w:val="00D3419E"/>
    <w:rsid w:val="00D3421C"/>
    <w:rsid w:val="00D346F0"/>
    <w:rsid w:val="00D34C69"/>
    <w:rsid w:val="00D34C84"/>
    <w:rsid w:val="00D34D20"/>
    <w:rsid w:val="00D3526B"/>
    <w:rsid w:val="00D35EB6"/>
    <w:rsid w:val="00D360D5"/>
    <w:rsid w:val="00D3644B"/>
    <w:rsid w:val="00D36887"/>
    <w:rsid w:val="00D36A00"/>
    <w:rsid w:val="00D36A27"/>
    <w:rsid w:val="00D36CF2"/>
    <w:rsid w:val="00D37011"/>
    <w:rsid w:val="00D37724"/>
    <w:rsid w:val="00D37CD3"/>
    <w:rsid w:val="00D37E53"/>
    <w:rsid w:val="00D37F03"/>
    <w:rsid w:val="00D40398"/>
    <w:rsid w:val="00D40483"/>
    <w:rsid w:val="00D40512"/>
    <w:rsid w:val="00D40561"/>
    <w:rsid w:val="00D40595"/>
    <w:rsid w:val="00D40859"/>
    <w:rsid w:val="00D40881"/>
    <w:rsid w:val="00D40C88"/>
    <w:rsid w:val="00D40D0E"/>
    <w:rsid w:val="00D40DA5"/>
    <w:rsid w:val="00D40E7A"/>
    <w:rsid w:val="00D41297"/>
    <w:rsid w:val="00D41427"/>
    <w:rsid w:val="00D41651"/>
    <w:rsid w:val="00D41701"/>
    <w:rsid w:val="00D418C3"/>
    <w:rsid w:val="00D41C30"/>
    <w:rsid w:val="00D41F39"/>
    <w:rsid w:val="00D42E9D"/>
    <w:rsid w:val="00D43031"/>
    <w:rsid w:val="00D432E3"/>
    <w:rsid w:val="00D438E4"/>
    <w:rsid w:val="00D43CC3"/>
    <w:rsid w:val="00D43EE3"/>
    <w:rsid w:val="00D44362"/>
    <w:rsid w:val="00D448C2"/>
    <w:rsid w:val="00D44D86"/>
    <w:rsid w:val="00D44F7D"/>
    <w:rsid w:val="00D45003"/>
    <w:rsid w:val="00D450E6"/>
    <w:rsid w:val="00D45466"/>
    <w:rsid w:val="00D4551C"/>
    <w:rsid w:val="00D4551E"/>
    <w:rsid w:val="00D45574"/>
    <w:rsid w:val="00D4568A"/>
    <w:rsid w:val="00D4587C"/>
    <w:rsid w:val="00D4589A"/>
    <w:rsid w:val="00D45A21"/>
    <w:rsid w:val="00D45B3A"/>
    <w:rsid w:val="00D46129"/>
    <w:rsid w:val="00D462C4"/>
    <w:rsid w:val="00D465B6"/>
    <w:rsid w:val="00D467EC"/>
    <w:rsid w:val="00D468B3"/>
    <w:rsid w:val="00D46923"/>
    <w:rsid w:val="00D46924"/>
    <w:rsid w:val="00D46948"/>
    <w:rsid w:val="00D47479"/>
    <w:rsid w:val="00D4756B"/>
    <w:rsid w:val="00D475F6"/>
    <w:rsid w:val="00D4761D"/>
    <w:rsid w:val="00D4786D"/>
    <w:rsid w:val="00D479EA"/>
    <w:rsid w:val="00D503E0"/>
    <w:rsid w:val="00D5084C"/>
    <w:rsid w:val="00D50ACD"/>
    <w:rsid w:val="00D50BFA"/>
    <w:rsid w:val="00D50D3D"/>
    <w:rsid w:val="00D51105"/>
    <w:rsid w:val="00D51570"/>
    <w:rsid w:val="00D51A89"/>
    <w:rsid w:val="00D51E90"/>
    <w:rsid w:val="00D51F3F"/>
    <w:rsid w:val="00D51FB0"/>
    <w:rsid w:val="00D51FF2"/>
    <w:rsid w:val="00D5241F"/>
    <w:rsid w:val="00D529A3"/>
    <w:rsid w:val="00D52B73"/>
    <w:rsid w:val="00D52ECD"/>
    <w:rsid w:val="00D530E6"/>
    <w:rsid w:val="00D531F5"/>
    <w:rsid w:val="00D537A2"/>
    <w:rsid w:val="00D53B29"/>
    <w:rsid w:val="00D53E10"/>
    <w:rsid w:val="00D53EF9"/>
    <w:rsid w:val="00D53F8C"/>
    <w:rsid w:val="00D53FFC"/>
    <w:rsid w:val="00D542E9"/>
    <w:rsid w:val="00D543FF"/>
    <w:rsid w:val="00D54800"/>
    <w:rsid w:val="00D54A83"/>
    <w:rsid w:val="00D54BC6"/>
    <w:rsid w:val="00D54BCB"/>
    <w:rsid w:val="00D54BE1"/>
    <w:rsid w:val="00D54C2B"/>
    <w:rsid w:val="00D54C78"/>
    <w:rsid w:val="00D54DF0"/>
    <w:rsid w:val="00D55AE0"/>
    <w:rsid w:val="00D55E77"/>
    <w:rsid w:val="00D55FCD"/>
    <w:rsid w:val="00D56009"/>
    <w:rsid w:val="00D562FF"/>
    <w:rsid w:val="00D56341"/>
    <w:rsid w:val="00D56435"/>
    <w:rsid w:val="00D5656C"/>
    <w:rsid w:val="00D568DD"/>
    <w:rsid w:val="00D5697A"/>
    <w:rsid w:val="00D56B12"/>
    <w:rsid w:val="00D56F23"/>
    <w:rsid w:val="00D56F70"/>
    <w:rsid w:val="00D57227"/>
    <w:rsid w:val="00D5722B"/>
    <w:rsid w:val="00D57936"/>
    <w:rsid w:val="00D57BDA"/>
    <w:rsid w:val="00D57D09"/>
    <w:rsid w:val="00D6019D"/>
    <w:rsid w:val="00D601C8"/>
    <w:rsid w:val="00D603C6"/>
    <w:rsid w:val="00D607E9"/>
    <w:rsid w:val="00D6081A"/>
    <w:rsid w:val="00D60A92"/>
    <w:rsid w:val="00D60EA4"/>
    <w:rsid w:val="00D6117A"/>
    <w:rsid w:val="00D61526"/>
    <w:rsid w:val="00D61976"/>
    <w:rsid w:val="00D61A62"/>
    <w:rsid w:val="00D61B31"/>
    <w:rsid w:val="00D61BCC"/>
    <w:rsid w:val="00D61D0B"/>
    <w:rsid w:val="00D61D71"/>
    <w:rsid w:val="00D61F47"/>
    <w:rsid w:val="00D61F52"/>
    <w:rsid w:val="00D621C3"/>
    <w:rsid w:val="00D62417"/>
    <w:rsid w:val="00D62827"/>
    <w:rsid w:val="00D62A31"/>
    <w:rsid w:val="00D62AE7"/>
    <w:rsid w:val="00D62C2D"/>
    <w:rsid w:val="00D637E8"/>
    <w:rsid w:val="00D639EB"/>
    <w:rsid w:val="00D63CB2"/>
    <w:rsid w:val="00D63E07"/>
    <w:rsid w:val="00D63EC8"/>
    <w:rsid w:val="00D64557"/>
    <w:rsid w:val="00D6470D"/>
    <w:rsid w:val="00D647F0"/>
    <w:rsid w:val="00D6480C"/>
    <w:rsid w:val="00D6497F"/>
    <w:rsid w:val="00D64E29"/>
    <w:rsid w:val="00D64E78"/>
    <w:rsid w:val="00D65271"/>
    <w:rsid w:val="00D6548C"/>
    <w:rsid w:val="00D6548F"/>
    <w:rsid w:val="00D65B78"/>
    <w:rsid w:val="00D65CE7"/>
    <w:rsid w:val="00D65CE9"/>
    <w:rsid w:val="00D65DCE"/>
    <w:rsid w:val="00D65E0E"/>
    <w:rsid w:val="00D66DB5"/>
    <w:rsid w:val="00D66E90"/>
    <w:rsid w:val="00D66F6A"/>
    <w:rsid w:val="00D67321"/>
    <w:rsid w:val="00D67458"/>
    <w:rsid w:val="00D67655"/>
    <w:rsid w:val="00D6792B"/>
    <w:rsid w:val="00D67AA3"/>
    <w:rsid w:val="00D67BA0"/>
    <w:rsid w:val="00D67BC3"/>
    <w:rsid w:val="00D67EBB"/>
    <w:rsid w:val="00D67F0D"/>
    <w:rsid w:val="00D701A9"/>
    <w:rsid w:val="00D70582"/>
    <w:rsid w:val="00D706BD"/>
    <w:rsid w:val="00D70822"/>
    <w:rsid w:val="00D709E2"/>
    <w:rsid w:val="00D70DC6"/>
    <w:rsid w:val="00D70EA2"/>
    <w:rsid w:val="00D70F5B"/>
    <w:rsid w:val="00D7116B"/>
    <w:rsid w:val="00D71474"/>
    <w:rsid w:val="00D7147B"/>
    <w:rsid w:val="00D71B1A"/>
    <w:rsid w:val="00D72258"/>
    <w:rsid w:val="00D72432"/>
    <w:rsid w:val="00D724A8"/>
    <w:rsid w:val="00D7277C"/>
    <w:rsid w:val="00D727E3"/>
    <w:rsid w:val="00D728CF"/>
    <w:rsid w:val="00D728E1"/>
    <w:rsid w:val="00D729A4"/>
    <w:rsid w:val="00D72E1A"/>
    <w:rsid w:val="00D738CC"/>
    <w:rsid w:val="00D73AD0"/>
    <w:rsid w:val="00D73B4A"/>
    <w:rsid w:val="00D73CB2"/>
    <w:rsid w:val="00D73CE7"/>
    <w:rsid w:val="00D740BE"/>
    <w:rsid w:val="00D743E9"/>
    <w:rsid w:val="00D74775"/>
    <w:rsid w:val="00D748DA"/>
    <w:rsid w:val="00D74ACD"/>
    <w:rsid w:val="00D74E4F"/>
    <w:rsid w:val="00D75201"/>
    <w:rsid w:val="00D755A3"/>
    <w:rsid w:val="00D7564F"/>
    <w:rsid w:val="00D75669"/>
    <w:rsid w:val="00D75881"/>
    <w:rsid w:val="00D7597F"/>
    <w:rsid w:val="00D75B4F"/>
    <w:rsid w:val="00D762ED"/>
    <w:rsid w:val="00D765F8"/>
    <w:rsid w:val="00D767E9"/>
    <w:rsid w:val="00D768F8"/>
    <w:rsid w:val="00D76A5F"/>
    <w:rsid w:val="00D76C03"/>
    <w:rsid w:val="00D76E74"/>
    <w:rsid w:val="00D76F5C"/>
    <w:rsid w:val="00D77438"/>
    <w:rsid w:val="00D774E1"/>
    <w:rsid w:val="00D778C7"/>
    <w:rsid w:val="00D779BC"/>
    <w:rsid w:val="00D77E67"/>
    <w:rsid w:val="00D8011F"/>
    <w:rsid w:val="00D8055F"/>
    <w:rsid w:val="00D80666"/>
    <w:rsid w:val="00D806A1"/>
    <w:rsid w:val="00D8070B"/>
    <w:rsid w:val="00D8073D"/>
    <w:rsid w:val="00D80AB4"/>
    <w:rsid w:val="00D80CB4"/>
    <w:rsid w:val="00D80FA5"/>
    <w:rsid w:val="00D812F6"/>
    <w:rsid w:val="00D81544"/>
    <w:rsid w:val="00D8169E"/>
    <w:rsid w:val="00D81995"/>
    <w:rsid w:val="00D8248C"/>
    <w:rsid w:val="00D825FE"/>
    <w:rsid w:val="00D826BB"/>
    <w:rsid w:val="00D8276F"/>
    <w:rsid w:val="00D82C71"/>
    <w:rsid w:val="00D82F15"/>
    <w:rsid w:val="00D82F39"/>
    <w:rsid w:val="00D83505"/>
    <w:rsid w:val="00D8377F"/>
    <w:rsid w:val="00D83A69"/>
    <w:rsid w:val="00D83B84"/>
    <w:rsid w:val="00D83C19"/>
    <w:rsid w:val="00D83CFC"/>
    <w:rsid w:val="00D83D7C"/>
    <w:rsid w:val="00D83DDD"/>
    <w:rsid w:val="00D83EDC"/>
    <w:rsid w:val="00D83FF1"/>
    <w:rsid w:val="00D840A2"/>
    <w:rsid w:val="00D8462B"/>
    <w:rsid w:val="00D8462D"/>
    <w:rsid w:val="00D84C21"/>
    <w:rsid w:val="00D84D6B"/>
    <w:rsid w:val="00D84E3C"/>
    <w:rsid w:val="00D84EB8"/>
    <w:rsid w:val="00D853D4"/>
    <w:rsid w:val="00D853D9"/>
    <w:rsid w:val="00D8558B"/>
    <w:rsid w:val="00D859EA"/>
    <w:rsid w:val="00D85D01"/>
    <w:rsid w:val="00D86031"/>
    <w:rsid w:val="00D860C6"/>
    <w:rsid w:val="00D8616E"/>
    <w:rsid w:val="00D862A7"/>
    <w:rsid w:val="00D86A5C"/>
    <w:rsid w:val="00D86A5D"/>
    <w:rsid w:val="00D8706A"/>
    <w:rsid w:val="00D87552"/>
    <w:rsid w:val="00D8755F"/>
    <w:rsid w:val="00D87980"/>
    <w:rsid w:val="00D87C46"/>
    <w:rsid w:val="00D87C60"/>
    <w:rsid w:val="00D905C6"/>
    <w:rsid w:val="00D90685"/>
    <w:rsid w:val="00D908B5"/>
    <w:rsid w:val="00D908BA"/>
    <w:rsid w:val="00D91183"/>
    <w:rsid w:val="00D91298"/>
    <w:rsid w:val="00D9156B"/>
    <w:rsid w:val="00D91574"/>
    <w:rsid w:val="00D915D6"/>
    <w:rsid w:val="00D91C54"/>
    <w:rsid w:val="00D91CBD"/>
    <w:rsid w:val="00D91DE8"/>
    <w:rsid w:val="00D91F3E"/>
    <w:rsid w:val="00D920C4"/>
    <w:rsid w:val="00D922B7"/>
    <w:rsid w:val="00D923A2"/>
    <w:rsid w:val="00D926D3"/>
    <w:rsid w:val="00D927A5"/>
    <w:rsid w:val="00D929FD"/>
    <w:rsid w:val="00D93454"/>
    <w:rsid w:val="00D93537"/>
    <w:rsid w:val="00D93716"/>
    <w:rsid w:val="00D938A1"/>
    <w:rsid w:val="00D93C9C"/>
    <w:rsid w:val="00D93CAB"/>
    <w:rsid w:val="00D93D21"/>
    <w:rsid w:val="00D93D8D"/>
    <w:rsid w:val="00D93DAF"/>
    <w:rsid w:val="00D94057"/>
    <w:rsid w:val="00D941C0"/>
    <w:rsid w:val="00D942E7"/>
    <w:rsid w:val="00D9460F"/>
    <w:rsid w:val="00D946C0"/>
    <w:rsid w:val="00D94743"/>
    <w:rsid w:val="00D949F4"/>
    <w:rsid w:val="00D94E2D"/>
    <w:rsid w:val="00D94EA7"/>
    <w:rsid w:val="00D95076"/>
    <w:rsid w:val="00D955A4"/>
    <w:rsid w:val="00D956D4"/>
    <w:rsid w:val="00D956F1"/>
    <w:rsid w:val="00D956F7"/>
    <w:rsid w:val="00D95894"/>
    <w:rsid w:val="00D95922"/>
    <w:rsid w:val="00D959DC"/>
    <w:rsid w:val="00D961A9"/>
    <w:rsid w:val="00D96343"/>
    <w:rsid w:val="00D96B09"/>
    <w:rsid w:val="00D96DD7"/>
    <w:rsid w:val="00D96E9E"/>
    <w:rsid w:val="00D97038"/>
    <w:rsid w:val="00D97244"/>
    <w:rsid w:val="00D97253"/>
    <w:rsid w:val="00D973FF"/>
    <w:rsid w:val="00D9744E"/>
    <w:rsid w:val="00D97533"/>
    <w:rsid w:val="00D978DF"/>
    <w:rsid w:val="00D97A5C"/>
    <w:rsid w:val="00D97D07"/>
    <w:rsid w:val="00D97F72"/>
    <w:rsid w:val="00DA0210"/>
    <w:rsid w:val="00DA035F"/>
    <w:rsid w:val="00DA03D5"/>
    <w:rsid w:val="00DA0771"/>
    <w:rsid w:val="00DA0B36"/>
    <w:rsid w:val="00DA0C9F"/>
    <w:rsid w:val="00DA0CD7"/>
    <w:rsid w:val="00DA0ECE"/>
    <w:rsid w:val="00DA0F52"/>
    <w:rsid w:val="00DA1749"/>
    <w:rsid w:val="00DA18D4"/>
    <w:rsid w:val="00DA1F74"/>
    <w:rsid w:val="00DA2097"/>
    <w:rsid w:val="00DA2104"/>
    <w:rsid w:val="00DA21DB"/>
    <w:rsid w:val="00DA226D"/>
    <w:rsid w:val="00DA2B98"/>
    <w:rsid w:val="00DA2BBD"/>
    <w:rsid w:val="00DA371A"/>
    <w:rsid w:val="00DA3A94"/>
    <w:rsid w:val="00DA3A9C"/>
    <w:rsid w:val="00DA3C66"/>
    <w:rsid w:val="00DA3DA5"/>
    <w:rsid w:val="00DA4100"/>
    <w:rsid w:val="00DA49B9"/>
    <w:rsid w:val="00DA4B4E"/>
    <w:rsid w:val="00DA4B69"/>
    <w:rsid w:val="00DA4F4A"/>
    <w:rsid w:val="00DA4FBE"/>
    <w:rsid w:val="00DA5488"/>
    <w:rsid w:val="00DA54A7"/>
    <w:rsid w:val="00DA5636"/>
    <w:rsid w:val="00DA56AA"/>
    <w:rsid w:val="00DA5815"/>
    <w:rsid w:val="00DA5FBE"/>
    <w:rsid w:val="00DA614C"/>
    <w:rsid w:val="00DA62B7"/>
    <w:rsid w:val="00DA65DB"/>
    <w:rsid w:val="00DA6617"/>
    <w:rsid w:val="00DA6AA4"/>
    <w:rsid w:val="00DA6CDD"/>
    <w:rsid w:val="00DA6D2E"/>
    <w:rsid w:val="00DA6E38"/>
    <w:rsid w:val="00DA7030"/>
    <w:rsid w:val="00DA7305"/>
    <w:rsid w:val="00DA73AC"/>
    <w:rsid w:val="00DA7C3D"/>
    <w:rsid w:val="00DA7C5A"/>
    <w:rsid w:val="00DA7C94"/>
    <w:rsid w:val="00DA7CA7"/>
    <w:rsid w:val="00DA7F90"/>
    <w:rsid w:val="00DB013F"/>
    <w:rsid w:val="00DB0287"/>
    <w:rsid w:val="00DB046D"/>
    <w:rsid w:val="00DB08BD"/>
    <w:rsid w:val="00DB0D6F"/>
    <w:rsid w:val="00DB0D82"/>
    <w:rsid w:val="00DB0DC6"/>
    <w:rsid w:val="00DB1060"/>
    <w:rsid w:val="00DB118F"/>
    <w:rsid w:val="00DB14D0"/>
    <w:rsid w:val="00DB176A"/>
    <w:rsid w:val="00DB1850"/>
    <w:rsid w:val="00DB19FC"/>
    <w:rsid w:val="00DB2399"/>
    <w:rsid w:val="00DB25DD"/>
    <w:rsid w:val="00DB2602"/>
    <w:rsid w:val="00DB26DA"/>
    <w:rsid w:val="00DB3286"/>
    <w:rsid w:val="00DB375F"/>
    <w:rsid w:val="00DB37A6"/>
    <w:rsid w:val="00DB380E"/>
    <w:rsid w:val="00DB3B1E"/>
    <w:rsid w:val="00DB3D80"/>
    <w:rsid w:val="00DB3FCF"/>
    <w:rsid w:val="00DB4226"/>
    <w:rsid w:val="00DB459C"/>
    <w:rsid w:val="00DB4930"/>
    <w:rsid w:val="00DB4BD6"/>
    <w:rsid w:val="00DB4C19"/>
    <w:rsid w:val="00DB4D3D"/>
    <w:rsid w:val="00DB4D68"/>
    <w:rsid w:val="00DB4E77"/>
    <w:rsid w:val="00DB4EA0"/>
    <w:rsid w:val="00DB5067"/>
    <w:rsid w:val="00DB5068"/>
    <w:rsid w:val="00DB5625"/>
    <w:rsid w:val="00DB56BF"/>
    <w:rsid w:val="00DB5770"/>
    <w:rsid w:val="00DB580A"/>
    <w:rsid w:val="00DB5B0C"/>
    <w:rsid w:val="00DB5E97"/>
    <w:rsid w:val="00DB6386"/>
    <w:rsid w:val="00DB6828"/>
    <w:rsid w:val="00DB6842"/>
    <w:rsid w:val="00DB6A37"/>
    <w:rsid w:val="00DB6C7B"/>
    <w:rsid w:val="00DB6E92"/>
    <w:rsid w:val="00DB6F09"/>
    <w:rsid w:val="00DB72BA"/>
    <w:rsid w:val="00DB75AA"/>
    <w:rsid w:val="00DB7659"/>
    <w:rsid w:val="00DB7AA1"/>
    <w:rsid w:val="00DB7BA2"/>
    <w:rsid w:val="00DB7BF1"/>
    <w:rsid w:val="00DB7E22"/>
    <w:rsid w:val="00DB7FA3"/>
    <w:rsid w:val="00DC0187"/>
    <w:rsid w:val="00DC0D63"/>
    <w:rsid w:val="00DC12EA"/>
    <w:rsid w:val="00DC13B9"/>
    <w:rsid w:val="00DC1EE2"/>
    <w:rsid w:val="00DC20DD"/>
    <w:rsid w:val="00DC250F"/>
    <w:rsid w:val="00DC29A9"/>
    <w:rsid w:val="00DC2AF5"/>
    <w:rsid w:val="00DC2B1F"/>
    <w:rsid w:val="00DC2F6D"/>
    <w:rsid w:val="00DC32A9"/>
    <w:rsid w:val="00DC342B"/>
    <w:rsid w:val="00DC3509"/>
    <w:rsid w:val="00DC3656"/>
    <w:rsid w:val="00DC38E2"/>
    <w:rsid w:val="00DC3929"/>
    <w:rsid w:val="00DC4029"/>
    <w:rsid w:val="00DC47B3"/>
    <w:rsid w:val="00DC47B5"/>
    <w:rsid w:val="00DC47EC"/>
    <w:rsid w:val="00DC4933"/>
    <w:rsid w:val="00DC4C29"/>
    <w:rsid w:val="00DC4D38"/>
    <w:rsid w:val="00DC5000"/>
    <w:rsid w:val="00DC5368"/>
    <w:rsid w:val="00DC53C4"/>
    <w:rsid w:val="00DC542E"/>
    <w:rsid w:val="00DC60EC"/>
    <w:rsid w:val="00DC614E"/>
    <w:rsid w:val="00DC69B2"/>
    <w:rsid w:val="00DC6A13"/>
    <w:rsid w:val="00DC6B26"/>
    <w:rsid w:val="00DC6C96"/>
    <w:rsid w:val="00DC6EB7"/>
    <w:rsid w:val="00DC70D1"/>
    <w:rsid w:val="00DC723C"/>
    <w:rsid w:val="00DC75F8"/>
    <w:rsid w:val="00DC766B"/>
    <w:rsid w:val="00DC7743"/>
    <w:rsid w:val="00DC781A"/>
    <w:rsid w:val="00DC7C07"/>
    <w:rsid w:val="00DD01F9"/>
    <w:rsid w:val="00DD0575"/>
    <w:rsid w:val="00DD077C"/>
    <w:rsid w:val="00DD07D6"/>
    <w:rsid w:val="00DD0B64"/>
    <w:rsid w:val="00DD0C29"/>
    <w:rsid w:val="00DD0C9E"/>
    <w:rsid w:val="00DD0D77"/>
    <w:rsid w:val="00DD0E74"/>
    <w:rsid w:val="00DD0F09"/>
    <w:rsid w:val="00DD1547"/>
    <w:rsid w:val="00DD19AB"/>
    <w:rsid w:val="00DD19AF"/>
    <w:rsid w:val="00DD1B25"/>
    <w:rsid w:val="00DD227C"/>
    <w:rsid w:val="00DD230D"/>
    <w:rsid w:val="00DD2541"/>
    <w:rsid w:val="00DD26C2"/>
    <w:rsid w:val="00DD2704"/>
    <w:rsid w:val="00DD2E2B"/>
    <w:rsid w:val="00DD2F7E"/>
    <w:rsid w:val="00DD2FD8"/>
    <w:rsid w:val="00DD3605"/>
    <w:rsid w:val="00DD3902"/>
    <w:rsid w:val="00DD3D20"/>
    <w:rsid w:val="00DD3E7F"/>
    <w:rsid w:val="00DD41E4"/>
    <w:rsid w:val="00DD4395"/>
    <w:rsid w:val="00DD4535"/>
    <w:rsid w:val="00DD455C"/>
    <w:rsid w:val="00DD462B"/>
    <w:rsid w:val="00DD4795"/>
    <w:rsid w:val="00DD4824"/>
    <w:rsid w:val="00DD4A21"/>
    <w:rsid w:val="00DD4B06"/>
    <w:rsid w:val="00DD4C7A"/>
    <w:rsid w:val="00DD4E12"/>
    <w:rsid w:val="00DD4F1B"/>
    <w:rsid w:val="00DD5C07"/>
    <w:rsid w:val="00DD5C52"/>
    <w:rsid w:val="00DD5E09"/>
    <w:rsid w:val="00DD5F1B"/>
    <w:rsid w:val="00DD6160"/>
    <w:rsid w:val="00DD64A8"/>
    <w:rsid w:val="00DD6670"/>
    <w:rsid w:val="00DD6F2E"/>
    <w:rsid w:val="00DD6FF0"/>
    <w:rsid w:val="00DD70B7"/>
    <w:rsid w:val="00DD7196"/>
    <w:rsid w:val="00DD7323"/>
    <w:rsid w:val="00DD747E"/>
    <w:rsid w:val="00DD7519"/>
    <w:rsid w:val="00DD76C8"/>
    <w:rsid w:val="00DD7B8E"/>
    <w:rsid w:val="00DD7B93"/>
    <w:rsid w:val="00DE0727"/>
    <w:rsid w:val="00DE0E75"/>
    <w:rsid w:val="00DE0F78"/>
    <w:rsid w:val="00DE1015"/>
    <w:rsid w:val="00DE1070"/>
    <w:rsid w:val="00DE18F7"/>
    <w:rsid w:val="00DE19B8"/>
    <w:rsid w:val="00DE19CF"/>
    <w:rsid w:val="00DE19F3"/>
    <w:rsid w:val="00DE1A3D"/>
    <w:rsid w:val="00DE1C17"/>
    <w:rsid w:val="00DE20C8"/>
    <w:rsid w:val="00DE224D"/>
    <w:rsid w:val="00DE23EA"/>
    <w:rsid w:val="00DE24C8"/>
    <w:rsid w:val="00DE24FD"/>
    <w:rsid w:val="00DE26F8"/>
    <w:rsid w:val="00DE27E8"/>
    <w:rsid w:val="00DE2F91"/>
    <w:rsid w:val="00DE3357"/>
    <w:rsid w:val="00DE3678"/>
    <w:rsid w:val="00DE3752"/>
    <w:rsid w:val="00DE3757"/>
    <w:rsid w:val="00DE39D3"/>
    <w:rsid w:val="00DE3BD5"/>
    <w:rsid w:val="00DE3FDB"/>
    <w:rsid w:val="00DE4128"/>
    <w:rsid w:val="00DE43EE"/>
    <w:rsid w:val="00DE44F8"/>
    <w:rsid w:val="00DE47AC"/>
    <w:rsid w:val="00DE49BD"/>
    <w:rsid w:val="00DE49C0"/>
    <w:rsid w:val="00DE4B09"/>
    <w:rsid w:val="00DE4B54"/>
    <w:rsid w:val="00DE4C21"/>
    <w:rsid w:val="00DE4E5E"/>
    <w:rsid w:val="00DE4F32"/>
    <w:rsid w:val="00DE55EB"/>
    <w:rsid w:val="00DE5D9F"/>
    <w:rsid w:val="00DE6035"/>
    <w:rsid w:val="00DE6368"/>
    <w:rsid w:val="00DE64F3"/>
    <w:rsid w:val="00DE67DD"/>
    <w:rsid w:val="00DE6A71"/>
    <w:rsid w:val="00DE6ADC"/>
    <w:rsid w:val="00DE6CBC"/>
    <w:rsid w:val="00DE6D30"/>
    <w:rsid w:val="00DE70F1"/>
    <w:rsid w:val="00DE7A32"/>
    <w:rsid w:val="00DE7D8D"/>
    <w:rsid w:val="00DF108F"/>
    <w:rsid w:val="00DF1355"/>
    <w:rsid w:val="00DF16B6"/>
    <w:rsid w:val="00DF1866"/>
    <w:rsid w:val="00DF19F4"/>
    <w:rsid w:val="00DF1ADC"/>
    <w:rsid w:val="00DF1F30"/>
    <w:rsid w:val="00DF2390"/>
    <w:rsid w:val="00DF2486"/>
    <w:rsid w:val="00DF25D3"/>
    <w:rsid w:val="00DF26D6"/>
    <w:rsid w:val="00DF285D"/>
    <w:rsid w:val="00DF2971"/>
    <w:rsid w:val="00DF2E21"/>
    <w:rsid w:val="00DF35C5"/>
    <w:rsid w:val="00DF3BBD"/>
    <w:rsid w:val="00DF3C16"/>
    <w:rsid w:val="00DF3CB5"/>
    <w:rsid w:val="00DF4046"/>
    <w:rsid w:val="00DF41CF"/>
    <w:rsid w:val="00DF4484"/>
    <w:rsid w:val="00DF4639"/>
    <w:rsid w:val="00DF469F"/>
    <w:rsid w:val="00DF46D3"/>
    <w:rsid w:val="00DF4A56"/>
    <w:rsid w:val="00DF4ABB"/>
    <w:rsid w:val="00DF4C35"/>
    <w:rsid w:val="00DF4F0D"/>
    <w:rsid w:val="00DF50D3"/>
    <w:rsid w:val="00DF54A2"/>
    <w:rsid w:val="00DF5502"/>
    <w:rsid w:val="00DF574F"/>
    <w:rsid w:val="00DF59E1"/>
    <w:rsid w:val="00DF5B7B"/>
    <w:rsid w:val="00DF64FF"/>
    <w:rsid w:val="00DF67C9"/>
    <w:rsid w:val="00DF68C0"/>
    <w:rsid w:val="00DF6C75"/>
    <w:rsid w:val="00DF6D3C"/>
    <w:rsid w:val="00DF6DEE"/>
    <w:rsid w:val="00DF6E65"/>
    <w:rsid w:val="00DF6F1D"/>
    <w:rsid w:val="00DF703F"/>
    <w:rsid w:val="00DF7075"/>
    <w:rsid w:val="00DF7328"/>
    <w:rsid w:val="00DF747D"/>
    <w:rsid w:val="00DF7709"/>
    <w:rsid w:val="00E00365"/>
    <w:rsid w:val="00E0052B"/>
    <w:rsid w:val="00E006D5"/>
    <w:rsid w:val="00E007E0"/>
    <w:rsid w:val="00E00959"/>
    <w:rsid w:val="00E00BE9"/>
    <w:rsid w:val="00E00F5B"/>
    <w:rsid w:val="00E01248"/>
    <w:rsid w:val="00E014F6"/>
    <w:rsid w:val="00E01551"/>
    <w:rsid w:val="00E015D1"/>
    <w:rsid w:val="00E016CA"/>
    <w:rsid w:val="00E0179A"/>
    <w:rsid w:val="00E01B27"/>
    <w:rsid w:val="00E01C6F"/>
    <w:rsid w:val="00E01E49"/>
    <w:rsid w:val="00E0255F"/>
    <w:rsid w:val="00E02753"/>
    <w:rsid w:val="00E02EDA"/>
    <w:rsid w:val="00E02F96"/>
    <w:rsid w:val="00E03307"/>
    <w:rsid w:val="00E03807"/>
    <w:rsid w:val="00E03AF5"/>
    <w:rsid w:val="00E03B66"/>
    <w:rsid w:val="00E03BE4"/>
    <w:rsid w:val="00E03C0F"/>
    <w:rsid w:val="00E03F48"/>
    <w:rsid w:val="00E0401C"/>
    <w:rsid w:val="00E041AB"/>
    <w:rsid w:val="00E041CA"/>
    <w:rsid w:val="00E0426F"/>
    <w:rsid w:val="00E04475"/>
    <w:rsid w:val="00E04497"/>
    <w:rsid w:val="00E044CC"/>
    <w:rsid w:val="00E048DC"/>
    <w:rsid w:val="00E04D51"/>
    <w:rsid w:val="00E05053"/>
    <w:rsid w:val="00E05696"/>
    <w:rsid w:val="00E05845"/>
    <w:rsid w:val="00E0587F"/>
    <w:rsid w:val="00E05BFF"/>
    <w:rsid w:val="00E05D29"/>
    <w:rsid w:val="00E05EBB"/>
    <w:rsid w:val="00E05EFE"/>
    <w:rsid w:val="00E06176"/>
    <w:rsid w:val="00E0660D"/>
    <w:rsid w:val="00E0665E"/>
    <w:rsid w:val="00E068D0"/>
    <w:rsid w:val="00E06D16"/>
    <w:rsid w:val="00E06D27"/>
    <w:rsid w:val="00E07271"/>
    <w:rsid w:val="00E072B2"/>
    <w:rsid w:val="00E072DA"/>
    <w:rsid w:val="00E0796E"/>
    <w:rsid w:val="00E07A4F"/>
    <w:rsid w:val="00E07C85"/>
    <w:rsid w:val="00E07D18"/>
    <w:rsid w:val="00E10295"/>
    <w:rsid w:val="00E108BA"/>
    <w:rsid w:val="00E10997"/>
    <w:rsid w:val="00E109C1"/>
    <w:rsid w:val="00E117D5"/>
    <w:rsid w:val="00E11945"/>
    <w:rsid w:val="00E11E28"/>
    <w:rsid w:val="00E11ED3"/>
    <w:rsid w:val="00E120DF"/>
    <w:rsid w:val="00E1240D"/>
    <w:rsid w:val="00E128EA"/>
    <w:rsid w:val="00E129DC"/>
    <w:rsid w:val="00E13296"/>
    <w:rsid w:val="00E13598"/>
    <w:rsid w:val="00E137B6"/>
    <w:rsid w:val="00E13B74"/>
    <w:rsid w:val="00E13BB3"/>
    <w:rsid w:val="00E13C50"/>
    <w:rsid w:val="00E13ECE"/>
    <w:rsid w:val="00E1405B"/>
    <w:rsid w:val="00E1446D"/>
    <w:rsid w:val="00E14CC8"/>
    <w:rsid w:val="00E14DF9"/>
    <w:rsid w:val="00E155C6"/>
    <w:rsid w:val="00E15876"/>
    <w:rsid w:val="00E15D2C"/>
    <w:rsid w:val="00E161BB"/>
    <w:rsid w:val="00E16541"/>
    <w:rsid w:val="00E168A2"/>
    <w:rsid w:val="00E171A8"/>
    <w:rsid w:val="00E17313"/>
    <w:rsid w:val="00E1732D"/>
    <w:rsid w:val="00E1735B"/>
    <w:rsid w:val="00E17619"/>
    <w:rsid w:val="00E177B7"/>
    <w:rsid w:val="00E17856"/>
    <w:rsid w:val="00E17866"/>
    <w:rsid w:val="00E17A5A"/>
    <w:rsid w:val="00E17DDC"/>
    <w:rsid w:val="00E17E66"/>
    <w:rsid w:val="00E202B6"/>
    <w:rsid w:val="00E20612"/>
    <w:rsid w:val="00E206C3"/>
    <w:rsid w:val="00E20A2D"/>
    <w:rsid w:val="00E20E02"/>
    <w:rsid w:val="00E21290"/>
    <w:rsid w:val="00E214B2"/>
    <w:rsid w:val="00E215B7"/>
    <w:rsid w:val="00E2170E"/>
    <w:rsid w:val="00E2171D"/>
    <w:rsid w:val="00E2185C"/>
    <w:rsid w:val="00E219CF"/>
    <w:rsid w:val="00E21D12"/>
    <w:rsid w:val="00E21D37"/>
    <w:rsid w:val="00E21E94"/>
    <w:rsid w:val="00E22F4E"/>
    <w:rsid w:val="00E22F63"/>
    <w:rsid w:val="00E2307B"/>
    <w:rsid w:val="00E232F1"/>
    <w:rsid w:val="00E23481"/>
    <w:rsid w:val="00E236C2"/>
    <w:rsid w:val="00E237BE"/>
    <w:rsid w:val="00E23980"/>
    <w:rsid w:val="00E239D1"/>
    <w:rsid w:val="00E23B3B"/>
    <w:rsid w:val="00E23D5F"/>
    <w:rsid w:val="00E23E17"/>
    <w:rsid w:val="00E24AA0"/>
    <w:rsid w:val="00E24E7E"/>
    <w:rsid w:val="00E24EC6"/>
    <w:rsid w:val="00E2523B"/>
    <w:rsid w:val="00E2533E"/>
    <w:rsid w:val="00E25409"/>
    <w:rsid w:val="00E2545A"/>
    <w:rsid w:val="00E25504"/>
    <w:rsid w:val="00E25729"/>
    <w:rsid w:val="00E2581E"/>
    <w:rsid w:val="00E25BCA"/>
    <w:rsid w:val="00E25D54"/>
    <w:rsid w:val="00E25EB2"/>
    <w:rsid w:val="00E2602E"/>
    <w:rsid w:val="00E263D1"/>
    <w:rsid w:val="00E26D32"/>
    <w:rsid w:val="00E26E0C"/>
    <w:rsid w:val="00E2723B"/>
    <w:rsid w:val="00E277A9"/>
    <w:rsid w:val="00E27A61"/>
    <w:rsid w:val="00E27BB4"/>
    <w:rsid w:val="00E27D52"/>
    <w:rsid w:val="00E27DD4"/>
    <w:rsid w:val="00E30188"/>
    <w:rsid w:val="00E30240"/>
    <w:rsid w:val="00E30753"/>
    <w:rsid w:val="00E309A5"/>
    <w:rsid w:val="00E30BC8"/>
    <w:rsid w:val="00E30ED3"/>
    <w:rsid w:val="00E30FBB"/>
    <w:rsid w:val="00E30FE7"/>
    <w:rsid w:val="00E31388"/>
    <w:rsid w:val="00E31441"/>
    <w:rsid w:val="00E3157C"/>
    <w:rsid w:val="00E3169B"/>
    <w:rsid w:val="00E31985"/>
    <w:rsid w:val="00E31A20"/>
    <w:rsid w:val="00E31A97"/>
    <w:rsid w:val="00E31C2A"/>
    <w:rsid w:val="00E3227A"/>
    <w:rsid w:val="00E3237F"/>
    <w:rsid w:val="00E32571"/>
    <w:rsid w:val="00E325DC"/>
    <w:rsid w:val="00E326BD"/>
    <w:rsid w:val="00E32827"/>
    <w:rsid w:val="00E3334D"/>
    <w:rsid w:val="00E3353C"/>
    <w:rsid w:val="00E33580"/>
    <w:rsid w:val="00E33838"/>
    <w:rsid w:val="00E3398E"/>
    <w:rsid w:val="00E33B5E"/>
    <w:rsid w:val="00E33BB2"/>
    <w:rsid w:val="00E33BD4"/>
    <w:rsid w:val="00E33D38"/>
    <w:rsid w:val="00E34108"/>
    <w:rsid w:val="00E348BD"/>
    <w:rsid w:val="00E34C79"/>
    <w:rsid w:val="00E34D61"/>
    <w:rsid w:val="00E34E1D"/>
    <w:rsid w:val="00E34E9A"/>
    <w:rsid w:val="00E34F96"/>
    <w:rsid w:val="00E3513B"/>
    <w:rsid w:val="00E35381"/>
    <w:rsid w:val="00E35436"/>
    <w:rsid w:val="00E357ED"/>
    <w:rsid w:val="00E35804"/>
    <w:rsid w:val="00E35910"/>
    <w:rsid w:val="00E35B6F"/>
    <w:rsid w:val="00E35CA3"/>
    <w:rsid w:val="00E3615A"/>
    <w:rsid w:val="00E3639B"/>
    <w:rsid w:val="00E3657D"/>
    <w:rsid w:val="00E36882"/>
    <w:rsid w:val="00E36960"/>
    <w:rsid w:val="00E36B1D"/>
    <w:rsid w:val="00E36C1F"/>
    <w:rsid w:val="00E37A25"/>
    <w:rsid w:val="00E37CAF"/>
    <w:rsid w:val="00E40134"/>
    <w:rsid w:val="00E4023E"/>
    <w:rsid w:val="00E403B7"/>
    <w:rsid w:val="00E4099C"/>
    <w:rsid w:val="00E40B7E"/>
    <w:rsid w:val="00E40EA5"/>
    <w:rsid w:val="00E411AD"/>
    <w:rsid w:val="00E41289"/>
    <w:rsid w:val="00E41447"/>
    <w:rsid w:val="00E41614"/>
    <w:rsid w:val="00E416A2"/>
    <w:rsid w:val="00E4186D"/>
    <w:rsid w:val="00E418B3"/>
    <w:rsid w:val="00E41EB2"/>
    <w:rsid w:val="00E428FC"/>
    <w:rsid w:val="00E42AA6"/>
    <w:rsid w:val="00E42DC4"/>
    <w:rsid w:val="00E42EFA"/>
    <w:rsid w:val="00E42FDE"/>
    <w:rsid w:val="00E43077"/>
    <w:rsid w:val="00E431FB"/>
    <w:rsid w:val="00E4334B"/>
    <w:rsid w:val="00E4353A"/>
    <w:rsid w:val="00E43921"/>
    <w:rsid w:val="00E43B55"/>
    <w:rsid w:val="00E43C56"/>
    <w:rsid w:val="00E43D15"/>
    <w:rsid w:val="00E43D7D"/>
    <w:rsid w:val="00E43D86"/>
    <w:rsid w:val="00E43E1B"/>
    <w:rsid w:val="00E43F77"/>
    <w:rsid w:val="00E441DE"/>
    <w:rsid w:val="00E44335"/>
    <w:rsid w:val="00E44365"/>
    <w:rsid w:val="00E44398"/>
    <w:rsid w:val="00E445CF"/>
    <w:rsid w:val="00E4463C"/>
    <w:rsid w:val="00E446BD"/>
    <w:rsid w:val="00E446DE"/>
    <w:rsid w:val="00E448E1"/>
    <w:rsid w:val="00E44C78"/>
    <w:rsid w:val="00E44E00"/>
    <w:rsid w:val="00E44F0B"/>
    <w:rsid w:val="00E45004"/>
    <w:rsid w:val="00E456D5"/>
    <w:rsid w:val="00E4576D"/>
    <w:rsid w:val="00E45A0A"/>
    <w:rsid w:val="00E45BFD"/>
    <w:rsid w:val="00E45E02"/>
    <w:rsid w:val="00E45EDC"/>
    <w:rsid w:val="00E46637"/>
    <w:rsid w:val="00E46716"/>
    <w:rsid w:val="00E4687F"/>
    <w:rsid w:val="00E46B48"/>
    <w:rsid w:val="00E472BB"/>
    <w:rsid w:val="00E47484"/>
    <w:rsid w:val="00E4780D"/>
    <w:rsid w:val="00E4794D"/>
    <w:rsid w:val="00E47AE9"/>
    <w:rsid w:val="00E47B28"/>
    <w:rsid w:val="00E47C34"/>
    <w:rsid w:val="00E47D1D"/>
    <w:rsid w:val="00E5000A"/>
    <w:rsid w:val="00E5043F"/>
    <w:rsid w:val="00E5079E"/>
    <w:rsid w:val="00E508F8"/>
    <w:rsid w:val="00E50BDD"/>
    <w:rsid w:val="00E50C08"/>
    <w:rsid w:val="00E50C16"/>
    <w:rsid w:val="00E5129A"/>
    <w:rsid w:val="00E51914"/>
    <w:rsid w:val="00E51B7B"/>
    <w:rsid w:val="00E51CAD"/>
    <w:rsid w:val="00E51DB1"/>
    <w:rsid w:val="00E52C1E"/>
    <w:rsid w:val="00E52E0A"/>
    <w:rsid w:val="00E5302F"/>
    <w:rsid w:val="00E53232"/>
    <w:rsid w:val="00E533C0"/>
    <w:rsid w:val="00E53595"/>
    <w:rsid w:val="00E53AB6"/>
    <w:rsid w:val="00E53BC6"/>
    <w:rsid w:val="00E53E96"/>
    <w:rsid w:val="00E53EB8"/>
    <w:rsid w:val="00E5487C"/>
    <w:rsid w:val="00E54F29"/>
    <w:rsid w:val="00E55AB1"/>
    <w:rsid w:val="00E56194"/>
    <w:rsid w:val="00E56986"/>
    <w:rsid w:val="00E56A19"/>
    <w:rsid w:val="00E56BB6"/>
    <w:rsid w:val="00E574D3"/>
    <w:rsid w:val="00E57D7B"/>
    <w:rsid w:val="00E6006D"/>
    <w:rsid w:val="00E601E3"/>
    <w:rsid w:val="00E602A3"/>
    <w:rsid w:val="00E60315"/>
    <w:rsid w:val="00E604C8"/>
    <w:rsid w:val="00E60874"/>
    <w:rsid w:val="00E60D30"/>
    <w:rsid w:val="00E60E0A"/>
    <w:rsid w:val="00E60ECC"/>
    <w:rsid w:val="00E60FE7"/>
    <w:rsid w:val="00E6107F"/>
    <w:rsid w:val="00E615AE"/>
    <w:rsid w:val="00E61868"/>
    <w:rsid w:val="00E61AC9"/>
    <w:rsid w:val="00E61D03"/>
    <w:rsid w:val="00E61D37"/>
    <w:rsid w:val="00E61F1C"/>
    <w:rsid w:val="00E6219A"/>
    <w:rsid w:val="00E624AB"/>
    <w:rsid w:val="00E629EA"/>
    <w:rsid w:val="00E62F4E"/>
    <w:rsid w:val="00E62FE9"/>
    <w:rsid w:val="00E63117"/>
    <w:rsid w:val="00E63415"/>
    <w:rsid w:val="00E634CE"/>
    <w:rsid w:val="00E6362C"/>
    <w:rsid w:val="00E63722"/>
    <w:rsid w:val="00E638C9"/>
    <w:rsid w:val="00E64106"/>
    <w:rsid w:val="00E64520"/>
    <w:rsid w:val="00E646DE"/>
    <w:rsid w:val="00E646FE"/>
    <w:rsid w:val="00E64758"/>
    <w:rsid w:val="00E648BD"/>
    <w:rsid w:val="00E64905"/>
    <w:rsid w:val="00E64B53"/>
    <w:rsid w:val="00E64C4C"/>
    <w:rsid w:val="00E64FCC"/>
    <w:rsid w:val="00E654FB"/>
    <w:rsid w:val="00E6556A"/>
    <w:rsid w:val="00E65847"/>
    <w:rsid w:val="00E65A42"/>
    <w:rsid w:val="00E65D83"/>
    <w:rsid w:val="00E65FB6"/>
    <w:rsid w:val="00E660CD"/>
    <w:rsid w:val="00E6628D"/>
    <w:rsid w:val="00E66615"/>
    <w:rsid w:val="00E66690"/>
    <w:rsid w:val="00E66AEA"/>
    <w:rsid w:val="00E66DB2"/>
    <w:rsid w:val="00E66FD4"/>
    <w:rsid w:val="00E67726"/>
    <w:rsid w:val="00E67756"/>
    <w:rsid w:val="00E677F9"/>
    <w:rsid w:val="00E67C2A"/>
    <w:rsid w:val="00E70077"/>
    <w:rsid w:val="00E701C3"/>
    <w:rsid w:val="00E70252"/>
    <w:rsid w:val="00E70667"/>
    <w:rsid w:val="00E70868"/>
    <w:rsid w:val="00E713D2"/>
    <w:rsid w:val="00E7176A"/>
    <w:rsid w:val="00E7177E"/>
    <w:rsid w:val="00E717FB"/>
    <w:rsid w:val="00E7196A"/>
    <w:rsid w:val="00E71AB4"/>
    <w:rsid w:val="00E71ABD"/>
    <w:rsid w:val="00E71CD1"/>
    <w:rsid w:val="00E72081"/>
    <w:rsid w:val="00E7215F"/>
    <w:rsid w:val="00E722B7"/>
    <w:rsid w:val="00E72676"/>
    <w:rsid w:val="00E729F5"/>
    <w:rsid w:val="00E72CDA"/>
    <w:rsid w:val="00E72FC3"/>
    <w:rsid w:val="00E7302B"/>
    <w:rsid w:val="00E73318"/>
    <w:rsid w:val="00E7366D"/>
    <w:rsid w:val="00E73753"/>
    <w:rsid w:val="00E739C4"/>
    <w:rsid w:val="00E73B98"/>
    <w:rsid w:val="00E73C75"/>
    <w:rsid w:val="00E73E6B"/>
    <w:rsid w:val="00E7404C"/>
    <w:rsid w:val="00E74245"/>
    <w:rsid w:val="00E74455"/>
    <w:rsid w:val="00E74484"/>
    <w:rsid w:val="00E74711"/>
    <w:rsid w:val="00E74948"/>
    <w:rsid w:val="00E749BA"/>
    <w:rsid w:val="00E74A09"/>
    <w:rsid w:val="00E74EAF"/>
    <w:rsid w:val="00E74FC9"/>
    <w:rsid w:val="00E751BF"/>
    <w:rsid w:val="00E7532F"/>
    <w:rsid w:val="00E753DE"/>
    <w:rsid w:val="00E7554A"/>
    <w:rsid w:val="00E75A4E"/>
    <w:rsid w:val="00E76224"/>
    <w:rsid w:val="00E7633B"/>
    <w:rsid w:val="00E764F4"/>
    <w:rsid w:val="00E76513"/>
    <w:rsid w:val="00E766F5"/>
    <w:rsid w:val="00E768A2"/>
    <w:rsid w:val="00E769AD"/>
    <w:rsid w:val="00E76AC4"/>
    <w:rsid w:val="00E76FE4"/>
    <w:rsid w:val="00E77064"/>
    <w:rsid w:val="00E771C6"/>
    <w:rsid w:val="00E7738A"/>
    <w:rsid w:val="00E7741E"/>
    <w:rsid w:val="00E774AE"/>
    <w:rsid w:val="00E777EF"/>
    <w:rsid w:val="00E77B68"/>
    <w:rsid w:val="00E77C06"/>
    <w:rsid w:val="00E77D9B"/>
    <w:rsid w:val="00E80598"/>
    <w:rsid w:val="00E805F0"/>
    <w:rsid w:val="00E80954"/>
    <w:rsid w:val="00E809D3"/>
    <w:rsid w:val="00E80DDC"/>
    <w:rsid w:val="00E80E63"/>
    <w:rsid w:val="00E80EC8"/>
    <w:rsid w:val="00E80EE4"/>
    <w:rsid w:val="00E8114F"/>
    <w:rsid w:val="00E81235"/>
    <w:rsid w:val="00E8142D"/>
    <w:rsid w:val="00E8167F"/>
    <w:rsid w:val="00E819C4"/>
    <w:rsid w:val="00E81C16"/>
    <w:rsid w:val="00E81C8C"/>
    <w:rsid w:val="00E827DB"/>
    <w:rsid w:val="00E82862"/>
    <w:rsid w:val="00E82ADE"/>
    <w:rsid w:val="00E82BC0"/>
    <w:rsid w:val="00E82BCD"/>
    <w:rsid w:val="00E82D6B"/>
    <w:rsid w:val="00E82F75"/>
    <w:rsid w:val="00E83051"/>
    <w:rsid w:val="00E83946"/>
    <w:rsid w:val="00E83BAC"/>
    <w:rsid w:val="00E83BB6"/>
    <w:rsid w:val="00E840C1"/>
    <w:rsid w:val="00E8416A"/>
    <w:rsid w:val="00E84250"/>
    <w:rsid w:val="00E84670"/>
    <w:rsid w:val="00E84960"/>
    <w:rsid w:val="00E84A07"/>
    <w:rsid w:val="00E84AB2"/>
    <w:rsid w:val="00E850FC"/>
    <w:rsid w:val="00E8568F"/>
    <w:rsid w:val="00E857A3"/>
    <w:rsid w:val="00E857F3"/>
    <w:rsid w:val="00E85ABA"/>
    <w:rsid w:val="00E85CA6"/>
    <w:rsid w:val="00E861A2"/>
    <w:rsid w:val="00E861DF"/>
    <w:rsid w:val="00E86675"/>
    <w:rsid w:val="00E86B68"/>
    <w:rsid w:val="00E86C39"/>
    <w:rsid w:val="00E86C69"/>
    <w:rsid w:val="00E86F6C"/>
    <w:rsid w:val="00E872B0"/>
    <w:rsid w:val="00E877CC"/>
    <w:rsid w:val="00E87990"/>
    <w:rsid w:val="00E87C6F"/>
    <w:rsid w:val="00E87D21"/>
    <w:rsid w:val="00E90166"/>
    <w:rsid w:val="00E9051D"/>
    <w:rsid w:val="00E90943"/>
    <w:rsid w:val="00E90AD9"/>
    <w:rsid w:val="00E90D48"/>
    <w:rsid w:val="00E90EE8"/>
    <w:rsid w:val="00E90EFF"/>
    <w:rsid w:val="00E91294"/>
    <w:rsid w:val="00E917E0"/>
    <w:rsid w:val="00E91D19"/>
    <w:rsid w:val="00E91E26"/>
    <w:rsid w:val="00E921D7"/>
    <w:rsid w:val="00E92251"/>
    <w:rsid w:val="00E923AA"/>
    <w:rsid w:val="00E92565"/>
    <w:rsid w:val="00E92766"/>
    <w:rsid w:val="00E92ABA"/>
    <w:rsid w:val="00E92BAC"/>
    <w:rsid w:val="00E92D42"/>
    <w:rsid w:val="00E92D46"/>
    <w:rsid w:val="00E931D6"/>
    <w:rsid w:val="00E936AE"/>
    <w:rsid w:val="00E939E8"/>
    <w:rsid w:val="00E93B22"/>
    <w:rsid w:val="00E93C5C"/>
    <w:rsid w:val="00E93DD7"/>
    <w:rsid w:val="00E94081"/>
    <w:rsid w:val="00E941B4"/>
    <w:rsid w:val="00E94384"/>
    <w:rsid w:val="00E94E25"/>
    <w:rsid w:val="00E952C7"/>
    <w:rsid w:val="00E95386"/>
    <w:rsid w:val="00E957E8"/>
    <w:rsid w:val="00E958BB"/>
    <w:rsid w:val="00E958F6"/>
    <w:rsid w:val="00E958FF"/>
    <w:rsid w:val="00E95BB7"/>
    <w:rsid w:val="00E95E8F"/>
    <w:rsid w:val="00E95F1F"/>
    <w:rsid w:val="00E95FD7"/>
    <w:rsid w:val="00E960FC"/>
    <w:rsid w:val="00E969BE"/>
    <w:rsid w:val="00E96A96"/>
    <w:rsid w:val="00E96EB8"/>
    <w:rsid w:val="00E970BC"/>
    <w:rsid w:val="00E97125"/>
    <w:rsid w:val="00E979EE"/>
    <w:rsid w:val="00E97D10"/>
    <w:rsid w:val="00E97D32"/>
    <w:rsid w:val="00EA0087"/>
    <w:rsid w:val="00EA04F4"/>
    <w:rsid w:val="00EA07D4"/>
    <w:rsid w:val="00EA0E16"/>
    <w:rsid w:val="00EA165F"/>
    <w:rsid w:val="00EA1846"/>
    <w:rsid w:val="00EA1A6B"/>
    <w:rsid w:val="00EA1E1A"/>
    <w:rsid w:val="00EA2019"/>
    <w:rsid w:val="00EA20BF"/>
    <w:rsid w:val="00EA21C4"/>
    <w:rsid w:val="00EA2238"/>
    <w:rsid w:val="00EA2558"/>
    <w:rsid w:val="00EA27D5"/>
    <w:rsid w:val="00EA2A9C"/>
    <w:rsid w:val="00EA2B38"/>
    <w:rsid w:val="00EA2D62"/>
    <w:rsid w:val="00EA2E3B"/>
    <w:rsid w:val="00EA3027"/>
    <w:rsid w:val="00EA340D"/>
    <w:rsid w:val="00EA360A"/>
    <w:rsid w:val="00EA37EE"/>
    <w:rsid w:val="00EA3B8F"/>
    <w:rsid w:val="00EA3BDB"/>
    <w:rsid w:val="00EA43CD"/>
    <w:rsid w:val="00EA452E"/>
    <w:rsid w:val="00EA469E"/>
    <w:rsid w:val="00EA4DF3"/>
    <w:rsid w:val="00EA518D"/>
    <w:rsid w:val="00EA560A"/>
    <w:rsid w:val="00EA58AD"/>
    <w:rsid w:val="00EA5B17"/>
    <w:rsid w:val="00EA5B71"/>
    <w:rsid w:val="00EA5C56"/>
    <w:rsid w:val="00EA5C6B"/>
    <w:rsid w:val="00EA5E1C"/>
    <w:rsid w:val="00EA6386"/>
    <w:rsid w:val="00EA6EA4"/>
    <w:rsid w:val="00EA706D"/>
    <w:rsid w:val="00EA72A5"/>
    <w:rsid w:val="00EA748D"/>
    <w:rsid w:val="00EA76D4"/>
    <w:rsid w:val="00EA7AF9"/>
    <w:rsid w:val="00EA7C1D"/>
    <w:rsid w:val="00EB008C"/>
    <w:rsid w:val="00EB01CF"/>
    <w:rsid w:val="00EB023E"/>
    <w:rsid w:val="00EB0263"/>
    <w:rsid w:val="00EB04EC"/>
    <w:rsid w:val="00EB08D9"/>
    <w:rsid w:val="00EB0D33"/>
    <w:rsid w:val="00EB0D69"/>
    <w:rsid w:val="00EB0ECA"/>
    <w:rsid w:val="00EB10FD"/>
    <w:rsid w:val="00EB1156"/>
    <w:rsid w:val="00EB12E3"/>
    <w:rsid w:val="00EB17E0"/>
    <w:rsid w:val="00EB1A94"/>
    <w:rsid w:val="00EB1B4E"/>
    <w:rsid w:val="00EB1DFA"/>
    <w:rsid w:val="00EB211E"/>
    <w:rsid w:val="00EB2131"/>
    <w:rsid w:val="00EB2455"/>
    <w:rsid w:val="00EB2568"/>
    <w:rsid w:val="00EB26AD"/>
    <w:rsid w:val="00EB2A99"/>
    <w:rsid w:val="00EB2AE2"/>
    <w:rsid w:val="00EB2C54"/>
    <w:rsid w:val="00EB2C8E"/>
    <w:rsid w:val="00EB2FDC"/>
    <w:rsid w:val="00EB315E"/>
    <w:rsid w:val="00EB33FD"/>
    <w:rsid w:val="00EB3552"/>
    <w:rsid w:val="00EB39AA"/>
    <w:rsid w:val="00EB3E8B"/>
    <w:rsid w:val="00EB40D7"/>
    <w:rsid w:val="00EB411D"/>
    <w:rsid w:val="00EB47BB"/>
    <w:rsid w:val="00EB4A71"/>
    <w:rsid w:val="00EB5C35"/>
    <w:rsid w:val="00EB607F"/>
    <w:rsid w:val="00EB6383"/>
    <w:rsid w:val="00EB6743"/>
    <w:rsid w:val="00EB676D"/>
    <w:rsid w:val="00EB749B"/>
    <w:rsid w:val="00EB7503"/>
    <w:rsid w:val="00EB7538"/>
    <w:rsid w:val="00EB7915"/>
    <w:rsid w:val="00EB7994"/>
    <w:rsid w:val="00EC02E2"/>
    <w:rsid w:val="00EC0507"/>
    <w:rsid w:val="00EC0533"/>
    <w:rsid w:val="00EC0690"/>
    <w:rsid w:val="00EC09B8"/>
    <w:rsid w:val="00EC09BC"/>
    <w:rsid w:val="00EC09FD"/>
    <w:rsid w:val="00EC0B8A"/>
    <w:rsid w:val="00EC0B8C"/>
    <w:rsid w:val="00EC0F92"/>
    <w:rsid w:val="00EC1185"/>
    <w:rsid w:val="00EC118E"/>
    <w:rsid w:val="00EC1519"/>
    <w:rsid w:val="00EC1803"/>
    <w:rsid w:val="00EC1A14"/>
    <w:rsid w:val="00EC1C20"/>
    <w:rsid w:val="00EC1C4B"/>
    <w:rsid w:val="00EC23DA"/>
    <w:rsid w:val="00EC279C"/>
    <w:rsid w:val="00EC2818"/>
    <w:rsid w:val="00EC3674"/>
    <w:rsid w:val="00EC3708"/>
    <w:rsid w:val="00EC3EF4"/>
    <w:rsid w:val="00EC3F16"/>
    <w:rsid w:val="00EC41E5"/>
    <w:rsid w:val="00EC444A"/>
    <w:rsid w:val="00EC446D"/>
    <w:rsid w:val="00EC4482"/>
    <w:rsid w:val="00EC47B7"/>
    <w:rsid w:val="00EC4ACB"/>
    <w:rsid w:val="00EC4EAD"/>
    <w:rsid w:val="00EC50A3"/>
    <w:rsid w:val="00EC5569"/>
    <w:rsid w:val="00EC577B"/>
    <w:rsid w:val="00EC59D8"/>
    <w:rsid w:val="00EC5B3D"/>
    <w:rsid w:val="00EC5C81"/>
    <w:rsid w:val="00EC5C87"/>
    <w:rsid w:val="00EC60BD"/>
    <w:rsid w:val="00EC63E1"/>
    <w:rsid w:val="00EC679D"/>
    <w:rsid w:val="00EC6C36"/>
    <w:rsid w:val="00EC705E"/>
    <w:rsid w:val="00EC710F"/>
    <w:rsid w:val="00EC73FA"/>
    <w:rsid w:val="00EC7B88"/>
    <w:rsid w:val="00EC7C65"/>
    <w:rsid w:val="00EC7EDB"/>
    <w:rsid w:val="00ED0025"/>
    <w:rsid w:val="00ED0041"/>
    <w:rsid w:val="00ED0345"/>
    <w:rsid w:val="00ED041E"/>
    <w:rsid w:val="00ED04A0"/>
    <w:rsid w:val="00ED070D"/>
    <w:rsid w:val="00ED0CCC"/>
    <w:rsid w:val="00ED159F"/>
    <w:rsid w:val="00ED1AA1"/>
    <w:rsid w:val="00ED1C7B"/>
    <w:rsid w:val="00ED200C"/>
    <w:rsid w:val="00ED203D"/>
    <w:rsid w:val="00ED217E"/>
    <w:rsid w:val="00ED2300"/>
    <w:rsid w:val="00ED239D"/>
    <w:rsid w:val="00ED26E1"/>
    <w:rsid w:val="00ED281B"/>
    <w:rsid w:val="00ED2840"/>
    <w:rsid w:val="00ED28F1"/>
    <w:rsid w:val="00ED2960"/>
    <w:rsid w:val="00ED2C6D"/>
    <w:rsid w:val="00ED2CBA"/>
    <w:rsid w:val="00ED3156"/>
    <w:rsid w:val="00ED3414"/>
    <w:rsid w:val="00ED40CB"/>
    <w:rsid w:val="00ED4390"/>
    <w:rsid w:val="00ED455C"/>
    <w:rsid w:val="00ED4705"/>
    <w:rsid w:val="00ED4753"/>
    <w:rsid w:val="00ED4855"/>
    <w:rsid w:val="00ED4A13"/>
    <w:rsid w:val="00ED4D15"/>
    <w:rsid w:val="00ED4FC1"/>
    <w:rsid w:val="00ED593D"/>
    <w:rsid w:val="00ED597C"/>
    <w:rsid w:val="00ED6274"/>
    <w:rsid w:val="00ED67D3"/>
    <w:rsid w:val="00ED6E8F"/>
    <w:rsid w:val="00ED6F7E"/>
    <w:rsid w:val="00ED71D9"/>
    <w:rsid w:val="00ED75D4"/>
    <w:rsid w:val="00ED76EB"/>
    <w:rsid w:val="00ED774B"/>
    <w:rsid w:val="00ED77C2"/>
    <w:rsid w:val="00ED78A0"/>
    <w:rsid w:val="00ED7A6A"/>
    <w:rsid w:val="00ED7CE9"/>
    <w:rsid w:val="00ED7E58"/>
    <w:rsid w:val="00EE0656"/>
    <w:rsid w:val="00EE07E7"/>
    <w:rsid w:val="00EE0EC5"/>
    <w:rsid w:val="00EE0F49"/>
    <w:rsid w:val="00EE10AF"/>
    <w:rsid w:val="00EE1711"/>
    <w:rsid w:val="00EE1931"/>
    <w:rsid w:val="00EE1ABB"/>
    <w:rsid w:val="00EE1C5A"/>
    <w:rsid w:val="00EE213D"/>
    <w:rsid w:val="00EE25A8"/>
    <w:rsid w:val="00EE270A"/>
    <w:rsid w:val="00EE2A38"/>
    <w:rsid w:val="00EE2BBA"/>
    <w:rsid w:val="00EE2D9D"/>
    <w:rsid w:val="00EE2DAD"/>
    <w:rsid w:val="00EE2E84"/>
    <w:rsid w:val="00EE37A3"/>
    <w:rsid w:val="00EE380B"/>
    <w:rsid w:val="00EE3862"/>
    <w:rsid w:val="00EE393F"/>
    <w:rsid w:val="00EE3A9D"/>
    <w:rsid w:val="00EE3BBE"/>
    <w:rsid w:val="00EE3DF8"/>
    <w:rsid w:val="00EE406A"/>
    <w:rsid w:val="00EE45A1"/>
    <w:rsid w:val="00EE4D6C"/>
    <w:rsid w:val="00EE52E6"/>
    <w:rsid w:val="00EE53E9"/>
    <w:rsid w:val="00EE53ED"/>
    <w:rsid w:val="00EE5979"/>
    <w:rsid w:val="00EE5FEF"/>
    <w:rsid w:val="00EE6378"/>
    <w:rsid w:val="00EE639D"/>
    <w:rsid w:val="00EE659F"/>
    <w:rsid w:val="00EE690D"/>
    <w:rsid w:val="00EE6996"/>
    <w:rsid w:val="00EE6A63"/>
    <w:rsid w:val="00EE6B70"/>
    <w:rsid w:val="00EE774E"/>
    <w:rsid w:val="00EE7758"/>
    <w:rsid w:val="00EE7AE9"/>
    <w:rsid w:val="00EE7CE4"/>
    <w:rsid w:val="00EE7D1E"/>
    <w:rsid w:val="00EF01A2"/>
    <w:rsid w:val="00EF049E"/>
    <w:rsid w:val="00EF05CD"/>
    <w:rsid w:val="00EF06EB"/>
    <w:rsid w:val="00EF07B9"/>
    <w:rsid w:val="00EF0E54"/>
    <w:rsid w:val="00EF0EC0"/>
    <w:rsid w:val="00EF0F54"/>
    <w:rsid w:val="00EF0FFA"/>
    <w:rsid w:val="00EF1260"/>
    <w:rsid w:val="00EF1480"/>
    <w:rsid w:val="00EF14A1"/>
    <w:rsid w:val="00EF1861"/>
    <w:rsid w:val="00EF18BA"/>
    <w:rsid w:val="00EF191A"/>
    <w:rsid w:val="00EF1B53"/>
    <w:rsid w:val="00EF1EB4"/>
    <w:rsid w:val="00EF1F66"/>
    <w:rsid w:val="00EF21FE"/>
    <w:rsid w:val="00EF252D"/>
    <w:rsid w:val="00EF26B4"/>
    <w:rsid w:val="00EF26EE"/>
    <w:rsid w:val="00EF2A0B"/>
    <w:rsid w:val="00EF2C02"/>
    <w:rsid w:val="00EF2D1B"/>
    <w:rsid w:val="00EF2FE4"/>
    <w:rsid w:val="00EF3107"/>
    <w:rsid w:val="00EF335A"/>
    <w:rsid w:val="00EF3D45"/>
    <w:rsid w:val="00EF4125"/>
    <w:rsid w:val="00EF4244"/>
    <w:rsid w:val="00EF47AF"/>
    <w:rsid w:val="00EF4BAB"/>
    <w:rsid w:val="00EF4D46"/>
    <w:rsid w:val="00EF5383"/>
    <w:rsid w:val="00EF550C"/>
    <w:rsid w:val="00EF5615"/>
    <w:rsid w:val="00EF5AA8"/>
    <w:rsid w:val="00EF5D82"/>
    <w:rsid w:val="00EF6075"/>
    <w:rsid w:val="00EF61D5"/>
    <w:rsid w:val="00EF669C"/>
    <w:rsid w:val="00EF6BF1"/>
    <w:rsid w:val="00EF6E22"/>
    <w:rsid w:val="00EF6F08"/>
    <w:rsid w:val="00EF7794"/>
    <w:rsid w:val="00EF7CD7"/>
    <w:rsid w:val="00EF7E8F"/>
    <w:rsid w:val="00F002A4"/>
    <w:rsid w:val="00F003B9"/>
    <w:rsid w:val="00F00459"/>
    <w:rsid w:val="00F00929"/>
    <w:rsid w:val="00F0097B"/>
    <w:rsid w:val="00F00C4C"/>
    <w:rsid w:val="00F00DDF"/>
    <w:rsid w:val="00F01754"/>
    <w:rsid w:val="00F01920"/>
    <w:rsid w:val="00F01BC2"/>
    <w:rsid w:val="00F01DE0"/>
    <w:rsid w:val="00F0200D"/>
    <w:rsid w:val="00F02235"/>
    <w:rsid w:val="00F0248D"/>
    <w:rsid w:val="00F0271B"/>
    <w:rsid w:val="00F027D2"/>
    <w:rsid w:val="00F0284C"/>
    <w:rsid w:val="00F0288D"/>
    <w:rsid w:val="00F02B5C"/>
    <w:rsid w:val="00F02C08"/>
    <w:rsid w:val="00F02CB9"/>
    <w:rsid w:val="00F0317A"/>
    <w:rsid w:val="00F03249"/>
    <w:rsid w:val="00F033A5"/>
    <w:rsid w:val="00F036F9"/>
    <w:rsid w:val="00F03A28"/>
    <w:rsid w:val="00F03AE7"/>
    <w:rsid w:val="00F03BEF"/>
    <w:rsid w:val="00F03CB5"/>
    <w:rsid w:val="00F042D2"/>
    <w:rsid w:val="00F04F40"/>
    <w:rsid w:val="00F04FDF"/>
    <w:rsid w:val="00F051EF"/>
    <w:rsid w:val="00F0537A"/>
    <w:rsid w:val="00F054CC"/>
    <w:rsid w:val="00F055FA"/>
    <w:rsid w:val="00F05805"/>
    <w:rsid w:val="00F05A8E"/>
    <w:rsid w:val="00F05AFD"/>
    <w:rsid w:val="00F05F86"/>
    <w:rsid w:val="00F06481"/>
    <w:rsid w:val="00F06688"/>
    <w:rsid w:val="00F06AAB"/>
    <w:rsid w:val="00F06BAA"/>
    <w:rsid w:val="00F06BD4"/>
    <w:rsid w:val="00F06C38"/>
    <w:rsid w:val="00F06C85"/>
    <w:rsid w:val="00F06E02"/>
    <w:rsid w:val="00F06E7A"/>
    <w:rsid w:val="00F07221"/>
    <w:rsid w:val="00F075DC"/>
    <w:rsid w:val="00F078CB"/>
    <w:rsid w:val="00F079A9"/>
    <w:rsid w:val="00F07B5C"/>
    <w:rsid w:val="00F07BED"/>
    <w:rsid w:val="00F07ED2"/>
    <w:rsid w:val="00F10467"/>
    <w:rsid w:val="00F108BB"/>
    <w:rsid w:val="00F10B0F"/>
    <w:rsid w:val="00F10B55"/>
    <w:rsid w:val="00F10CC2"/>
    <w:rsid w:val="00F10D7C"/>
    <w:rsid w:val="00F10FF9"/>
    <w:rsid w:val="00F1114C"/>
    <w:rsid w:val="00F112D8"/>
    <w:rsid w:val="00F11623"/>
    <w:rsid w:val="00F11636"/>
    <w:rsid w:val="00F11796"/>
    <w:rsid w:val="00F118D0"/>
    <w:rsid w:val="00F11DAB"/>
    <w:rsid w:val="00F11E10"/>
    <w:rsid w:val="00F122F9"/>
    <w:rsid w:val="00F12498"/>
    <w:rsid w:val="00F128F7"/>
    <w:rsid w:val="00F12A92"/>
    <w:rsid w:val="00F12C53"/>
    <w:rsid w:val="00F12E76"/>
    <w:rsid w:val="00F132D5"/>
    <w:rsid w:val="00F13671"/>
    <w:rsid w:val="00F139CA"/>
    <w:rsid w:val="00F14353"/>
    <w:rsid w:val="00F14611"/>
    <w:rsid w:val="00F146EC"/>
    <w:rsid w:val="00F148A6"/>
    <w:rsid w:val="00F14AC0"/>
    <w:rsid w:val="00F14CB6"/>
    <w:rsid w:val="00F15124"/>
    <w:rsid w:val="00F154A2"/>
    <w:rsid w:val="00F15582"/>
    <w:rsid w:val="00F155F0"/>
    <w:rsid w:val="00F15FA2"/>
    <w:rsid w:val="00F15FC4"/>
    <w:rsid w:val="00F16357"/>
    <w:rsid w:val="00F164D8"/>
    <w:rsid w:val="00F1653E"/>
    <w:rsid w:val="00F165C1"/>
    <w:rsid w:val="00F16786"/>
    <w:rsid w:val="00F16EC5"/>
    <w:rsid w:val="00F170A9"/>
    <w:rsid w:val="00F173B9"/>
    <w:rsid w:val="00F173EA"/>
    <w:rsid w:val="00F17802"/>
    <w:rsid w:val="00F17F1B"/>
    <w:rsid w:val="00F20004"/>
    <w:rsid w:val="00F2019E"/>
    <w:rsid w:val="00F20276"/>
    <w:rsid w:val="00F20483"/>
    <w:rsid w:val="00F20515"/>
    <w:rsid w:val="00F205AD"/>
    <w:rsid w:val="00F2069C"/>
    <w:rsid w:val="00F207F2"/>
    <w:rsid w:val="00F20808"/>
    <w:rsid w:val="00F20908"/>
    <w:rsid w:val="00F20984"/>
    <w:rsid w:val="00F20BD5"/>
    <w:rsid w:val="00F20D9B"/>
    <w:rsid w:val="00F20EAE"/>
    <w:rsid w:val="00F20F97"/>
    <w:rsid w:val="00F213D6"/>
    <w:rsid w:val="00F217D2"/>
    <w:rsid w:val="00F21A72"/>
    <w:rsid w:val="00F21B1D"/>
    <w:rsid w:val="00F21C10"/>
    <w:rsid w:val="00F21C60"/>
    <w:rsid w:val="00F22631"/>
    <w:rsid w:val="00F2264C"/>
    <w:rsid w:val="00F22B03"/>
    <w:rsid w:val="00F22B32"/>
    <w:rsid w:val="00F22CA8"/>
    <w:rsid w:val="00F22DA3"/>
    <w:rsid w:val="00F23737"/>
    <w:rsid w:val="00F2375C"/>
    <w:rsid w:val="00F2378B"/>
    <w:rsid w:val="00F23AA1"/>
    <w:rsid w:val="00F23D1D"/>
    <w:rsid w:val="00F23F3F"/>
    <w:rsid w:val="00F24797"/>
    <w:rsid w:val="00F248FF"/>
    <w:rsid w:val="00F24A23"/>
    <w:rsid w:val="00F24BD6"/>
    <w:rsid w:val="00F24EB8"/>
    <w:rsid w:val="00F25224"/>
    <w:rsid w:val="00F252C6"/>
    <w:rsid w:val="00F253C3"/>
    <w:rsid w:val="00F25595"/>
    <w:rsid w:val="00F255B0"/>
    <w:rsid w:val="00F25698"/>
    <w:rsid w:val="00F258E4"/>
    <w:rsid w:val="00F261C9"/>
    <w:rsid w:val="00F262D9"/>
    <w:rsid w:val="00F263C7"/>
    <w:rsid w:val="00F2644E"/>
    <w:rsid w:val="00F267E4"/>
    <w:rsid w:val="00F268F4"/>
    <w:rsid w:val="00F2700A"/>
    <w:rsid w:val="00F27185"/>
    <w:rsid w:val="00F271A8"/>
    <w:rsid w:val="00F27360"/>
    <w:rsid w:val="00F2741A"/>
    <w:rsid w:val="00F2743C"/>
    <w:rsid w:val="00F274C3"/>
    <w:rsid w:val="00F27679"/>
    <w:rsid w:val="00F27984"/>
    <w:rsid w:val="00F279E6"/>
    <w:rsid w:val="00F27A4E"/>
    <w:rsid w:val="00F27EB1"/>
    <w:rsid w:val="00F27EDA"/>
    <w:rsid w:val="00F3018D"/>
    <w:rsid w:val="00F30348"/>
    <w:rsid w:val="00F3045A"/>
    <w:rsid w:val="00F30730"/>
    <w:rsid w:val="00F30864"/>
    <w:rsid w:val="00F3088E"/>
    <w:rsid w:val="00F30A1C"/>
    <w:rsid w:val="00F30D2A"/>
    <w:rsid w:val="00F30F33"/>
    <w:rsid w:val="00F31065"/>
    <w:rsid w:val="00F31113"/>
    <w:rsid w:val="00F316A4"/>
    <w:rsid w:val="00F317E2"/>
    <w:rsid w:val="00F31FF3"/>
    <w:rsid w:val="00F327B2"/>
    <w:rsid w:val="00F32C6E"/>
    <w:rsid w:val="00F32DAF"/>
    <w:rsid w:val="00F32DDA"/>
    <w:rsid w:val="00F32E05"/>
    <w:rsid w:val="00F334D2"/>
    <w:rsid w:val="00F33531"/>
    <w:rsid w:val="00F3369C"/>
    <w:rsid w:val="00F338B5"/>
    <w:rsid w:val="00F33A6B"/>
    <w:rsid w:val="00F33ABA"/>
    <w:rsid w:val="00F33B90"/>
    <w:rsid w:val="00F33CA9"/>
    <w:rsid w:val="00F33DFD"/>
    <w:rsid w:val="00F33E49"/>
    <w:rsid w:val="00F33F59"/>
    <w:rsid w:val="00F3405F"/>
    <w:rsid w:val="00F34174"/>
    <w:rsid w:val="00F3426A"/>
    <w:rsid w:val="00F3426F"/>
    <w:rsid w:val="00F342EA"/>
    <w:rsid w:val="00F344E1"/>
    <w:rsid w:val="00F34D72"/>
    <w:rsid w:val="00F34FD2"/>
    <w:rsid w:val="00F35537"/>
    <w:rsid w:val="00F359D7"/>
    <w:rsid w:val="00F35BB5"/>
    <w:rsid w:val="00F35CFB"/>
    <w:rsid w:val="00F35D7E"/>
    <w:rsid w:val="00F35E70"/>
    <w:rsid w:val="00F35EF7"/>
    <w:rsid w:val="00F36A99"/>
    <w:rsid w:val="00F36D28"/>
    <w:rsid w:val="00F36D56"/>
    <w:rsid w:val="00F36F3D"/>
    <w:rsid w:val="00F36F70"/>
    <w:rsid w:val="00F3709E"/>
    <w:rsid w:val="00F37153"/>
    <w:rsid w:val="00F37322"/>
    <w:rsid w:val="00F37375"/>
    <w:rsid w:val="00F37A4E"/>
    <w:rsid w:val="00F37B1B"/>
    <w:rsid w:val="00F37BF1"/>
    <w:rsid w:val="00F401BA"/>
    <w:rsid w:val="00F402E4"/>
    <w:rsid w:val="00F40EF0"/>
    <w:rsid w:val="00F41326"/>
    <w:rsid w:val="00F413B5"/>
    <w:rsid w:val="00F41864"/>
    <w:rsid w:val="00F41FFE"/>
    <w:rsid w:val="00F42000"/>
    <w:rsid w:val="00F42169"/>
    <w:rsid w:val="00F42206"/>
    <w:rsid w:val="00F42250"/>
    <w:rsid w:val="00F422FE"/>
    <w:rsid w:val="00F4238A"/>
    <w:rsid w:val="00F42C9B"/>
    <w:rsid w:val="00F42F71"/>
    <w:rsid w:val="00F43149"/>
    <w:rsid w:val="00F431B2"/>
    <w:rsid w:val="00F43357"/>
    <w:rsid w:val="00F43897"/>
    <w:rsid w:val="00F43A7D"/>
    <w:rsid w:val="00F43C88"/>
    <w:rsid w:val="00F43E8A"/>
    <w:rsid w:val="00F43FA3"/>
    <w:rsid w:val="00F44247"/>
    <w:rsid w:val="00F445AD"/>
    <w:rsid w:val="00F445D0"/>
    <w:rsid w:val="00F44755"/>
    <w:rsid w:val="00F447DE"/>
    <w:rsid w:val="00F45118"/>
    <w:rsid w:val="00F45177"/>
    <w:rsid w:val="00F451A5"/>
    <w:rsid w:val="00F45336"/>
    <w:rsid w:val="00F45445"/>
    <w:rsid w:val="00F4570F"/>
    <w:rsid w:val="00F458A8"/>
    <w:rsid w:val="00F45B0B"/>
    <w:rsid w:val="00F45B34"/>
    <w:rsid w:val="00F45DEA"/>
    <w:rsid w:val="00F461C2"/>
    <w:rsid w:val="00F46288"/>
    <w:rsid w:val="00F462C4"/>
    <w:rsid w:val="00F4650B"/>
    <w:rsid w:val="00F465D5"/>
    <w:rsid w:val="00F4686D"/>
    <w:rsid w:val="00F46A50"/>
    <w:rsid w:val="00F473E8"/>
    <w:rsid w:val="00F474A0"/>
    <w:rsid w:val="00F4756E"/>
    <w:rsid w:val="00F4792F"/>
    <w:rsid w:val="00F479C2"/>
    <w:rsid w:val="00F47D29"/>
    <w:rsid w:val="00F5033B"/>
    <w:rsid w:val="00F50F58"/>
    <w:rsid w:val="00F51100"/>
    <w:rsid w:val="00F516EC"/>
    <w:rsid w:val="00F51760"/>
    <w:rsid w:val="00F517B9"/>
    <w:rsid w:val="00F51C29"/>
    <w:rsid w:val="00F52051"/>
    <w:rsid w:val="00F525EB"/>
    <w:rsid w:val="00F5272B"/>
    <w:rsid w:val="00F527EB"/>
    <w:rsid w:val="00F5293B"/>
    <w:rsid w:val="00F52F14"/>
    <w:rsid w:val="00F52F7C"/>
    <w:rsid w:val="00F5319E"/>
    <w:rsid w:val="00F53883"/>
    <w:rsid w:val="00F53960"/>
    <w:rsid w:val="00F53D74"/>
    <w:rsid w:val="00F53ECA"/>
    <w:rsid w:val="00F540AA"/>
    <w:rsid w:val="00F5495D"/>
    <w:rsid w:val="00F54BEB"/>
    <w:rsid w:val="00F5511C"/>
    <w:rsid w:val="00F55136"/>
    <w:rsid w:val="00F55144"/>
    <w:rsid w:val="00F556D2"/>
    <w:rsid w:val="00F557B2"/>
    <w:rsid w:val="00F55BCB"/>
    <w:rsid w:val="00F55FD7"/>
    <w:rsid w:val="00F5607C"/>
    <w:rsid w:val="00F56194"/>
    <w:rsid w:val="00F561EA"/>
    <w:rsid w:val="00F565D4"/>
    <w:rsid w:val="00F56657"/>
    <w:rsid w:val="00F56797"/>
    <w:rsid w:val="00F567AE"/>
    <w:rsid w:val="00F5692A"/>
    <w:rsid w:val="00F56997"/>
    <w:rsid w:val="00F56A73"/>
    <w:rsid w:val="00F56BAA"/>
    <w:rsid w:val="00F56D25"/>
    <w:rsid w:val="00F56F9A"/>
    <w:rsid w:val="00F57591"/>
    <w:rsid w:val="00F575EF"/>
    <w:rsid w:val="00F57A7F"/>
    <w:rsid w:val="00F57CCB"/>
    <w:rsid w:val="00F60087"/>
    <w:rsid w:val="00F60171"/>
    <w:rsid w:val="00F60525"/>
    <w:rsid w:val="00F607BB"/>
    <w:rsid w:val="00F610DE"/>
    <w:rsid w:val="00F615F3"/>
    <w:rsid w:val="00F61957"/>
    <w:rsid w:val="00F620BE"/>
    <w:rsid w:val="00F62220"/>
    <w:rsid w:val="00F631E0"/>
    <w:rsid w:val="00F63384"/>
    <w:rsid w:val="00F633A5"/>
    <w:rsid w:val="00F634B6"/>
    <w:rsid w:val="00F63735"/>
    <w:rsid w:val="00F63B1B"/>
    <w:rsid w:val="00F64012"/>
    <w:rsid w:val="00F64092"/>
    <w:rsid w:val="00F6434B"/>
    <w:rsid w:val="00F643D6"/>
    <w:rsid w:val="00F64430"/>
    <w:rsid w:val="00F6478B"/>
    <w:rsid w:val="00F64D28"/>
    <w:rsid w:val="00F65711"/>
    <w:rsid w:val="00F658CF"/>
    <w:rsid w:val="00F6596F"/>
    <w:rsid w:val="00F659E0"/>
    <w:rsid w:val="00F65D08"/>
    <w:rsid w:val="00F65FC5"/>
    <w:rsid w:val="00F660FD"/>
    <w:rsid w:val="00F66423"/>
    <w:rsid w:val="00F66B45"/>
    <w:rsid w:val="00F67B6A"/>
    <w:rsid w:val="00F67FAF"/>
    <w:rsid w:val="00F70392"/>
    <w:rsid w:val="00F707F4"/>
    <w:rsid w:val="00F708F5"/>
    <w:rsid w:val="00F70A19"/>
    <w:rsid w:val="00F70D24"/>
    <w:rsid w:val="00F7153C"/>
    <w:rsid w:val="00F7172E"/>
    <w:rsid w:val="00F71D48"/>
    <w:rsid w:val="00F71D5D"/>
    <w:rsid w:val="00F71EE6"/>
    <w:rsid w:val="00F7272B"/>
    <w:rsid w:val="00F72789"/>
    <w:rsid w:val="00F7279B"/>
    <w:rsid w:val="00F72A85"/>
    <w:rsid w:val="00F72B02"/>
    <w:rsid w:val="00F72C0C"/>
    <w:rsid w:val="00F72DD6"/>
    <w:rsid w:val="00F73273"/>
    <w:rsid w:val="00F73283"/>
    <w:rsid w:val="00F734B5"/>
    <w:rsid w:val="00F73678"/>
    <w:rsid w:val="00F736B1"/>
    <w:rsid w:val="00F73E57"/>
    <w:rsid w:val="00F74003"/>
    <w:rsid w:val="00F743B2"/>
    <w:rsid w:val="00F744A1"/>
    <w:rsid w:val="00F745BE"/>
    <w:rsid w:val="00F74849"/>
    <w:rsid w:val="00F749BF"/>
    <w:rsid w:val="00F74C82"/>
    <w:rsid w:val="00F74E82"/>
    <w:rsid w:val="00F754D1"/>
    <w:rsid w:val="00F755AC"/>
    <w:rsid w:val="00F757D4"/>
    <w:rsid w:val="00F757E1"/>
    <w:rsid w:val="00F75C41"/>
    <w:rsid w:val="00F75CE9"/>
    <w:rsid w:val="00F764B2"/>
    <w:rsid w:val="00F777FC"/>
    <w:rsid w:val="00F77920"/>
    <w:rsid w:val="00F77AAD"/>
    <w:rsid w:val="00F77B92"/>
    <w:rsid w:val="00F77CBC"/>
    <w:rsid w:val="00F77D86"/>
    <w:rsid w:val="00F77DF1"/>
    <w:rsid w:val="00F77E1D"/>
    <w:rsid w:val="00F77EA3"/>
    <w:rsid w:val="00F77EFC"/>
    <w:rsid w:val="00F77F33"/>
    <w:rsid w:val="00F77F95"/>
    <w:rsid w:val="00F80067"/>
    <w:rsid w:val="00F8007E"/>
    <w:rsid w:val="00F800F9"/>
    <w:rsid w:val="00F803BC"/>
    <w:rsid w:val="00F8054F"/>
    <w:rsid w:val="00F80ACB"/>
    <w:rsid w:val="00F80E02"/>
    <w:rsid w:val="00F80EC5"/>
    <w:rsid w:val="00F80F57"/>
    <w:rsid w:val="00F80F80"/>
    <w:rsid w:val="00F8119C"/>
    <w:rsid w:val="00F814D5"/>
    <w:rsid w:val="00F8177A"/>
    <w:rsid w:val="00F81885"/>
    <w:rsid w:val="00F81A1A"/>
    <w:rsid w:val="00F81A80"/>
    <w:rsid w:val="00F81AE9"/>
    <w:rsid w:val="00F81F67"/>
    <w:rsid w:val="00F82133"/>
    <w:rsid w:val="00F82E07"/>
    <w:rsid w:val="00F8316A"/>
    <w:rsid w:val="00F831F8"/>
    <w:rsid w:val="00F8355E"/>
    <w:rsid w:val="00F83C3B"/>
    <w:rsid w:val="00F83DFB"/>
    <w:rsid w:val="00F83EE3"/>
    <w:rsid w:val="00F84266"/>
    <w:rsid w:val="00F84412"/>
    <w:rsid w:val="00F849E6"/>
    <w:rsid w:val="00F84CF2"/>
    <w:rsid w:val="00F84D3A"/>
    <w:rsid w:val="00F84F02"/>
    <w:rsid w:val="00F8507B"/>
    <w:rsid w:val="00F857E9"/>
    <w:rsid w:val="00F85803"/>
    <w:rsid w:val="00F85ACA"/>
    <w:rsid w:val="00F85B29"/>
    <w:rsid w:val="00F85D98"/>
    <w:rsid w:val="00F8660B"/>
    <w:rsid w:val="00F86B3B"/>
    <w:rsid w:val="00F86C8D"/>
    <w:rsid w:val="00F87259"/>
    <w:rsid w:val="00F878AC"/>
    <w:rsid w:val="00F87C06"/>
    <w:rsid w:val="00F87E3C"/>
    <w:rsid w:val="00F90037"/>
    <w:rsid w:val="00F90347"/>
    <w:rsid w:val="00F90482"/>
    <w:rsid w:val="00F9059C"/>
    <w:rsid w:val="00F90776"/>
    <w:rsid w:val="00F90AF2"/>
    <w:rsid w:val="00F91053"/>
    <w:rsid w:val="00F911EC"/>
    <w:rsid w:val="00F912D4"/>
    <w:rsid w:val="00F91340"/>
    <w:rsid w:val="00F91494"/>
    <w:rsid w:val="00F915B0"/>
    <w:rsid w:val="00F91A01"/>
    <w:rsid w:val="00F91F8E"/>
    <w:rsid w:val="00F92863"/>
    <w:rsid w:val="00F9330B"/>
    <w:rsid w:val="00F933C5"/>
    <w:rsid w:val="00F9365A"/>
    <w:rsid w:val="00F93798"/>
    <w:rsid w:val="00F938A0"/>
    <w:rsid w:val="00F93B14"/>
    <w:rsid w:val="00F93B7D"/>
    <w:rsid w:val="00F93C54"/>
    <w:rsid w:val="00F93C5A"/>
    <w:rsid w:val="00F9403D"/>
    <w:rsid w:val="00F94086"/>
    <w:rsid w:val="00F941A4"/>
    <w:rsid w:val="00F941E5"/>
    <w:rsid w:val="00F945F0"/>
    <w:rsid w:val="00F94883"/>
    <w:rsid w:val="00F94AF3"/>
    <w:rsid w:val="00F94D07"/>
    <w:rsid w:val="00F94D75"/>
    <w:rsid w:val="00F953B3"/>
    <w:rsid w:val="00F9566F"/>
    <w:rsid w:val="00F95837"/>
    <w:rsid w:val="00F9585F"/>
    <w:rsid w:val="00F95B9E"/>
    <w:rsid w:val="00F961B3"/>
    <w:rsid w:val="00F9625B"/>
    <w:rsid w:val="00F96511"/>
    <w:rsid w:val="00F96563"/>
    <w:rsid w:val="00F96962"/>
    <w:rsid w:val="00F9697B"/>
    <w:rsid w:val="00F969DA"/>
    <w:rsid w:val="00F97758"/>
    <w:rsid w:val="00F97AD5"/>
    <w:rsid w:val="00F97CCA"/>
    <w:rsid w:val="00F97D51"/>
    <w:rsid w:val="00F97E85"/>
    <w:rsid w:val="00F97F83"/>
    <w:rsid w:val="00F97FA8"/>
    <w:rsid w:val="00FA0674"/>
    <w:rsid w:val="00FA06DF"/>
    <w:rsid w:val="00FA0747"/>
    <w:rsid w:val="00FA0806"/>
    <w:rsid w:val="00FA09DE"/>
    <w:rsid w:val="00FA0D01"/>
    <w:rsid w:val="00FA112A"/>
    <w:rsid w:val="00FA1487"/>
    <w:rsid w:val="00FA1795"/>
    <w:rsid w:val="00FA1B97"/>
    <w:rsid w:val="00FA1C27"/>
    <w:rsid w:val="00FA1D82"/>
    <w:rsid w:val="00FA217A"/>
    <w:rsid w:val="00FA2180"/>
    <w:rsid w:val="00FA2213"/>
    <w:rsid w:val="00FA250C"/>
    <w:rsid w:val="00FA2B77"/>
    <w:rsid w:val="00FA2C0E"/>
    <w:rsid w:val="00FA2D26"/>
    <w:rsid w:val="00FA2E49"/>
    <w:rsid w:val="00FA2F78"/>
    <w:rsid w:val="00FA35BB"/>
    <w:rsid w:val="00FA3840"/>
    <w:rsid w:val="00FA38DC"/>
    <w:rsid w:val="00FA3B20"/>
    <w:rsid w:val="00FA3F7E"/>
    <w:rsid w:val="00FA4404"/>
    <w:rsid w:val="00FA4994"/>
    <w:rsid w:val="00FA4DC7"/>
    <w:rsid w:val="00FA4F8D"/>
    <w:rsid w:val="00FA4FBC"/>
    <w:rsid w:val="00FA5327"/>
    <w:rsid w:val="00FA5662"/>
    <w:rsid w:val="00FA566D"/>
    <w:rsid w:val="00FA57AD"/>
    <w:rsid w:val="00FA5A4C"/>
    <w:rsid w:val="00FA5A74"/>
    <w:rsid w:val="00FA5E69"/>
    <w:rsid w:val="00FA6038"/>
    <w:rsid w:val="00FA62BE"/>
    <w:rsid w:val="00FA66F9"/>
    <w:rsid w:val="00FA6793"/>
    <w:rsid w:val="00FA67ED"/>
    <w:rsid w:val="00FA68BA"/>
    <w:rsid w:val="00FA6C34"/>
    <w:rsid w:val="00FA770A"/>
    <w:rsid w:val="00FA7A66"/>
    <w:rsid w:val="00FA7BF0"/>
    <w:rsid w:val="00FA7EA5"/>
    <w:rsid w:val="00FB0A4A"/>
    <w:rsid w:val="00FB0C41"/>
    <w:rsid w:val="00FB0C71"/>
    <w:rsid w:val="00FB0CD9"/>
    <w:rsid w:val="00FB0E8C"/>
    <w:rsid w:val="00FB0FB4"/>
    <w:rsid w:val="00FB1580"/>
    <w:rsid w:val="00FB181A"/>
    <w:rsid w:val="00FB1E58"/>
    <w:rsid w:val="00FB21B0"/>
    <w:rsid w:val="00FB242B"/>
    <w:rsid w:val="00FB25AD"/>
    <w:rsid w:val="00FB2845"/>
    <w:rsid w:val="00FB2A9E"/>
    <w:rsid w:val="00FB2E72"/>
    <w:rsid w:val="00FB2FD4"/>
    <w:rsid w:val="00FB3203"/>
    <w:rsid w:val="00FB34A6"/>
    <w:rsid w:val="00FB3A4A"/>
    <w:rsid w:val="00FB3C3D"/>
    <w:rsid w:val="00FB41FC"/>
    <w:rsid w:val="00FB4392"/>
    <w:rsid w:val="00FB43B0"/>
    <w:rsid w:val="00FB4488"/>
    <w:rsid w:val="00FB4B7A"/>
    <w:rsid w:val="00FB52DB"/>
    <w:rsid w:val="00FB5431"/>
    <w:rsid w:val="00FB560F"/>
    <w:rsid w:val="00FB5748"/>
    <w:rsid w:val="00FB59FD"/>
    <w:rsid w:val="00FB5D5F"/>
    <w:rsid w:val="00FB5D93"/>
    <w:rsid w:val="00FB5DAC"/>
    <w:rsid w:val="00FB600E"/>
    <w:rsid w:val="00FB6033"/>
    <w:rsid w:val="00FB60B9"/>
    <w:rsid w:val="00FB6283"/>
    <w:rsid w:val="00FB659A"/>
    <w:rsid w:val="00FB678C"/>
    <w:rsid w:val="00FB680B"/>
    <w:rsid w:val="00FB6AD3"/>
    <w:rsid w:val="00FB6AD9"/>
    <w:rsid w:val="00FB6B32"/>
    <w:rsid w:val="00FB6EA3"/>
    <w:rsid w:val="00FB705C"/>
    <w:rsid w:val="00FB7843"/>
    <w:rsid w:val="00FB7943"/>
    <w:rsid w:val="00FB7D3F"/>
    <w:rsid w:val="00FB7ECF"/>
    <w:rsid w:val="00FB7F6A"/>
    <w:rsid w:val="00FC0254"/>
    <w:rsid w:val="00FC035F"/>
    <w:rsid w:val="00FC09CE"/>
    <w:rsid w:val="00FC0C4B"/>
    <w:rsid w:val="00FC0C74"/>
    <w:rsid w:val="00FC0C8A"/>
    <w:rsid w:val="00FC0C8F"/>
    <w:rsid w:val="00FC0FDF"/>
    <w:rsid w:val="00FC131D"/>
    <w:rsid w:val="00FC1520"/>
    <w:rsid w:val="00FC1EFF"/>
    <w:rsid w:val="00FC1FE7"/>
    <w:rsid w:val="00FC22E6"/>
    <w:rsid w:val="00FC2623"/>
    <w:rsid w:val="00FC26FD"/>
    <w:rsid w:val="00FC2B79"/>
    <w:rsid w:val="00FC2F76"/>
    <w:rsid w:val="00FC2F90"/>
    <w:rsid w:val="00FC36FC"/>
    <w:rsid w:val="00FC3B85"/>
    <w:rsid w:val="00FC3BD7"/>
    <w:rsid w:val="00FC40E2"/>
    <w:rsid w:val="00FC40FB"/>
    <w:rsid w:val="00FC4357"/>
    <w:rsid w:val="00FC445F"/>
    <w:rsid w:val="00FC446F"/>
    <w:rsid w:val="00FC493B"/>
    <w:rsid w:val="00FC4996"/>
    <w:rsid w:val="00FC4C5A"/>
    <w:rsid w:val="00FC4CE8"/>
    <w:rsid w:val="00FC4E4F"/>
    <w:rsid w:val="00FC526B"/>
    <w:rsid w:val="00FC5AF6"/>
    <w:rsid w:val="00FC6119"/>
    <w:rsid w:val="00FC66BD"/>
    <w:rsid w:val="00FC6831"/>
    <w:rsid w:val="00FC68F1"/>
    <w:rsid w:val="00FC69DE"/>
    <w:rsid w:val="00FC6FC1"/>
    <w:rsid w:val="00FC7042"/>
    <w:rsid w:val="00FC7251"/>
    <w:rsid w:val="00FC72D8"/>
    <w:rsid w:val="00FC7749"/>
    <w:rsid w:val="00FC79A1"/>
    <w:rsid w:val="00FC7D7A"/>
    <w:rsid w:val="00FD0346"/>
    <w:rsid w:val="00FD0366"/>
    <w:rsid w:val="00FD04C7"/>
    <w:rsid w:val="00FD0914"/>
    <w:rsid w:val="00FD0CA9"/>
    <w:rsid w:val="00FD15E9"/>
    <w:rsid w:val="00FD17D8"/>
    <w:rsid w:val="00FD1A26"/>
    <w:rsid w:val="00FD1A62"/>
    <w:rsid w:val="00FD1D9C"/>
    <w:rsid w:val="00FD1E89"/>
    <w:rsid w:val="00FD2423"/>
    <w:rsid w:val="00FD248B"/>
    <w:rsid w:val="00FD25F4"/>
    <w:rsid w:val="00FD2B26"/>
    <w:rsid w:val="00FD2CD9"/>
    <w:rsid w:val="00FD2E9E"/>
    <w:rsid w:val="00FD3295"/>
    <w:rsid w:val="00FD37BD"/>
    <w:rsid w:val="00FD3C7E"/>
    <w:rsid w:val="00FD4022"/>
    <w:rsid w:val="00FD4119"/>
    <w:rsid w:val="00FD448A"/>
    <w:rsid w:val="00FD4786"/>
    <w:rsid w:val="00FD482A"/>
    <w:rsid w:val="00FD4DE2"/>
    <w:rsid w:val="00FD4FE4"/>
    <w:rsid w:val="00FD54BF"/>
    <w:rsid w:val="00FD562C"/>
    <w:rsid w:val="00FD580F"/>
    <w:rsid w:val="00FD5994"/>
    <w:rsid w:val="00FD5A71"/>
    <w:rsid w:val="00FD612B"/>
    <w:rsid w:val="00FD6439"/>
    <w:rsid w:val="00FD6467"/>
    <w:rsid w:val="00FD6661"/>
    <w:rsid w:val="00FD669D"/>
    <w:rsid w:val="00FD6995"/>
    <w:rsid w:val="00FD6CAE"/>
    <w:rsid w:val="00FD6D94"/>
    <w:rsid w:val="00FD6E05"/>
    <w:rsid w:val="00FD6E40"/>
    <w:rsid w:val="00FD6FEA"/>
    <w:rsid w:val="00FD7246"/>
    <w:rsid w:val="00FD7391"/>
    <w:rsid w:val="00FD73C5"/>
    <w:rsid w:val="00FD7B14"/>
    <w:rsid w:val="00FD7F49"/>
    <w:rsid w:val="00FE00D4"/>
    <w:rsid w:val="00FE0454"/>
    <w:rsid w:val="00FE05DB"/>
    <w:rsid w:val="00FE05F0"/>
    <w:rsid w:val="00FE0926"/>
    <w:rsid w:val="00FE09E7"/>
    <w:rsid w:val="00FE0ABA"/>
    <w:rsid w:val="00FE0C66"/>
    <w:rsid w:val="00FE0E56"/>
    <w:rsid w:val="00FE0ECD"/>
    <w:rsid w:val="00FE0FB5"/>
    <w:rsid w:val="00FE1034"/>
    <w:rsid w:val="00FE12B4"/>
    <w:rsid w:val="00FE12ED"/>
    <w:rsid w:val="00FE134B"/>
    <w:rsid w:val="00FE13A1"/>
    <w:rsid w:val="00FE18FB"/>
    <w:rsid w:val="00FE1CE9"/>
    <w:rsid w:val="00FE1D5C"/>
    <w:rsid w:val="00FE201D"/>
    <w:rsid w:val="00FE227B"/>
    <w:rsid w:val="00FE274B"/>
    <w:rsid w:val="00FE291B"/>
    <w:rsid w:val="00FE2B86"/>
    <w:rsid w:val="00FE2C9B"/>
    <w:rsid w:val="00FE3066"/>
    <w:rsid w:val="00FE31F1"/>
    <w:rsid w:val="00FE35B3"/>
    <w:rsid w:val="00FE35EE"/>
    <w:rsid w:val="00FE3612"/>
    <w:rsid w:val="00FE3848"/>
    <w:rsid w:val="00FE39DE"/>
    <w:rsid w:val="00FE3EEB"/>
    <w:rsid w:val="00FE419B"/>
    <w:rsid w:val="00FE44E2"/>
    <w:rsid w:val="00FE46D1"/>
    <w:rsid w:val="00FE4950"/>
    <w:rsid w:val="00FE4A15"/>
    <w:rsid w:val="00FE4CDC"/>
    <w:rsid w:val="00FE4DAE"/>
    <w:rsid w:val="00FE4EDC"/>
    <w:rsid w:val="00FE5019"/>
    <w:rsid w:val="00FE5277"/>
    <w:rsid w:val="00FE54C2"/>
    <w:rsid w:val="00FE5731"/>
    <w:rsid w:val="00FE5C45"/>
    <w:rsid w:val="00FE5C9E"/>
    <w:rsid w:val="00FE5D16"/>
    <w:rsid w:val="00FE5F77"/>
    <w:rsid w:val="00FE64B9"/>
    <w:rsid w:val="00FE66E7"/>
    <w:rsid w:val="00FE6A4D"/>
    <w:rsid w:val="00FE6C0B"/>
    <w:rsid w:val="00FE6C24"/>
    <w:rsid w:val="00FE6E7C"/>
    <w:rsid w:val="00FE6EF9"/>
    <w:rsid w:val="00FE7236"/>
    <w:rsid w:val="00FE75D0"/>
    <w:rsid w:val="00FE788A"/>
    <w:rsid w:val="00FE7B56"/>
    <w:rsid w:val="00FF04A6"/>
    <w:rsid w:val="00FF06B7"/>
    <w:rsid w:val="00FF07BA"/>
    <w:rsid w:val="00FF0CA1"/>
    <w:rsid w:val="00FF1809"/>
    <w:rsid w:val="00FF1C88"/>
    <w:rsid w:val="00FF1E15"/>
    <w:rsid w:val="00FF2189"/>
    <w:rsid w:val="00FF21A5"/>
    <w:rsid w:val="00FF2818"/>
    <w:rsid w:val="00FF31A1"/>
    <w:rsid w:val="00FF3252"/>
    <w:rsid w:val="00FF3853"/>
    <w:rsid w:val="00FF3A84"/>
    <w:rsid w:val="00FF3AB3"/>
    <w:rsid w:val="00FF3DB0"/>
    <w:rsid w:val="00FF413E"/>
    <w:rsid w:val="00FF4143"/>
    <w:rsid w:val="00FF42E7"/>
    <w:rsid w:val="00FF44F7"/>
    <w:rsid w:val="00FF4675"/>
    <w:rsid w:val="00FF46C9"/>
    <w:rsid w:val="00FF4770"/>
    <w:rsid w:val="00FF47E4"/>
    <w:rsid w:val="00FF49B3"/>
    <w:rsid w:val="00FF4A92"/>
    <w:rsid w:val="00FF4B9F"/>
    <w:rsid w:val="00FF4F96"/>
    <w:rsid w:val="00FF51B0"/>
    <w:rsid w:val="00FF5579"/>
    <w:rsid w:val="00FF55B9"/>
    <w:rsid w:val="00FF569D"/>
    <w:rsid w:val="00FF5C00"/>
    <w:rsid w:val="00FF6190"/>
    <w:rsid w:val="00FF6268"/>
    <w:rsid w:val="00FF6315"/>
    <w:rsid w:val="00FF698E"/>
    <w:rsid w:val="00FF6ABE"/>
    <w:rsid w:val="00FF6BE9"/>
    <w:rsid w:val="00FF7059"/>
    <w:rsid w:val="00FF71DF"/>
    <w:rsid w:val="00FF7581"/>
    <w:rsid w:val="00FF765A"/>
    <w:rsid w:val="00FF7C41"/>
    <w:rsid w:val="00FF7FF9"/>
    <w:rsid w:val="019390AD"/>
    <w:rsid w:val="1105942A"/>
    <w:rsid w:val="1217FEDB"/>
    <w:rsid w:val="33E56236"/>
    <w:rsid w:val="33E82193"/>
    <w:rsid w:val="3A32BEED"/>
    <w:rsid w:val="4721EECF"/>
    <w:rsid w:val="498C5DCF"/>
    <w:rsid w:val="4C4B0465"/>
    <w:rsid w:val="5D1331A3"/>
    <w:rsid w:val="6048E683"/>
    <w:rsid w:val="60C2A5CE"/>
    <w:rsid w:val="695938AE"/>
    <w:rsid w:val="6B632E34"/>
    <w:rsid w:val="749C2CB1"/>
    <w:rsid w:val="75AB7579"/>
    <w:rsid w:val="7858950E"/>
    <w:rsid w:val="79F5673D"/>
    <w:rsid w:val="7D58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1B068"/>
  <w15:docId w15:val="{397BE8A2-3825-42CE-A6FF-A3796663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735"/>
  </w:style>
  <w:style w:type="paragraph" w:styleId="Ttulo1">
    <w:name w:val="heading 1"/>
    <w:basedOn w:val="Normal"/>
    <w:next w:val="Normal"/>
    <w:link w:val="Ttulo1Char"/>
    <w:uiPriority w:val="9"/>
    <w:qFormat/>
    <w:rsid w:val="00A5707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729928" w:themeColor="accent1" w:themeShade="BF"/>
      <w:sz w:val="30"/>
      <w:szCs w:val="3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5707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4A7B29" w:themeColor="accent2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5707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8A4EE" w:themeColor="accent6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70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D8CA7" w:themeColor="accent5" w:themeShade="BF"/>
      <w:sz w:val="25"/>
      <w:szCs w:val="25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70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31521B" w:themeColor="accent2" w:themeShade="8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5707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56E9F" w:themeColor="accent6" w:themeShade="80"/>
      <w:sz w:val="23"/>
      <w:szCs w:val="23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5707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4D671B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5707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31521B" w:themeColor="accent2" w:themeShade="80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707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056E9F" w:themeColor="accent6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7073"/>
    <w:rPr>
      <w:rFonts w:asciiTheme="majorHAnsi" w:eastAsiaTheme="majorEastAsia" w:hAnsiTheme="majorHAnsi" w:cstheme="majorBidi"/>
      <w:color w:val="729928" w:themeColor="accent1" w:themeShade="BF"/>
      <w:sz w:val="30"/>
      <w:szCs w:val="30"/>
    </w:rPr>
  </w:style>
  <w:style w:type="character" w:customStyle="1" w:styleId="Ttulo2Char">
    <w:name w:val="Título 2 Char"/>
    <w:basedOn w:val="Fontepargpadro"/>
    <w:link w:val="Ttulo2"/>
    <w:uiPriority w:val="9"/>
    <w:rsid w:val="00A57073"/>
    <w:rPr>
      <w:rFonts w:asciiTheme="majorHAnsi" w:eastAsiaTheme="majorEastAsia" w:hAnsiTheme="majorHAnsi" w:cstheme="majorBidi"/>
      <w:color w:val="4A7B29" w:themeColor="accent2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B51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1C8A"/>
  </w:style>
  <w:style w:type="paragraph" w:styleId="Rodap">
    <w:name w:val="footer"/>
    <w:basedOn w:val="Normal"/>
    <w:link w:val="RodapChar"/>
    <w:uiPriority w:val="99"/>
    <w:unhideWhenUsed/>
    <w:rsid w:val="00B51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1C8A"/>
  </w:style>
  <w:style w:type="paragraph" w:styleId="Textodebalo">
    <w:name w:val="Balloon Text"/>
    <w:basedOn w:val="Normal"/>
    <w:link w:val="TextodebaloChar"/>
    <w:uiPriority w:val="99"/>
    <w:semiHidden/>
    <w:unhideWhenUsed/>
    <w:rsid w:val="00B51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1C8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link w:val="PargrafodaListaChar"/>
    <w:uiPriority w:val="34"/>
    <w:qFormat/>
    <w:rsid w:val="005D30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D30B5"/>
    <w:pPr>
      <w:spacing w:before="100" w:beforeAutospacing="1" w:after="100" w:afterAutospacing="1" w:line="270" w:lineRule="atLeast"/>
    </w:pPr>
    <w:rPr>
      <w:rFonts w:ascii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7073"/>
    <w:rPr>
      <w:b/>
      <w:bCs/>
    </w:rPr>
  </w:style>
  <w:style w:type="table" w:styleId="Tabelacomgrade">
    <w:name w:val="Table Grid"/>
    <w:basedOn w:val="Tabelanormal"/>
    <w:uiPriority w:val="39"/>
    <w:rsid w:val="00936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AF5590"/>
  </w:style>
  <w:style w:type="character" w:styleId="Hyperlink">
    <w:name w:val="Hyperlink"/>
    <w:basedOn w:val="Fontepargpadro"/>
    <w:uiPriority w:val="99"/>
    <w:unhideWhenUsed/>
    <w:rsid w:val="00AF5590"/>
    <w:rPr>
      <w:color w:val="0000FF"/>
      <w:u w:val="single"/>
    </w:rPr>
  </w:style>
  <w:style w:type="paragraph" w:styleId="Reviso">
    <w:name w:val="Revision"/>
    <w:hidden/>
    <w:uiPriority w:val="99"/>
    <w:semiHidden/>
    <w:rsid w:val="006E7174"/>
    <w:pPr>
      <w:spacing w:after="0" w:line="240" w:lineRule="auto"/>
    </w:pPr>
  </w:style>
  <w:style w:type="paragraph" w:customStyle="1" w:styleId="Epgrafe">
    <w:name w:val="#Epígrafe"/>
    <w:basedOn w:val="Normal"/>
    <w:autoRedefine/>
    <w:rsid w:val="009C5C89"/>
    <w:pPr>
      <w:widowControl w:val="0"/>
      <w:suppressAutoHyphens/>
      <w:spacing w:after="0" w:line="240" w:lineRule="auto"/>
      <w:ind w:left="360"/>
    </w:pPr>
    <w:rPr>
      <w:rFonts w:ascii="Calibri" w:eastAsia="Calibri" w:hAnsi="Calibri" w:cs="Times New Roman"/>
      <w:caps/>
      <w:sz w:val="20"/>
      <w:szCs w:val="16"/>
      <w:lang w:bidi="en-US"/>
    </w:rPr>
  </w:style>
  <w:style w:type="table" w:customStyle="1" w:styleId="Tabelacomgrade1">
    <w:name w:val="Tabela com grade1"/>
    <w:basedOn w:val="Tabelanormal"/>
    <w:next w:val="Tabelacomgrade"/>
    <w:uiPriority w:val="39"/>
    <w:rsid w:val="00622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733A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733A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733AF"/>
    <w:rPr>
      <w:vertAlign w:val="superscript"/>
    </w:rPr>
  </w:style>
  <w:style w:type="paragraph" w:customStyle="1" w:styleId="texto1">
    <w:name w:val="texto1"/>
    <w:basedOn w:val="Normal"/>
    <w:rsid w:val="00430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344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listparagraph">
    <w:name w:val="x_msolistparagraph"/>
    <w:basedOn w:val="Normal"/>
    <w:rsid w:val="00344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A57073"/>
    <w:pPr>
      <w:outlineLvl w:val="9"/>
    </w:pPr>
  </w:style>
  <w:style w:type="character" w:styleId="nfase">
    <w:name w:val="Emphasis"/>
    <w:basedOn w:val="Fontepargpadro"/>
    <w:uiPriority w:val="20"/>
    <w:qFormat/>
    <w:rsid w:val="00A57073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922E9B"/>
    <w:rPr>
      <w:color w:val="954F72"/>
      <w:u w:val="single"/>
    </w:rPr>
  </w:style>
  <w:style w:type="paragraph" w:customStyle="1" w:styleId="xl65">
    <w:name w:val="xl65"/>
    <w:basedOn w:val="Normal"/>
    <w:rsid w:val="00922E9B"/>
    <w:pP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922E9B"/>
    <w:pP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922E9B"/>
    <w:pP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68">
    <w:name w:val="xl68"/>
    <w:basedOn w:val="Normal"/>
    <w:rsid w:val="00922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69">
    <w:name w:val="xl69"/>
    <w:basedOn w:val="Normal"/>
    <w:rsid w:val="00922E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70">
    <w:name w:val="xl70"/>
    <w:basedOn w:val="Normal"/>
    <w:rsid w:val="00922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922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922E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74">
    <w:name w:val="xl74"/>
    <w:basedOn w:val="Normal"/>
    <w:rsid w:val="00922E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75">
    <w:name w:val="xl75"/>
    <w:basedOn w:val="Normal"/>
    <w:rsid w:val="00922E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76">
    <w:name w:val="xl76"/>
    <w:basedOn w:val="Normal"/>
    <w:rsid w:val="00922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77">
    <w:name w:val="xl77"/>
    <w:basedOn w:val="Normal"/>
    <w:rsid w:val="00922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922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79">
    <w:name w:val="xl79"/>
    <w:basedOn w:val="Normal"/>
    <w:rsid w:val="00922E9B"/>
    <w:pP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80">
    <w:name w:val="xl80"/>
    <w:basedOn w:val="Normal"/>
    <w:rsid w:val="00922E9B"/>
    <w:pP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922E9B"/>
    <w:pP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922E9B"/>
    <w:pP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922E9B"/>
    <w:pP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922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922E9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922E9B"/>
    <w:pP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922E9B"/>
    <w:pP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922E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9">
    <w:name w:val="xl89"/>
    <w:basedOn w:val="Normal"/>
    <w:rsid w:val="00922E9B"/>
    <w:pPr>
      <w:pBdr>
        <w:bottom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922E9B"/>
    <w:pPr>
      <w:pBdr>
        <w:bottom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91">
    <w:name w:val="xl91"/>
    <w:basedOn w:val="Normal"/>
    <w:rsid w:val="00922E9B"/>
    <w:pPr>
      <w:pBdr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922E9B"/>
    <w:pPr>
      <w:pBdr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ebserhtabelatextoalinhadodireita">
    <w:name w:val="ebserh_tabela_texto_alinhado_direita"/>
    <w:basedOn w:val="Normal"/>
    <w:rsid w:val="00ED2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bserhtabelatexto8">
    <w:name w:val="ebserh_tabela_texto_8"/>
    <w:basedOn w:val="Normal"/>
    <w:rsid w:val="00ED2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D83DDD"/>
  </w:style>
  <w:style w:type="paragraph" w:customStyle="1" w:styleId="ebserhtextojustificado">
    <w:name w:val="ebserh_texto_justificado"/>
    <w:basedOn w:val="Normal"/>
    <w:rsid w:val="009D3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bserhtabelatextoalinhadoesquerda">
    <w:name w:val="ebserh_tabela_texto_alinhado_esquerda"/>
    <w:basedOn w:val="Normal"/>
    <w:rsid w:val="009D3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57073"/>
    <w:rPr>
      <w:rFonts w:asciiTheme="majorHAnsi" w:eastAsiaTheme="majorEastAsia" w:hAnsiTheme="majorHAnsi" w:cstheme="majorBidi"/>
      <w:color w:val="08A4EE" w:themeColor="accent6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57073"/>
    <w:rPr>
      <w:rFonts w:asciiTheme="majorHAnsi" w:eastAsiaTheme="majorEastAsia" w:hAnsiTheme="majorHAnsi" w:cstheme="majorBidi"/>
      <w:i/>
      <w:iCs/>
      <w:color w:val="2D8CA7" w:themeColor="accent5" w:themeShade="BF"/>
      <w:sz w:val="25"/>
      <w:szCs w:val="25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7073"/>
    <w:rPr>
      <w:rFonts w:asciiTheme="majorHAnsi" w:eastAsiaTheme="majorEastAsia" w:hAnsiTheme="majorHAnsi" w:cstheme="majorBidi"/>
      <w:i/>
      <w:iCs/>
      <w:color w:val="31521B" w:themeColor="accent2" w:themeShade="80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57073"/>
    <w:rPr>
      <w:rFonts w:asciiTheme="majorHAnsi" w:eastAsiaTheme="majorEastAsia" w:hAnsiTheme="majorHAnsi" w:cstheme="majorBidi"/>
      <w:i/>
      <w:iCs/>
      <w:color w:val="056E9F" w:themeColor="accent6" w:themeShade="80"/>
      <w:sz w:val="23"/>
      <w:szCs w:val="23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57073"/>
    <w:rPr>
      <w:rFonts w:asciiTheme="majorHAnsi" w:eastAsiaTheme="majorEastAsia" w:hAnsiTheme="majorHAnsi" w:cstheme="majorBidi"/>
      <w:color w:val="4D671B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57073"/>
    <w:rPr>
      <w:rFonts w:asciiTheme="majorHAnsi" w:eastAsiaTheme="majorEastAsia" w:hAnsiTheme="majorHAnsi" w:cstheme="majorBidi"/>
      <w:color w:val="31521B" w:themeColor="accent2" w:themeShade="80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57073"/>
    <w:rPr>
      <w:rFonts w:asciiTheme="majorHAnsi" w:eastAsiaTheme="majorEastAsia" w:hAnsiTheme="majorHAnsi" w:cstheme="majorBidi"/>
      <w:color w:val="056E9F" w:themeColor="accent6" w:themeShade="80"/>
    </w:rPr>
  </w:style>
  <w:style w:type="paragraph" w:styleId="Legenda">
    <w:name w:val="caption"/>
    <w:basedOn w:val="Normal"/>
    <w:next w:val="Normal"/>
    <w:uiPriority w:val="35"/>
    <w:unhideWhenUsed/>
    <w:qFormat/>
    <w:rsid w:val="00A57073"/>
    <w:pPr>
      <w:spacing w:line="240" w:lineRule="auto"/>
    </w:pPr>
    <w:rPr>
      <w:b/>
      <w:bCs/>
      <w:smallCaps/>
      <w:color w:val="99CB38" w:themeColor="accent1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A57073"/>
    <w:pPr>
      <w:spacing w:after="0" w:line="240" w:lineRule="auto"/>
      <w:contextualSpacing/>
    </w:pPr>
    <w:rPr>
      <w:rFonts w:asciiTheme="majorHAnsi" w:eastAsiaTheme="majorEastAsia" w:hAnsiTheme="majorHAnsi" w:cstheme="majorBidi"/>
      <w:color w:val="729928" w:themeColor="accent1" w:themeShade="BF"/>
      <w:spacing w:val="-10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57073"/>
    <w:rPr>
      <w:rFonts w:asciiTheme="majorHAnsi" w:eastAsiaTheme="majorEastAsia" w:hAnsiTheme="majorHAnsi" w:cstheme="majorBidi"/>
      <w:color w:val="729928" w:themeColor="accent1" w:themeShade="BF"/>
      <w:spacing w:val="-10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5707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tuloChar">
    <w:name w:val="Subtítulo Char"/>
    <w:basedOn w:val="Fontepargpadro"/>
    <w:link w:val="Subttulo"/>
    <w:uiPriority w:val="11"/>
    <w:rsid w:val="00A57073"/>
    <w:rPr>
      <w:rFonts w:asciiTheme="majorHAnsi" w:eastAsiaTheme="majorEastAsia" w:hAnsiTheme="majorHAnsi" w:cstheme="majorBidi"/>
    </w:rPr>
  </w:style>
  <w:style w:type="paragraph" w:styleId="SemEspaamento">
    <w:name w:val="No Spacing"/>
    <w:link w:val="SemEspaamentoChar"/>
    <w:uiPriority w:val="1"/>
    <w:qFormat/>
    <w:rsid w:val="00A57073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A57073"/>
    <w:pPr>
      <w:spacing w:before="120"/>
      <w:ind w:left="720" w:right="720"/>
      <w:jc w:val="center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A57073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57073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99CB38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57073"/>
    <w:rPr>
      <w:rFonts w:asciiTheme="majorHAnsi" w:eastAsiaTheme="majorEastAsia" w:hAnsiTheme="majorHAnsi" w:cstheme="majorBidi"/>
      <w:color w:val="99CB38" w:themeColor="accent1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A57073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A57073"/>
    <w:rPr>
      <w:b w:val="0"/>
      <w:bCs w:val="0"/>
      <w:i/>
      <w:iCs/>
      <w:color w:val="99CB38" w:themeColor="accent1"/>
    </w:rPr>
  </w:style>
  <w:style w:type="character" w:styleId="RefernciaSutil">
    <w:name w:val="Subtle Reference"/>
    <w:basedOn w:val="Fontepargpadro"/>
    <w:uiPriority w:val="31"/>
    <w:qFormat/>
    <w:rsid w:val="00A57073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A57073"/>
    <w:rPr>
      <w:b/>
      <w:bCs/>
      <w:smallCaps/>
      <w:color w:val="99CB38" w:themeColor="accent1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A57073"/>
    <w:rPr>
      <w:b/>
      <w:bCs/>
      <w:smallCaps/>
    </w:rPr>
  </w:style>
  <w:style w:type="paragraph" w:styleId="Sumrio1">
    <w:name w:val="toc 1"/>
    <w:basedOn w:val="Normal"/>
    <w:next w:val="Normal"/>
    <w:autoRedefine/>
    <w:uiPriority w:val="39"/>
    <w:unhideWhenUsed/>
    <w:rsid w:val="00B62E2F"/>
    <w:pPr>
      <w:tabs>
        <w:tab w:val="right" w:leader="dot" w:pos="10456"/>
      </w:tabs>
      <w:spacing w:after="120" w:line="240" w:lineRule="auto"/>
    </w:pPr>
    <w:rPr>
      <w:rFonts w:cstheme="minorHAnsi"/>
      <w:b/>
      <w:bCs/>
      <w:cap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82420E"/>
    <w:pPr>
      <w:tabs>
        <w:tab w:val="right" w:leader="dot" w:pos="10456"/>
      </w:tabs>
      <w:spacing w:after="0" w:line="240" w:lineRule="auto"/>
      <w:ind w:left="221"/>
    </w:pPr>
    <w:rPr>
      <w:rFonts w:cstheme="minorHAnsi"/>
      <w:smallCaps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FA7E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A7EA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A7EA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E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EA5"/>
    <w:rPr>
      <w:b/>
      <w:bCs/>
      <w:sz w:val="20"/>
      <w:szCs w:val="20"/>
    </w:rPr>
  </w:style>
  <w:style w:type="table" w:customStyle="1" w:styleId="TabeladeGrade4-nfase21">
    <w:name w:val="Tabela de Grade 4 - Ênfase 21"/>
    <w:basedOn w:val="Tabelanormal"/>
    <w:uiPriority w:val="49"/>
    <w:rsid w:val="007E4901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B60B9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B60B9"/>
    <w:rPr>
      <w:rFonts w:ascii="Calibri" w:eastAsiaTheme="minorHAnsi" w:hAnsi="Calibri"/>
      <w:szCs w:val="21"/>
    </w:rPr>
  </w:style>
  <w:style w:type="character" w:customStyle="1" w:styleId="style106">
    <w:name w:val="style106"/>
    <w:basedOn w:val="Fontepargpadro"/>
    <w:rsid w:val="006D3B04"/>
  </w:style>
  <w:style w:type="paragraph" w:customStyle="1" w:styleId="paragrafonumeradonivel1">
    <w:name w:val="paragrafo_numerado_nivel1"/>
    <w:basedOn w:val="Normal"/>
    <w:rsid w:val="00615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92325E"/>
    <w:pPr>
      <w:spacing w:after="0"/>
      <w:ind w:left="440"/>
    </w:pPr>
    <w:rPr>
      <w:rFonts w:cstheme="minorHAnsi"/>
      <w:i/>
      <w:iCs/>
      <w:sz w:val="20"/>
      <w:szCs w:val="20"/>
    </w:rPr>
  </w:style>
  <w:style w:type="paragraph" w:customStyle="1" w:styleId="itemnivel2">
    <w:name w:val="item_nivel2"/>
    <w:basedOn w:val="Normal"/>
    <w:rsid w:val="00C22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deLista7Colorida">
    <w:name w:val="List Table 7 Colorful"/>
    <w:basedOn w:val="Tabelanormal"/>
    <w:uiPriority w:val="52"/>
    <w:rsid w:val="0068377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Grade2">
    <w:name w:val="Grid Table 2"/>
    <w:basedOn w:val="Tabelanormal"/>
    <w:uiPriority w:val="47"/>
    <w:rsid w:val="0068377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mples5">
    <w:name w:val="Plain Table 5"/>
    <w:basedOn w:val="Tabelanormal"/>
    <w:uiPriority w:val="45"/>
    <w:rsid w:val="00ED2C6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ED2C6D"/>
    <w:pPr>
      <w:widowControl w:val="0"/>
      <w:autoSpaceDE w:val="0"/>
      <w:autoSpaceDN w:val="0"/>
      <w:spacing w:before="29" w:after="0" w:line="240" w:lineRule="auto"/>
      <w:jc w:val="right"/>
    </w:pPr>
    <w:rPr>
      <w:rFonts w:ascii="Microsoft Sans Serif" w:eastAsia="Microsoft Sans Serif" w:hAnsi="Microsoft Sans Serif" w:cs="Microsoft Sans Serif"/>
      <w:lang w:val="pt-PT"/>
    </w:rPr>
  </w:style>
  <w:style w:type="paragraph" w:styleId="Sumrio4">
    <w:name w:val="toc 4"/>
    <w:basedOn w:val="Normal"/>
    <w:next w:val="Normal"/>
    <w:autoRedefine/>
    <w:uiPriority w:val="39"/>
    <w:unhideWhenUsed/>
    <w:rsid w:val="00492834"/>
    <w:pPr>
      <w:spacing w:after="0"/>
      <w:ind w:left="660"/>
    </w:pPr>
    <w:rPr>
      <w:rFonts w:cstheme="minorHAns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492834"/>
    <w:pPr>
      <w:spacing w:after="0"/>
      <w:ind w:left="880"/>
    </w:pPr>
    <w:rPr>
      <w:rFonts w:cs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492834"/>
    <w:pPr>
      <w:spacing w:after="0"/>
      <w:ind w:left="1100"/>
    </w:pPr>
    <w:rPr>
      <w:rFonts w:cs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492834"/>
    <w:pPr>
      <w:spacing w:after="0"/>
      <w:ind w:left="1320"/>
    </w:pPr>
    <w:rPr>
      <w:rFonts w:cs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492834"/>
    <w:pPr>
      <w:spacing w:after="0"/>
      <w:ind w:left="1540"/>
    </w:pPr>
    <w:rPr>
      <w:rFonts w:cs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492834"/>
    <w:pPr>
      <w:spacing w:after="0"/>
      <w:ind w:left="1760"/>
    </w:pPr>
    <w:rPr>
      <w:rFonts w:cstheme="minorHAns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492834"/>
    <w:rPr>
      <w:color w:val="605E5C"/>
      <w:shd w:val="clear" w:color="auto" w:fill="E1DFDD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755A27"/>
  </w:style>
  <w:style w:type="table" w:styleId="TabelaSimples4">
    <w:name w:val="Plain Table 4"/>
    <w:basedOn w:val="Tabelanormal"/>
    <w:uiPriority w:val="44"/>
    <w:rsid w:val="00D805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6745A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14:ligatures w14:val="standardContextual"/>
    </w:rPr>
  </w:style>
  <w:style w:type="table" w:customStyle="1" w:styleId="Estilo1">
    <w:name w:val="Estilo1"/>
    <w:basedOn w:val="Tabelanormal"/>
    <w:uiPriority w:val="99"/>
    <w:rsid w:val="00A21B64"/>
    <w:pPr>
      <w:spacing w:after="0" w:line="240" w:lineRule="auto"/>
    </w:pPr>
    <w:tblPr/>
  </w:style>
  <w:style w:type="table" w:customStyle="1" w:styleId="TableNormal1">
    <w:name w:val="Table Normal1"/>
    <w:uiPriority w:val="2"/>
    <w:semiHidden/>
    <w:unhideWhenUsed/>
    <w:qFormat/>
    <w:rsid w:val="007F3261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DC7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DC7743"/>
  </w:style>
  <w:style w:type="character" w:customStyle="1" w:styleId="eop">
    <w:name w:val="eop"/>
    <w:basedOn w:val="Fontepargpadro"/>
    <w:rsid w:val="00DC7743"/>
  </w:style>
  <w:style w:type="paragraph" w:customStyle="1" w:styleId="paragrafonumeradonivel2">
    <w:name w:val="paragrafo_numerado_nivel2"/>
    <w:basedOn w:val="Normal"/>
    <w:rsid w:val="00F3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bserhcitacao">
    <w:name w:val="ebserh_citacao"/>
    <w:basedOn w:val="Normal"/>
    <w:rsid w:val="00020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itacao">
    <w:name w:val="citacao"/>
    <w:basedOn w:val="Normal"/>
    <w:rsid w:val="00020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74404">
          <w:blockQuote w:val="1"/>
          <w:marLeft w:val="375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0302">
          <w:blockQuote w:val="1"/>
          <w:marLeft w:val="375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planalto.gov.br/ccivil_03/Constituicao/Constituicao.ht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lanalto.gov.br/ccivil_03/Constituicao/Constituicao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Amarelo Verde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033f8e-df20-4630-9d43-af17f3e76494" xsi:nil="true"/>
    <lcf76f155ced4ddcb4097134ff3c332f xmlns="149e9738-9360-4dc9-a6e4-dd92b4242fe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87DDDF0EBA634B971FCDF21A5B4671" ma:contentTypeVersion="13" ma:contentTypeDescription="Crie um novo documento." ma:contentTypeScope="" ma:versionID="00889eb15d45af0817f9b9cc7cb3c02c">
  <xsd:schema xmlns:xsd="http://www.w3.org/2001/XMLSchema" xmlns:xs="http://www.w3.org/2001/XMLSchema" xmlns:p="http://schemas.microsoft.com/office/2006/metadata/properties" xmlns:ns2="149e9738-9360-4dc9-a6e4-dd92b4242fed" xmlns:ns3="97033f8e-df20-4630-9d43-af17f3e76494" targetNamespace="http://schemas.microsoft.com/office/2006/metadata/properties" ma:root="true" ma:fieldsID="51979259bbb21ea95fef195439be9706" ns2:_="" ns3:_="">
    <xsd:import namespace="149e9738-9360-4dc9-a6e4-dd92b4242fed"/>
    <xsd:import namespace="97033f8e-df20-4630-9d43-af17f3e764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e9738-9360-4dc9-a6e4-dd92b4242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33f8e-df20-4630-9d43-af17f3e76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528b148-9195-42a0-88cf-5d5d6c9f3a3e}" ma:internalName="TaxCatchAll" ma:showField="CatchAllData" ma:web="97033f8e-df20-4630-9d43-af17f3e764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FDAB99-346D-4B43-99B2-B1D358D7DE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4C89A-ADF0-4B22-978B-3FA0BEAEC696}">
  <ds:schemaRefs>
    <ds:schemaRef ds:uri="http://schemas.microsoft.com/office/2006/metadata/properties"/>
    <ds:schemaRef ds:uri="http://schemas.microsoft.com/office/infopath/2007/PartnerControls"/>
    <ds:schemaRef ds:uri="97033f8e-df20-4630-9d43-af17f3e76494"/>
    <ds:schemaRef ds:uri="149e9738-9360-4dc9-a6e4-dd92b4242fed"/>
  </ds:schemaRefs>
</ds:datastoreItem>
</file>

<file path=customXml/itemProps3.xml><?xml version="1.0" encoding="utf-8"?>
<ds:datastoreItem xmlns:ds="http://schemas.openxmlformats.org/officeDocument/2006/customXml" ds:itemID="{0AF6DDF6-A637-4DAD-9908-279FB5AC30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239F50-8100-4222-9253-D22349E2F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e9738-9360-4dc9-a6e4-dd92b4242fed"/>
    <ds:schemaRef ds:uri="97033f8e-df20-4630-9d43-af17f3e76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4469</TotalTime>
  <Pages>32</Pages>
  <Words>18820</Words>
  <Characters>101628</Characters>
  <Application>Microsoft Office Word</Application>
  <DocSecurity>0</DocSecurity>
  <Lines>846</Lines>
  <Paragraphs>240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EBSERH</Company>
  <LinksUpToDate>false</LinksUpToDate>
  <CharactersWithSpaces>120208</CharactersWithSpaces>
  <SharedDoc>false</SharedDoc>
  <HLinks>
    <vt:vector size="396" baseType="variant">
      <vt:variant>
        <vt:i4>6881309</vt:i4>
      </vt:variant>
      <vt:variant>
        <vt:i4>390</vt:i4>
      </vt:variant>
      <vt:variant>
        <vt:i4>0</vt:i4>
      </vt:variant>
      <vt:variant>
        <vt:i4>5</vt:i4>
      </vt:variant>
      <vt:variant>
        <vt:lpwstr>http://www.planalto.gov.br/ccivil_03/Constituicao/Constituicao.htm</vt:lpwstr>
      </vt:variant>
      <vt:variant>
        <vt:lpwstr>art207</vt:lpwstr>
      </vt:variant>
      <vt:variant>
        <vt:i4>6881309</vt:i4>
      </vt:variant>
      <vt:variant>
        <vt:i4>387</vt:i4>
      </vt:variant>
      <vt:variant>
        <vt:i4>0</vt:i4>
      </vt:variant>
      <vt:variant>
        <vt:i4>5</vt:i4>
      </vt:variant>
      <vt:variant>
        <vt:lpwstr>http://www.planalto.gov.br/ccivil_03/Constituicao/Constituicao.htm</vt:lpwstr>
      </vt:variant>
      <vt:variant>
        <vt:lpwstr>art207</vt:lpwstr>
      </vt:variant>
      <vt:variant>
        <vt:i4>1507390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_Toc149554355</vt:lpwstr>
      </vt:variant>
      <vt:variant>
        <vt:i4>1507390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_Toc149554354</vt:lpwstr>
      </vt:variant>
      <vt:variant>
        <vt:i4>1507390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_Toc149554353</vt:lpwstr>
      </vt:variant>
      <vt:variant>
        <vt:i4>1507390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_Toc149554352</vt:lpwstr>
      </vt:variant>
      <vt:variant>
        <vt:i4>1507390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_Toc149554351</vt:lpwstr>
      </vt:variant>
      <vt:variant>
        <vt:i4>1507390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_Toc149554350</vt:lpwstr>
      </vt:variant>
      <vt:variant>
        <vt:i4>1441854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_Toc149554349</vt:lpwstr>
      </vt:variant>
      <vt:variant>
        <vt:i4>1441854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_Toc149554348</vt:lpwstr>
      </vt:variant>
      <vt:variant>
        <vt:i4>1441854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_Toc149554347</vt:lpwstr>
      </vt:variant>
      <vt:variant>
        <vt:i4>1441854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_Toc149554346</vt:lpwstr>
      </vt:variant>
      <vt:variant>
        <vt:i4>1441854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_Toc149554345</vt:lpwstr>
      </vt:variant>
      <vt:variant>
        <vt:i4>1441854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_Toc149554344</vt:lpwstr>
      </vt:variant>
      <vt:variant>
        <vt:i4>1441854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_Toc149554343</vt:lpwstr>
      </vt:variant>
      <vt:variant>
        <vt:i4>1441854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_Toc149554342</vt:lpwstr>
      </vt:variant>
      <vt:variant>
        <vt:i4>1441854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_Toc149554341</vt:lpwstr>
      </vt:variant>
      <vt:variant>
        <vt:i4>1441854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_Toc149554340</vt:lpwstr>
      </vt:variant>
      <vt:variant>
        <vt:i4>1114174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_Toc149554339</vt:lpwstr>
      </vt:variant>
      <vt:variant>
        <vt:i4>1114174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_Toc149554338</vt:lpwstr>
      </vt:variant>
      <vt:variant>
        <vt:i4>1114174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_Toc149554337</vt:lpwstr>
      </vt:variant>
      <vt:variant>
        <vt:i4>1114174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_Toc149554336</vt:lpwstr>
      </vt:variant>
      <vt:variant>
        <vt:i4>1114174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_Toc149554335</vt:lpwstr>
      </vt:variant>
      <vt:variant>
        <vt:i4>1114174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_Toc149554334</vt:lpwstr>
      </vt:variant>
      <vt:variant>
        <vt:i4>1114174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_Toc149554333</vt:lpwstr>
      </vt:variant>
      <vt:variant>
        <vt:i4>1114174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_Toc149554332</vt:lpwstr>
      </vt:variant>
      <vt:variant>
        <vt:i4>1114174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_Toc149554331</vt:lpwstr>
      </vt:variant>
      <vt:variant>
        <vt:i4>1114174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_Toc149554330</vt:lpwstr>
      </vt:variant>
      <vt:variant>
        <vt:i4>1048638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_Toc149554329</vt:lpwstr>
      </vt:variant>
      <vt:variant>
        <vt:i4>1048638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_Toc149554328</vt:lpwstr>
      </vt:variant>
      <vt:variant>
        <vt:i4>1048638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_Toc149554327</vt:lpwstr>
      </vt:variant>
      <vt:variant>
        <vt:i4>1048638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_Toc149554326</vt:lpwstr>
      </vt:variant>
      <vt:variant>
        <vt:i4>1048638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_Toc149554325</vt:lpwstr>
      </vt:variant>
      <vt:variant>
        <vt:i4>1048638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_Toc149554324</vt:lpwstr>
      </vt:variant>
      <vt:variant>
        <vt:i4>1048638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_Toc149554323</vt:lpwstr>
      </vt:variant>
      <vt:variant>
        <vt:i4>1048638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_Toc149554322</vt:lpwstr>
      </vt:variant>
      <vt:variant>
        <vt:i4>1048638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_Toc149554321</vt:lpwstr>
      </vt:variant>
      <vt:variant>
        <vt:i4>1048638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_Toc149554320</vt:lpwstr>
      </vt:variant>
      <vt:variant>
        <vt:i4>1245246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_Toc149554319</vt:lpwstr>
      </vt:variant>
      <vt:variant>
        <vt:i4>1245246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_Toc149554318</vt:lpwstr>
      </vt:variant>
      <vt:variant>
        <vt:i4>1245246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_Toc149554317</vt:lpwstr>
      </vt:variant>
      <vt:variant>
        <vt:i4>1245246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_Toc149554316</vt:lpwstr>
      </vt:variant>
      <vt:variant>
        <vt:i4>1245246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_Toc149554315</vt:lpwstr>
      </vt:variant>
      <vt:variant>
        <vt:i4>1245246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_Toc149554314</vt:lpwstr>
      </vt:variant>
      <vt:variant>
        <vt:i4>1245246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_Toc149554313</vt:lpwstr>
      </vt:variant>
      <vt:variant>
        <vt:i4>1245246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_Toc149554312</vt:lpwstr>
      </vt:variant>
      <vt:variant>
        <vt:i4>1245246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_Toc149554311</vt:lpwstr>
      </vt:variant>
      <vt:variant>
        <vt:i4>1245246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_Toc149554310</vt:lpwstr>
      </vt:variant>
      <vt:variant>
        <vt:i4>1179710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_Toc149554309</vt:lpwstr>
      </vt:variant>
      <vt:variant>
        <vt:i4>1179710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_Toc149554308</vt:lpwstr>
      </vt:variant>
      <vt:variant>
        <vt:i4>1179710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_Toc149554307</vt:lpwstr>
      </vt:variant>
      <vt:variant>
        <vt:i4>1179710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_Toc149554306</vt:lpwstr>
      </vt:variant>
      <vt:variant>
        <vt:i4>1179710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_Toc149554305</vt:lpwstr>
      </vt:variant>
      <vt:variant>
        <vt:i4>1179710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_Toc149554304</vt:lpwstr>
      </vt:variant>
      <vt:variant>
        <vt:i4>1179710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_Toc149554303</vt:lpwstr>
      </vt:variant>
      <vt:variant>
        <vt:i4>1179710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_Toc149554302</vt:lpwstr>
      </vt:variant>
      <vt:variant>
        <vt:i4>1179710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_Toc149554301</vt:lpwstr>
      </vt:variant>
      <vt:variant>
        <vt:i4>1179710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_Toc149554300</vt:lpwstr>
      </vt:variant>
      <vt:variant>
        <vt:i4>1769535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_Toc149554299</vt:lpwstr>
      </vt:variant>
      <vt:variant>
        <vt:i4>1769535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_Toc149554298</vt:lpwstr>
      </vt:variant>
      <vt:variant>
        <vt:i4>1769535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_Toc149554297</vt:lpwstr>
      </vt:variant>
      <vt:variant>
        <vt:i4>1769535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_Toc149554296</vt:lpwstr>
      </vt:variant>
      <vt:variant>
        <vt:i4>1769535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_Toc149554295</vt:lpwstr>
      </vt:variant>
      <vt:variant>
        <vt:i4>1769535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_Toc149554294</vt:lpwstr>
      </vt:variant>
      <vt:variant>
        <vt:i4>1769535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_Toc149554293</vt:lpwstr>
      </vt:variant>
      <vt:variant>
        <vt:i4>1769535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_Toc149554292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Alex Rodrigues Batista</cp:lastModifiedBy>
  <cp:revision>991</cp:revision>
  <cp:lastPrinted>2023-12-14T18:26:00Z</cp:lastPrinted>
  <dcterms:created xsi:type="dcterms:W3CDTF">2023-08-01T12:51:00Z</dcterms:created>
  <dcterms:modified xsi:type="dcterms:W3CDTF">2023-12-14T18:26:00Z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0x0101004087DDDF0EBA634B971FCDF21A5B4671</vt:lpwstr>
  </property>
  <property fmtid="{D5CDD505-2E9C-101B-9397-08002B2CF9AE}" pid="3" name="MediaServiceImageTags">
    <vt:lpwstr/>
  </property>
</Properties>
</file>