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1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50092" cy="84410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092" cy="8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spacing w:before="197"/>
        <w:ind w:left="2418" w:right="2162" w:firstLine="693"/>
        <w:jc w:val="left"/>
        <w:rPr>
          <w:sz w:val="24"/>
        </w:rPr>
      </w:pPr>
      <w:r>
        <w:rPr>
          <w:sz w:val="24"/>
        </w:rPr>
        <w:t>PRESIDÊNCIA DA REPÚBLICA GABINETE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SEGURANÇA</w:t>
      </w:r>
      <w:r>
        <w:rPr>
          <w:spacing w:val="-12"/>
          <w:sz w:val="24"/>
        </w:rPr>
        <w:t> </w:t>
      </w:r>
      <w:r>
        <w:rPr>
          <w:sz w:val="24"/>
        </w:rPr>
        <w:t>INSTITUCIONAL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80"/>
        <w:ind w:left="3605" w:right="3613" w:firstLine="0"/>
        <w:jc w:val="center"/>
        <w:rPr>
          <w:b/>
          <w:sz w:val="28"/>
        </w:rPr>
      </w:pPr>
      <w:r>
        <w:rPr>
          <w:b/>
          <w:color w:val="006FC0"/>
          <w:sz w:val="28"/>
        </w:rPr>
        <w:t>Edson</w:t>
      </w:r>
      <w:r>
        <w:rPr>
          <w:b/>
          <w:color w:val="006FC0"/>
          <w:spacing w:val="-3"/>
          <w:sz w:val="28"/>
        </w:rPr>
        <w:t> </w:t>
      </w:r>
      <w:r>
        <w:rPr>
          <w:b/>
          <w:color w:val="006FC0"/>
          <w:spacing w:val="-2"/>
          <w:sz w:val="28"/>
        </w:rPr>
        <w:t>Santiago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24"/>
        </w:rPr>
      </w:pPr>
    </w:p>
    <w:p>
      <w:pPr>
        <w:pStyle w:val="Heading1"/>
      </w:pPr>
      <w:r>
        <w:rPr/>
        <w:t>Função</w:t>
      </w:r>
      <w:r>
        <w:rPr>
          <w:spacing w:val="-12"/>
        </w:rPr>
        <w:t> </w:t>
      </w:r>
      <w:r>
        <w:rPr>
          <w:spacing w:val="-4"/>
        </w:rPr>
        <w:t>atual</w:t>
      </w:r>
    </w:p>
    <w:p>
      <w:pPr>
        <w:pStyle w:val="BodyText"/>
        <w:spacing w:line="259" w:lineRule="auto" w:before="192"/>
        <w:ind w:left="102" w:right="111"/>
        <w:jc w:val="both"/>
      </w:pPr>
      <w:r>
        <w:rPr/>
        <w:t>Assessor na Coordenação-Geral de Assuntos de Fronteira do Departamento de Assuntos da Câmara de Relações Exteriores e Defesa do Conselho de Governo, vinculada à Secretaria de Acompanhamento e Gestão de Assuntos Estratégicos do GSI/PR. Servidor público da carreira diplomática.</w:t>
      </w:r>
    </w:p>
    <w:p>
      <w:pPr>
        <w:pStyle w:val="BodyText"/>
      </w:pPr>
    </w:p>
    <w:p>
      <w:pPr>
        <w:pStyle w:val="BodyText"/>
        <w:spacing w:before="5"/>
        <w:rPr>
          <w:sz w:val="28"/>
        </w:rPr>
      </w:pPr>
    </w:p>
    <w:p>
      <w:pPr>
        <w:pStyle w:val="Heading1"/>
      </w:pPr>
      <w:r>
        <w:rPr>
          <w:spacing w:val="-2"/>
        </w:rPr>
        <w:t>Principais</w:t>
      </w:r>
      <w:r>
        <w:rPr>
          <w:spacing w:val="2"/>
        </w:rPr>
        <w:t> </w:t>
      </w:r>
      <w:r>
        <w:rPr>
          <w:spacing w:val="-2"/>
        </w:rPr>
        <w:t>experiências</w:t>
      </w:r>
      <w:r>
        <w:rPr>
          <w:spacing w:val="3"/>
        </w:rPr>
        <w:t> </w:t>
      </w:r>
      <w:r>
        <w:rPr>
          <w:spacing w:val="-2"/>
        </w:rPr>
        <w:t>profissionais</w:t>
      </w:r>
    </w:p>
    <w:p>
      <w:pPr>
        <w:pStyle w:val="BodyText"/>
        <w:spacing w:line="256" w:lineRule="auto" w:before="195"/>
        <w:ind w:left="102" w:right="278"/>
        <w:jc w:val="both"/>
      </w:pPr>
      <w:r>
        <w:rPr/>
        <w:t>Ingresso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carreira</w:t>
      </w:r>
      <w:r>
        <w:rPr>
          <w:spacing w:val="-6"/>
        </w:rPr>
        <w:t> </w:t>
      </w:r>
      <w:r>
        <w:rPr/>
        <w:t>diplomática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2008,</w:t>
      </w:r>
      <w:r>
        <w:rPr>
          <w:spacing w:val="-5"/>
        </w:rPr>
        <w:t> </w:t>
      </w:r>
      <w:r>
        <w:rPr/>
        <w:t>ocupando</w:t>
      </w:r>
      <w:r>
        <w:rPr>
          <w:spacing w:val="-6"/>
        </w:rPr>
        <w:t> </w:t>
      </w:r>
      <w:r>
        <w:rPr/>
        <w:t>atualmente</w:t>
      </w:r>
      <w:r>
        <w:rPr>
          <w:spacing w:val="-5"/>
        </w:rPr>
        <w:t> </w:t>
      </w:r>
      <w:r>
        <w:rPr/>
        <w:t>a classe de Primeiro-Secretário.</w:t>
      </w:r>
    </w:p>
    <w:p>
      <w:pPr>
        <w:pStyle w:val="BodyText"/>
        <w:spacing w:line="259" w:lineRule="auto" w:before="168"/>
        <w:ind w:left="102" w:right="111"/>
        <w:jc w:val="both"/>
      </w:pPr>
      <w:r>
        <w:rPr/>
        <w:t>Cedido à Presidência da República desde 2021. Atualmente, atuando como Assessor junto à Coordenação-Geral de Assuntos de Fronteira,</w:t>
      </w:r>
      <w:r>
        <w:rPr>
          <w:spacing w:val="-12"/>
        </w:rPr>
        <w:t> </w:t>
      </w:r>
      <w:r>
        <w:rPr/>
        <w:t>onde</w:t>
      </w:r>
      <w:r>
        <w:rPr>
          <w:spacing w:val="-12"/>
        </w:rPr>
        <w:t> </w:t>
      </w:r>
      <w:r>
        <w:rPr/>
        <w:t>acompanho</w:t>
      </w:r>
      <w:r>
        <w:rPr>
          <w:spacing w:val="-12"/>
        </w:rPr>
        <w:t> </w:t>
      </w:r>
      <w:r>
        <w:rPr/>
        <w:t>principalmente</w:t>
      </w:r>
      <w:r>
        <w:rPr>
          <w:spacing w:val="-10"/>
        </w:rPr>
        <w:t> </w:t>
      </w:r>
      <w:r>
        <w:rPr/>
        <w:t>os</w:t>
      </w:r>
      <w:r>
        <w:rPr>
          <w:spacing w:val="-12"/>
        </w:rPr>
        <w:t> </w:t>
      </w:r>
      <w:r>
        <w:rPr/>
        <w:t>temas</w:t>
      </w:r>
      <w:r>
        <w:rPr>
          <w:spacing w:val="-12"/>
        </w:rPr>
        <w:t> </w:t>
      </w:r>
      <w:r>
        <w:rPr/>
        <w:t>internacionais ligados</w:t>
      </w:r>
      <w:r>
        <w:rPr>
          <w:spacing w:val="-2"/>
        </w:rPr>
        <w:t> </w:t>
      </w:r>
      <w:r>
        <w:rPr/>
        <w:t>às</w:t>
      </w:r>
      <w:r>
        <w:rPr>
          <w:spacing w:val="-1"/>
        </w:rPr>
        <w:t> </w:t>
      </w:r>
      <w:r>
        <w:rPr/>
        <w:t>iniciativas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voltados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temática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fronteiras. Sou</w:t>
      </w:r>
      <w:r>
        <w:rPr>
          <w:spacing w:val="-14"/>
        </w:rPr>
        <w:t> </w:t>
      </w:r>
      <w:r>
        <w:rPr/>
        <w:t>um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coordenadores</w:t>
      </w:r>
      <w:r>
        <w:rPr>
          <w:spacing w:val="-13"/>
        </w:rPr>
        <w:t> </w:t>
      </w:r>
      <w:r>
        <w:rPr/>
        <w:t>do</w:t>
      </w:r>
      <w:r>
        <w:rPr>
          <w:spacing w:val="-15"/>
        </w:rPr>
        <w:t> </w:t>
      </w:r>
      <w:r>
        <w:rPr/>
        <w:t>processo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elaboração</w:t>
      </w:r>
      <w:r>
        <w:rPr>
          <w:spacing w:val="-9"/>
        </w:rPr>
        <w:t> </w:t>
      </w:r>
      <w:r>
        <w:rPr/>
        <w:t>da</w:t>
      </w:r>
      <w:r>
        <w:rPr>
          <w:spacing w:val="-14"/>
        </w:rPr>
        <w:t> </w:t>
      </w:r>
      <w:r>
        <w:rPr/>
        <w:t>Estratégia Nacional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Fronteiras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Plano</w:t>
      </w:r>
      <w:r>
        <w:rPr>
          <w:spacing w:val="-7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Fronteiras,</w:t>
      </w:r>
      <w:r>
        <w:rPr>
          <w:spacing w:val="-6"/>
        </w:rPr>
        <w:t> </w:t>
      </w:r>
      <w:r>
        <w:rPr/>
        <w:t>ainda</w:t>
      </w:r>
      <w:r>
        <w:rPr>
          <w:spacing w:val="-5"/>
        </w:rPr>
        <w:t> </w:t>
      </w:r>
      <w:r>
        <w:rPr/>
        <w:t>não </w:t>
      </w:r>
      <w:r>
        <w:rPr>
          <w:spacing w:val="-2"/>
        </w:rPr>
        <w:t>publicados.</w:t>
      </w:r>
    </w:p>
    <w:p>
      <w:pPr>
        <w:pStyle w:val="BodyText"/>
        <w:spacing w:line="259" w:lineRule="auto" w:before="158"/>
        <w:ind w:left="102" w:right="112"/>
        <w:jc w:val="both"/>
      </w:pPr>
      <w:r>
        <w:rPr/>
        <w:t>Colaboro igualmente nos trabalhos do Comitê-Executivo do </w:t>
      </w:r>
      <w:r>
        <w:rPr>
          <w:w w:val="95"/>
        </w:rPr>
        <w:t>Programa</w:t>
      </w:r>
      <w:r>
        <w:rPr>
          <w:spacing w:val="15"/>
        </w:rPr>
        <w:t> </w:t>
      </w:r>
      <w:r>
        <w:rPr>
          <w:w w:val="95"/>
        </w:rPr>
        <w:t>de</w:t>
      </w:r>
      <w:r>
        <w:rPr>
          <w:spacing w:val="15"/>
        </w:rPr>
        <w:t> </w:t>
      </w:r>
      <w:r>
        <w:rPr>
          <w:w w:val="95"/>
        </w:rPr>
        <w:t>Proteção</w:t>
      </w:r>
      <w:r>
        <w:rPr>
          <w:spacing w:val="11"/>
        </w:rPr>
        <w:t> </w:t>
      </w:r>
      <w:r>
        <w:rPr>
          <w:w w:val="95"/>
        </w:rPr>
        <w:t>Integrada</w:t>
      </w:r>
      <w:r>
        <w:rPr>
          <w:spacing w:val="19"/>
        </w:rPr>
        <w:t> </w:t>
      </w:r>
      <w:r>
        <w:rPr>
          <w:w w:val="95"/>
        </w:rPr>
        <w:t>de</w:t>
      </w:r>
      <w:r>
        <w:rPr>
          <w:spacing w:val="15"/>
        </w:rPr>
        <w:t> </w:t>
      </w:r>
      <w:r>
        <w:rPr>
          <w:w w:val="95"/>
        </w:rPr>
        <w:t>Fronteiras</w:t>
      </w:r>
      <w:r>
        <w:rPr>
          <w:spacing w:val="19"/>
        </w:rPr>
        <w:t> </w:t>
      </w:r>
      <w:r>
        <w:rPr>
          <w:w w:val="95"/>
        </w:rPr>
        <w:t>(CEPPIF)</w:t>
      </w:r>
      <w:r>
        <w:rPr>
          <w:spacing w:val="21"/>
        </w:rPr>
        <w:t> </w:t>
      </w:r>
      <w:r>
        <w:rPr>
          <w:w w:val="95"/>
        </w:rPr>
        <w:t>e</w:t>
      </w:r>
      <w:r>
        <w:rPr>
          <w:spacing w:val="12"/>
        </w:rPr>
        <w:t> </w:t>
      </w:r>
      <w:r>
        <w:rPr>
          <w:w w:val="95"/>
        </w:rPr>
        <w:t>do</w:t>
      </w:r>
      <w:r>
        <w:rPr>
          <w:spacing w:val="15"/>
        </w:rPr>
        <w:t> </w:t>
      </w:r>
      <w:r>
        <w:rPr>
          <w:spacing w:val="-2"/>
          <w:w w:val="95"/>
        </w:rPr>
        <w:t>Comitê-</w:t>
      </w:r>
    </w:p>
    <w:p>
      <w:pPr>
        <w:spacing w:after="0" w:line="259" w:lineRule="auto"/>
        <w:jc w:val="both"/>
        <w:sectPr>
          <w:type w:val="continuous"/>
          <w:pgSz w:w="11910" w:h="16840"/>
          <w:pgMar w:top="1440" w:bottom="280" w:left="1600" w:right="1300"/>
        </w:sectPr>
      </w:pPr>
    </w:p>
    <w:p>
      <w:pPr>
        <w:pStyle w:val="BodyText"/>
        <w:spacing w:line="259" w:lineRule="auto" w:before="18"/>
        <w:ind w:left="102" w:right="123"/>
        <w:jc w:val="both"/>
      </w:pPr>
      <w:r>
        <w:rPr/>
        <w:t>Executivo da Câmara de Relações Exteriores e Defesa do Conselho de Governo (CECREDEN), ambos sob coordenação do GSI.</w:t>
      </w:r>
    </w:p>
    <w:p>
      <w:pPr>
        <w:pStyle w:val="BodyText"/>
        <w:spacing w:line="259" w:lineRule="auto" w:before="159"/>
        <w:ind w:left="102" w:right="115"/>
        <w:jc w:val="both"/>
      </w:pPr>
      <w:r>
        <w:rPr/>
        <w:t>Assessor diplomático na Assessoria Diplomática do Vice-Presidente da República (2021-2022).</w:t>
      </w:r>
    </w:p>
    <w:p>
      <w:pPr>
        <w:pStyle w:val="BodyText"/>
        <w:spacing w:line="259" w:lineRule="auto" w:before="160"/>
        <w:ind w:left="102" w:right="117"/>
        <w:jc w:val="both"/>
      </w:pPr>
      <w:r>
        <w:rPr/>
        <w:t>Ocupei funções diversas em Embaixadas do Brasil no exterior no período de 2010 a 2020, com destaque para: chefia dos setores consular,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energia</w:t>
      </w:r>
      <w:r>
        <w:rPr>
          <w:spacing w:val="-16"/>
        </w:rPr>
        <w:t> </w:t>
      </w:r>
      <w:r>
        <w:rPr/>
        <w:t>e</w:t>
      </w:r>
      <w:r>
        <w:rPr>
          <w:spacing w:val="-17"/>
        </w:rPr>
        <w:t> </w:t>
      </w:r>
      <w:r>
        <w:rPr/>
        <w:t>econômico</w:t>
      </w:r>
      <w:r>
        <w:rPr>
          <w:spacing w:val="-17"/>
        </w:rPr>
        <w:t> </w:t>
      </w:r>
      <w:r>
        <w:rPr/>
        <w:t>na</w:t>
      </w:r>
      <w:r>
        <w:rPr>
          <w:spacing w:val="-15"/>
        </w:rPr>
        <w:t> </w:t>
      </w:r>
      <w:r>
        <w:rPr/>
        <w:t>embaixada</w:t>
      </w:r>
      <w:r>
        <w:rPr>
          <w:spacing w:val="-16"/>
        </w:rPr>
        <w:t> </w:t>
      </w:r>
      <w:r>
        <w:rPr/>
        <w:t>em</w:t>
      </w:r>
      <w:r>
        <w:rPr>
          <w:spacing w:val="-18"/>
        </w:rPr>
        <w:t> </w:t>
      </w:r>
      <w:r>
        <w:rPr/>
        <w:t>Luanda,</w:t>
      </w:r>
      <w:r>
        <w:rPr>
          <w:spacing w:val="-17"/>
        </w:rPr>
        <w:t> </w:t>
      </w:r>
      <w:r>
        <w:rPr/>
        <w:t>Angola; chefia do setor econômico e de administração na embaixada em Berlim,</w:t>
      </w:r>
      <w:r>
        <w:rPr>
          <w:spacing w:val="-1"/>
        </w:rPr>
        <w:t> </w:t>
      </w:r>
      <w:r>
        <w:rPr/>
        <w:t>Alemanha; e</w:t>
      </w:r>
      <w:r>
        <w:rPr>
          <w:spacing w:val="-3"/>
        </w:rPr>
        <w:t> </w:t>
      </w:r>
      <w:r>
        <w:rPr/>
        <w:t>chefia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setor</w:t>
      </w:r>
      <w:r>
        <w:rPr>
          <w:spacing w:val="-1"/>
        </w:rPr>
        <w:t> </w:t>
      </w:r>
      <w:r>
        <w:rPr/>
        <w:t>político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embaixada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em Belgrado, Sérvia.</w:t>
      </w:r>
    </w:p>
    <w:p>
      <w:pPr>
        <w:pStyle w:val="BodyText"/>
        <w:spacing w:line="259" w:lineRule="auto" w:before="159"/>
        <w:ind w:left="102" w:right="122"/>
        <w:jc w:val="both"/>
      </w:pPr>
      <w:r>
        <w:rPr/>
        <w:t>Membro suplente do Comitê de Ética da Presidência da República </w:t>
      </w:r>
      <w:r>
        <w:rPr>
          <w:spacing w:val="-2"/>
        </w:rPr>
        <w:t>(CEPR)</w:t>
      </w: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pStyle w:val="Heading1"/>
        <w:jc w:val="left"/>
      </w:pPr>
      <w:r>
        <w:rPr/>
        <w:t>Formação</w:t>
      </w:r>
      <w:r>
        <w:rPr>
          <w:spacing w:val="-17"/>
        </w:rPr>
        <w:t> </w:t>
      </w:r>
      <w:r>
        <w:rPr>
          <w:spacing w:val="-2"/>
        </w:rPr>
        <w:t>Acadêmica</w:t>
      </w:r>
    </w:p>
    <w:p>
      <w:pPr>
        <w:pStyle w:val="BodyText"/>
        <w:spacing w:line="259" w:lineRule="auto" w:before="192"/>
        <w:ind w:left="102"/>
      </w:pPr>
      <w:r>
        <w:rPr/>
        <w:t>Formado</w:t>
      </w:r>
      <w:r>
        <w:rPr>
          <w:spacing w:val="-10"/>
        </w:rPr>
        <w:t> </w:t>
      </w:r>
      <w:r>
        <w:rPr/>
        <w:t>em</w:t>
      </w:r>
      <w:r>
        <w:rPr>
          <w:spacing w:val="-12"/>
        </w:rPr>
        <w:t> </w:t>
      </w:r>
      <w:r>
        <w:rPr/>
        <w:t>Arquitetura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Urbanismo</w:t>
      </w:r>
      <w:r>
        <w:rPr>
          <w:spacing w:val="-14"/>
        </w:rPr>
        <w:t> </w:t>
      </w:r>
      <w:r>
        <w:rPr/>
        <w:t>pela</w:t>
      </w:r>
      <w:r>
        <w:rPr>
          <w:spacing w:val="-9"/>
        </w:rPr>
        <w:t> </w:t>
      </w:r>
      <w:r>
        <w:rPr/>
        <w:t>Universidade</w:t>
      </w:r>
      <w:r>
        <w:rPr>
          <w:spacing w:val="-13"/>
        </w:rPr>
        <w:t> </w:t>
      </w:r>
      <w:r>
        <w:rPr/>
        <w:t>Federal</w:t>
      </w:r>
      <w:r>
        <w:rPr>
          <w:spacing w:val="-12"/>
        </w:rPr>
        <w:t> </w:t>
      </w:r>
      <w:r>
        <w:rPr/>
        <w:t>do Rio de Janeiro (2005).</w:t>
      </w:r>
    </w:p>
    <w:p>
      <w:pPr>
        <w:pStyle w:val="BodyText"/>
        <w:spacing w:line="259" w:lineRule="auto" w:before="160"/>
        <w:ind w:left="102"/>
      </w:pPr>
      <w:r>
        <w:rPr/>
        <w:t>Curso de formação de diplomatas pelo Instituto Rio Branco (2008- </w:t>
      </w:r>
      <w:r>
        <w:rPr>
          <w:spacing w:val="-2"/>
        </w:rPr>
        <w:t>2009).</w:t>
      </w:r>
    </w:p>
    <w:sectPr>
      <w:pgSz w:w="11910" w:h="16840"/>
      <w:pgMar w:top="1380" w:bottom="280" w:left="16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2"/>
      <w:jc w:val="both"/>
      <w:outlineLvl w:val="1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Azeredo Alves</dc:creator>
  <dcterms:created xsi:type="dcterms:W3CDTF">2026-02-06T20:41:35Z</dcterms:created>
  <dcterms:modified xsi:type="dcterms:W3CDTF">2026-02-06T20:41:35Z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</Properties>
</file>