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AE3E" w14:textId="7E1B836B" w:rsidR="00D127AC" w:rsidRPr="001E1D4C" w:rsidRDefault="00B15302" w:rsidP="00ED10B2">
      <w:pPr>
        <w:pStyle w:val="Ttulo1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</w:pPr>
      <w:bookmarkStart w:id="0" w:name="_Toc130889859"/>
      <w:bookmarkStart w:id="1" w:name="_Toc139472277"/>
      <w:bookmarkStart w:id="2" w:name="_Toc139472380"/>
      <w:bookmarkStart w:id="3" w:name="_Toc975919970"/>
      <w:r w:rsidRPr="001E1D4C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 xml:space="preserve"> </w:t>
      </w:r>
      <w:r w:rsidR="00F8135D" w:rsidRPr="001E1D4C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[</w:t>
      </w:r>
      <w:r w:rsidR="0019565B" w:rsidRPr="001E1D4C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ATO NORMATIVO</w:t>
      </w:r>
      <w:r w:rsidR="00F8135D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 xml:space="preserve"> </w:t>
      </w:r>
      <w:r w:rsidR="008F184B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 xml:space="preserve">nº </w:t>
      </w:r>
      <w:r w:rsidR="00ED10B2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>XX</w:t>
      </w:r>
      <w:r w:rsidR="00F8135D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 xml:space="preserve">, </w:t>
      </w:r>
      <w:r w:rsidR="0019565B" w:rsidRPr="001E1D4C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DE</w:t>
      </w:r>
      <w:r w:rsidR="00F8135D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 xml:space="preserve"> </w:t>
      </w:r>
      <w:r w:rsidR="00ED10B2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>XX</w:t>
      </w:r>
      <w:r w:rsidR="00F8135D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 xml:space="preserve"> de </w:t>
      </w:r>
      <w:r w:rsidR="00ED10B2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>XXXXXXX</w:t>
      </w:r>
      <w:r w:rsidR="00F8135D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 xml:space="preserve"> </w:t>
      </w:r>
      <w:r w:rsidR="0019565B" w:rsidRPr="001E1D4C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DE</w:t>
      </w:r>
      <w:r w:rsidR="00F8135D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 xml:space="preserve"> 20</w:t>
      </w:r>
      <w:r w:rsidR="00ED10B2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>XX</w:t>
      </w:r>
      <w:r w:rsidR="00F8135D" w:rsidRPr="001E1D4C">
        <w:rPr>
          <w:rFonts w:asciiTheme="minorHAnsi" w:hAnsiTheme="minorHAnsi" w:cstheme="minorHAnsi"/>
          <w:b w:val="0"/>
          <w:color w:val="auto"/>
          <w:sz w:val="24"/>
          <w:szCs w:val="24"/>
          <w:highlight w:val="yellow"/>
        </w:rPr>
        <w:t>)</w:t>
      </w:r>
    </w:p>
    <w:p w14:paraId="63A9A66E" w14:textId="77777777" w:rsidR="00951F85" w:rsidRPr="001E1D4C" w:rsidRDefault="00951F85" w:rsidP="001E1D4C">
      <w:pPr>
        <w:spacing w:after="120" w:line="240" w:lineRule="auto"/>
        <w:rPr>
          <w:rFonts w:asciiTheme="minorHAnsi" w:hAnsiTheme="minorHAnsi" w:cstheme="minorHAnsi"/>
          <w:highlight w:val="yellow"/>
        </w:rPr>
      </w:pPr>
    </w:p>
    <w:p w14:paraId="670C406F" w14:textId="6353895A" w:rsidR="00D127AC" w:rsidRPr="001E1D4C" w:rsidRDefault="00D127AC" w:rsidP="001E1D4C">
      <w:pPr>
        <w:spacing w:after="120" w:line="240" w:lineRule="auto"/>
        <w:ind w:left="5103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Dispõe sobre a Política de Segurança da Informação no âmbito do 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1E1D4C">
        <w:rPr>
          <w:rFonts w:asciiTheme="minorHAnsi" w:hAnsiTheme="minorHAnsi" w:cstheme="minorHAnsi"/>
          <w:sz w:val="24"/>
          <w:szCs w:val="24"/>
        </w:rPr>
        <w:t>.</w:t>
      </w:r>
    </w:p>
    <w:p w14:paraId="2D183445" w14:textId="77777777" w:rsidR="00951F85" w:rsidRPr="001E1D4C" w:rsidRDefault="00951F85" w:rsidP="001E1D4C">
      <w:pPr>
        <w:spacing w:after="120" w:line="240" w:lineRule="auto"/>
        <w:ind w:left="5103"/>
        <w:rPr>
          <w:rFonts w:asciiTheme="minorHAnsi" w:hAnsiTheme="minorHAnsi" w:cstheme="minorHAnsi"/>
          <w:sz w:val="24"/>
          <w:szCs w:val="24"/>
        </w:rPr>
      </w:pPr>
    </w:p>
    <w:p w14:paraId="51F88101" w14:textId="4FE523AD" w:rsidR="0039346F" w:rsidRPr="001E1D4C" w:rsidRDefault="00031725" w:rsidP="001E1D4C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bookmarkStart w:id="4" w:name="_Toc215683054"/>
      <w:r w:rsidRPr="001E1D4C">
        <w:rPr>
          <w:rFonts w:asciiTheme="minorHAnsi" w:hAnsiTheme="minorHAnsi" w:cstheme="minorHAnsi"/>
          <w:sz w:val="24"/>
          <w:szCs w:val="24"/>
        </w:rPr>
        <w:tab/>
      </w:r>
      <w:r w:rsidR="00D127AC" w:rsidRPr="001E1D4C">
        <w:rPr>
          <w:rFonts w:asciiTheme="minorHAnsi" w:hAnsiTheme="minorHAnsi" w:cstheme="minorHAnsi"/>
          <w:sz w:val="24"/>
          <w:szCs w:val="24"/>
        </w:rPr>
        <w:t xml:space="preserve">O </w:t>
      </w:r>
      <w:r w:rsidR="00D127AC" w:rsidRPr="001E1D4C">
        <w:rPr>
          <w:rFonts w:asciiTheme="minorHAnsi" w:hAnsiTheme="minorHAnsi" w:cstheme="minorHAnsi"/>
          <w:sz w:val="24"/>
          <w:szCs w:val="24"/>
          <w:shd w:val="clear" w:color="auto" w:fill="FFFF00"/>
        </w:rPr>
        <w:t>[</w:t>
      </w:r>
      <w:r w:rsidR="00702CC3" w:rsidRPr="001E1D4C">
        <w:rPr>
          <w:rFonts w:asciiTheme="minorHAnsi" w:hAnsiTheme="minorHAnsi" w:cstheme="minorHAnsi"/>
          <w:sz w:val="24"/>
          <w:szCs w:val="24"/>
          <w:shd w:val="clear" w:color="auto" w:fill="FFFF00"/>
        </w:rPr>
        <w:t xml:space="preserve">autoridade máxima do </w:t>
      </w:r>
      <w:r w:rsidR="00D127AC" w:rsidRPr="001E1D4C">
        <w:rPr>
          <w:rFonts w:asciiTheme="minorHAnsi" w:hAnsiTheme="minorHAnsi" w:cstheme="minorHAnsi"/>
          <w:sz w:val="24"/>
          <w:szCs w:val="24"/>
          <w:shd w:val="clear" w:color="auto" w:fill="FFFF00"/>
        </w:rPr>
        <w:t>órgão ou entidade]</w:t>
      </w:r>
      <w:r w:rsidR="00D127AC" w:rsidRPr="001E1D4C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="00D127AC" w:rsidRPr="001E1D4C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="00D127AC" w:rsidRPr="001E1D4C">
        <w:rPr>
          <w:rFonts w:asciiTheme="minorHAnsi" w:hAnsiTheme="minorHAnsi" w:cstheme="minorHAnsi"/>
          <w:sz w:val="24"/>
          <w:szCs w:val="24"/>
        </w:rPr>
        <w:t xml:space="preserve">, e tendo em vista o disposto </w:t>
      </w:r>
      <w:r w:rsidR="00714111" w:rsidRPr="001E1D4C">
        <w:rPr>
          <w:rFonts w:asciiTheme="minorHAnsi" w:hAnsiTheme="minorHAnsi" w:cstheme="minorHAnsi"/>
          <w:sz w:val="24"/>
          <w:szCs w:val="24"/>
        </w:rPr>
        <w:t xml:space="preserve">na Lei nº 13.709, de 14 de agosto de 2018, no Decreto nº </w:t>
      </w:r>
      <w:r w:rsidR="00365A27" w:rsidRPr="001E1D4C">
        <w:rPr>
          <w:rFonts w:asciiTheme="minorHAnsi" w:hAnsiTheme="minorHAnsi" w:cstheme="minorHAnsi"/>
          <w:sz w:val="24"/>
          <w:szCs w:val="24"/>
        </w:rPr>
        <w:t xml:space="preserve">11.856, de 26 de dezembro de 2023, </w:t>
      </w:r>
      <w:r w:rsidR="00714111" w:rsidRPr="001E1D4C">
        <w:rPr>
          <w:rFonts w:asciiTheme="minorHAnsi" w:hAnsiTheme="minorHAnsi" w:cstheme="minorHAnsi"/>
          <w:sz w:val="24"/>
          <w:szCs w:val="24"/>
        </w:rPr>
        <w:t xml:space="preserve">no Decreto nº 12.572, de 4 de agosto de 2025, e no art. 9º da Instrução Normativa GSI/PR nº 1, de 27 de maio de 2020, </w:t>
      </w:r>
      <w:r w:rsidR="00D127AC" w:rsidRPr="001E1D4C">
        <w:rPr>
          <w:rFonts w:asciiTheme="minorHAnsi" w:hAnsiTheme="minorHAnsi" w:cstheme="minorHAnsi"/>
          <w:sz w:val="24"/>
          <w:szCs w:val="24"/>
        </w:rPr>
        <w:t>resolve</w:t>
      </w:r>
      <w:r w:rsidR="00DF6C7B" w:rsidRPr="001E1D4C">
        <w:rPr>
          <w:rFonts w:asciiTheme="minorHAnsi" w:hAnsiTheme="minorHAnsi" w:cstheme="minorHAnsi"/>
          <w:sz w:val="24"/>
          <w:szCs w:val="24"/>
        </w:rPr>
        <w:t>:</w:t>
      </w:r>
      <w:r w:rsidR="0039346F" w:rsidRPr="001E1D4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41A5D9" w14:textId="264F7998" w:rsidR="00714111" w:rsidRPr="001E1D4C" w:rsidRDefault="00714111" w:rsidP="001E1D4C">
      <w:pPr>
        <w:tabs>
          <w:tab w:val="center" w:pos="4252"/>
          <w:tab w:val="left" w:pos="6675"/>
        </w:tabs>
        <w:spacing w:after="120" w:line="240" w:lineRule="auto"/>
        <w:rPr>
          <w:rFonts w:asciiTheme="minorHAnsi" w:hAnsiTheme="minorHAnsi" w:cstheme="minorHAnsi"/>
          <w:color w:val="EE0000"/>
          <w:sz w:val="24"/>
          <w:szCs w:val="24"/>
        </w:rPr>
      </w:pPr>
      <w:r w:rsidRPr="001E1D4C">
        <w:rPr>
          <w:rFonts w:asciiTheme="minorHAnsi" w:hAnsiTheme="minorHAnsi" w:cstheme="minorHAnsi"/>
          <w:color w:val="EE0000"/>
          <w:sz w:val="24"/>
          <w:szCs w:val="24"/>
        </w:rPr>
        <w:t xml:space="preserve">[acrescentar outros dispositivos </w:t>
      </w:r>
      <w:r w:rsidR="0039346F" w:rsidRPr="001E1D4C">
        <w:rPr>
          <w:rFonts w:asciiTheme="minorHAnsi" w:hAnsiTheme="minorHAnsi" w:cstheme="minorHAnsi"/>
          <w:color w:val="EE0000"/>
          <w:sz w:val="24"/>
          <w:szCs w:val="24"/>
        </w:rPr>
        <w:t xml:space="preserve">legais </w:t>
      </w:r>
      <w:r w:rsidRPr="001E1D4C">
        <w:rPr>
          <w:rFonts w:asciiTheme="minorHAnsi" w:hAnsiTheme="minorHAnsi" w:cstheme="minorHAnsi"/>
          <w:color w:val="EE0000"/>
          <w:sz w:val="24"/>
          <w:szCs w:val="24"/>
        </w:rPr>
        <w:t>que julgar necessário]  </w:t>
      </w:r>
    </w:p>
    <w:p w14:paraId="3FB3A0D1" w14:textId="77777777" w:rsidR="00951F85" w:rsidRPr="001E1D4C" w:rsidRDefault="00951F85" w:rsidP="001E1D4C">
      <w:pPr>
        <w:pStyle w:val="Ttulo2"/>
        <w:numPr>
          <w:ilvl w:val="0"/>
          <w:numId w:val="0"/>
        </w:numPr>
        <w:spacing w:after="120" w:line="24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707B413" w14:textId="77777777" w:rsidR="00314113" w:rsidRPr="001E1D4C" w:rsidRDefault="00314113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CAPÍTULO I</w:t>
      </w:r>
    </w:p>
    <w:p w14:paraId="133DCD11" w14:textId="2BB7CE55" w:rsidR="000C5B3E" w:rsidRPr="001E1D4C" w:rsidRDefault="00314113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DISPOSIÇÕES </w:t>
      </w:r>
      <w:r w:rsidR="002C29C5"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PRELIMINARES</w:t>
      </w:r>
    </w:p>
    <w:p w14:paraId="1BBE9D72" w14:textId="77777777" w:rsidR="00A956E2" w:rsidRPr="001E1D4C" w:rsidRDefault="00A956E2" w:rsidP="001E1D4C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14:paraId="5C10E034" w14:textId="5048D6D9" w:rsidR="00D127AC" w:rsidRPr="001E1D4C" w:rsidRDefault="00D127AC" w:rsidP="001E1D4C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</w:t>
      </w:r>
      <w:r w:rsidR="00544508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Fica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instituída a Política de Segurança da Informação do 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1E1D4C">
        <w:rPr>
          <w:rFonts w:asciiTheme="minorHAnsi" w:hAnsiTheme="minorHAnsi" w:cstheme="minorHAnsi"/>
          <w:sz w:val="24"/>
          <w:szCs w:val="24"/>
        </w:rPr>
        <w:t>.</w:t>
      </w:r>
    </w:p>
    <w:p w14:paraId="0E760ABA" w14:textId="593BB36B" w:rsidR="00D127AC" w:rsidRPr="001E1D4C" w:rsidRDefault="00D127AC" w:rsidP="001E1D4C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</w:t>
      </w:r>
      <w:r w:rsidR="00544508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Política dispõe sobre os princípios, as diretrizes, as responsabilidades e os mecanismos de gestão aplicáveis para promover a segurança da informação na organização.</w:t>
      </w:r>
    </w:p>
    <w:p w14:paraId="61864142" w14:textId="50014A19" w:rsidR="00D127AC" w:rsidRPr="001E1D4C" w:rsidRDefault="00D127AC" w:rsidP="001E1D4C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3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</w:t>
      </w:r>
      <w:r w:rsidR="00544508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Política constitui um dos instrumentos de implementação do Programa de Privacidade e Segurança da Informação (PPSI) disposto na Portaria SGD/MGI nº 9.511, de 28 de outubro de 2025.</w:t>
      </w:r>
    </w:p>
    <w:p w14:paraId="11FCD5E6" w14:textId="7532C4CC" w:rsidR="00E67073" w:rsidRPr="001E1D4C" w:rsidRDefault="00E67073" w:rsidP="001E1D4C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1E1D4C">
        <w:rPr>
          <w:rFonts w:asciiTheme="minorHAnsi" w:hAnsiTheme="minorHAnsi" w:cstheme="minorHAnsi"/>
          <w:color w:val="EE0000"/>
          <w:sz w:val="24"/>
          <w:szCs w:val="24"/>
        </w:rPr>
        <w:t>[acrescentar outras disposições gerais que julgar necessário]  </w:t>
      </w:r>
    </w:p>
    <w:p w14:paraId="63375E8D" w14:textId="77777777" w:rsidR="0056089A" w:rsidRPr="001E1D4C" w:rsidRDefault="0056089A" w:rsidP="001E1D4C">
      <w:pPr>
        <w:spacing w:after="120" w:line="240" w:lineRule="auto"/>
        <w:rPr>
          <w:rFonts w:asciiTheme="minorHAnsi" w:hAnsiTheme="minorHAnsi" w:cstheme="minorHAnsi"/>
          <w:color w:val="EE0000"/>
          <w:sz w:val="24"/>
          <w:szCs w:val="24"/>
        </w:rPr>
      </w:pPr>
    </w:p>
    <w:p w14:paraId="725EC9DD" w14:textId="77777777" w:rsidR="002A2D12" w:rsidRPr="001E1D4C" w:rsidRDefault="00314113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CAPÍTULO II</w:t>
      </w:r>
    </w:p>
    <w:p w14:paraId="768269F3" w14:textId="4E5B7566" w:rsidR="00D127AC" w:rsidRPr="001E1D4C" w:rsidRDefault="00314113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DOS CONCEITOS E DEFINIÇÕES</w:t>
      </w:r>
    </w:p>
    <w:p w14:paraId="5DBB7269" w14:textId="77777777" w:rsidR="00A956E2" w:rsidRPr="001E1D4C" w:rsidRDefault="00A956E2" w:rsidP="001E1D4C">
      <w:pPr>
        <w:tabs>
          <w:tab w:val="center" w:pos="4252"/>
          <w:tab w:val="left" w:pos="6675"/>
        </w:tabs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17663F6" w14:textId="556F9D95" w:rsidR="00FF49B8" w:rsidRPr="001E1D4C" w:rsidRDefault="00FF49B8" w:rsidP="001E1D4C">
      <w:pPr>
        <w:tabs>
          <w:tab w:val="center" w:pos="4252"/>
          <w:tab w:val="left" w:pos="6675"/>
        </w:tabs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4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</w:t>
      </w:r>
      <w:r w:rsidR="00544508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Os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termos e definições desta Política </w:t>
      </w:r>
      <w:r w:rsidR="00F21D82" w:rsidRPr="001E1D4C">
        <w:rPr>
          <w:rFonts w:asciiTheme="minorHAnsi" w:hAnsiTheme="minorHAnsi" w:cstheme="minorHAnsi"/>
          <w:sz w:val="24"/>
          <w:szCs w:val="24"/>
        </w:rPr>
        <w:t>observam</w:t>
      </w:r>
      <w:r w:rsidRPr="001E1D4C">
        <w:rPr>
          <w:rFonts w:asciiTheme="minorHAnsi" w:hAnsiTheme="minorHAnsi" w:cstheme="minorHAnsi"/>
          <w:sz w:val="24"/>
          <w:szCs w:val="24"/>
        </w:rPr>
        <w:t xml:space="preserve"> o disposto na Lei nº 13.709, de 14 de agosto de 2018 (LGPD), nas normas editadas pela Agência Nacional de Proteção de Dados (ANPD) e no Glossário de Segurança da Informação do Gabinete de Segurança Institucional da Presidência da República, aprovado pela Portaria GSI/PR nº 93, de 18 de outubro de 2021</w:t>
      </w:r>
      <w:r w:rsidR="00F21D82" w:rsidRPr="001E1D4C">
        <w:rPr>
          <w:rFonts w:asciiTheme="minorHAnsi" w:hAnsiTheme="minorHAnsi" w:cstheme="minorHAnsi"/>
          <w:sz w:val="24"/>
          <w:szCs w:val="24"/>
        </w:rPr>
        <w:t>, além de:</w:t>
      </w:r>
    </w:p>
    <w:p w14:paraId="79B8B5E2" w14:textId="07624A88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1E1D4C">
        <w:rPr>
          <w:rFonts w:asciiTheme="minorHAnsi" w:hAnsiTheme="minorHAnsi" w:cstheme="minorHAnsi"/>
          <w:color w:val="EE0000"/>
          <w:sz w:val="24"/>
          <w:szCs w:val="24"/>
        </w:rPr>
        <w:t>[acrescentar conceitos e definições empregados neste documento]  </w:t>
      </w:r>
    </w:p>
    <w:p w14:paraId="053A1791" w14:textId="77777777" w:rsidR="0056089A" w:rsidRPr="001E1D4C" w:rsidRDefault="0056089A" w:rsidP="001E1D4C">
      <w:pPr>
        <w:spacing w:after="120" w:line="240" w:lineRule="auto"/>
        <w:rPr>
          <w:rFonts w:asciiTheme="minorHAnsi" w:hAnsiTheme="minorHAnsi" w:cstheme="minorHAnsi"/>
          <w:color w:val="EE0000"/>
          <w:sz w:val="24"/>
          <w:szCs w:val="24"/>
        </w:rPr>
      </w:pPr>
    </w:p>
    <w:p w14:paraId="7A9FF776" w14:textId="77777777" w:rsidR="002A2D12" w:rsidRPr="001E1D4C" w:rsidRDefault="00D127AC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sz w:val="24"/>
          <w:szCs w:val="24"/>
        </w:rPr>
        <w:t>CAPÍTULO I</w:t>
      </w:r>
      <w:r w:rsidR="00CE3CF5" w:rsidRPr="001E1D4C">
        <w:rPr>
          <w:rFonts w:asciiTheme="minorHAnsi" w:hAnsiTheme="minorHAnsi" w:cstheme="minorHAnsi"/>
          <w:b w:val="0"/>
          <w:sz w:val="24"/>
          <w:szCs w:val="24"/>
        </w:rPr>
        <w:t>I</w:t>
      </w:r>
      <w:r w:rsidRPr="001E1D4C">
        <w:rPr>
          <w:rFonts w:asciiTheme="minorHAnsi" w:hAnsiTheme="minorHAnsi" w:cstheme="minorHAnsi"/>
          <w:b w:val="0"/>
          <w:sz w:val="24"/>
          <w:szCs w:val="24"/>
        </w:rPr>
        <w:t>I</w:t>
      </w:r>
    </w:p>
    <w:p w14:paraId="3E2692A4" w14:textId="7930E7AD" w:rsidR="00D127AC" w:rsidRPr="001E1D4C" w:rsidRDefault="00314113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DA FINALIDADE</w:t>
      </w:r>
    </w:p>
    <w:p w14:paraId="370D4CC3" w14:textId="77777777" w:rsidR="00A956E2" w:rsidRPr="001E1D4C" w:rsidRDefault="00A956E2" w:rsidP="001E1D4C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68D47ADD" w14:textId="298E7680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5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</w:t>
      </w:r>
      <w:r w:rsidR="00386E28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Política tem por objetivo:</w:t>
      </w:r>
    </w:p>
    <w:p w14:paraId="3A7A4F98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proteger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os ativos de informação de propriedade ou custodiados pela organização;</w:t>
      </w:r>
    </w:p>
    <w:p w14:paraId="014C55DC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preservar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a disponibilidade, a integridade, a confidencialidade e a autenticidade das informações;</w:t>
      </w:r>
    </w:p>
    <w:p w14:paraId="68869204" w14:textId="7E449C41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lastRenderedPageBreak/>
        <w:t>III - contribuir para a gestão eficiente dos riscos de segurança da informação;</w:t>
      </w:r>
      <w:r w:rsidR="003224AD" w:rsidRPr="001E1D4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0D9C8D08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assegurar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a continuidade dos processos e serviços essenciais ao funcionamento da organização.</w:t>
      </w:r>
    </w:p>
    <w:p w14:paraId="49DB2839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color w:val="FF0000"/>
          <w:sz w:val="24"/>
          <w:szCs w:val="24"/>
        </w:rPr>
        <w:t>[listar outros objetivos que julgar necessário]</w:t>
      </w:r>
    </w:p>
    <w:p w14:paraId="3A7F8355" w14:textId="77777777" w:rsidR="0056089A" w:rsidRPr="001E1D4C" w:rsidRDefault="0056089A" w:rsidP="001E1D4C">
      <w:pPr>
        <w:pStyle w:val="Ttulo2"/>
        <w:numPr>
          <w:ilvl w:val="0"/>
          <w:numId w:val="0"/>
        </w:numPr>
        <w:spacing w:after="120" w:line="24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8E349F7" w14:textId="77777777" w:rsidR="002A2D12" w:rsidRPr="001E1D4C" w:rsidRDefault="00D127AC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sz w:val="24"/>
          <w:szCs w:val="24"/>
        </w:rPr>
        <w:t>CAPÍTULO I</w:t>
      </w:r>
      <w:r w:rsidR="00CE3CF5" w:rsidRPr="001E1D4C">
        <w:rPr>
          <w:rFonts w:asciiTheme="minorHAnsi" w:hAnsiTheme="minorHAnsi" w:cstheme="minorHAnsi"/>
          <w:b w:val="0"/>
          <w:sz w:val="24"/>
          <w:szCs w:val="24"/>
        </w:rPr>
        <w:t>V</w:t>
      </w:r>
    </w:p>
    <w:p w14:paraId="77A2F503" w14:textId="1B85107B" w:rsidR="00D127AC" w:rsidRPr="001E1D4C" w:rsidRDefault="002A2D12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DO ESCOPO</w:t>
      </w:r>
    </w:p>
    <w:p w14:paraId="0DC260B0" w14:textId="77777777" w:rsidR="00A956E2" w:rsidRPr="001E1D4C" w:rsidRDefault="00A956E2" w:rsidP="001E1D4C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19E59EB" w14:textId="7E240325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6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Política abrange todos os ativos de informação gerenciados pela organização, sejam eles de sua propriedade ou sob sua custódia</w:t>
      </w:r>
      <w:r w:rsidRPr="001E1D4C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72EC6083" w14:textId="48714CBA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7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Política aplica-se a todos os </w:t>
      </w:r>
      <w:r w:rsidRPr="001E1D4C">
        <w:rPr>
          <w:rFonts w:asciiTheme="minorHAnsi" w:hAnsiTheme="minorHAnsi" w:cstheme="minorHAnsi"/>
          <w:sz w:val="24"/>
          <w:szCs w:val="24"/>
          <w:lang w:eastAsia="en-CA"/>
        </w:rPr>
        <w:t>agentes públicos</w:t>
      </w:r>
      <w:r w:rsidRPr="001E1D4C">
        <w:rPr>
          <w:rFonts w:asciiTheme="minorHAnsi" w:hAnsiTheme="minorHAnsi" w:cstheme="minorHAnsi"/>
          <w:sz w:val="24"/>
          <w:szCs w:val="24"/>
        </w:rPr>
        <w:t>, colaboradores, contratados e terceiros que utilizem ou gerenciem ativos de informação em nome da organização.</w:t>
      </w:r>
    </w:p>
    <w:p w14:paraId="713F811D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1E1D4C">
        <w:rPr>
          <w:rFonts w:asciiTheme="minorHAnsi" w:hAnsiTheme="minorHAnsi" w:cstheme="minorHAnsi"/>
          <w:color w:val="FF0000"/>
          <w:sz w:val="24"/>
          <w:szCs w:val="24"/>
        </w:rPr>
        <w:t xml:space="preserve">[acrescentar demais definições sobre o escopo] </w:t>
      </w:r>
    </w:p>
    <w:p w14:paraId="0B428369" w14:textId="77777777" w:rsidR="0056089A" w:rsidRPr="001E1D4C" w:rsidRDefault="0056089A" w:rsidP="001E1D4C">
      <w:pPr>
        <w:pStyle w:val="Ttulo2"/>
        <w:numPr>
          <w:ilvl w:val="0"/>
          <w:numId w:val="0"/>
        </w:numPr>
        <w:spacing w:after="120" w:line="24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3E7CE3C" w14:textId="77777777" w:rsidR="002A2D12" w:rsidRPr="001E1D4C" w:rsidRDefault="00D127AC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sz w:val="24"/>
          <w:szCs w:val="24"/>
        </w:rPr>
        <w:t>CAPÍTULO V</w:t>
      </w:r>
    </w:p>
    <w:p w14:paraId="2C493B95" w14:textId="4B53268B" w:rsidR="00D127AC" w:rsidRPr="001E1D4C" w:rsidRDefault="002A2D12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DOS PRINCÍPIOS</w:t>
      </w:r>
    </w:p>
    <w:p w14:paraId="4F19A48D" w14:textId="77777777" w:rsidR="00A956E2" w:rsidRPr="001E1D4C" w:rsidRDefault="00A956E2" w:rsidP="001E1D4C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107F9B53" w14:textId="3D994B12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8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  As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atividades de segurança da informação devem observar os princípios constitucionais e administrativos que regem a Administração Pública Federal.</w:t>
      </w:r>
    </w:p>
    <w:p w14:paraId="0A766A9D" w14:textId="3CE1C0AA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9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º  As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iniciativas de segurança da informação devem estar vinculadas aos objetivos estratégicos, às competências legais e à finalidade institucional da organização.</w:t>
      </w:r>
    </w:p>
    <w:p w14:paraId="7BE4C9FF" w14:textId="3BA90C68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10.  As ações de segurança da informação devem ser conduzidas de forma colaborativa entre as unidades, cabendo a cada uma contribuir, no âmbito de suas competências, para o cumprimento das obrigações da organização, respeitadas suas especificidades e autonomia.</w:t>
      </w:r>
    </w:p>
    <w:p w14:paraId="132627FC" w14:textId="243D37CB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11.</w:t>
      </w:r>
      <w:r w:rsidR="00B35D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>As medidas de segurança da informação devem preservar a disponibilidade, a integridade, a confidencialidade e a autenticidade das informações em todo o ciclo de vida dos ativos de informação.</w:t>
      </w:r>
    </w:p>
    <w:p w14:paraId="39D8BB0D" w14:textId="6067CF64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12.</w:t>
      </w:r>
      <w:r w:rsidR="00E3095F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As medidas de segurança da informação devem ser adotadas proporcionalmente à criticidade dos ativos de informação, às operações realizadas e à magnitude dos potenciais danos à organização e aos titulares de dados pessoais, no âmbito do processo institucional de gestão de riscos.</w:t>
      </w:r>
    </w:p>
    <w:p w14:paraId="4A8CA6A8" w14:textId="6E3D7AD1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13.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As ações de segurança da informação devem estar integradas à proteção de dados pessoais, observada a </w:t>
      </w:r>
      <w:r w:rsidRPr="001E1D4C" w:rsidDel="00785A6E">
        <w:rPr>
          <w:rFonts w:asciiTheme="minorHAnsi" w:hAnsiTheme="minorHAnsi" w:cstheme="minorHAnsi"/>
          <w:sz w:val="24"/>
          <w:szCs w:val="24"/>
        </w:rPr>
        <w:t>Política</w:t>
      </w:r>
      <w:r w:rsidRPr="001E1D4C">
        <w:rPr>
          <w:rFonts w:asciiTheme="minorHAnsi" w:hAnsiTheme="minorHAnsi" w:cstheme="minorHAnsi"/>
          <w:sz w:val="24"/>
          <w:szCs w:val="24"/>
        </w:rPr>
        <w:t xml:space="preserve"> de Proteção de Dados Pessoais e normas dela decorrentes.</w:t>
      </w:r>
    </w:p>
    <w:p w14:paraId="10E25912" w14:textId="03349B12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14.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A segurança da informação deve abranger todo o ciclo de vida dos ativos de informação, desde a sua concepção até o descarte.</w:t>
      </w:r>
    </w:p>
    <w:p w14:paraId="567FB971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1E1D4C">
        <w:rPr>
          <w:rFonts w:asciiTheme="minorHAnsi" w:hAnsiTheme="minorHAnsi" w:cstheme="minorHAnsi"/>
          <w:color w:val="FF0000"/>
          <w:sz w:val="24"/>
          <w:szCs w:val="24"/>
        </w:rPr>
        <w:t>[listar outros princípios que julgar necessário]</w:t>
      </w:r>
      <w:r w:rsidRPr="001E1D4C" w:rsidDel="00D96C5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E8C14C8" w14:textId="77777777" w:rsidR="0056089A" w:rsidRPr="001E1D4C" w:rsidRDefault="0056089A" w:rsidP="001E1D4C">
      <w:pPr>
        <w:pStyle w:val="Ttulo2"/>
        <w:numPr>
          <w:ilvl w:val="0"/>
          <w:numId w:val="0"/>
        </w:numPr>
        <w:spacing w:after="120" w:line="24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60327EA" w14:textId="77777777" w:rsidR="002A2D12" w:rsidRPr="001E1D4C" w:rsidRDefault="00D127AC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sz w:val="24"/>
          <w:szCs w:val="24"/>
        </w:rPr>
        <w:t>CAPÍTULO V</w:t>
      </w:r>
      <w:r w:rsidR="00E67073" w:rsidRPr="001E1D4C">
        <w:rPr>
          <w:rFonts w:asciiTheme="minorHAnsi" w:hAnsiTheme="minorHAnsi" w:cstheme="minorHAnsi"/>
          <w:b w:val="0"/>
          <w:sz w:val="24"/>
          <w:szCs w:val="24"/>
        </w:rPr>
        <w:t>I</w:t>
      </w:r>
    </w:p>
    <w:p w14:paraId="7CF9FCD6" w14:textId="05986CBE" w:rsidR="00D127AC" w:rsidRPr="001E1D4C" w:rsidRDefault="002A2D12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DAS DIRETRIZES</w:t>
      </w:r>
    </w:p>
    <w:p w14:paraId="0AA754BA" w14:textId="77777777" w:rsidR="00A956E2" w:rsidRPr="001E1D4C" w:rsidRDefault="00A956E2" w:rsidP="001E1D4C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1D65A750" w14:textId="142DA416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lastRenderedPageBreak/>
        <w:t>Art. 15.  Toda informação produzida, recebida, custodiada ou tratada pela organização constitui ativo de informação e deve ser protegida nos termos desta Política e das normas dela decorrentes.</w:t>
      </w:r>
    </w:p>
    <w:p w14:paraId="5FD06E6B" w14:textId="35FC895B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16.  Os acessos aos ativos de informação devem observar o princípio do menor privilégio e a segregação de funções.</w:t>
      </w:r>
    </w:p>
    <w:p w14:paraId="5A28EE37" w14:textId="342E3CBB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17.  Devem ser elaborad</w:t>
      </w:r>
      <w:r w:rsidR="00377363" w:rsidRPr="001E1D4C">
        <w:rPr>
          <w:rFonts w:asciiTheme="minorHAnsi" w:hAnsiTheme="minorHAnsi" w:cstheme="minorHAnsi"/>
          <w:sz w:val="24"/>
          <w:szCs w:val="24"/>
        </w:rPr>
        <w:t>o</w:t>
      </w:r>
      <w:r w:rsidRPr="001E1D4C">
        <w:rPr>
          <w:rFonts w:asciiTheme="minorHAnsi" w:hAnsiTheme="minorHAnsi" w:cstheme="minorHAnsi"/>
          <w:sz w:val="24"/>
          <w:szCs w:val="24"/>
        </w:rPr>
        <w:t>s políticas, normas, procedimentos e orientações relacionados à segurança da informação, abordando, no mínimo, os seguintes aspectos:</w:t>
      </w:r>
    </w:p>
    <w:p w14:paraId="6F478AAC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uso aceitável dos ativos de informação;</w:t>
      </w:r>
    </w:p>
    <w:p w14:paraId="269FC865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  <w:lang w:val="pt-PT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II - o </w:t>
      </w:r>
      <w:r w:rsidRPr="001E1D4C">
        <w:rPr>
          <w:rFonts w:asciiTheme="minorHAnsi" w:hAnsiTheme="minorHAnsi" w:cstheme="minorHAnsi"/>
          <w:sz w:val="24"/>
          <w:szCs w:val="24"/>
          <w:lang w:val="pt-PT"/>
        </w:rPr>
        <w:t>treinamento e a capacitação sobre a temática de segurança da informação, observado o disposto no Plano de Desenvolvimento de Pessoas;</w:t>
      </w:r>
    </w:p>
    <w:p w14:paraId="5AD79159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III - as ações de conscientização sobre segurança da informação;</w:t>
      </w:r>
    </w:p>
    <w:p w14:paraId="1AEFE830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gestão de ativos de informação;</w:t>
      </w:r>
    </w:p>
    <w:p w14:paraId="00AB3FA6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V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gestão de mudanças em ativos de informação;</w:t>
      </w:r>
    </w:p>
    <w:p w14:paraId="44B57E59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VI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controle de acesso lógico e físico aos ativos de informação;</w:t>
      </w:r>
    </w:p>
    <w:p w14:paraId="01BCFB45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VII - a gestão de vulnerabilidades;</w:t>
      </w:r>
    </w:p>
    <w:p w14:paraId="4A004A53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VIII - as defesas contra códigos maliciosos;</w:t>
      </w:r>
    </w:p>
    <w:p w14:paraId="08303E34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IX - a realização e a proteção de cópias de segurança (</w:t>
      </w:r>
      <w:r w:rsidRPr="001E1D4C">
        <w:rPr>
          <w:rFonts w:asciiTheme="minorHAnsi" w:hAnsiTheme="minorHAnsi" w:cstheme="minorHAnsi"/>
          <w:i/>
          <w:sz w:val="24"/>
          <w:szCs w:val="24"/>
        </w:rPr>
        <w:t>backup</w:t>
      </w:r>
      <w:r w:rsidRPr="001E1D4C">
        <w:rPr>
          <w:rFonts w:asciiTheme="minorHAnsi" w:hAnsiTheme="minorHAnsi" w:cstheme="minorHAnsi"/>
          <w:sz w:val="24"/>
          <w:szCs w:val="24"/>
        </w:rPr>
        <w:t>);</w:t>
      </w:r>
    </w:p>
    <w:p w14:paraId="3DCF1886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X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gestão de incidentes de segurança da informação;</w:t>
      </w:r>
    </w:p>
    <w:p w14:paraId="4CEC9908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XI - a gestão de continuidade de negócios;</w:t>
      </w:r>
    </w:p>
    <w:p w14:paraId="2BB7A545" w14:textId="03087759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XII - a gestão de riscos de segurança da informação;</w:t>
      </w:r>
      <w:r w:rsidR="003224AD" w:rsidRPr="001E1D4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3F4C07FB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XIII - a auditoria e a verificação de conformidade.</w:t>
      </w:r>
    </w:p>
    <w:p w14:paraId="62DAFFB3" w14:textId="6CDC8F26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Art. 18.  Deve ser instituído </w:t>
      </w:r>
      <w:r w:rsidR="00F1690D" w:rsidRPr="001E1D4C">
        <w:rPr>
          <w:rFonts w:asciiTheme="minorHAnsi" w:hAnsiTheme="minorHAnsi" w:cstheme="minorHAnsi"/>
          <w:sz w:val="24"/>
          <w:szCs w:val="24"/>
        </w:rPr>
        <w:t>c</w:t>
      </w:r>
      <w:r w:rsidRPr="001E1D4C">
        <w:rPr>
          <w:rFonts w:asciiTheme="minorHAnsi" w:hAnsiTheme="minorHAnsi" w:cstheme="minorHAnsi"/>
          <w:sz w:val="24"/>
          <w:szCs w:val="24"/>
        </w:rPr>
        <w:t>omitê ou estrutura equivalente para tratar das ações de segurança da informação, observada a composição mínima estabelecida no art. 21 da Instrução Normativa GSI/PR nº 1, de 27 de maio de 2020, acrescida do:</w:t>
      </w:r>
    </w:p>
    <w:p w14:paraId="069055DD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representante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da alta administração, podendo ser atendido pelo representante de que trata o inciso II do art. 21 da Instrução Normativa GSI/PR nº 1, de 27 de maio de 2020;</w:t>
      </w:r>
    </w:p>
    <w:p w14:paraId="6A3ABEF9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II - Encarregado pelo tratamento de dados pessoais;</w:t>
      </w:r>
    </w:p>
    <w:p w14:paraId="6ABD3F6E" w14:textId="3A2CF9BF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III - responsável setorial pela gestão da integridade;</w:t>
      </w:r>
      <w:r w:rsidR="003224AD" w:rsidRPr="001E1D4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79374B27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representante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da Equipe de Prevenção, Tratamento e Resposta a Incidentes Cibernéticos (ETIR).</w:t>
      </w:r>
    </w:p>
    <w:p w14:paraId="594B2275" w14:textId="646C8E01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19.  Os contratos, convênios, acordos e instrumentos congêneres de prestação de serviços firmados pela organização que envolvam ativos de informação devem conter cláusulas específicas sobre requisitos de segurança proporcionais à criticidade dos ativos.</w:t>
      </w:r>
    </w:p>
    <w:p w14:paraId="3275D61F" w14:textId="3390971A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20.  O investimento necessário em medidas de segurança da informação deve ser dimensionado conforme critérios de avaliação de risco, em alinhamento com o processo institucional de gestão de riscos.</w:t>
      </w:r>
    </w:p>
    <w:p w14:paraId="6DA42126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1E1D4C">
        <w:rPr>
          <w:rFonts w:asciiTheme="minorHAnsi" w:hAnsiTheme="minorHAnsi" w:cstheme="minorHAnsi"/>
          <w:color w:val="FF0000"/>
          <w:sz w:val="24"/>
          <w:szCs w:val="24"/>
        </w:rPr>
        <w:t>[listar outras diretrizes gerais que julgar necessário]</w:t>
      </w:r>
      <w:r w:rsidRPr="001E1D4C" w:rsidDel="00D96C5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F092BA" w14:textId="77777777" w:rsidR="0056089A" w:rsidRPr="001E1D4C" w:rsidRDefault="0056089A" w:rsidP="001E1D4C">
      <w:pPr>
        <w:pStyle w:val="Ttulo2"/>
        <w:numPr>
          <w:ilvl w:val="0"/>
          <w:numId w:val="0"/>
        </w:numPr>
        <w:spacing w:after="120" w:line="24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592CD59" w14:textId="77777777" w:rsidR="002A2D12" w:rsidRPr="001E1D4C" w:rsidRDefault="00D127AC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CAPÍTULO VI</w:t>
      </w:r>
      <w:r w:rsidR="00E67073"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I</w:t>
      </w:r>
    </w:p>
    <w:p w14:paraId="4C98B05B" w14:textId="120C9EF7" w:rsidR="00D127AC" w:rsidRPr="001E1D4C" w:rsidRDefault="002A2D12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DAS RESPONSABILIDADES</w:t>
      </w:r>
    </w:p>
    <w:p w14:paraId="6FC2FD34" w14:textId="77777777" w:rsidR="00A956E2" w:rsidRPr="001E1D4C" w:rsidRDefault="00A956E2" w:rsidP="001E1D4C">
      <w:pPr>
        <w:spacing w:after="120" w:line="240" w:lineRule="auto"/>
        <w:rPr>
          <w:rFonts w:asciiTheme="minorHAnsi" w:hAnsiTheme="minorHAnsi" w:cstheme="minorHAnsi"/>
          <w:lang w:eastAsia="en-CA"/>
        </w:rPr>
      </w:pPr>
    </w:p>
    <w:p w14:paraId="18B26F26" w14:textId="4D019903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</w:t>
      </w:r>
      <w:r w:rsidR="00E44D5D" w:rsidRPr="001E1D4C">
        <w:rPr>
          <w:rFonts w:asciiTheme="minorHAnsi" w:hAnsiTheme="minorHAnsi" w:cstheme="minorHAnsi"/>
          <w:sz w:val="24"/>
          <w:szCs w:val="24"/>
        </w:rPr>
        <w:t>1</w:t>
      </w:r>
      <w:r w:rsidRPr="001E1D4C">
        <w:rPr>
          <w:rFonts w:asciiTheme="minorHAnsi" w:hAnsiTheme="minorHAnsi" w:cstheme="minorHAnsi"/>
          <w:sz w:val="24"/>
          <w:szCs w:val="24"/>
        </w:rPr>
        <w:t xml:space="preserve">.  Em adição às competências estabelecidas para a estrutura de governança do PPSI pela Portaria SGD/MGI nº 9.511, de 28 de outubro de 2025, e </w:t>
      </w:r>
      <w:r w:rsidR="006640EF" w:rsidRPr="001E1D4C">
        <w:rPr>
          <w:rFonts w:asciiTheme="minorHAnsi" w:hAnsiTheme="minorHAnsi" w:cstheme="minorHAnsi"/>
          <w:sz w:val="24"/>
          <w:szCs w:val="24"/>
        </w:rPr>
        <w:t xml:space="preserve">pela </w:t>
      </w:r>
      <w:r w:rsidRPr="001E1D4C">
        <w:rPr>
          <w:rFonts w:asciiTheme="minorHAnsi" w:hAnsiTheme="minorHAnsi" w:cstheme="minorHAnsi"/>
          <w:sz w:val="24"/>
          <w:szCs w:val="24"/>
        </w:rPr>
        <w:t xml:space="preserve">legislação vigente, compete: </w:t>
      </w:r>
    </w:p>
    <w:p w14:paraId="105EC15A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alta administração:</w:t>
      </w:r>
    </w:p>
    <w:p w14:paraId="1E2C442F" w14:textId="7CC2A68D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a) instituir o </w:t>
      </w:r>
      <w:r w:rsidR="00100548" w:rsidRPr="001E1D4C">
        <w:rPr>
          <w:rFonts w:asciiTheme="minorHAnsi" w:hAnsiTheme="minorHAnsi" w:cstheme="minorHAnsi"/>
          <w:sz w:val="24"/>
          <w:szCs w:val="24"/>
        </w:rPr>
        <w:t>c</w:t>
      </w:r>
      <w:r w:rsidRPr="001E1D4C">
        <w:rPr>
          <w:rFonts w:asciiTheme="minorHAnsi" w:hAnsiTheme="minorHAnsi" w:cstheme="minorHAnsi"/>
          <w:sz w:val="24"/>
          <w:szCs w:val="24"/>
        </w:rPr>
        <w:t xml:space="preserve">omitê de </w:t>
      </w:r>
      <w:r w:rsidR="00100548" w:rsidRPr="001E1D4C">
        <w:rPr>
          <w:rFonts w:asciiTheme="minorHAnsi" w:hAnsiTheme="minorHAnsi" w:cstheme="minorHAnsi"/>
          <w:sz w:val="24"/>
          <w:szCs w:val="24"/>
        </w:rPr>
        <w:t>s</w:t>
      </w:r>
      <w:r w:rsidRPr="001E1D4C">
        <w:rPr>
          <w:rFonts w:asciiTheme="minorHAnsi" w:hAnsiTheme="minorHAnsi" w:cstheme="minorHAnsi"/>
          <w:sz w:val="24"/>
          <w:szCs w:val="24"/>
        </w:rPr>
        <w:t xml:space="preserve">egurança da </w:t>
      </w:r>
      <w:r w:rsidR="00100548" w:rsidRPr="001E1D4C">
        <w:rPr>
          <w:rFonts w:asciiTheme="minorHAnsi" w:hAnsiTheme="minorHAnsi" w:cstheme="minorHAnsi"/>
          <w:sz w:val="24"/>
          <w:szCs w:val="24"/>
        </w:rPr>
        <w:t>i</w:t>
      </w:r>
      <w:r w:rsidRPr="001E1D4C">
        <w:rPr>
          <w:rFonts w:asciiTheme="minorHAnsi" w:hAnsiTheme="minorHAnsi" w:cstheme="minorHAnsi"/>
          <w:sz w:val="24"/>
          <w:szCs w:val="24"/>
        </w:rPr>
        <w:t>nformação ou estrutura equivalente;</w:t>
      </w:r>
    </w:p>
    <w:p w14:paraId="2340722D" w14:textId="4578C934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b) instituir e implementar a Equipe de Prevenção, Tratamento e Resposta a Incidentes Cibernéticos (ETIR) no âmbito da organização </w:t>
      </w:r>
      <w:r w:rsidRPr="001E1D4C">
        <w:rPr>
          <w:rFonts w:asciiTheme="minorHAnsi" w:hAnsiTheme="minorHAnsi" w:cstheme="minorHAnsi"/>
          <w:color w:val="EE0000"/>
          <w:sz w:val="24"/>
          <w:szCs w:val="24"/>
        </w:rPr>
        <w:t>[aplicável para as organizações que possuem competência formal e atribuição para administrar sua infraestrutura de rede de computadores, conforme NC nº 05/IN01/DSIC/GSIPR. Caso não seja a hipótese da sua organização, remover est</w:t>
      </w:r>
      <w:r w:rsidR="00B35383" w:rsidRPr="001E1D4C">
        <w:rPr>
          <w:rFonts w:asciiTheme="minorHAnsi" w:hAnsiTheme="minorHAnsi" w:cstheme="minorHAnsi"/>
          <w:color w:val="EE0000"/>
          <w:sz w:val="24"/>
          <w:szCs w:val="24"/>
        </w:rPr>
        <w:t>a alínea</w:t>
      </w:r>
      <w:r w:rsidRPr="001E1D4C">
        <w:rPr>
          <w:rFonts w:asciiTheme="minorHAnsi" w:hAnsiTheme="minorHAnsi" w:cstheme="minorHAnsi"/>
          <w:color w:val="EE0000"/>
          <w:sz w:val="24"/>
          <w:szCs w:val="24"/>
        </w:rPr>
        <w:t>.]</w:t>
      </w:r>
      <w:r w:rsidRPr="001E1D4C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7A68FD8A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c) designar o Gestor de Segurança da Informação, e respectivo substituto, em ato administrativo próprio, de acordo com a legislação vigente;</w:t>
      </w:r>
    </w:p>
    <w:p w14:paraId="28D38521" w14:textId="48EABC9F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d) fornecer os recursos necessários para assegurar o desenvolvimento e a implementação das medidas de segurança da informação;</w:t>
      </w:r>
      <w:r w:rsidR="003224AD" w:rsidRPr="001E1D4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55A70F57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e) tratar as ações e decisões de segurança da informação em nível de relevância e prioridade adequados.</w:t>
      </w:r>
    </w:p>
    <w:p w14:paraId="050459F8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1E1D4C">
        <w:rPr>
          <w:rFonts w:asciiTheme="minorHAnsi" w:hAnsiTheme="minorHAnsi" w:cstheme="minorHAnsi"/>
          <w:color w:val="EE0000"/>
          <w:sz w:val="24"/>
          <w:szCs w:val="24"/>
        </w:rPr>
        <w:t>[listar outras atribuições que julgar necessário]</w:t>
      </w:r>
    </w:p>
    <w:p w14:paraId="12FC3F03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ao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Encarregado pelo tratamento de dados pessoais atuar de forma articulada com o Gestor de Segurança da Informação no estabelecimento de medidas que envolvam, simultaneamente, segurança da informação e proteção de dados pessoais.</w:t>
      </w:r>
    </w:p>
    <w:p w14:paraId="720A073D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1E1D4C">
        <w:rPr>
          <w:rFonts w:asciiTheme="minorHAnsi" w:hAnsiTheme="minorHAnsi" w:cstheme="minorHAnsi"/>
          <w:color w:val="EE0000"/>
          <w:sz w:val="24"/>
          <w:szCs w:val="24"/>
        </w:rPr>
        <w:t>[listar outras atribuições que julgar necessário]</w:t>
      </w:r>
    </w:p>
    <w:p w14:paraId="05C4B55C" w14:textId="5157D664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</w:t>
      </w:r>
      <w:r w:rsidR="00E44D5D" w:rsidRPr="001E1D4C">
        <w:rPr>
          <w:rFonts w:asciiTheme="minorHAnsi" w:hAnsiTheme="minorHAnsi" w:cstheme="minorHAnsi"/>
          <w:sz w:val="24"/>
          <w:szCs w:val="24"/>
        </w:rPr>
        <w:t>2</w:t>
      </w:r>
      <w:r w:rsidRPr="001E1D4C">
        <w:rPr>
          <w:rFonts w:asciiTheme="minorHAnsi" w:hAnsiTheme="minorHAnsi" w:cstheme="minorHAnsi"/>
          <w:sz w:val="24"/>
          <w:szCs w:val="24"/>
        </w:rPr>
        <w:t xml:space="preserve">.  Compete ao </w:t>
      </w:r>
      <w:r w:rsidR="00100548" w:rsidRPr="001E1D4C">
        <w:rPr>
          <w:rFonts w:asciiTheme="minorHAnsi" w:hAnsiTheme="minorHAnsi" w:cstheme="minorHAnsi"/>
          <w:sz w:val="24"/>
          <w:szCs w:val="24"/>
        </w:rPr>
        <w:t>c</w:t>
      </w:r>
      <w:r w:rsidRPr="001E1D4C">
        <w:rPr>
          <w:rFonts w:asciiTheme="minorHAnsi" w:hAnsiTheme="minorHAnsi" w:cstheme="minorHAnsi"/>
          <w:sz w:val="24"/>
          <w:szCs w:val="24"/>
        </w:rPr>
        <w:t xml:space="preserve">omitê de </w:t>
      </w:r>
      <w:r w:rsidR="00100548" w:rsidRPr="001E1D4C">
        <w:rPr>
          <w:rFonts w:asciiTheme="minorHAnsi" w:hAnsiTheme="minorHAnsi" w:cstheme="minorHAnsi"/>
          <w:sz w:val="24"/>
          <w:szCs w:val="24"/>
        </w:rPr>
        <w:t>s</w:t>
      </w:r>
      <w:r w:rsidRPr="001E1D4C">
        <w:rPr>
          <w:rFonts w:asciiTheme="minorHAnsi" w:hAnsiTheme="minorHAnsi" w:cstheme="minorHAnsi"/>
          <w:sz w:val="24"/>
          <w:szCs w:val="24"/>
        </w:rPr>
        <w:t xml:space="preserve">egurança da </w:t>
      </w:r>
      <w:r w:rsidR="00100548" w:rsidRPr="001E1D4C">
        <w:rPr>
          <w:rFonts w:asciiTheme="minorHAnsi" w:hAnsiTheme="minorHAnsi" w:cstheme="minorHAnsi"/>
          <w:sz w:val="24"/>
          <w:szCs w:val="24"/>
        </w:rPr>
        <w:t>i</w:t>
      </w:r>
      <w:r w:rsidRPr="001E1D4C">
        <w:rPr>
          <w:rFonts w:asciiTheme="minorHAnsi" w:hAnsiTheme="minorHAnsi" w:cstheme="minorHAnsi"/>
          <w:sz w:val="24"/>
          <w:szCs w:val="24"/>
        </w:rPr>
        <w:t>nformação ou estrutura equivalente, além do disposto no art. 20 da Instrução Normativa GSI/PR nº 1, de 27 de maio de 2020:</w:t>
      </w:r>
    </w:p>
    <w:p w14:paraId="666E4A2F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participar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da elaboração, formalização e aprovação do Programa de Governança em Segurança da Informação (PGSI), além de acompanhar sua implementação;</w:t>
      </w:r>
    </w:p>
    <w:p w14:paraId="3020DD05" w14:textId="3B74CCA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deliberar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sobre exceções a esta Política e às normas de segurança da informação;</w:t>
      </w:r>
      <w:r w:rsidR="003224AD" w:rsidRPr="001E1D4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77CBCA87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III - promover a integração das ações de segurança da informação com as ações de proteção de dados pessoais e com a gestão da integridade institucional.</w:t>
      </w:r>
    </w:p>
    <w:p w14:paraId="60258258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color w:val="EE0000"/>
          <w:sz w:val="24"/>
          <w:szCs w:val="24"/>
        </w:rPr>
        <w:t>[listar outras atribuições que julgar necessário]</w:t>
      </w:r>
    </w:p>
    <w:p w14:paraId="1A0659FD" w14:textId="711F7289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Parágrafo único. A composição, a estrutura, os recursos e o funcionamento do </w:t>
      </w:r>
      <w:r w:rsidR="00100548" w:rsidRPr="001E1D4C">
        <w:rPr>
          <w:rFonts w:asciiTheme="minorHAnsi" w:hAnsiTheme="minorHAnsi" w:cstheme="minorHAnsi"/>
          <w:sz w:val="24"/>
          <w:szCs w:val="24"/>
        </w:rPr>
        <w:t>c</w:t>
      </w:r>
      <w:r w:rsidRPr="001E1D4C">
        <w:rPr>
          <w:rFonts w:asciiTheme="minorHAnsi" w:hAnsiTheme="minorHAnsi" w:cstheme="minorHAnsi"/>
          <w:sz w:val="24"/>
          <w:szCs w:val="24"/>
        </w:rPr>
        <w:t xml:space="preserve">omitê de </w:t>
      </w:r>
      <w:r w:rsidR="00100548" w:rsidRPr="001E1D4C">
        <w:rPr>
          <w:rFonts w:asciiTheme="minorHAnsi" w:hAnsiTheme="minorHAnsi" w:cstheme="minorHAnsi"/>
          <w:sz w:val="24"/>
          <w:szCs w:val="24"/>
        </w:rPr>
        <w:t>s</w:t>
      </w:r>
      <w:r w:rsidRPr="001E1D4C">
        <w:rPr>
          <w:rFonts w:asciiTheme="minorHAnsi" w:hAnsiTheme="minorHAnsi" w:cstheme="minorHAnsi"/>
          <w:sz w:val="24"/>
          <w:szCs w:val="24"/>
        </w:rPr>
        <w:t xml:space="preserve">egurança da </w:t>
      </w:r>
      <w:r w:rsidR="00100548" w:rsidRPr="001E1D4C">
        <w:rPr>
          <w:rFonts w:asciiTheme="minorHAnsi" w:hAnsiTheme="minorHAnsi" w:cstheme="minorHAnsi"/>
          <w:sz w:val="24"/>
          <w:szCs w:val="24"/>
        </w:rPr>
        <w:t>i</w:t>
      </w:r>
      <w:r w:rsidRPr="001E1D4C">
        <w:rPr>
          <w:rFonts w:asciiTheme="minorHAnsi" w:hAnsiTheme="minorHAnsi" w:cstheme="minorHAnsi"/>
          <w:sz w:val="24"/>
          <w:szCs w:val="24"/>
        </w:rPr>
        <w:t>nformação ou estrutura equivalente serão definidos em ato administrativo próprio emitido pela organização.</w:t>
      </w:r>
    </w:p>
    <w:p w14:paraId="7E4416C2" w14:textId="31C88D0D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</w:t>
      </w:r>
      <w:r w:rsidR="00E52873" w:rsidRPr="001E1D4C">
        <w:rPr>
          <w:rFonts w:asciiTheme="minorHAnsi" w:hAnsiTheme="minorHAnsi" w:cstheme="minorHAnsi"/>
          <w:sz w:val="24"/>
          <w:szCs w:val="24"/>
        </w:rPr>
        <w:t>3</w:t>
      </w:r>
      <w:r w:rsidRPr="001E1D4C">
        <w:rPr>
          <w:rFonts w:asciiTheme="minorHAnsi" w:hAnsiTheme="minorHAnsi" w:cstheme="minorHAnsi"/>
          <w:sz w:val="24"/>
          <w:szCs w:val="24"/>
        </w:rPr>
        <w:t xml:space="preserve">. 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>Compete às unidades da organização, no âmbito de suas competências regimentais:</w:t>
      </w:r>
    </w:p>
    <w:p w14:paraId="1529FDCD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atuar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para assegurar a conformidade contínua com esta Política e com as normas, procedimentos e orientações internas de segurança da informação;</w:t>
      </w:r>
    </w:p>
    <w:p w14:paraId="06FA558D" w14:textId="30EC4182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lastRenderedPageBreak/>
        <w:t xml:space="preserve">II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participar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dos processos institucionais de gestão de ativos de informação, gestão de riscos, gestão de incidentes e demais instrumentos de gestão de segurança da informação;</w:t>
      </w:r>
      <w:r w:rsidR="003224AD" w:rsidRPr="001E1D4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4CB0BEEA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III - adotar, na concepção, implantação e operação de sistemas, processos e serviços, as medidas técnicas e organizacionais necessárias à segurança da informação, observadas as diretrizes desta Política e das normas dela decorrentes.</w:t>
      </w:r>
    </w:p>
    <w:p w14:paraId="3398F5CB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EE0000"/>
          <w:sz w:val="24"/>
          <w:szCs w:val="24"/>
        </w:rPr>
      </w:pPr>
      <w:r w:rsidRPr="001E1D4C">
        <w:rPr>
          <w:rFonts w:asciiTheme="minorHAnsi" w:hAnsiTheme="minorHAnsi" w:cstheme="minorHAnsi"/>
          <w:color w:val="EE0000"/>
          <w:sz w:val="24"/>
          <w:szCs w:val="24"/>
        </w:rPr>
        <w:t>[listar outras atribuições que julgar necessário]</w:t>
      </w:r>
    </w:p>
    <w:p w14:paraId="0E1A3DF9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Parágrafo único. As unidades da organização devem ser capazes de demonstrar, a qualquer tempo, a adoção de medidas eficazes de segurança da informação, mediante registros formais, evidências documentais e relatórios internos.</w:t>
      </w:r>
    </w:p>
    <w:p w14:paraId="1B1C812D" w14:textId="75D7F393" w:rsidR="00E52873" w:rsidRPr="001E1D4C" w:rsidRDefault="00E52873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Art. 24. 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>Compete aos gestores de unidades da organização:</w:t>
      </w:r>
    </w:p>
    <w:p w14:paraId="2F9456EB" w14:textId="77777777" w:rsidR="00E52873" w:rsidRPr="001E1D4C" w:rsidRDefault="00E52873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implementar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o PGSI e respectivas medidas de segurança da informação no âmbito de sua unidade, em conformidade com esta Política e com as normas dela decorrentes;</w:t>
      </w:r>
    </w:p>
    <w:p w14:paraId="68D74F5C" w14:textId="6AEF57AD" w:rsidR="00E52873" w:rsidRPr="001E1D4C" w:rsidRDefault="00E52873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promover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o cumprimento, no âmbito de sua unidade, das responsabilidades previstas nos termos do art. 23 desta Política;</w:t>
      </w:r>
    </w:p>
    <w:p w14:paraId="270C5C08" w14:textId="77777777" w:rsidR="00E52873" w:rsidRPr="001E1D4C" w:rsidRDefault="00E52873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III - colaborar com o Gestor de Segurança da Informação no atendimento a demandas de auditoria e de órgãos de controle;</w:t>
      </w:r>
    </w:p>
    <w:p w14:paraId="2033700E" w14:textId="154A5A79" w:rsidR="00E52873" w:rsidRPr="001E1D4C" w:rsidRDefault="00E52873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assegurar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que os colaboradores sob sua gestão participem das ações de capacitação e de conscientização em segurança da informação adequadas aos seus papéis e responsabilidades;</w:t>
      </w:r>
      <w:r w:rsidR="003224AD" w:rsidRPr="001E1D4C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705E980F" w14:textId="77777777" w:rsidR="00E52873" w:rsidRPr="001E1D4C" w:rsidRDefault="00E52873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V - </w:t>
      </w:r>
      <w:proofErr w:type="gramStart"/>
      <w:r w:rsidRPr="001E1D4C">
        <w:rPr>
          <w:rFonts w:asciiTheme="minorHAnsi" w:hAnsiTheme="minorHAnsi" w:cstheme="minorHAnsi"/>
          <w:sz w:val="24"/>
          <w:szCs w:val="24"/>
        </w:rPr>
        <w:t>comunicar</w:t>
      </w:r>
      <w:proofErr w:type="gramEnd"/>
      <w:r w:rsidRPr="001E1D4C">
        <w:rPr>
          <w:rFonts w:asciiTheme="minorHAnsi" w:hAnsiTheme="minorHAnsi" w:cstheme="minorHAnsi"/>
          <w:sz w:val="24"/>
          <w:szCs w:val="24"/>
        </w:rPr>
        <w:t xml:space="preserve"> tempestivamente à ETIR fatos que possam comprometer a segurança da informação no âmbito de sua unidade.</w:t>
      </w:r>
    </w:p>
    <w:p w14:paraId="1FC8290A" w14:textId="25E86691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</w:t>
      </w:r>
      <w:r w:rsidR="00E44D5D" w:rsidRPr="001E1D4C">
        <w:rPr>
          <w:rFonts w:asciiTheme="minorHAnsi" w:hAnsiTheme="minorHAnsi" w:cstheme="minorHAnsi"/>
          <w:sz w:val="24"/>
          <w:szCs w:val="24"/>
        </w:rPr>
        <w:t>5</w:t>
      </w:r>
      <w:r w:rsidRPr="001E1D4C">
        <w:rPr>
          <w:rFonts w:asciiTheme="minorHAnsi" w:hAnsiTheme="minorHAnsi" w:cstheme="minorHAnsi"/>
          <w:sz w:val="24"/>
          <w:szCs w:val="24"/>
        </w:rPr>
        <w:t>.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Compete a todo aquele que utiliza os ativos de informação geridos pela organização conhecer, cumprir e fazer cumprir esta Política, bem como as</w:t>
      </w:r>
      <w:r w:rsidRPr="001E1D4C" w:rsidDel="001275DA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>normas específicas de segurança da informação da organização.</w:t>
      </w:r>
    </w:p>
    <w:p w14:paraId="5CDB2538" w14:textId="5FB3946D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</w:t>
      </w:r>
      <w:r w:rsidR="00E44D5D" w:rsidRPr="001E1D4C">
        <w:rPr>
          <w:rFonts w:asciiTheme="minorHAnsi" w:hAnsiTheme="minorHAnsi" w:cstheme="minorHAnsi"/>
          <w:sz w:val="24"/>
          <w:szCs w:val="24"/>
        </w:rPr>
        <w:t>6</w:t>
      </w:r>
      <w:r w:rsidRPr="001E1D4C">
        <w:rPr>
          <w:rFonts w:asciiTheme="minorHAnsi" w:hAnsiTheme="minorHAnsi" w:cstheme="minorHAnsi"/>
          <w:sz w:val="24"/>
          <w:szCs w:val="24"/>
        </w:rPr>
        <w:t xml:space="preserve">.  Aquele que, de qualquer forma, tiver ciência sobre incidentes de segurança da informação deverá comunicá-lo à ETIR, seguindo as orientações expedidas pelo 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100548" w:rsidRPr="001E1D4C">
        <w:rPr>
          <w:rFonts w:asciiTheme="minorHAnsi" w:hAnsiTheme="minorHAnsi" w:cstheme="minorHAnsi"/>
          <w:sz w:val="24"/>
          <w:szCs w:val="24"/>
          <w:highlight w:val="yellow"/>
        </w:rPr>
        <w:t>c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 xml:space="preserve">omitê de </w:t>
      </w:r>
      <w:r w:rsidR="00100548" w:rsidRPr="001E1D4C">
        <w:rPr>
          <w:rFonts w:asciiTheme="minorHAnsi" w:hAnsiTheme="minorHAnsi" w:cstheme="minorHAnsi"/>
          <w:sz w:val="24"/>
          <w:szCs w:val="24"/>
          <w:highlight w:val="yellow"/>
        </w:rPr>
        <w:t>s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 xml:space="preserve">egurança da </w:t>
      </w:r>
      <w:r w:rsidR="00100548" w:rsidRPr="001E1D4C">
        <w:rPr>
          <w:rFonts w:asciiTheme="minorHAnsi" w:hAnsiTheme="minorHAnsi" w:cstheme="minorHAnsi"/>
          <w:sz w:val="24"/>
          <w:szCs w:val="24"/>
          <w:highlight w:val="yellow"/>
        </w:rPr>
        <w:t>i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>nformação ou estrutura equivalente]</w:t>
      </w:r>
      <w:r w:rsidRPr="001E1D4C">
        <w:rPr>
          <w:rFonts w:asciiTheme="minorHAnsi" w:hAnsiTheme="minorHAnsi" w:cstheme="minorHAnsi"/>
          <w:sz w:val="24"/>
          <w:szCs w:val="24"/>
        </w:rPr>
        <w:t xml:space="preserve"> em norma específica.</w:t>
      </w:r>
    </w:p>
    <w:p w14:paraId="5E2FC536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1E1D4C">
        <w:rPr>
          <w:rFonts w:asciiTheme="minorHAnsi" w:hAnsiTheme="minorHAnsi" w:cstheme="minorHAnsi"/>
          <w:color w:val="FF0000"/>
          <w:sz w:val="24"/>
          <w:szCs w:val="24"/>
        </w:rPr>
        <w:t>[listar outros papéis e responsabilidades que julgar necessário]</w:t>
      </w:r>
      <w:r w:rsidRPr="001E1D4C" w:rsidDel="00EA1DB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2C615F6" w14:textId="77777777" w:rsidR="0056089A" w:rsidRPr="001E1D4C" w:rsidRDefault="0056089A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CBC81D7" w14:textId="77777777" w:rsidR="002A2D12" w:rsidRPr="001E1D4C" w:rsidRDefault="00D127AC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CAPÍTULO V</w:t>
      </w:r>
      <w:r w:rsidR="00E67073"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I</w:t>
      </w: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II</w:t>
      </w:r>
    </w:p>
    <w:p w14:paraId="69AD89B9" w14:textId="2C5273A4" w:rsidR="00D127AC" w:rsidRPr="001E1D4C" w:rsidRDefault="002A2D12" w:rsidP="001E1D4C">
      <w:pPr>
        <w:pStyle w:val="Ttulo2"/>
        <w:numPr>
          <w:ilvl w:val="0"/>
          <w:numId w:val="0"/>
        </w:numPr>
        <w:spacing w:after="120" w:line="24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1E1D4C">
        <w:rPr>
          <w:rFonts w:asciiTheme="minorHAnsi" w:hAnsiTheme="minorHAnsi" w:cstheme="minorHAnsi"/>
          <w:b w:val="0"/>
          <w:bCs w:val="0"/>
          <w:sz w:val="24"/>
          <w:szCs w:val="24"/>
        </w:rPr>
        <w:t>DISPOSIÇÕES FINAIS</w:t>
      </w:r>
    </w:p>
    <w:p w14:paraId="610DA910" w14:textId="77777777" w:rsidR="00F64BC2" w:rsidRPr="001E1D4C" w:rsidRDefault="00F64BC2" w:rsidP="001E1D4C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18967A2" w14:textId="07520BF1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>Art. 2</w:t>
      </w:r>
      <w:r w:rsidR="00E44D5D" w:rsidRPr="001E1D4C">
        <w:rPr>
          <w:rFonts w:asciiTheme="minorHAnsi" w:hAnsiTheme="minorHAnsi" w:cstheme="minorHAnsi"/>
          <w:sz w:val="24"/>
          <w:szCs w:val="24"/>
        </w:rPr>
        <w:t>7</w:t>
      </w:r>
      <w:r w:rsidRPr="001E1D4C">
        <w:rPr>
          <w:rFonts w:asciiTheme="minorHAnsi" w:hAnsiTheme="minorHAnsi" w:cstheme="minorHAnsi"/>
          <w:sz w:val="24"/>
          <w:szCs w:val="24"/>
        </w:rPr>
        <w:t>.</w:t>
      </w:r>
      <w:r w:rsidR="00FE26D9" w:rsidRPr="001E1D4C">
        <w:rPr>
          <w:rFonts w:asciiTheme="minorHAnsi" w:hAnsiTheme="minorHAnsi" w:cstheme="minorHAnsi"/>
          <w:sz w:val="24"/>
          <w:szCs w:val="24"/>
        </w:rPr>
        <w:t xml:space="preserve">  </w:t>
      </w:r>
      <w:r w:rsidRPr="001E1D4C">
        <w:rPr>
          <w:rFonts w:asciiTheme="minorHAnsi" w:hAnsiTheme="minorHAnsi" w:cstheme="minorHAnsi"/>
          <w:sz w:val="24"/>
          <w:szCs w:val="24"/>
        </w:rPr>
        <w:t xml:space="preserve"> Esta Política e suas atualizações, bem como normas internas específicas de segurança da informação, devem ser amplamente divulgadas ao seu público-alvo.</w:t>
      </w:r>
    </w:p>
    <w:p w14:paraId="4F597B21" w14:textId="2EC3E9F0" w:rsidR="00D127AC" w:rsidRPr="001E1D4C" w:rsidRDefault="00D127AC" w:rsidP="001E1D4C">
      <w:pPr>
        <w:spacing w:after="12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1E1D4C">
        <w:rPr>
          <w:rFonts w:asciiTheme="minorHAnsi" w:eastAsia="Open Sans" w:hAnsiTheme="minorHAnsi" w:cstheme="minorHAnsi"/>
          <w:sz w:val="24"/>
          <w:szCs w:val="24"/>
        </w:rPr>
        <w:t>Art. 2</w:t>
      </w:r>
      <w:r w:rsidR="00E44D5D" w:rsidRPr="001E1D4C">
        <w:rPr>
          <w:rFonts w:asciiTheme="minorHAnsi" w:eastAsia="Open Sans" w:hAnsiTheme="minorHAnsi" w:cstheme="minorHAnsi"/>
          <w:sz w:val="24"/>
          <w:szCs w:val="24"/>
        </w:rPr>
        <w:t>8</w:t>
      </w:r>
      <w:r w:rsidRPr="001E1D4C">
        <w:rPr>
          <w:rFonts w:asciiTheme="minorHAnsi" w:eastAsia="Open Sans" w:hAnsiTheme="minorHAnsi" w:cstheme="minorHAnsi"/>
          <w:sz w:val="24"/>
          <w:szCs w:val="24"/>
        </w:rPr>
        <w:t xml:space="preserve">.  Esta Política deve ser revisada e atualizada periodicamente a cada </w:t>
      </w:r>
      <w:r w:rsidR="00FC1C38" w:rsidRPr="00FC1C38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Pr="00FC1C38">
        <w:rPr>
          <w:rFonts w:asciiTheme="minorHAnsi" w:eastAsia="Open Sans" w:hAnsiTheme="minorHAnsi" w:cstheme="minorHAnsi"/>
          <w:sz w:val="24"/>
          <w:szCs w:val="24"/>
          <w:highlight w:val="yellow"/>
        </w:rPr>
        <w:t>3 (três)</w:t>
      </w:r>
      <w:r w:rsidR="00FC1C38" w:rsidRPr="00FC1C38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Pr="001E1D4C">
        <w:rPr>
          <w:rFonts w:asciiTheme="minorHAnsi" w:eastAsia="Open Sans" w:hAnsiTheme="minorHAnsi" w:cstheme="minorHAnsi"/>
          <w:sz w:val="24"/>
          <w:szCs w:val="24"/>
        </w:rPr>
        <w:t xml:space="preserve"> anos ou quando eventos ou mudanças significativas assim o exigirem.</w:t>
      </w:r>
    </w:p>
    <w:p w14:paraId="36D5938E" w14:textId="4267A20F" w:rsidR="00D127AC" w:rsidRPr="001E1D4C" w:rsidRDefault="00D127AC" w:rsidP="001E1D4C">
      <w:pPr>
        <w:spacing w:after="12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t xml:space="preserve">Art. </w:t>
      </w:r>
      <w:r w:rsidR="00E44D5D" w:rsidRPr="001E1D4C">
        <w:rPr>
          <w:rFonts w:asciiTheme="minorHAnsi" w:hAnsiTheme="minorHAnsi" w:cstheme="minorHAnsi"/>
          <w:sz w:val="24"/>
          <w:szCs w:val="24"/>
        </w:rPr>
        <w:t>29</w:t>
      </w:r>
      <w:r w:rsidRPr="001E1D4C">
        <w:rPr>
          <w:rFonts w:asciiTheme="minorHAnsi" w:hAnsiTheme="minorHAnsi" w:cstheme="minorHAnsi"/>
          <w:sz w:val="24"/>
          <w:szCs w:val="24"/>
        </w:rPr>
        <w:t>.</w:t>
      </w:r>
      <w:r w:rsidR="005472F3" w:rsidRPr="001E1D4C">
        <w:rPr>
          <w:rFonts w:asciiTheme="minorHAnsi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hAnsiTheme="minorHAnsi" w:cstheme="minorHAnsi"/>
          <w:sz w:val="24"/>
          <w:szCs w:val="24"/>
        </w:rPr>
        <w:t xml:space="preserve"> O descumprimento das disposições desta Política, bem como das normas decorrentes, sujeitará o infrator às sanções administrativas, disciplinares, contratuais ou legais cabíveis, na forma da legislação vigente.</w:t>
      </w:r>
    </w:p>
    <w:p w14:paraId="3A8A7E03" w14:textId="1CC0EF18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sz w:val="24"/>
          <w:szCs w:val="24"/>
        </w:rPr>
      </w:pPr>
      <w:r w:rsidRPr="001E1D4C">
        <w:rPr>
          <w:rFonts w:asciiTheme="minorHAnsi" w:hAnsiTheme="minorHAnsi" w:cstheme="minorHAnsi"/>
          <w:sz w:val="24"/>
          <w:szCs w:val="24"/>
        </w:rPr>
        <w:lastRenderedPageBreak/>
        <w:t>Art. 3</w:t>
      </w:r>
      <w:r w:rsidR="00E44D5D" w:rsidRPr="001E1D4C">
        <w:rPr>
          <w:rFonts w:asciiTheme="minorHAnsi" w:hAnsiTheme="minorHAnsi" w:cstheme="minorHAnsi"/>
          <w:sz w:val="24"/>
          <w:szCs w:val="24"/>
        </w:rPr>
        <w:t>0</w:t>
      </w:r>
      <w:r w:rsidRPr="001E1D4C">
        <w:rPr>
          <w:rFonts w:asciiTheme="minorHAnsi" w:hAnsiTheme="minorHAnsi" w:cstheme="minorHAnsi"/>
          <w:sz w:val="24"/>
          <w:szCs w:val="24"/>
        </w:rPr>
        <w:t xml:space="preserve">.  Quaisquer exceções a esta Política deverão ser integralmente documentadas e submetidas à aprovação do 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100548" w:rsidRPr="001E1D4C">
        <w:rPr>
          <w:rFonts w:asciiTheme="minorHAnsi" w:hAnsiTheme="minorHAnsi" w:cstheme="minorHAnsi"/>
          <w:sz w:val="24"/>
          <w:szCs w:val="24"/>
          <w:highlight w:val="yellow"/>
        </w:rPr>
        <w:t>c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 xml:space="preserve">omitê de </w:t>
      </w:r>
      <w:r w:rsidR="00100548" w:rsidRPr="001E1D4C">
        <w:rPr>
          <w:rFonts w:asciiTheme="minorHAnsi" w:hAnsiTheme="minorHAnsi" w:cstheme="minorHAnsi"/>
          <w:sz w:val="24"/>
          <w:szCs w:val="24"/>
          <w:highlight w:val="yellow"/>
        </w:rPr>
        <w:t>s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 xml:space="preserve">egurança da </w:t>
      </w:r>
      <w:r w:rsidR="00100548" w:rsidRPr="001E1D4C">
        <w:rPr>
          <w:rFonts w:asciiTheme="minorHAnsi" w:hAnsiTheme="minorHAnsi" w:cstheme="minorHAnsi"/>
          <w:sz w:val="24"/>
          <w:szCs w:val="24"/>
          <w:highlight w:val="yellow"/>
        </w:rPr>
        <w:t>i</w:t>
      </w:r>
      <w:r w:rsidRPr="001E1D4C">
        <w:rPr>
          <w:rFonts w:asciiTheme="minorHAnsi" w:hAnsiTheme="minorHAnsi" w:cstheme="minorHAnsi"/>
          <w:sz w:val="24"/>
          <w:szCs w:val="24"/>
          <w:highlight w:val="yellow"/>
        </w:rPr>
        <w:t>nformação ou estrutura equivalente]</w:t>
      </w:r>
      <w:r w:rsidRPr="001E1D4C">
        <w:rPr>
          <w:rFonts w:asciiTheme="minorHAnsi" w:hAnsiTheme="minorHAnsi" w:cstheme="minorHAnsi"/>
          <w:sz w:val="24"/>
          <w:szCs w:val="24"/>
        </w:rPr>
        <w:t>, com justificativa técnica e prazo de correção definido.</w:t>
      </w:r>
    </w:p>
    <w:p w14:paraId="6E11013E" w14:textId="30A136CC" w:rsidR="00D127AC" w:rsidRPr="001E1D4C" w:rsidRDefault="00D127AC" w:rsidP="001E1D4C">
      <w:pPr>
        <w:spacing w:after="120" w:line="240" w:lineRule="auto"/>
        <w:ind w:firstLine="567"/>
        <w:rPr>
          <w:rFonts w:asciiTheme="minorHAnsi" w:eastAsia="Open Sans" w:hAnsiTheme="minorHAnsi" w:cstheme="minorHAnsi"/>
          <w:sz w:val="24"/>
          <w:szCs w:val="24"/>
        </w:rPr>
      </w:pPr>
      <w:r w:rsidRPr="001E1D4C">
        <w:rPr>
          <w:rFonts w:asciiTheme="minorHAnsi" w:eastAsia="Open Sans" w:hAnsiTheme="minorHAnsi" w:cstheme="minorHAnsi"/>
          <w:sz w:val="24"/>
          <w:szCs w:val="24"/>
        </w:rPr>
        <w:t>Art. 3</w:t>
      </w:r>
      <w:r w:rsidR="00E44D5D" w:rsidRPr="001E1D4C">
        <w:rPr>
          <w:rFonts w:asciiTheme="minorHAnsi" w:eastAsia="Open Sans" w:hAnsiTheme="minorHAnsi" w:cstheme="minorHAnsi"/>
          <w:sz w:val="24"/>
          <w:szCs w:val="24"/>
        </w:rPr>
        <w:t>1</w:t>
      </w:r>
      <w:r w:rsidRPr="001E1D4C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5472F3" w:rsidRPr="001E1D4C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1E1D4C">
        <w:rPr>
          <w:rFonts w:asciiTheme="minorHAnsi" w:eastAsia="Open Sans" w:hAnsiTheme="minorHAnsi" w:cstheme="minorHAnsi"/>
          <w:sz w:val="24"/>
          <w:szCs w:val="24"/>
        </w:rPr>
        <w:t>Esta Política entra em vigor na data de sua publicação.</w:t>
      </w:r>
    </w:p>
    <w:bookmarkEnd w:id="4"/>
    <w:p w14:paraId="1D69A4A8" w14:textId="77777777" w:rsidR="00D127AC" w:rsidRPr="001E1D4C" w:rsidRDefault="00D127AC" w:rsidP="001E1D4C">
      <w:pPr>
        <w:spacing w:after="120" w:line="240" w:lineRule="auto"/>
        <w:ind w:firstLine="567"/>
        <w:rPr>
          <w:rFonts w:asciiTheme="minorHAnsi" w:hAnsiTheme="minorHAnsi" w:cstheme="minorHAnsi"/>
          <w:color w:val="FF0000"/>
          <w:sz w:val="24"/>
          <w:szCs w:val="24"/>
        </w:rPr>
      </w:pPr>
      <w:r w:rsidRPr="001E1D4C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julgar necessário]</w:t>
      </w:r>
    </w:p>
    <w:p w14:paraId="06C25AE2" w14:textId="77777777" w:rsidR="00867C35" w:rsidRPr="001E1D4C" w:rsidRDefault="00867C35" w:rsidP="001E1D4C">
      <w:pPr>
        <w:spacing w:after="120" w:line="240" w:lineRule="auto"/>
        <w:rPr>
          <w:rFonts w:asciiTheme="minorHAnsi" w:hAnsiTheme="minorHAnsi" w:cstheme="minorHAnsi"/>
        </w:rPr>
      </w:pPr>
    </w:p>
    <w:bookmarkEnd w:id="0"/>
    <w:bookmarkEnd w:id="1"/>
    <w:bookmarkEnd w:id="2"/>
    <w:bookmarkEnd w:id="3"/>
    <w:p w14:paraId="37CE9473" w14:textId="6C14255B" w:rsidR="009649C5" w:rsidRPr="001E1D4C" w:rsidRDefault="009649C5" w:rsidP="001E1D4C">
      <w:pPr>
        <w:pStyle w:val="PPSIsemformatao"/>
        <w:spacing w:after="120" w:line="240" w:lineRule="auto"/>
        <w:jc w:val="center"/>
        <w:rPr>
          <w:rFonts w:asciiTheme="minorHAnsi" w:eastAsia="Open Sans" w:hAnsiTheme="minorHAnsi" w:cstheme="minorHAnsi"/>
        </w:rPr>
      </w:pPr>
    </w:p>
    <w:sectPr w:rsidR="009649C5" w:rsidRPr="001E1D4C" w:rsidSect="00B15302">
      <w:headerReference w:type="first" r:id="rId12"/>
      <w:footerReference w:type="first" r:id="rId13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9D16" w14:textId="77777777" w:rsidR="003E11AA" w:rsidRPr="000473C0" w:rsidRDefault="003E11AA" w:rsidP="009F461A">
      <w:r w:rsidRPr="000473C0">
        <w:separator/>
      </w:r>
    </w:p>
  </w:endnote>
  <w:endnote w:type="continuationSeparator" w:id="0">
    <w:p w14:paraId="33FF9B75" w14:textId="77777777" w:rsidR="003E11AA" w:rsidRPr="000473C0" w:rsidRDefault="003E11AA" w:rsidP="009F461A">
      <w:r w:rsidRPr="000473C0">
        <w:continuationSeparator/>
      </w:r>
    </w:p>
  </w:endnote>
  <w:endnote w:type="continuationNotice" w:id="1">
    <w:p w14:paraId="25A43095" w14:textId="77777777" w:rsidR="003E11AA" w:rsidRPr="000473C0" w:rsidRDefault="003E11AA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9761" w14:textId="5C064564" w:rsidR="0002550B" w:rsidRPr="002C780D" w:rsidRDefault="0002550B" w:rsidP="002C780D">
    <w:pPr>
      <w:pStyle w:val="Rodap"/>
      <w:jc w:val="cen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9813" w14:textId="77777777" w:rsidR="003E11AA" w:rsidRPr="000473C0" w:rsidRDefault="003E11AA" w:rsidP="009F461A">
      <w:r w:rsidRPr="000473C0">
        <w:separator/>
      </w:r>
    </w:p>
  </w:footnote>
  <w:footnote w:type="continuationSeparator" w:id="0">
    <w:p w14:paraId="272C1AFB" w14:textId="77777777" w:rsidR="003E11AA" w:rsidRPr="000473C0" w:rsidRDefault="003E11AA" w:rsidP="009F461A">
      <w:r w:rsidRPr="000473C0">
        <w:continuationSeparator/>
      </w:r>
    </w:p>
  </w:footnote>
  <w:footnote w:type="continuationNotice" w:id="1">
    <w:p w14:paraId="2CAF2D17" w14:textId="77777777" w:rsidR="003E11AA" w:rsidRPr="000473C0" w:rsidRDefault="003E11AA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739FFEFE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C34622"/>
    <w:multiLevelType w:val="hybridMultilevel"/>
    <w:tmpl w:val="86F83FA8"/>
    <w:lvl w:ilvl="0" w:tplc="04160013">
      <w:start w:val="1"/>
      <w:numFmt w:val="upperRoman"/>
      <w:lvlText w:val="%1."/>
      <w:lvlJc w:val="right"/>
      <w:pPr>
        <w:ind w:left="761" w:hanging="360"/>
      </w:pPr>
    </w:lvl>
    <w:lvl w:ilvl="1" w:tplc="04160019" w:tentative="1">
      <w:start w:val="1"/>
      <w:numFmt w:val="lowerLetter"/>
      <w:lvlText w:val="%2."/>
      <w:lvlJc w:val="left"/>
      <w:pPr>
        <w:ind w:left="1481" w:hanging="360"/>
      </w:pPr>
    </w:lvl>
    <w:lvl w:ilvl="2" w:tplc="0416001B" w:tentative="1">
      <w:start w:val="1"/>
      <w:numFmt w:val="lowerRoman"/>
      <w:lvlText w:val="%3."/>
      <w:lvlJc w:val="right"/>
      <w:pPr>
        <w:ind w:left="2201" w:hanging="180"/>
      </w:pPr>
    </w:lvl>
    <w:lvl w:ilvl="3" w:tplc="0416000F" w:tentative="1">
      <w:start w:val="1"/>
      <w:numFmt w:val="decimal"/>
      <w:lvlText w:val="%4."/>
      <w:lvlJc w:val="left"/>
      <w:pPr>
        <w:ind w:left="2921" w:hanging="360"/>
      </w:pPr>
    </w:lvl>
    <w:lvl w:ilvl="4" w:tplc="04160019" w:tentative="1">
      <w:start w:val="1"/>
      <w:numFmt w:val="lowerLetter"/>
      <w:lvlText w:val="%5."/>
      <w:lvlJc w:val="left"/>
      <w:pPr>
        <w:ind w:left="3641" w:hanging="360"/>
      </w:pPr>
    </w:lvl>
    <w:lvl w:ilvl="5" w:tplc="0416001B" w:tentative="1">
      <w:start w:val="1"/>
      <w:numFmt w:val="lowerRoman"/>
      <w:lvlText w:val="%6."/>
      <w:lvlJc w:val="right"/>
      <w:pPr>
        <w:ind w:left="4361" w:hanging="180"/>
      </w:pPr>
    </w:lvl>
    <w:lvl w:ilvl="6" w:tplc="0416000F" w:tentative="1">
      <w:start w:val="1"/>
      <w:numFmt w:val="decimal"/>
      <w:lvlText w:val="%7."/>
      <w:lvlJc w:val="left"/>
      <w:pPr>
        <w:ind w:left="5081" w:hanging="360"/>
      </w:pPr>
    </w:lvl>
    <w:lvl w:ilvl="7" w:tplc="04160019" w:tentative="1">
      <w:start w:val="1"/>
      <w:numFmt w:val="lowerLetter"/>
      <w:lvlText w:val="%8."/>
      <w:lvlJc w:val="left"/>
      <w:pPr>
        <w:ind w:left="5801" w:hanging="360"/>
      </w:pPr>
    </w:lvl>
    <w:lvl w:ilvl="8" w:tplc="0416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0B55734C"/>
    <w:multiLevelType w:val="hybridMultilevel"/>
    <w:tmpl w:val="E0B073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DF2"/>
    <w:multiLevelType w:val="hybridMultilevel"/>
    <w:tmpl w:val="6D3AC6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5F9"/>
    <w:multiLevelType w:val="hybridMultilevel"/>
    <w:tmpl w:val="98FA2D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17D6"/>
    <w:multiLevelType w:val="hybridMultilevel"/>
    <w:tmpl w:val="390023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2C420B"/>
    <w:multiLevelType w:val="hybridMultilevel"/>
    <w:tmpl w:val="E6F854FE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6672FEE"/>
    <w:multiLevelType w:val="hybridMultilevel"/>
    <w:tmpl w:val="F21234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E64FE"/>
    <w:multiLevelType w:val="hybridMultilevel"/>
    <w:tmpl w:val="3E6054D6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4A75"/>
    <w:multiLevelType w:val="hybridMultilevel"/>
    <w:tmpl w:val="6C4C17BC"/>
    <w:lvl w:ilvl="0" w:tplc="09CC2A94">
      <w:start w:val="1"/>
      <w:numFmt w:val="upperRoman"/>
      <w:lvlText w:val="%1."/>
      <w:lvlJc w:val="right"/>
      <w:pPr>
        <w:ind w:left="720" w:hanging="360"/>
      </w:pPr>
    </w:lvl>
    <w:lvl w:ilvl="1" w:tplc="C7EC4E7A">
      <w:start w:val="1"/>
      <w:numFmt w:val="upperRoman"/>
      <w:lvlText w:val="%2."/>
      <w:lvlJc w:val="right"/>
      <w:pPr>
        <w:ind w:left="720" w:hanging="360"/>
      </w:pPr>
    </w:lvl>
    <w:lvl w:ilvl="2" w:tplc="336289BE">
      <w:start w:val="1"/>
      <w:numFmt w:val="upperRoman"/>
      <w:lvlText w:val="%3."/>
      <w:lvlJc w:val="right"/>
      <w:pPr>
        <w:ind w:left="720" w:hanging="360"/>
      </w:pPr>
    </w:lvl>
    <w:lvl w:ilvl="3" w:tplc="BFCC9F1E">
      <w:start w:val="1"/>
      <w:numFmt w:val="upperRoman"/>
      <w:lvlText w:val="%4."/>
      <w:lvlJc w:val="right"/>
      <w:pPr>
        <w:ind w:left="720" w:hanging="360"/>
      </w:pPr>
    </w:lvl>
    <w:lvl w:ilvl="4" w:tplc="D9065FA6">
      <w:start w:val="1"/>
      <w:numFmt w:val="upperRoman"/>
      <w:lvlText w:val="%5."/>
      <w:lvlJc w:val="right"/>
      <w:pPr>
        <w:ind w:left="720" w:hanging="360"/>
      </w:pPr>
    </w:lvl>
    <w:lvl w:ilvl="5" w:tplc="E5AC97FA">
      <w:start w:val="1"/>
      <w:numFmt w:val="upperRoman"/>
      <w:lvlText w:val="%6."/>
      <w:lvlJc w:val="right"/>
      <w:pPr>
        <w:ind w:left="720" w:hanging="360"/>
      </w:pPr>
    </w:lvl>
    <w:lvl w:ilvl="6" w:tplc="FF12FB2A">
      <w:start w:val="1"/>
      <w:numFmt w:val="upperRoman"/>
      <w:lvlText w:val="%7."/>
      <w:lvlJc w:val="right"/>
      <w:pPr>
        <w:ind w:left="720" w:hanging="360"/>
      </w:pPr>
    </w:lvl>
    <w:lvl w:ilvl="7" w:tplc="45EA6E6E">
      <w:start w:val="1"/>
      <w:numFmt w:val="upperRoman"/>
      <w:lvlText w:val="%8."/>
      <w:lvlJc w:val="right"/>
      <w:pPr>
        <w:ind w:left="720" w:hanging="360"/>
      </w:pPr>
    </w:lvl>
    <w:lvl w:ilvl="8" w:tplc="EBC487AE">
      <w:start w:val="1"/>
      <w:numFmt w:val="upperRoman"/>
      <w:lvlText w:val="%9."/>
      <w:lvlJc w:val="right"/>
      <w:pPr>
        <w:ind w:left="720" w:hanging="360"/>
      </w:pPr>
    </w:lvl>
  </w:abstractNum>
  <w:abstractNum w:abstractNumId="11" w15:restartNumberingAfterBreak="0">
    <w:nsid w:val="1DCC566B"/>
    <w:multiLevelType w:val="hybridMultilevel"/>
    <w:tmpl w:val="08C849F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FC0929"/>
    <w:multiLevelType w:val="hybridMultilevel"/>
    <w:tmpl w:val="CB98009A"/>
    <w:lvl w:ilvl="0" w:tplc="E95AD73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F135100"/>
    <w:multiLevelType w:val="hybridMultilevel"/>
    <w:tmpl w:val="49F0CF0E"/>
    <w:lvl w:ilvl="0" w:tplc="04160013">
      <w:start w:val="1"/>
      <w:numFmt w:val="upperRoman"/>
      <w:lvlText w:val="%1."/>
      <w:lvlJc w:val="right"/>
      <w:pPr>
        <w:ind w:left="775" w:hanging="360"/>
      </w:pPr>
    </w:lvl>
    <w:lvl w:ilvl="1" w:tplc="04160019" w:tentative="1">
      <w:start w:val="1"/>
      <w:numFmt w:val="lowerLetter"/>
      <w:lvlText w:val="%2."/>
      <w:lvlJc w:val="left"/>
      <w:pPr>
        <w:ind w:left="1495" w:hanging="360"/>
      </w:pPr>
    </w:lvl>
    <w:lvl w:ilvl="2" w:tplc="0416001B" w:tentative="1">
      <w:start w:val="1"/>
      <w:numFmt w:val="lowerRoman"/>
      <w:lvlText w:val="%3."/>
      <w:lvlJc w:val="right"/>
      <w:pPr>
        <w:ind w:left="2215" w:hanging="180"/>
      </w:pPr>
    </w:lvl>
    <w:lvl w:ilvl="3" w:tplc="0416000F" w:tentative="1">
      <w:start w:val="1"/>
      <w:numFmt w:val="decimal"/>
      <w:lvlText w:val="%4."/>
      <w:lvlJc w:val="left"/>
      <w:pPr>
        <w:ind w:left="2935" w:hanging="360"/>
      </w:pPr>
    </w:lvl>
    <w:lvl w:ilvl="4" w:tplc="04160019" w:tentative="1">
      <w:start w:val="1"/>
      <w:numFmt w:val="lowerLetter"/>
      <w:lvlText w:val="%5."/>
      <w:lvlJc w:val="left"/>
      <w:pPr>
        <w:ind w:left="3655" w:hanging="360"/>
      </w:pPr>
    </w:lvl>
    <w:lvl w:ilvl="5" w:tplc="0416001B" w:tentative="1">
      <w:start w:val="1"/>
      <w:numFmt w:val="lowerRoman"/>
      <w:lvlText w:val="%6."/>
      <w:lvlJc w:val="right"/>
      <w:pPr>
        <w:ind w:left="4375" w:hanging="180"/>
      </w:pPr>
    </w:lvl>
    <w:lvl w:ilvl="6" w:tplc="0416000F" w:tentative="1">
      <w:start w:val="1"/>
      <w:numFmt w:val="decimal"/>
      <w:lvlText w:val="%7."/>
      <w:lvlJc w:val="left"/>
      <w:pPr>
        <w:ind w:left="5095" w:hanging="360"/>
      </w:pPr>
    </w:lvl>
    <w:lvl w:ilvl="7" w:tplc="04160019" w:tentative="1">
      <w:start w:val="1"/>
      <w:numFmt w:val="lowerLetter"/>
      <w:lvlText w:val="%8."/>
      <w:lvlJc w:val="left"/>
      <w:pPr>
        <w:ind w:left="5815" w:hanging="360"/>
      </w:pPr>
    </w:lvl>
    <w:lvl w:ilvl="8" w:tplc="0416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 w15:restartNumberingAfterBreak="0">
    <w:nsid w:val="20E22DE8"/>
    <w:multiLevelType w:val="hybridMultilevel"/>
    <w:tmpl w:val="8E4C97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F4BD5"/>
    <w:multiLevelType w:val="hybridMultilevel"/>
    <w:tmpl w:val="690A22C6"/>
    <w:lvl w:ilvl="0" w:tplc="B4083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F7EE0"/>
    <w:multiLevelType w:val="hybridMultilevel"/>
    <w:tmpl w:val="7A88121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557408E"/>
    <w:multiLevelType w:val="hybridMultilevel"/>
    <w:tmpl w:val="AEB62D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7C7378A"/>
    <w:multiLevelType w:val="hybridMultilevel"/>
    <w:tmpl w:val="FFAE7384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891959"/>
    <w:multiLevelType w:val="hybridMultilevel"/>
    <w:tmpl w:val="3D38052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44C20"/>
    <w:multiLevelType w:val="hybridMultilevel"/>
    <w:tmpl w:val="264CA4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925C7"/>
    <w:multiLevelType w:val="hybridMultilevel"/>
    <w:tmpl w:val="7B166EB2"/>
    <w:lvl w:ilvl="0" w:tplc="7F346B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1BE4D02"/>
    <w:multiLevelType w:val="hybridMultilevel"/>
    <w:tmpl w:val="F6DE5A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5D1055"/>
    <w:multiLevelType w:val="hybridMultilevel"/>
    <w:tmpl w:val="E6F854FE"/>
    <w:lvl w:ilvl="0" w:tplc="FFFFFFFF">
      <w:start w:val="1"/>
      <w:numFmt w:val="upperRoman"/>
      <w:lvlText w:val="%1."/>
      <w:lvlJc w:val="righ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547515"/>
    <w:multiLevelType w:val="hybridMultilevel"/>
    <w:tmpl w:val="F550A84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E44CF"/>
    <w:multiLevelType w:val="hybridMultilevel"/>
    <w:tmpl w:val="15A494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762A7"/>
    <w:multiLevelType w:val="hybridMultilevel"/>
    <w:tmpl w:val="E5E653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F27E5"/>
    <w:multiLevelType w:val="hybridMultilevel"/>
    <w:tmpl w:val="66C28E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3709A"/>
    <w:multiLevelType w:val="hybridMultilevel"/>
    <w:tmpl w:val="0E60CE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80EAB"/>
    <w:multiLevelType w:val="hybridMultilevel"/>
    <w:tmpl w:val="EC1EE9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16AB8"/>
    <w:multiLevelType w:val="hybridMultilevel"/>
    <w:tmpl w:val="C9C405A4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5E0A00C8"/>
    <w:multiLevelType w:val="hybridMultilevel"/>
    <w:tmpl w:val="2E5CF6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868FB"/>
    <w:multiLevelType w:val="hybridMultilevel"/>
    <w:tmpl w:val="89BC834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A0503"/>
    <w:multiLevelType w:val="hybridMultilevel"/>
    <w:tmpl w:val="E2EE6846"/>
    <w:lvl w:ilvl="0" w:tplc="16DEBB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B44B9"/>
    <w:multiLevelType w:val="hybridMultilevel"/>
    <w:tmpl w:val="3A4026B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F51194"/>
    <w:multiLevelType w:val="multilevel"/>
    <w:tmpl w:val="13EA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360467"/>
    <w:multiLevelType w:val="hybridMultilevel"/>
    <w:tmpl w:val="F212340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17787"/>
    <w:multiLevelType w:val="hybridMultilevel"/>
    <w:tmpl w:val="9E2C7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03B30"/>
    <w:multiLevelType w:val="hybridMultilevel"/>
    <w:tmpl w:val="ABE4FBF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364107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966930">
    <w:abstractNumId w:val="0"/>
  </w:num>
  <w:num w:numId="3" w16cid:durableId="217864135">
    <w:abstractNumId w:val="22"/>
  </w:num>
  <w:num w:numId="4" w16cid:durableId="1574657634">
    <w:abstractNumId w:val="6"/>
  </w:num>
  <w:num w:numId="5" w16cid:durableId="594872224">
    <w:abstractNumId w:val="36"/>
  </w:num>
  <w:num w:numId="6" w16cid:durableId="705954274">
    <w:abstractNumId w:val="16"/>
  </w:num>
  <w:num w:numId="7" w16cid:durableId="2016494439">
    <w:abstractNumId w:val="18"/>
  </w:num>
  <w:num w:numId="8" w16cid:durableId="1188249679">
    <w:abstractNumId w:val="28"/>
  </w:num>
  <w:num w:numId="9" w16cid:durableId="283313522">
    <w:abstractNumId w:val="7"/>
  </w:num>
  <w:num w:numId="10" w16cid:durableId="497311610">
    <w:abstractNumId w:val="9"/>
  </w:num>
  <w:num w:numId="11" w16cid:durableId="1177227432">
    <w:abstractNumId w:val="21"/>
  </w:num>
  <w:num w:numId="12" w16cid:durableId="779104208">
    <w:abstractNumId w:val="1"/>
  </w:num>
  <w:num w:numId="13" w16cid:durableId="516231408">
    <w:abstractNumId w:val="40"/>
  </w:num>
  <w:num w:numId="14" w16cid:durableId="912542735">
    <w:abstractNumId w:val="11"/>
  </w:num>
  <w:num w:numId="15" w16cid:durableId="1220097468">
    <w:abstractNumId w:val="20"/>
  </w:num>
  <w:num w:numId="16" w16cid:durableId="636296414">
    <w:abstractNumId w:val="17"/>
  </w:num>
  <w:num w:numId="17" w16cid:durableId="43481024">
    <w:abstractNumId w:val="32"/>
  </w:num>
  <w:num w:numId="18" w16cid:durableId="67924496">
    <w:abstractNumId w:val="5"/>
  </w:num>
  <w:num w:numId="19" w16cid:durableId="1638493255">
    <w:abstractNumId w:val="10"/>
  </w:num>
  <w:num w:numId="20" w16cid:durableId="889417307">
    <w:abstractNumId w:val="37"/>
    <w:lvlOverride w:ilvl="0">
      <w:lvl w:ilvl="0">
        <w:numFmt w:val="upperRoman"/>
        <w:lvlText w:val="%1."/>
        <w:lvlJc w:val="right"/>
      </w:lvl>
    </w:lvlOverride>
  </w:num>
  <w:num w:numId="21" w16cid:durableId="1547644898">
    <w:abstractNumId w:val="37"/>
    <w:lvlOverride w:ilvl="0">
      <w:lvl w:ilvl="0">
        <w:numFmt w:val="upperRoman"/>
        <w:lvlText w:val="%1."/>
        <w:lvlJc w:val="right"/>
      </w:lvl>
    </w:lvlOverride>
  </w:num>
  <w:num w:numId="22" w16cid:durableId="1435438366">
    <w:abstractNumId w:val="37"/>
    <w:lvlOverride w:ilvl="0">
      <w:lvl w:ilvl="0">
        <w:numFmt w:val="upperRoman"/>
        <w:lvlText w:val="%1."/>
        <w:lvlJc w:val="right"/>
      </w:lvl>
    </w:lvlOverride>
  </w:num>
  <w:num w:numId="23" w16cid:durableId="889876750">
    <w:abstractNumId w:val="37"/>
    <w:lvlOverride w:ilvl="0">
      <w:lvl w:ilvl="0">
        <w:numFmt w:val="upperRoman"/>
        <w:lvlText w:val="%1."/>
        <w:lvlJc w:val="right"/>
      </w:lvl>
    </w:lvlOverride>
  </w:num>
  <w:num w:numId="24" w16cid:durableId="1662734086">
    <w:abstractNumId w:val="37"/>
    <w:lvlOverride w:ilvl="0">
      <w:lvl w:ilvl="0">
        <w:numFmt w:val="upperRoman"/>
        <w:lvlText w:val="%1."/>
        <w:lvlJc w:val="right"/>
      </w:lvl>
    </w:lvlOverride>
  </w:num>
  <w:num w:numId="25" w16cid:durableId="81730021">
    <w:abstractNumId w:val="37"/>
    <w:lvlOverride w:ilvl="0">
      <w:lvl w:ilvl="0">
        <w:numFmt w:val="upperRoman"/>
        <w:lvlText w:val="%1."/>
        <w:lvlJc w:val="right"/>
      </w:lvl>
    </w:lvlOverride>
  </w:num>
  <w:num w:numId="26" w16cid:durableId="800029308">
    <w:abstractNumId w:val="25"/>
  </w:num>
  <w:num w:numId="27" w16cid:durableId="622536770">
    <w:abstractNumId w:val="19"/>
  </w:num>
  <w:num w:numId="28" w16cid:durableId="522129590">
    <w:abstractNumId w:val="30"/>
  </w:num>
  <w:num w:numId="29" w16cid:durableId="593712245">
    <w:abstractNumId w:val="31"/>
  </w:num>
  <w:num w:numId="30" w16cid:durableId="692147621">
    <w:abstractNumId w:val="29"/>
  </w:num>
  <w:num w:numId="31" w16cid:durableId="605894775">
    <w:abstractNumId w:val="34"/>
  </w:num>
  <w:num w:numId="32" w16cid:durableId="791552770">
    <w:abstractNumId w:val="27"/>
  </w:num>
  <w:num w:numId="33" w16cid:durableId="717629156">
    <w:abstractNumId w:val="23"/>
  </w:num>
  <w:num w:numId="34" w16cid:durableId="681594019">
    <w:abstractNumId w:val="15"/>
  </w:num>
  <w:num w:numId="35" w16cid:durableId="1096167687">
    <w:abstractNumId w:val="8"/>
  </w:num>
  <w:num w:numId="36" w16cid:durableId="587274878">
    <w:abstractNumId w:val="35"/>
  </w:num>
  <w:num w:numId="37" w16cid:durableId="2104262014">
    <w:abstractNumId w:val="13"/>
  </w:num>
  <w:num w:numId="38" w16cid:durableId="853612981">
    <w:abstractNumId w:val="12"/>
  </w:num>
  <w:num w:numId="39" w16cid:durableId="1161771558">
    <w:abstractNumId w:val="39"/>
  </w:num>
  <w:num w:numId="40" w16cid:durableId="608511515">
    <w:abstractNumId w:val="38"/>
  </w:num>
  <w:num w:numId="41" w16cid:durableId="777062086">
    <w:abstractNumId w:val="4"/>
  </w:num>
  <w:num w:numId="42" w16cid:durableId="896549767">
    <w:abstractNumId w:val="26"/>
  </w:num>
  <w:num w:numId="43" w16cid:durableId="1690910392">
    <w:abstractNumId w:val="33"/>
  </w:num>
  <w:num w:numId="44" w16cid:durableId="1832406041">
    <w:abstractNumId w:val="14"/>
  </w:num>
  <w:num w:numId="45" w16cid:durableId="1924876175">
    <w:abstractNumId w:val="2"/>
  </w:num>
  <w:num w:numId="46" w16cid:durableId="3593457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316"/>
    <w:rsid w:val="000013F2"/>
    <w:rsid w:val="0000198D"/>
    <w:rsid w:val="0000199A"/>
    <w:rsid w:val="00001EB6"/>
    <w:rsid w:val="000029C6"/>
    <w:rsid w:val="00002AC9"/>
    <w:rsid w:val="00002B67"/>
    <w:rsid w:val="00003065"/>
    <w:rsid w:val="000033CA"/>
    <w:rsid w:val="00003511"/>
    <w:rsid w:val="0000386D"/>
    <w:rsid w:val="000041A5"/>
    <w:rsid w:val="00004981"/>
    <w:rsid w:val="000066B2"/>
    <w:rsid w:val="000066BB"/>
    <w:rsid w:val="00006B12"/>
    <w:rsid w:val="00006C2B"/>
    <w:rsid w:val="00007032"/>
    <w:rsid w:val="0001047C"/>
    <w:rsid w:val="000107AB"/>
    <w:rsid w:val="00010E47"/>
    <w:rsid w:val="00010F68"/>
    <w:rsid w:val="0001108D"/>
    <w:rsid w:val="000113AE"/>
    <w:rsid w:val="00011502"/>
    <w:rsid w:val="00011812"/>
    <w:rsid w:val="000118D4"/>
    <w:rsid w:val="00011B76"/>
    <w:rsid w:val="00011E11"/>
    <w:rsid w:val="0001231C"/>
    <w:rsid w:val="0001289E"/>
    <w:rsid w:val="0001292C"/>
    <w:rsid w:val="00012C22"/>
    <w:rsid w:val="00012CAF"/>
    <w:rsid w:val="00012F26"/>
    <w:rsid w:val="000134C0"/>
    <w:rsid w:val="000139E6"/>
    <w:rsid w:val="00013AA8"/>
    <w:rsid w:val="00013DE6"/>
    <w:rsid w:val="00014A26"/>
    <w:rsid w:val="00014F4F"/>
    <w:rsid w:val="000150E0"/>
    <w:rsid w:val="000151B1"/>
    <w:rsid w:val="00015A36"/>
    <w:rsid w:val="00015C61"/>
    <w:rsid w:val="00015D6F"/>
    <w:rsid w:val="00015D9A"/>
    <w:rsid w:val="00015E13"/>
    <w:rsid w:val="0001640A"/>
    <w:rsid w:val="00016A6C"/>
    <w:rsid w:val="00016A80"/>
    <w:rsid w:val="000172D7"/>
    <w:rsid w:val="00017A81"/>
    <w:rsid w:val="00017C17"/>
    <w:rsid w:val="00017FCD"/>
    <w:rsid w:val="00020935"/>
    <w:rsid w:val="00020EA5"/>
    <w:rsid w:val="0002101D"/>
    <w:rsid w:val="000215C9"/>
    <w:rsid w:val="00022826"/>
    <w:rsid w:val="000229E5"/>
    <w:rsid w:val="00022F38"/>
    <w:rsid w:val="0002317B"/>
    <w:rsid w:val="00023319"/>
    <w:rsid w:val="0002363B"/>
    <w:rsid w:val="00023AA3"/>
    <w:rsid w:val="000243D8"/>
    <w:rsid w:val="000243ED"/>
    <w:rsid w:val="0002513B"/>
    <w:rsid w:val="00025165"/>
    <w:rsid w:val="0002550B"/>
    <w:rsid w:val="000257D7"/>
    <w:rsid w:val="00025B3B"/>
    <w:rsid w:val="000262A0"/>
    <w:rsid w:val="00026383"/>
    <w:rsid w:val="00026C8E"/>
    <w:rsid w:val="000275D2"/>
    <w:rsid w:val="00027887"/>
    <w:rsid w:val="00027FEB"/>
    <w:rsid w:val="00030E45"/>
    <w:rsid w:val="00031725"/>
    <w:rsid w:val="0003193B"/>
    <w:rsid w:val="00031A88"/>
    <w:rsid w:val="00031C20"/>
    <w:rsid w:val="000326E9"/>
    <w:rsid w:val="00032881"/>
    <w:rsid w:val="00032E69"/>
    <w:rsid w:val="000333A3"/>
    <w:rsid w:val="0003366B"/>
    <w:rsid w:val="00033D9E"/>
    <w:rsid w:val="00033E88"/>
    <w:rsid w:val="00033F51"/>
    <w:rsid w:val="00033F7E"/>
    <w:rsid w:val="00034219"/>
    <w:rsid w:val="00034CE2"/>
    <w:rsid w:val="00035895"/>
    <w:rsid w:val="000362A8"/>
    <w:rsid w:val="00036BD3"/>
    <w:rsid w:val="000370F9"/>
    <w:rsid w:val="00037203"/>
    <w:rsid w:val="000374EF"/>
    <w:rsid w:val="000379F8"/>
    <w:rsid w:val="00037AFE"/>
    <w:rsid w:val="0004032A"/>
    <w:rsid w:val="000406CD"/>
    <w:rsid w:val="000418FF"/>
    <w:rsid w:val="00041E06"/>
    <w:rsid w:val="00041F9E"/>
    <w:rsid w:val="00042483"/>
    <w:rsid w:val="000424D6"/>
    <w:rsid w:val="00042B5F"/>
    <w:rsid w:val="00042D0A"/>
    <w:rsid w:val="00042E13"/>
    <w:rsid w:val="000436E0"/>
    <w:rsid w:val="00043D71"/>
    <w:rsid w:val="000446FB"/>
    <w:rsid w:val="000454E1"/>
    <w:rsid w:val="00045C1E"/>
    <w:rsid w:val="00045D8F"/>
    <w:rsid w:val="00045DF9"/>
    <w:rsid w:val="00046976"/>
    <w:rsid w:val="000469A1"/>
    <w:rsid w:val="000473C0"/>
    <w:rsid w:val="0004772F"/>
    <w:rsid w:val="00050C00"/>
    <w:rsid w:val="00051E7D"/>
    <w:rsid w:val="000531A9"/>
    <w:rsid w:val="0005374A"/>
    <w:rsid w:val="000537B0"/>
    <w:rsid w:val="00053ADC"/>
    <w:rsid w:val="00053C42"/>
    <w:rsid w:val="00053C72"/>
    <w:rsid w:val="000544C3"/>
    <w:rsid w:val="000544DD"/>
    <w:rsid w:val="000548CF"/>
    <w:rsid w:val="00054A0D"/>
    <w:rsid w:val="00054A5F"/>
    <w:rsid w:val="00054AAC"/>
    <w:rsid w:val="00054F9C"/>
    <w:rsid w:val="000559CE"/>
    <w:rsid w:val="000560F7"/>
    <w:rsid w:val="000561E2"/>
    <w:rsid w:val="0005621A"/>
    <w:rsid w:val="00056C4C"/>
    <w:rsid w:val="0005701D"/>
    <w:rsid w:val="0005718A"/>
    <w:rsid w:val="00057A0B"/>
    <w:rsid w:val="00059BD1"/>
    <w:rsid w:val="0006012F"/>
    <w:rsid w:val="00060E12"/>
    <w:rsid w:val="000625D7"/>
    <w:rsid w:val="00062BF7"/>
    <w:rsid w:val="00062F8A"/>
    <w:rsid w:val="00063DE1"/>
    <w:rsid w:val="00063F34"/>
    <w:rsid w:val="00064D5E"/>
    <w:rsid w:val="00065BC4"/>
    <w:rsid w:val="000669C7"/>
    <w:rsid w:val="00066F38"/>
    <w:rsid w:val="0006751B"/>
    <w:rsid w:val="00067798"/>
    <w:rsid w:val="000678F4"/>
    <w:rsid w:val="0006793D"/>
    <w:rsid w:val="00067B81"/>
    <w:rsid w:val="00067E36"/>
    <w:rsid w:val="00070BF1"/>
    <w:rsid w:val="00070EF5"/>
    <w:rsid w:val="00071041"/>
    <w:rsid w:val="0007116A"/>
    <w:rsid w:val="0007199F"/>
    <w:rsid w:val="000726B5"/>
    <w:rsid w:val="00072F81"/>
    <w:rsid w:val="000737C1"/>
    <w:rsid w:val="00073E90"/>
    <w:rsid w:val="000741CF"/>
    <w:rsid w:val="000742EF"/>
    <w:rsid w:val="00074373"/>
    <w:rsid w:val="000744B8"/>
    <w:rsid w:val="000745F0"/>
    <w:rsid w:val="00074B52"/>
    <w:rsid w:val="00074FB1"/>
    <w:rsid w:val="00075456"/>
    <w:rsid w:val="0007573C"/>
    <w:rsid w:val="00075973"/>
    <w:rsid w:val="00076488"/>
    <w:rsid w:val="00076881"/>
    <w:rsid w:val="00076AF4"/>
    <w:rsid w:val="000770F4"/>
    <w:rsid w:val="000775CB"/>
    <w:rsid w:val="000775F3"/>
    <w:rsid w:val="000776E9"/>
    <w:rsid w:val="0007792A"/>
    <w:rsid w:val="00080025"/>
    <w:rsid w:val="000807A2"/>
    <w:rsid w:val="00080E8A"/>
    <w:rsid w:val="00081450"/>
    <w:rsid w:val="000818C5"/>
    <w:rsid w:val="00081EDB"/>
    <w:rsid w:val="000833AE"/>
    <w:rsid w:val="00084009"/>
    <w:rsid w:val="000848AD"/>
    <w:rsid w:val="00084960"/>
    <w:rsid w:val="00084C66"/>
    <w:rsid w:val="00085188"/>
    <w:rsid w:val="00085460"/>
    <w:rsid w:val="00086249"/>
    <w:rsid w:val="00086C85"/>
    <w:rsid w:val="00087992"/>
    <w:rsid w:val="00087B65"/>
    <w:rsid w:val="000900F5"/>
    <w:rsid w:val="00090249"/>
    <w:rsid w:val="00090840"/>
    <w:rsid w:val="00090C7F"/>
    <w:rsid w:val="000914C2"/>
    <w:rsid w:val="00091CB5"/>
    <w:rsid w:val="00091E63"/>
    <w:rsid w:val="00091F0D"/>
    <w:rsid w:val="00091F54"/>
    <w:rsid w:val="0009224D"/>
    <w:rsid w:val="000925D5"/>
    <w:rsid w:val="00092B73"/>
    <w:rsid w:val="00092ED2"/>
    <w:rsid w:val="00093021"/>
    <w:rsid w:val="0009304A"/>
    <w:rsid w:val="000935CC"/>
    <w:rsid w:val="00093B1C"/>
    <w:rsid w:val="000942E4"/>
    <w:rsid w:val="00094A3A"/>
    <w:rsid w:val="00095262"/>
    <w:rsid w:val="00095426"/>
    <w:rsid w:val="00095853"/>
    <w:rsid w:val="00095B3A"/>
    <w:rsid w:val="00095D4B"/>
    <w:rsid w:val="000967E6"/>
    <w:rsid w:val="00096B68"/>
    <w:rsid w:val="00096F68"/>
    <w:rsid w:val="00097B13"/>
    <w:rsid w:val="00097D37"/>
    <w:rsid w:val="00097DE9"/>
    <w:rsid w:val="000A01AF"/>
    <w:rsid w:val="000A0308"/>
    <w:rsid w:val="000A058A"/>
    <w:rsid w:val="000A0605"/>
    <w:rsid w:val="000A071A"/>
    <w:rsid w:val="000A0DEC"/>
    <w:rsid w:val="000A1B07"/>
    <w:rsid w:val="000A1E44"/>
    <w:rsid w:val="000A1E8A"/>
    <w:rsid w:val="000A1E9F"/>
    <w:rsid w:val="000A1EBE"/>
    <w:rsid w:val="000A2004"/>
    <w:rsid w:val="000A24A2"/>
    <w:rsid w:val="000A31E7"/>
    <w:rsid w:val="000A332F"/>
    <w:rsid w:val="000A367F"/>
    <w:rsid w:val="000A3D13"/>
    <w:rsid w:val="000A5128"/>
    <w:rsid w:val="000A512A"/>
    <w:rsid w:val="000A6972"/>
    <w:rsid w:val="000A6F62"/>
    <w:rsid w:val="000A70A6"/>
    <w:rsid w:val="000B024B"/>
    <w:rsid w:val="000B08E6"/>
    <w:rsid w:val="000B0AA7"/>
    <w:rsid w:val="000B1840"/>
    <w:rsid w:val="000B18C6"/>
    <w:rsid w:val="000B1B6A"/>
    <w:rsid w:val="000B214E"/>
    <w:rsid w:val="000B2472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6496"/>
    <w:rsid w:val="000B702E"/>
    <w:rsid w:val="000B7449"/>
    <w:rsid w:val="000B7F5C"/>
    <w:rsid w:val="000C01FA"/>
    <w:rsid w:val="000C082F"/>
    <w:rsid w:val="000C13E6"/>
    <w:rsid w:val="000C1BE5"/>
    <w:rsid w:val="000C2296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639"/>
    <w:rsid w:val="000C5B3E"/>
    <w:rsid w:val="000C5DF2"/>
    <w:rsid w:val="000C60CF"/>
    <w:rsid w:val="000C65A5"/>
    <w:rsid w:val="000C663D"/>
    <w:rsid w:val="000C78F6"/>
    <w:rsid w:val="000D0069"/>
    <w:rsid w:val="000D08B8"/>
    <w:rsid w:val="000D093B"/>
    <w:rsid w:val="000D15E7"/>
    <w:rsid w:val="000D15FF"/>
    <w:rsid w:val="000D172F"/>
    <w:rsid w:val="000D18A9"/>
    <w:rsid w:val="000D21B1"/>
    <w:rsid w:val="000D2449"/>
    <w:rsid w:val="000D2518"/>
    <w:rsid w:val="000D27EB"/>
    <w:rsid w:val="000D28AA"/>
    <w:rsid w:val="000D2908"/>
    <w:rsid w:val="000D2D4B"/>
    <w:rsid w:val="000D3859"/>
    <w:rsid w:val="000D3972"/>
    <w:rsid w:val="000D3F01"/>
    <w:rsid w:val="000D52C7"/>
    <w:rsid w:val="000D60F8"/>
    <w:rsid w:val="000D69AE"/>
    <w:rsid w:val="000D6E1B"/>
    <w:rsid w:val="000D7011"/>
    <w:rsid w:val="000D7B0F"/>
    <w:rsid w:val="000D7F95"/>
    <w:rsid w:val="000E0003"/>
    <w:rsid w:val="000E09B2"/>
    <w:rsid w:val="000E0E9F"/>
    <w:rsid w:val="000E153C"/>
    <w:rsid w:val="000E238B"/>
    <w:rsid w:val="000E2800"/>
    <w:rsid w:val="000E36A6"/>
    <w:rsid w:val="000E3A90"/>
    <w:rsid w:val="000E3F9B"/>
    <w:rsid w:val="000E4120"/>
    <w:rsid w:val="000E415F"/>
    <w:rsid w:val="000E4FF0"/>
    <w:rsid w:val="000E55DD"/>
    <w:rsid w:val="000E55EF"/>
    <w:rsid w:val="000E5C74"/>
    <w:rsid w:val="000E620D"/>
    <w:rsid w:val="000E691E"/>
    <w:rsid w:val="000E6E4E"/>
    <w:rsid w:val="000E740A"/>
    <w:rsid w:val="000E77D7"/>
    <w:rsid w:val="000E7A6C"/>
    <w:rsid w:val="000E7E69"/>
    <w:rsid w:val="000E7FAA"/>
    <w:rsid w:val="000F0259"/>
    <w:rsid w:val="000F0BE7"/>
    <w:rsid w:val="000F1238"/>
    <w:rsid w:val="000F14F6"/>
    <w:rsid w:val="000F1E0F"/>
    <w:rsid w:val="000F2483"/>
    <w:rsid w:val="000F2E1E"/>
    <w:rsid w:val="000F31E1"/>
    <w:rsid w:val="000F3965"/>
    <w:rsid w:val="000F465D"/>
    <w:rsid w:val="000F48FF"/>
    <w:rsid w:val="000F4A00"/>
    <w:rsid w:val="000F4DC4"/>
    <w:rsid w:val="000F5218"/>
    <w:rsid w:val="000F52DD"/>
    <w:rsid w:val="000F6503"/>
    <w:rsid w:val="000F6996"/>
    <w:rsid w:val="000F6F41"/>
    <w:rsid w:val="000F7406"/>
    <w:rsid w:val="000F7A3D"/>
    <w:rsid w:val="000F7A7C"/>
    <w:rsid w:val="000F7B47"/>
    <w:rsid w:val="000F7F8B"/>
    <w:rsid w:val="00100548"/>
    <w:rsid w:val="00100A4C"/>
    <w:rsid w:val="00100EA2"/>
    <w:rsid w:val="001011BA"/>
    <w:rsid w:val="00101F1A"/>
    <w:rsid w:val="001022EF"/>
    <w:rsid w:val="00102BFC"/>
    <w:rsid w:val="00103818"/>
    <w:rsid w:val="00103A27"/>
    <w:rsid w:val="00103A5F"/>
    <w:rsid w:val="00106985"/>
    <w:rsid w:val="00107F46"/>
    <w:rsid w:val="001100C3"/>
    <w:rsid w:val="001103F1"/>
    <w:rsid w:val="00110468"/>
    <w:rsid w:val="001104B9"/>
    <w:rsid w:val="00110716"/>
    <w:rsid w:val="00111BB4"/>
    <w:rsid w:val="00112059"/>
    <w:rsid w:val="00112085"/>
    <w:rsid w:val="001125B9"/>
    <w:rsid w:val="001125E5"/>
    <w:rsid w:val="001129ED"/>
    <w:rsid w:val="00112C63"/>
    <w:rsid w:val="00112EDF"/>
    <w:rsid w:val="00113620"/>
    <w:rsid w:val="00114208"/>
    <w:rsid w:val="00114593"/>
    <w:rsid w:val="00114643"/>
    <w:rsid w:val="00114C5D"/>
    <w:rsid w:val="00115F14"/>
    <w:rsid w:val="001164D7"/>
    <w:rsid w:val="00116733"/>
    <w:rsid w:val="00116894"/>
    <w:rsid w:val="001168AE"/>
    <w:rsid w:val="00116D0C"/>
    <w:rsid w:val="001173B0"/>
    <w:rsid w:val="00117FFA"/>
    <w:rsid w:val="001202D2"/>
    <w:rsid w:val="00120713"/>
    <w:rsid w:val="0012082C"/>
    <w:rsid w:val="00120C74"/>
    <w:rsid w:val="0012172D"/>
    <w:rsid w:val="00121B4B"/>
    <w:rsid w:val="00121D57"/>
    <w:rsid w:val="00121F03"/>
    <w:rsid w:val="00122525"/>
    <w:rsid w:val="001230CB"/>
    <w:rsid w:val="001242F9"/>
    <w:rsid w:val="0012495D"/>
    <w:rsid w:val="001251E9"/>
    <w:rsid w:val="00125471"/>
    <w:rsid w:val="001257E7"/>
    <w:rsid w:val="00126337"/>
    <w:rsid w:val="0012644E"/>
    <w:rsid w:val="001265A3"/>
    <w:rsid w:val="001278DA"/>
    <w:rsid w:val="001279D9"/>
    <w:rsid w:val="00127CC1"/>
    <w:rsid w:val="00127CDD"/>
    <w:rsid w:val="00130348"/>
    <w:rsid w:val="00130912"/>
    <w:rsid w:val="00130919"/>
    <w:rsid w:val="00130F55"/>
    <w:rsid w:val="00131022"/>
    <w:rsid w:val="0013130A"/>
    <w:rsid w:val="00131581"/>
    <w:rsid w:val="0013310B"/>
    <w:rsid w:val="00133C2C"/>
    <w:rsid w:val="0013425B"/>
    <w:rsid w:val="00134897"/>
    <w:rsid w:val="00134B3C"/>
    <w:rsid w:val="00134E66"/>
    <w:rsid w:val="00134E74"/>
    <w:rsid w:val="0013530C"/>
    <w:rsid w:val="001353B3"/>
    <w:rsid w:val="001359F0"/>
    <w:rsid w:val="00135AAD"/>
    <w:rsid w:val="00135DB1"/>
    <w:rsid w:val="001366B6"/>
    <w:rsid w:val="00136835"/>
    <w:rsid w:val="00137695"/>
    <w:rsid w:val="00137F17"/>
    <w:rsid w:val="00140274"/>
    <w:rsid w:val="00140A43"/>
    <w:rsid w:val="001410FC"/>
    <w:rsid w:val="00141935"/>
    <w:rsid w:val="00141D65"/>
    <w:rsid w:val="001424FB"/>
    <w:rsid w:val="00142523"/>
    <w:rsid w:val="00142C00"/>
    <w:rsid w:val="00143152"/>
    <w:rsid w:val="00143211"/>
    <w:rsid w:val="001434E0"/>
    <w:rsid w:val="00144E2F"/>
    <w:rsid w:val="00145A17"/>
    <w:rsid w:val="00145D8C"/>
    <w:rsid w:val="00146A7E"/>
    <w:rsid w:val="00146F41"/>
    <w:rsid w:val="001472E3"/>
    <w:rsid w:val="00147802"/>
    <w:rsid w:val="001479AE"/>
    <w:rsid w:val="00150053"/>
    <w:rsid w:val="001502C1"/>
    <w:rsid w:val="0015064D"/>
    <w:rsid w:val="001508D8"/>
    <w:rsid w:val="001511DD"/>
    <w:rsid w:val="00151DE6"/>
    <w:rsid w:val="0015257A"/>
    <w:rsid w:val="001526D8"/>
    <w:rsid w:val="00152945"/>
    <w:rsid w:val="00152AF7"/>
    <w:rsid w:val="00153236"/>
    <w:rsid w:val="00153242"/>
    <w:rsid w:val="0015419F"/>
    <w:rsid w:val="0015449C"/>
    <w:rsid w:val="001544A2"/>
    <w:rsid w:val="0015485B"/>
    <w:rsid w:val="0015486A"/>
    <w:rsid w:val="00154A99"/>
    <w:rsid w:val="00154F69"/>
    <w:rsid w:val="00155315"/>
    <w:rsid w:val="00155599"/>
    <w:rsid w:val="001555A5"/>
    <w:rsid w:val="00155C5F"/>
    <w:rsid w:val="00156139"/>
    <w:rsid w:val="00156D5F"/>
    <w:rsid w:val="00157361"/>
    <w:rsid w:val="00157377"/>
    <w:rsid w:val="00157931"/>
    <w:rsid w:val="00160351"/>
    <w:rsid w:val="0016142F"/>
    <w:rsid w:val="00161527"/>
    <w:rsid w:val="00161696"/>
    <w:rsid w:val="00161A4E"/>
    <w:rsid w:val="00161E37"/>
    <w:rsid w:val="0016209E"/>
    <w:rsid w:val="00162132"/>
    <w:rsid w:val="00162B43"/>
    <w:rsid w:val="001632E2"/>
    <w:rsid w:val="00163E55"/>
    <w:rsid w:val="00164230"/>
    <w:rsid w:val="001648FF"/>
    <w:rsid w:val="00164957"/>
    <w:rsid w:val="00165A88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7C3"/>
    <w:rsid w:val="00173923"/>
    <w:rsid w:val="001741C7"/>
    <w:rsid w:val="00174376"/>
    <w:rsid w:val="001743BB"/>
    <w:rsid w:val="00174DAE"/>
    <w:rsid w:val="00175485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77EB8"/>
    <w:rsid w:val="00180C58"/>
    <w:rsid w:val="00181139"/>
    <w:rsid w:val="0018171B"/>
    <w:rsid w:val="00181A48"/>
    <w:rsid w:val="00182BF4"/>
    <w:rsid w:val="00182D95"/>
    <w:rsid w:val="00182F74"/>
    <w:rsid w:val="0018307E"/>
    <w:rsid w:val="001835AE"/>
    <w:rsid w:val="00184F49"/>
    <w:rsid w:val="001857E3"/>
    <w:rsid w:val="0018627E"/>
    <w:rsid w:val="00187173"/>
    <w:rsid w:val="00187253"/>
    <w:rsid w:val="001875DF"/>
    <w:rsid w:val="001878FA"/>
    <w:rsid w:val="00187AA4"/>
    <w:rsid w:val="00187FD2"/>
    <w:rsid w:val="00190041"/>
    <w:rsid w:val="001906D8"/>
    <w:rsid w:val="00190CE2"/>
    <w:rsid w:val="00191BC6"/>
    <w:rsid w:val="00191C47"/>
    <w:rsid w:val="00191C9A"/>
    <w:rsid w:val="00192555"/>
    <w:rsid w:val="00192B05"/>
    <w:rsid w:val="00192C54"/>
    <w:rsid w:val="001933B4"/>
    <w:rsid w:val="00193613"/>
    <w:rsid w:val="00193787"/>
    <w:rsid w:val="00193A3A"/>
    <w:rsid w:val="00193F06"/>
    <w:rsid w:val="0019439B"/>
    <w:rsid w:val="00195402"/>
    <w:rsid w:val="0019565B"/>
    <w:rsid w:val="0019565E"/>
    <w:rsid w:val="00195B12"/>
    <w:rsid w:val="00195C52"/>
    <w:rsid w:val="00195FBF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13"/>
    <w:rsid w:val="001A329B"/>
    <w:rsid w:val="001A3F55"/>
    <w:rsid w:val="001A46FD"/>
    <w:rsid w:val="001A56B9"/>
    <w:rsid w:val="001A65ED"/>
    <w:rsid w:val="001A675C"/>
    <w:rsid w:val="001A6889"/>
    <w:rsid w:val="001A6DC7"/>
    <w:rsid w:val="001A7271"/>
    <w:rsid w:val="001A7465"/>
    <w:rsid w:val="001A74E2"/>
    <w:rsid w:val="001A7C35"/>
    <w:rsid w:val="001B066F"/>
    <w:rsid w:val="001B0CAC"/>
    <w:rsid w:val="001B1006"/>
    <w:rsid w:val="001B1071"/>
    <w:rsid w:val="001B10EB"/>
    <w:rsid w:val="001B27C4"/>
    <w:rsid w:val="001B27DD"/>
    <w:rsid w:val="001B28E7"/>
    <w:rsid w:val="001B3E4F"/>
    <w:rsid w:val="001B44D2"/>
    <w:rsid w:val="001B5355"/>
    <w:rsid w:val="001B5611"/>
    <w:rsid w:val="001B627C"/>
    <w:rsid w:val="001B6473"/>
    <w:rsid w:val="001B70D8"/>
    <w:rsid w:val="001B7523"/>
    <w:rsid w:val="001B7652"/>
    <w:rsid w:val="001B7689"/>
    <w:rsid w:val="001C0748"/>
    <w:rsid w:val="001C1768"/>
    <w:rsid w:val="001C1922"/>
    <w:rsid w:val="001C1F43"/>
    <w:rsid w:val="001C1F8B"/>
    <w:rsid w:val="001C2223"/>
    <w:rsid w:val="001C26D4"/>
    <w:rsid w:val="001C28C6"/>
    <w:rsid w:val="001C3C0F"/>
    <w:rsid w:val="001C4816"/>
    <w:rsid w:val="001C53BB"/>
    <w:rsid w:val="001C5892"/>
    <w:rsid w:val="001C6132"/>
    <w:rsid w:val="001C627A"/>
    <w:rsid w:val="001C6CA2"/>
    <w:rsid w:val="001C6D89"/>
    <w:rsid w:val="001C6DA6"/>
    <w:rsid w:val="001C6F39"/>
    <w:rsid w:val="001C75D9"/>
    <w:rsid w:val="001C7872"/>
    <w:rsid w:val="001D0221"/>
    <w:rsid w:val="001D026A"/>
    <w:rsid w:val="001D0796"/>
    <w:rsid w:val="001D07D4"/>
    <w:rsid w:val="001D0A72"/>
    <w:rsid w:val="001D0AFD"/>
    <w:rsid w:val="001D1018"/>
    <w:rsid w:val="001D11CB"/>
    <w:rsid w:val="001D121C"/>
    <w:rsid w:val="001D135E"/>
    <w:rsid w:val="001D14BD"/>
    <w:rsid w:val="001D2464"/>
    <w:rsid w:val="001D2B1C"/>
    <w:rsid w:val="001D2C5F"/>
    <w:rsid w:val="001D3497"/>
    <w:rsid w:val="001D3734"/>
    <w:rsid w:val="001D3B23"/>
    <w:rsid w:val="001D4029"/>
    <w:rsid w:val="001D4124"/>
    <w:rsid w:val="001D46FD"/>
    <w:rsid w:val="001D4C38"/>
    <w:rsid w:val="001D563C"/>
    <w:rsid w:val="001D647E"/>
    <w:rsid w:val="001D6509"/>
    <w:rsid w:val="001D6AE8"/>
    <w:rsid w:val="001D70DD"/>
    <w:rsid w:val="001D74E9"/>
    <w:rsid w:val="001D7743"/>
    <w:rsid w:val="001D7964"/>
    <w:rsid w:val="001E0461"/>
    <w:rsid w:val="001E19DA"/>
    <w:rsid w:val="001E1D4C"/>
    <w:rsid w:val="001E1F60"/>
    <w:rsid w:val="001E252B"/>
    <w:rsid w:val="001E2A55"/>
    <w:rsid w:val="001E2EC2"/>
    <w:rsid w:val="001E3041"/>
    <w:rsid w:val="001E39D2"/>
    <w:rsid w:val="001E450C"/>
    <w:rsid w:val="001E475D"/>
    <w:rsid w:val="001E5339"/>
    <w:rsid w:val="001E5985"/>
    <w:rsid w:val="001E5A43"/>
    <w:rsid w:val="001E60F5"/>
    <w:rsid w:val="001E6AFE"/>
    <w:rsid w:val="001E6F52"/>
    <w:rsid w:val="001E71BD"/>
    <w:rsid w:val="001E739A"/>
    <w:rsid w:val="001F0B61"/>
    <w:rsid w:val="001F0E7E"/>
    <w:rsid w:val="001F1CF3"/>
    <w:rsid w:val="001F215A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58F2"/>
    <w:rsid w:val="001F6300"/>
    <w:rsid w:val="001F63ED"/>
    <w:rsid w:val="001F6A5D"/>
    <w:rsid w:val="001F6BB5"/>
    <w:rsid w:val="001F715E"/>
    <w:rsid w:val="0020158A"/>
    <w:rsid w:val="002016F2"/>
    <w:rsid w:val="00201828"/>
    <w:rsid w:val="002018CA"/>
    <w:rsid w:val="00201ABB"/>
    <w:rsid w:val="00201CD7"/>
    <w:rsid w:val="00201E24"/>
    <w:rsid w:val="00202513"/>
    <w:rsid w:val="00202986"/>
    <w:rsid w:val="00202AC8"/>
    <w:rsid w:val="00202DCE"/>
    <w:rsid w:val="00203146"/>
    <w:rsid w:val="002032B9"/>
    <w:rsid w:val="002035B9"/>
    <w:rsid w:val="00203EFD"/>
    <w:rsid w:val="00204230"/>
    <w:rsid w:val="0020446A"/>
    <w:rsid w:val="002047E5"/>
    <w:rsid w:val="002048F9"/>
    <w:rsid w:val="00204D09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8F5"/>
    <w:rsid w:val="00212BE3"/>
    <w:rsid w:val="002132CC"/>
    <w:rsid w:val="002133D3"/>
    <w:rsid w:val="0021386F"/>
    <w:rsid w:val="00213AE2"/>
    <w:rsid w:val="00213CA9"/>
    <w:rsid w:val="002143A5"/>
    <w:rsid w:val="002150DF"/>
    <w:rsid w:val="0021516C"/>
    <w:rsid w:val="0021596D"/>
    <w:rsid w:val="00215C30"/>
    <w:rsid w:val="00215CA6"/>
    <w:rsid w:val="00215E98"/>
    <w:rsid w:val="002160AC"/>
    <w:rsid w:val="0021627C"/>
    <w:rsid w:val="0021692C"/>
    <w:rsid w:val="00217CA3"/>
    <w:rsid w:val="00217D22"/>
    <w:rsid w:val="00217D4C"/>
    <w:rsid w:val="00217D50"/>
    <w:rsid w:val="00217FC6"/>
    <w:rsid w:val="00220A11"/>
    <w:rsid w:val="00220D52"/>
    <w:rsid w:val="002211A1"/>
    <w:rsid w:val="002212D7"/>
    <w:rsid w:val="0022204E"/>
    <w:rsid w:val="00222455"/>
    <w:rsid w:val="002226F4"/>
    <w:rsid w:val="0022305F"/>
    <w:rsid w:val="00223229"/>
    <w:rsid w:val="002237E1"/>
    <w:rsid w:val="00224086"/>
    <w:rsid w:val="0022431B"/>
    <w:rsid w:val="002243D8"/>
    <w:rsid w:val="00225198"/>
    <w:rsid w:val="00225A09"/>
    <w:rsid w:val="00226CF4"/>
    <w:rsid w:val="00226FA7"/>
    <w:rsid w:val="0022735E"/>
    <w:rsid w:val="002274E7"/>
    <w:rsid w:val="00230A89"/>
    <w:rsid w:val="00230D04"/>
    <w:rsid w:val="00230F01"/>
    <w:rsid w:val="00231514"/>
    <w:rsid w:val="0023157C"/>
    <w:rsid w:val="00231F67"/>
    <w:rsid w:val="002320FA"/>
    <w:rsid w:val="00232654"/>
    <w:rsid w:val="002335D0"/>
    <w:rsid w:val="00234012"/>
    <w:rsid w:val="00234165"/>
    <w:rsid w:val="00234C66"/>
    <w:rsid w:val="00234D43"/>
    <w:rsid w:val="00234FC7"/>
    <w:rsid w:val="00235344"/>
    <w:rsid w:val="0023551B"/>
    <w:rsid w:val="0023675C"/>
    <w:rsid w:val="002367FD"/>
    <w:rsid w:val="00236A5A"/>
    <w:rsid w:val="00236CCE"/>
    <w:rsid w:val="0023731B"/>
    <w:rsid w:val="0023781D"/>
    <w:rsid w:val="00240A7D"/>
    <w:rsid w:val="00240E9B"/>
    <w:rsid w:val="00241713"/>
    <w:rsid w:val="0024180F"/>
    <w:rsid w:val="00241EA1"/>
    <w:rsid w:val="00241F51"/>
    <w:rsid w:val="00243791"/>
    <w:rsid w:val="00243BBE"/>
    <w:rsid w:val="00243E55"/>
    <w:rsid w:val="00243F19"/>
    <w:rsid w:val="00243F5E"/>
    <w:rsid w:val="002441C2"/>
    <w:rsid w:val="002444FA"/>
    <w:rsid w:val="0024471E"/>
    <w:rsid w:val="00244A50"/>
    <w:rsid w:val="00244E86"/>
    <w:rsid w:val="0024507C"/>
    <w:rsid w:val="002456DF"/>
    <w:rsid w:val="002463BC"/>
    <w:rsid w:val="00246A49"/>
    <w:rsid w:val="00246D5E"/>
    <w:rsid w:val="00246E65"/>
    <w:rsid w:val="002471E3"/>
    <w:rsid w:val="00247AE9"/>
    <w:rsid w:val="00247EF3"/>
    <w:rsid w:val="0025071E"/>
    <w:rsid w:val="002507BA"/>
    <w:rsid w:val="002514F3"/>
    <w:rsid w:val="00251562"/>
    <w:rsid w:val="002516DE"/>
    <w:rsid w:val="00251EB7"/>
    <w:rsid w:val="00251F70"/>
    <w:rsid w:val="00252689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4B27"/>
    <w:rsid w:val="00254D0A"/>
    <w:rsid w:val="00255C77"/>
    <w:rsid w:val="00255EC0"/>
    <w:rsid w:val="002566A0"/>
    <w:rsid w:val="00256B06"/>
    <w:rsid w:val="0025747E"/>
    <w:rsid w:val="0025753E"/>
    <w:rsid w:val="00257DB0"/>
    <w:rsid w:val="00260656"/>
    <w:rsid w:val="00260954"/>
    <w:rsid w:val="00261270"/>
    <w:rsid w:val="0026141E"/>
    <w:rsid w:val="00261440"/>
    <w:rsid w:val="0026178B"/>
    <w:rsid w:val="00261805"/>
    <w:rsid w:val="00261839"/>
    <w:rsid w:val="002619CE"/>
    <w:rsid w:val="00261A2F"/>
    <w:rsid w:val="00261EFC"/>
    <w:rsid w:val="002620FA"/>
    <w:rsid w:val="00262E63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50E"/>
    <w:rsid w:val="002656C9"/>
    <w:rsid w:val="0026573E"/>
    <w:rsid w:val="002658B3"/>
    <w:rsid w:val="0026595D"/>
    <w:rsid w:val="00265B57"/>
    <w:rsid w:val="00265B62"/>
    <w:rsid w:val="002660AA"/>
    <w:rsid w:val="002666CD"/>
    <w:rsid w:val="00266A84"/>
    <w:rsid w:val="00266BDC"/>
    <w:rsid w:val="00266CF2"/>
    <w:rsid w:val="00266F64"/>
    <w:rsid w:val="0026706B"/>
    <w:rsid w:val="0026748F"/>
    <w:rsid w:val="00267A22"/>
    <w:rsid w:val="002707B4"/>
    <w:rsid w:val="00270BC5"/>
    <w:rsid w:val="00270BFF"/>
    <w:rsid w:val="00271139"/>
    <w:rsid w:val="00271962"/>
    <w:rsid w:val="00271A2D"/>
    <w:rsid w:val="00271E9A"/>
    <w:rsid w:val="0027216B"/>
    <w:rsid w:val="0027285F"/>
    <w:rsid w:val="0027311D"/>
    <w:rsid w:val="002731A7"/>
    <w:rsid w:val="00273363"/>
    <w:rsid w:val="00273513"/>
    <w:rsid w:val="00273615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E9B"/>
    <w:rsid w:val="00277991"/>
    <w:rsid w:val="00277CFA"/>
    <w:rsid w:val="00277EF4"/>
    <w:rsid w:val="00280283"/>
    <w:rsid w:val="00280753"/>
    <w:rsid w:val="00280A68"/>
    <w:rsid w:val="0028132C"/>
    <w:rsid w:val="002816CB"/>
    <w:rsid w:val="002823E4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ACD"/>
    <w:rsid w:val="00286B2C"/>
    <w:rsid w:val="00287596"/>
    <w:rsid w:val="002877E7"/>
    <w:rsid w:val="00290EB6"/>
    <w:rsid w:val="00291455"/>
    <w:rsid w:val="0029171F"/>
    <w:rsid w:val="00292194"/>
    <w:rsid w:val="00292252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B29"/>
    <w:rsid w:val="00294E0B"/>
    <w:rsid w:val="00295556"/>
    <w:rsid w:val="00295981"/>
    <w:rsid w:val="00295F30"/>
    <w:rsid w:val="00296AF8"/>
    <w:rsid w:val="00296DB5"/>
    <w:rsid w:val="0029708A"/>
    <w:rsid w:val="0029738E"/>
    <w:rsid w:val="00297521"/>
    <w:rsid w:val="002975B0"/>
    <w:rsid w:val="002977CE"/>
    <w:rsid w:val="002A00E7"/>
    <w:rsid w:val="002A00EB"/>
    <w:rsid w:val="002A0515"/>
    <w:rsid w:val="002A053F"/>
    <w:rsid w:val="002A12EC"/>
    <w:rsid w:val="002A14C6"/>
    <w:rsid w:val="002A1BC3"/>
    <w:rsid w:val="002A1C57"/>
    <w:rsid w:val="002A2329"/>
    <w:rsid w:val="002A233B"/>
    <w:rsid w:val="002A28BF"/>
    <w:rsid w:val="002A2BFC"/>
    <w:rsid w:val="002A2C12"/>
    <w:rsid w:val="002A2D12"/>
    <w:rsid w:val="002A2F06"/>
    <w:rsid w:val="002A31F0"/>
    <w:rsid w:val="002A3A0A"/>
    <w:rsid w:val="002A4A4F"/>
    <w:rsid w:val="002A508C"/>
    <w:rsid w:val="002A546D"/>
    <w:rsid w:val="002A587A"/>
    <w:rsid w:val="002A6372"/>
    <w:rsid w:val="002A65ED"/>
    <w:rsid w:val="002A668F"/>
    <w:rsid w:val="002A6B30"/>
    <w:rsid w:val="002A6EC6"/>
    <w:rsid w:val="002A6F6F"/>
    <w:rsid w:val="002A730A"/>
    <w:rsid w:val="002A7A24"/>
    <w:rsid w:val="002A7DC4"/>
    <w:rsid w:val="002B0114"/>
    <w:rsid w:val="002B0556"/>
    <w:rsid w:val="002B1811"/>
    <w:rsid w:val="002B1DC8"/>
    <w:rsid w:val="002B1FD6"/>
    <w:rsid w:val="002B21A0"/>
    <w:rsid w:val="002B23CB"/>
    <w:rsid w:val="002B23E9"/>
    <w:rsid w:val="002B242E"/>
    <w:rsid w:val="002B2840"/>
    <w:rsid w:val="002B2C18"/>
    <w:rsid w:val="002B2D67"/>
    <w:rsid w:val="002B30E7"/>
    <w:rsid w:val="002B32C8"/>
    <w:rsid w:val="002B3BCC"/>
    <w:rsid w:val="002B42A5"/>
    <w:rsid w:val="002B48E3"/>
    <w:rsid w:val="002B4B46"/>
    <w:rsid w:val="002B4C07"/>
    <w:rsid w:val="002B50CB"/>
    <w:rsid w:val="002B50E9"/>
    <w:rsid w:val="002B55B4"/>
    <w:rsid w:val="002B5A3F"/>
    <w:rsid w:val="002B6200"/>
    <w:rsid w:val="002B65C4"/>
    <w:rsid w:val="002B67D3"/>
    <w:rsid w:val="002B6ACD"/>
    <w:rsid w:val="002B6DC1"/>
    <w:rsid w:val="002B7080"/>
    <w:rsid w:val="002B7260"/>
    <w:rsid w:val="002B7445"/>
    <w:rsid w:val="002B7F25"/>
    <w:rsid w:val="002C0906"/>
    <w:rsid w:val="002C0A4F"/>
    <w:rsid w:val="002C0FE5"/>
    <w:rsid w:val="002C147A"/>
    <w:rsid w:val="002C18F0"/>
    <w:rsid w:val="002C1DB6"/>
    <w:rsid w:val="002C1E55"/>
    <w:rsid w:val="002C2145"/>
    <w:rsid w:val="002C2672"/>
    <w:rsid w:val="002C29C5"/>
    <w:rsid w:val="002C33CC"/>
    <w:rsid w:val="002C347B"/>
    <w:rsid w:val="002C3664"/>
    <w:rsid w:val="002C382F"/>
    <w:rsid w:val="002C3ACD"/>
    <w:rsid w:val="002C419F"/>
    <w:rsid w:val="002C41B2"/>
    <w:rsid w:val="002C4619"/>
    <w:rsid w:val="002C4922"/>
    <w:rsid w:val="002C49BF"/>
    <w:rsid w:val="002C4C09"/>
    <w:rsid w:val="002C5563"/>
    <w:rsid w:val="002C5956"/>
    <w:rsid w:val="002C6AE8"/>
    <w:rsid w:val="002C6B86"/>
    <w:rsid w:val="002C716A"/>
    <w:rsid w:val="002C726A"/>
    <w:rsid w:val="002C759E"/>
    <w:rsid w:val="002C780D"/>
    <w:rsid w:val="002C7934"/>
    <w:rsid w:val="002C7C66"/>
    <w:rsid w:val="002C7DE1"/>
    <w:rsid w:val="002D04DB"/>
    <w:rsid w:val="002D07E7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31A5"/>
    <w:rsid w:val="002D45DF"/>
    <w:rsid w:val="002D49D2"/>
    <w:rsid w:val="002D55C1"/>
    <w:rsid w:val="002D64E2"/>
    <w:rsid w:val="002D67D2"/>
    <w:rsid w:val="002D67DA"/>
    <w:rsid w:val="002D70AF"/>
    <w:rsid w:val="002D73BE"/>
    <w:rsid w:val="002D7947"/>
    <w:rsid w:val="002E0089"/>
    <w:rsid w:val="002E0616"/>
    <w:rsid w:val="002E0914"/>
    <w:rsid w:val="002E0992"/>
    <w:rsid w:val="002E0CFD"/>
    <w:rsid w:val="002E0E81"/>
    <w:rsid w:val="002E16AE"/>
    <w:rsid w:val="002E2448"/>
    <w:rsid w:val="002E293A"/>
    <w:rsid w:val="002E2A31"/>
    <w:rsid w:val="002E2F67"/>
    <w:rsid w:val="002E32D7"/>
    <w:rsid w:val="002E378A"/>
    <w:rsid w:val="002E3AA6"/>
    <w:rsid w:val="002E3C71"/>
    <w:rsid w:val="002E43E6"/>
    <w:rsid w:val="002E4CA9"/>
    <w:rsid w:val="002E5045"/>
    <w:rsid w:val="002E5AB7"/>
    <w:rsid w:val="002E5FBD"/>
    <w:rsid w:val="002E6AA6"/>
    <w:rsid w:val="002E7333"/>
    <w:rsid w:val="002E73F1"/>
    <w:rsid w:val="002E761A"/>
    <w:rsid w:val="002E7B63"/>
    <w:rsid w:val="002E7DD4"/>
    <w:rsid w:val="002F084D"/>
    <w:rsid w:val="002F0C22"/>
    <w:rsid w:val="002F0E02"/>
    <w:rsid w:val="002F1310"/>
    <w:rsid w:val="002F189E"/>
    <w:rsid w:val="002F1D16"/>
    <w:rsid w:val="002F1D86"/>
    <w:rsid w:val="002F2291"/>
    <w:rsid w:val="002F2360"/>
    <w:rsid w:val="002F2808"/>
    <w:rsid w:val="002F29D0"/>
    <w:rsid w:val="002F2EC4"/>
    <w:rsid w:val="002F3E60"/>
    <w:rsid w:val="002F4386"/>
    <w:rsid w:val="002F449E"/>
    <w:rsid w:val="002F475C"/>
    <w:rsid w:val="002F47AC"/>
    <w:rsid w:val="002F4F90"/>
    <w:rsid w:val="002F52F7"/>
    <w:rsid w:val="002F550B"/>
    <w:rsid w:val="002F5A6D"/>
    <w:rsid w:val="002F5CF7"/>
    <w:rsid w:val="002F6542"/>
    <w:rsid w:val="002F69C2"/>
    <w:rsid w:val="002F703A"/>
    <w:rsid w:val="002F7828"/>
    <w:rsid w:val="003004C2"/>
    <w:rsid w:val="003004DC"/>
    <w:rsid w:val="00300E00"/>
    <w:rsid w:val="003010F4"/>
    <w:rsid w:val="00301337"/>
    <w:rsid w:val="0030172C"/>
    <w:rsid w:val="0030239F"/>
    <w:rsid w:val="0030253E"/>
    <w:rsid w:val="003026B1"/>
    <w:rsid w:val="00302B5C"/>
    <w:rsid w:val="003037E5"/>
    <w:rsid w:val="00303A4E"/>
    <w:rsid w:val="00303EFD"/>
    <w:rsid w:val="00304219"/>
    <w:rsid w:val="0030442E"/>
    <w:rsid w:val="003046D8"/>
    <w:rsid w:val="00304C1A"/>
    <w:rsid w:val="00305E91"/>
    <w:rsid w:val="00306501"/>
    <w:rsid w:val="00306B8C"/>
    <w:rsid w:val="00306F77"/>
    <w:rsid w:val="00307453"/>
    <w:rsid w:val="0031056A"/>
    <w:rsid w:val="003105B9"/>
    <w:rsid w:val="00310689"/>
    <w:rsid w:val="0031075B"/>
    <w:rsid w:val="0031083F"/>
    <w:rsid w:val="00310C84"/>
    <w:rsid w:val="00311C1C"/>
    <w:rsid w:val="0031206E"/>
    <w:rsid w:val="00312B26"/>
    <w:rsid w:val="00312D27"/>
    <w:rsid w:val="00312DCA"/>
    <w:rsid w:val="00313982"/>
    <w:rsid w:val="00313C24"/>
    <w:rsid w:val="00314017"/>
    <w:rsid w:val="00314113"/>
    <w:rsid w:val="00315065"/>
    <w:rsid w:val="003150D5"/>
    <w:rsid w:val="00315142"/>
    <w:rsid w:val="0031558E"/>
    <w:rsid w:val="003157B6"/>
    <w:rsid w:val="00315DE5"/>
    <w:rsid w:val="00315EF7"/>
    <w:rsid w:val="00316A00"/>
    <w:rsid w:val="00317635"/>
    <w:rsid w:val="00317880"/>
    <w:rsid w:val="00317EB6"/>
    <w:rsid w:val="0031AAC6"/>
    <w:rsid w:val="003200CD"/>
    <w:rsid w:val="0032013D"/>
    <w:rsid w:val="0032015C"/>
    <w:rsid w:val="003202EA"/>
    <w:rsid w:val="00320415"/>
    <w:rsid w:val="0032050B"/>
    <w:rsid w:val="0032093E"/>
    <w:rsid w:val="00321126"/>
    <w:rsid w:val="00321263"/>
    <w:rsid w:val="00321358"/>
    <w:rsid w:val="00321908"/>
    <w:rsid w:val="00321C06"/>
    <w:rsid w:val="00321E6E"/>
    <w:rsid w:val="00322488"/>
    <w:rsid w:val="003224AD"/>
    <w:rsid w:val="00322C4B"/>
    <w:rsid w:val="00323B3D"/>
    <w:rsid w:val="00323B8B"/>
    <w:rsid w:val="00323C90"/>
    <w:rsid w:val="00323F72"/>
    <w:rsid w:val="00324141"/>
    <w:rsid w:val="003243C2"/>
    <w:rsid w:val="00324A4A"/>
    <w:rsid w:val="003250DD"/>
    <w:rsid w:val="003252CA"/>
    <w:rsid w:val="00325A71"/>
    <w:rsid w:val="00325DA6"/>
    <w:rsid w:val="0032657C"/>
    <w:rsid w:val="003270EF"/>
    <w:rsid w:val="0032728E"/>
    <w:rsid w:val="003278D1"/>
    <w:rsid w:val="003279DB"/>
    <w:rsid w:val="00327A66"/>
    <w:rsid w:val="00327A9C"/>
    <w:rsid w:val="00327C47"/>
    <w:rsid w:val="0033083C"/>
    <w:rsid w:val="00330928"/>
    <w:rsid w:val="00330E1D"/>
    <w:rsid w:val="003314F5"/>
    <w:rsid w:val="00331C01"/>
    <w:rsid w:val="00332367"/>
    <w:rsid w:val="00332747"/>
    <w:rsid w:val="00332C0C"/>
    <w:rsid w:val="00332C19"/>
    <w:rsid w:val="003338E7"/>
    <w:rsid w:val="00333CB6"/>
    <w:rsid w:val="00333F28"/>
    <w:rsid w:val="00334FA3"/>
    <w:rsid w:val="00335079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7E7"/>
    <w:rsid w:val="00340F65"/>
    <w:rsid w:val="00341005"/>
    <w:rsid w:val="003416FD"/>
    <w:rsid w:val="00342243"/>
    <w:rsid w:val="0034244C"/>
    <w:rsid w:val="00342452"/>
    <w:rsid w:val="00342BB2"/>
    <w:rsid w:val="00342C8E"/>
    <w:rsid w:val="003431A9"/>
    <w:rsid w:val="00343F49"/>
    <w:rsid w:val="003447AB"/>
    <w:rsid w:val="00344884"/>
    <w:rsid w:val="0034489A"/>
    <w:rsid w:val="00344971"/>
    <w:rsid w:val="00344EAF"/>
    <w:rsid w:val="00345213"/>
    <w:rsid w:val="003454CA"/>
    <w:rsid w:val="003455EF"/>
    <w:rsid w:val="00345EFE"/>
    <w:rsid w:val="003465E2"/>
    <w:rsid w:val="00346F6A"/>
    <w:rsid w:val="003479B0"/>
    <w:rsid w:val="00347BEA"/>
    <w:rsid w:val="00347D6D"/>
    <w:rsid w:val="0035020F"/>
    <w:rsid w:val="0035036B"/>
    <w:rsid w:val="00350ACC"/>
    <w:rsid w:val="00350EC2"/>
    <w:rsid w:val="00350FC0"/>
    <w:rsid w:val="0035108B"/>
    <w:rsid w:val="00351DE9"/>
    <w:rsid w:val="00351F4A"/>
    <w:rsid w:val="00352397"/>
    <w:rsid w:val="00352B21"/>
    <w:rsid w:val="00352F3D"/>
    <w:rsid w:val="00352F90"/>
    <w:rsid w:val="003532C7"/>
    <w:rsid w:val="00354343"/>
    <w:rsid w:val="0035438F"/>
    <w:rsid w:val="003543CC"/>
    <w:rsid w:val="00354645"/>
    <w:rsid w:val="003548B1"/>
    <w:rsid w:val="00354CE1"/>
    <w:rsid w:val="003550A2"/>
    <w:rsid w:val="003554C7"/>
    <w:rsid w:val="00355B3E"/>
    <w:rsid w:val="00357621"/>
    <w:rsid w:val="003576D2"/>
    <w:rsid w:val="00357AF4"/>
    <w:rsid w:val="00360AEC"/>
    <w:rsid w:val="00362052"/>
    <w:rsid w:val="00362066"/>
    <w:rsid w:val="00362254"/>
    <w:rsid w:val="00362903"/>
    <w:rsid w:val="00362B5E"/>
    <w:rsid w:val="00362B7C"/>
    <w:rsid w:val="00362ED3"/>
    <w:rsid w:val="003637D7"/>
    <w:rsid w:val="00363CC6"/>
    <w:rsid w:val="00363FE1"/>
    <w:rsid w:val="003645DF"/>
    <w:rsid w:val="003648F9"/>
    <w:rsid w:val="00364A3D"/>
    <w:rsid w:val="00364A61"/>
    <w:rsid w:val="00364F87"/>
    <w:rsid w:val="003655BE"/>
    <w:rsid w:val="00365651"/>
    <w:rsid w:val="00365A27"/>
    <w:rsid w:val="00365D53"/>
    <w:rsid w:val="00365DBB"/>
    <w:rsid w:val="00365E2B"/>
    <w:rsid w:val="00366CD6"/>
    <w:rsid w:val="0036704A"/>
    <w:rsid w:val="003673E2"/>
    <w:rsid w:val="003701D1"/>
    <w:rsid w:val="00370255"/>
    <w:rsid w:val="00370420"/>
    <w:rsid w:val="00370BFC"/>
    <w:rsid w:val="00370C4F"/>
    <w:rsid w:val="00370EDC"/>
    <w:rsid w:val="00370F78"/>
    <w:rsid w:val="00370F7F"/>
    <w:rsid w:val="00370F87"/>
    <w:rsid w:val="003712D2"/>
    <w:rsid w:val="00371A41"/>
    <w:rsid w:val="00371C94"/>
    <w:rsid w:val="003725AE"/>
    <w:rsid w:val="00372905"/>
    <w:rsid w:val="0037321D"/>
    <w:rsid w:val="003732B6"/>
    <w:rsid w:val="0037377F"/>
    <w:rsid w:val="00373C6B"/>
    <w:rsid w:val="00373D15"/>
    <w:rsid w:val="00373ED7"/>
    <w:rsid w:val="003741E8"/>
    <w:rsid w:val="00374AD8"/>
    <w:rsid w:val="00374F73"/>
    <w:rsid w:val="003753B8"/>
    <w:rsid w:val="00375752"/>
    <w:rsid w:val="00375A14"/>
    <w:rsid w:val="00375C19"/>
    <w:rsid w:val="00376FE1"/>
    <w:rsid w:val="00377311"/>
    <w:rsid w:val="00377363"/>
    <w:rsid w:val="003775AB"/>
    <w:rsid w:val="00377675"/>
    <w:rsid w:val="00380957"/>
    <w:rsid w:val="00380A3E"/>
    <w:rsid w:val="00380B72"/>
    <w:rsid w:val="00380D67"/>
    <w:rsid w:val="00381373"/>
    <w:rsid w:val="00381530"/>
    <w:rsid w:val="00381B02"/>
    <w:rsid w:val="00381B06"/>
    <w:rsid w:val="00381FB7"/>
    <w:rsid w:val="00382056"/>
    <w:rsid w:val="00382083"/>
    <w:rsid w:val="00382571"/>
    <w:rsid w:val="00382BAC"/>
    <w:rsid w:val="0038303E"/>
    <w:rsid w:val="00383996"/>
    <w:rsid w:val="003842BC"/>
    <w:rsid w:val="003849E2"/>
    <w:rsid w:val="00384BCD"/>
    <w:rsid w:val="00384BE8"/>
    <w:rsid w:val="0038516A"/>
    <w:rsid w:val="00385D16"/>
    <w:rsid w:val="00386777"/>
    <w:rsid w:val="0038680F"/>
    <w:rsid w:val="00386DA5"/>
    <w:rsid w:val="00386DD1"/>
    <w:rsid w:val="00386E28"/>
    <w:rsid w:val="0038701B"/>
    <w:rsid w:val="00387A53"/>
    <w:rsid w:val="00387CF9"/>
    <w:rsid w:val="003906AD"/>
    <w:rsid w:val="00390891"/>
    <w:rsid w:val="00390C40"/>
    <w:rsid w:val="00390F68"/>
    <w:rsid w:val="0039164D"/>
    <w:rsid w:val="003918C3"/>
    <w:rsid w:val="0039346F"/>
    <w:rsid w:val="00393577"/>
    <w:rsid w:val="003938D2"/>
    <w:rsid w:val="00394480"/>
    <w:rsid w:val="00395175"/>
    <w:rsid w:val="003958AD"/>
    <w:rsid w:val="003958D9"/>
    <w:rsid w:val="00395912"/>
    <w:rsid w:val="00395D4A"/>
    <w:rsid w:val="00395EEA"/>
    <w:rsid w:val="00396BDF"/>
    <w:rsid w:val="00397235"/>
    <w:rsid w:val="003972C5"/>
    <w:rsid w:val="003975C9"/>
    <w:rsid w:val="0039773C"/>
    <w:rsid w:val="00397D18"/>
    <w:rsid w:val="00397DA0"/>
    <w:rsid w:val="00397F77"/>
    <w:rsid w:val="003A0C9E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6B2"/>
    <w:rsid w:val="003A3D24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B0479"/>
    <w:rsid w:val="003B18C4"/>
    <w:rsid w:val="003B1C45"/>
    <w:rsid w:val="003B1F06"/>
    <w:rsid w:val="003B200D"/>
    <w:rsid w:val="003B202A"/>
    <w:rsid w:val="003B2AEA"/>
    <w:rsid w:val="003B2C3E"/>
    <w:rsid w:val="003B38B2"/>
    <w:rsid w:val="003B4414"/>
    <w:rsid w:val="003B517F"/>
    <w:rsid w:val="003B5236"/>
    <w:rsid w:val="003B5864"/>
    <w:rsid w:val="003B5E83"/>
    <w:rsid w:val="003B660F"/>
    <w:rsid w:val="003B6A84"/>
    <w:rsid w:val="003B6C91"/>
    <w:rsid w:val="003B6FEF"/>
    <w:rsid w:val="003B748E"/>
    <w:rsid w:val="003B77C6"/>
    <w:rsid w:val="003B7F23"/>
    <w:rsid w:val="003C0264"/>
    <w:rsid w:val="003C08A1"/>
    <w:rsid w:val="003C1DEC"/>
    <w:rsid w:val="003C228F"/>
    <w:rsid w:val="003C2872"/>
    <w:rsid w:val="003C2F22"/>
    <w:rsid w:val="003C3A77"/>
    <w:rsid w:val="003C3DFC"/>
    <w:rsid w:val="003C3E95"/>
    <w:rsid w:val="003C3F28"/>
    <w:rsid w:val="003C4B1E"/>
    <w:rsid w:val="003C4DBB"/>
    <w:rsid w:val="003C4DC1"/>
    <w:rsid w:val="003C4DFD"/>
    <w:rsid w:val="003C4F6F"/>
    <w:rsid w:val="003C54F4"/>
    <w:rsid w:val="003C5500"/>
    <w:rsid w:val="003C5AF8"/>
    <w:rsid w:val="003C6171"/>
    <w:rsid w:val="003C6283"/>
    <w:rsid w:val="003C684B"/>
    <w:rsid w:val="003C689B"/>
    <w:rsid w:val="003C6A98"/>
    <w:rsid w:val="003C7EB5"/>
    <w:rsid w:val="003D08BF"/>
    <w:rsid w:val="003D0AF3"/>
    <w:rsid w:val="003D0BC8"/>
    <w:rsid w:val="003D0DC9"/>
    <w:rsid w:val="003D1291"/>
    <w:rsid w:val="003D136F"/>
    <w:rsid w:val="003D140F"/>
    <w:rsid w:val="003D15B5"/>
    <w:rsid w:val="003D214C"/>
    <w:rsid w:val="003D2421"/>
    <w:rsid w:val="003D2B61"/>
    <w:rsid w:val="003D33CD"/>
    <w:rsid w:val="003D3AC6"/>
    <w:rsid w:val="003D3E71"/>
    <w:rsid w:val="003D47D0"/>
    <w:rsid w:val="003D57E7"/>
    <w:rsid w:val="003D5AFF"/>
    <w:rsid w:val="003D5B0F"/>
    <w:rsid w:val="003D5BF6"/>
    <w:rsid w:val="003D5EA2"/>
    <w:rsid w:val="003D6B83"/>
    <w:rsid w:val="003D6BAA"/>
    <w:rsid w:val="003D6E11"/>
    <w:rsid w:val="003D701E"/>
    <w:rsid w:val="003D7224"/>
    <w:rsid w:val="003D7279"/>
    <w:rsid w:val="003D733E"/>
    <w:rsid w:val="003D77D5"/>
    <w:rsid w:val="003D7E36"/>
    <w:rsid w:val="003E00E7"/>
    <w:rsid w:val="003E03BD"/>
    <w:rsid w:val="003E0470"/>
    <w:rsid w:val="003E0550"/>
    <w:rsid w:val="003E0897"/>
    <w:rsid w:val="003E0AAD"/>
    <w:rsid w:val="003E1187"/>
    <w:rsid w:val="003E11AA"/>
    <w:rsid w:val="003E13B0"/>
    <w:rsid w:val="003E1A45"/>
    <w:rsid w:val="003E1FDC"/>
    <w:rsid w:val="003E2270"/>
    <w:rsid w:val="003E22B9"/>
    <w:rsid w:val="003E2FAE"/>
    <w:rsid w:val="003E2FCC"/>
    <w:rsid w:val="003E3E65"/>
    <w:rsid w:val="003E42A7"/>
    <w:rsid w:val="003E45F9"/>
    <w:rsid w:val="003E4922"/>
    <w:rsid w:val="003E4C60"/>
    <w:rsid w:val="003E51CD"/>
    <w:rsid w:val="003E5429"/>
    <w:rsid w:val="003E570A"/>
    <w:rsid w:val="003E5954"/>
    <w:rsid w:val="003E5BE8"/>
    <w:rsid w:val="003E6527"/>
    <w:rsid w:val="003E6B4A"/>
    <w:rsid w:val="003E6E55"/>
    <w:rsid w:val="003E762E"/>
    <w:rsid w:val="003E784D"/>
    <w:rsid w:val="003E7B2A"/>
    <w:rsid w:val="003E7C0E"/>
    <w:rsid w:val="003F0280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2E21"/>
    <w:rsid w:val="003F36A0"/>
    <w:rsid w:val="003F39D2"/>
    <w:rsid w:val="003F3E99"/>
    <w:rsid w:val="003F44AD"/>
    <w:rsid w:val="003F4790"/>
    <w:rsid w:val="003F56C8"/>
    <w:rsid w:val="003F5844"/>
    <w:rsid w:val="003F5DCF"/>
    <w:rsid w:val="003F5F08"/>
    <w:rsid w:val="003F7973"/>
    <w:rsid w:val="003F7B74"/>
    <w:rsid w:val="00400149"/>
    <w:rsid w:val="0040168D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DA0"/>
    <w:rsid w:val="00405FD5"/>
    <w:rsid w:val="004061F6"/>
    <w:rsid w:val="00406373"/>
    <w:rsid w:val="0040659E"/>
    <w:rsid w:val="004071E5"/>
    <w:rsid w:val="00407208"/>
    <w:rsid w:val="00407305"/>
    <w:rsid w:val="004079E4"/>
    <w:rsid w:val="00407A99"/>
    <w:rsid w:val="00407C83"/>
    <w:rsid w:val="00407F70"/>
    <w:rsid w:val="00410663"/>
    <w:rsid w:val="00411466"/>
    <w:rsid w:val="004115C8"/>
    <w:rsid w:val="00412D25"/>
    <w:rsid w:val="00413157"/>
    <w:rsid w:val="0041393E"/>
    <w:rsid w:val="00413EFC"/>
    <w:rsid w:val="00414F10"/>
    <w:rsid w:val="00414F83"/>
    <w:rsid w:val="00415061"/>
    <w:rsid w:val="0041649A"/>
    <w:rsid w:val="004167BE"/>
    <w:rsid w:val="004168D9"/>
    <w:rsid w:val="00416DBD"/>
    <w:rsid w:val="00417154"/>
    <w:rsid w:val="00417386"/>
    <w:rsid w:val="00417D2B"/>
    <w:rsid w:val="0042036B"/>
    <w:rsid w:val="004205A0"/>
    <w:rsid w:val="0042098A"/>
    <w:rsid w:val="00422109"/>
    <w:rsid w:val="00422205"/>
    <w:rsid w:val="00422A97"/>
    <w:rsid w:val="00422B02"/>
    <w:rsid w:val="00422E8E"/>
    <w:rsid w:val="00422ED1"/>
    <w:rsid w:val="00423426"/>
    <w:rsid w:val="00423434"/>
    <w:rsid w:val="00423459"/>
    <w:rsid w:val="004240BF"/>
    <w:rsid w:val="0042469E"/>
    <w:rsid w:val="00425109"/>
    <w:rsid w:val="00425317"/>
    <w:rsid w:val="0042581E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11C1"/>
    <w:rsid w:val="00431882"/>
    <w:rsid w:val="004321E0"/>
    <w:rsid w:val="00432893"/>
    <w:rsid w:val="00432B16"/>
    <w:rsid w:val="00433AC5"/>
    <w:rsid w:val="0043401A"/>
    <w:rsid w:val="0043420E"/>
    <w:rsid w:val="00434859"/>
    <w:rsid w:val="004349A1"/>
    <w:rsid w:val="00435709"/>
    <w:rsid w:val="00436467"/>
    <w:rsid w:val="00436E60"/>
    <w:rsid w:val="00437767"/>
    <w:rsid w:val="00437C2C"/>
    <w:rsid w:val="00437F9B"/>
    <w:rsid w:val="004406EE"/>
    <w:rsid w:val="00440B91"/>
    <w:rsid w:val="00440D43"/>
    <w:rsid w:val="004412C5"/>
    <w:rsid w:val="00441835"/>
    <w:rsid w:val="00441BBC"/>
    <w:rsid w:val="00441F3F"/>
    <w:rsid w:val="00442289"/>
    <w:rsid w:val="004424C9"/>
    <w:rsid w:val="00442E87"/>
    <w:rsid w:val="0044461F"/>
    <w:rsid w:val="00444BF2"/>
    <w:rsid w:val="00444C76"/>
    <w:rsid w:val="00445AD0"/>
    <w:rsid w:val="004460B7"/>
    <w:rsid w:val="0044632D"/>
    <w:rsid w:val="00446418"/>
    <w:rsid w:val="0044648A"/>
    <w:rsid w:val="00446643"/>
    <w:rsid w:val="0044667A"/>
    <w:rsid w:val="00446BF5"/>
    <w:rsid w:val="004470DF"/>
    <w:rsid w:val="00447423"/>
    <w:rsid w:val="004475E7"/>
    <w:rsid w:val="00447C03"/>
    <w:rsid w:val="0045028A"/>
    <w:rsid w:val="004505BC"/>
    <w:rsid w:val="00450B74"/>
    <w:rsid w:val="00451953"/>
    <w:rsid w:val="00452461"/>
    <w:rsid w:val="004529F8"/>
    <w:rsid w:val="00453C23"/>
    <w:rsid w:val="00454317"/>
    <w:rsid w:val="00454645"/>
    <w:rsid w:val="00455216"/>
    <w:rsid w:val="0045530E"/>
    <w:rsid w:val="00455890"/>
    <w:rsid w:val="004567EE"/>
    <w:rsid w:val="004568EB"/>
    <w:rsid w:val="00456BE1"/>
    <w:rsid w:val="00456DEA"/>
    <w:rsid w:val="00460665"/>
    <w:rsid w:val="0046097D"/>
    <w:rsid w:val="00460AFE"/>
    <w:rsid w:val="00460B72"/>
    <w:rsid w:val="00461994"/>
    <w:rsid w:val="00461A98"/>
    <w:rsid w:val="00461FF8"/>
    <w:rsid w:val="00462223"/>
    <w:rsid w:val="00463072"/>
    <w:rsid w:val="00463113"/>
    <w:rsid w:val="0046345B"/>
    <w:rsid w:val="00463A48"/>
    <w:rsid w:val="00463CD3"/>
    <w:rsid w:val="00463DAD"/>
    <w:rsid w:val="00464D17"/>
    <w:rsid w:val="00464EE0"/>
    <w:rsid w:val="004650F9"/>
    <w:rsid w:val="00465F5D"/>
    <w:rsid w:val="0046656E"/>
    <w:rsid w:val="00466BCF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3BB"/>
    <w:rsid w:val="004713D7"/>
    <w:rsid w:val="00471AEC"/>
    <w:rsid w:val="00472252"/>
    <w:rsid w:val="00472A39"/>
    <w:rsid w:val="00472B2B"/>
    <w:rsid w:val="00473186"/>
    <w:rsid w:val="00473187"/>
    <w:rsid w:val="00474FB7"/>
    <w:rsid w:val="00475961"/>
    <w:rsid w:val="00475E95"/>
    <w:rsid w:val="0047635F"/>
    <w:rsid w:val="00476769"/>
    <w:rsid w:val="00477335"/>
    <w:rsid w:val="00477710"/>
    <w:rsid w:val="00477843"/>
    <w:rsid w:val="004778CD"/>
    <w:rsid w:val="00480834"/>
    <w:rsid w:val="00480B6F"/>
    <w:rsid w:val="0048196F"/>
    <w:rsid w:val="00481AA0"/>
    <w:rsid w:val="00481C85"/>
    <w:rsid w:val="00482A3C"/>
    <w:rsid w:val="00482BC5"/>
    <w:rsid w:val="004837EC"/>
    <w:rsid w:val="00483DA0"/>
    <w:rsid w:val="004840EE"/>
    <w:rsid w:val="00484D9B"/>
    <w:rsid w:val="00485115"/>
    <w:rsid w:val="004858BF"/>
    <w:rsid w:val="00485A13"/>
    <w:rsid w:val="00485F02"/>
    <w:rsid w:val="00486923"/>
    <w:rsid w:val="00486BE3"/>
    <w:rsid w:val="00487A5D"/>
    <w:rsid w:val="00487C47"/>
    <w:rsid w:val="00491D9E"/>
    <w:rsid w:val="00492F5B"/>
    <w:rsid w:val="00493215"/>
    <w:rsid w:val="00493EAE"/>
    <w:rsid w:val="00493EDF"/>
    <w:rsid w:val="00494166"/>
    <w:rsid w:val="00494EF6"/>
    <w:rsid w:val="00495272"/>
    <w:rsid w:val="00495986"/>
    <w:rsid w:val="0049709F"/>
    <w:rsid w:val="004970AC"/>
    <w:rsid w:val="004977B0"/>
    <w:rsid w:val="004977D6"/>
    <w:rsid w:val="0049796C"/>
    <w:rsid w:val="00497E3C"/>
    <w:rsid w:val="004A040A"/>
    <w:rsid w:val="004A06BE"/>
    <w:rsid w:val="004A088C"/>
    <w:rsid w:val="004A111F"/>
    <w:rsid w:val="004A1150"/>
    <w:rsid w:val="004A12C6"/>
    <w:rsid w:val="004A2094"/>
    <w:rsid w:val="004A2615"/>
    <w:rsid w:val="004A2915"/>
    <w:rsid w:val="004A3453"/>
    <w:rsid w:val="004A431D"/>
    <w:rsid w:val="004A4332"/>
    <w:rsid w:val="004A4492"/>
    <w:rsid w:val="004A56F6"/>
    <w:rsid w:val="004A5B6F"/>
    <w:rsid w:val="004A7775"/>
    <w:rsid w:val="004B0305"/>
    <w:rsid w:val="004B0979"/>
    <w:rsid w:val="004B0FD4"/>
    <w:rsid w:val="004B120F"/>
    <w:rsid w:val="004B1862"/>
    <w:rsid w:val="004B1C44"/>
    <w:rsid w:val="004B2103"/>
    <w:rsid w:val="004B25E2"/>
    <w:rsid w:val="004B3244"/>
    <w:rsid w:val="004B3B45"/>
    <w:rsid w:val="004B4B34"/>
    <w:rsid w:val="004B4D4A"/>
    <w:rsid w:val="004B52E3"/>
    <w:rsid w:val="004B5430"/>
    <w:rsid w:val="004B557D"/>
    <w:rsid w:val="004B62F6"/>
    <w:rsid w:val="004B6594"/>
    <w:rsid w:val="004B6AB8"/>
    <w:rsid w:val="004B6FD6"/>
    <w:rsid w:val="004B7E5E"/>
    <w:rsid w:val="004C05CB"/>
    <w:rsid w:val="004C13EB"/>
    <w:rsid w:val="004C1C28"/>
    <w:rsid w:val="004C1CE8"/>
    <w:rsid w:val="004C2042"/>
    <w:rsid w:val="004C26CD"/>
    <w:rsid w:val="004C33A1"/>
    <w:rsid w:val="004C38E4"/>
    <w:rsid w:val="004C393C"/>
    <w:rsid w:val="004C3B29"/>
    <w:rsid w:val="004C3E26"/>
    <w:rsid w:val="004C3F20"/>
    <w:rsid w:val="004C429D"/>
    <w:rsid w:val="004C45D1"/>
    <w:rsid w:val="004C4C9A"/>
    <w:rsid w:val="004C4DCD"/>
    <w:rsid w:val="004C50FD"/>
    <w:rsid w:val="004C553E"/>
    <w:rsid w:val="004C62C0"/>
    <w:rsid w:val="004C693C"/>
    <w:rsid w:val="004C7018"/>
    <w:rsid w:val="004C7138"/>
    <w:rsid w:val="004C762B"/>
    <w:rsid w:val="004C7801"/>
    <w:rsid w:val="004C7850"/>
    <w:rsid w:val="004C788D"/>
    <w:rsid w:val="004C79CE"/>
    <w:rsid w:val="004D05A2"/>
    <w:rsid w:val="004D05C9"/>
    <w:rsid w:val="004D0E8B"/>
    <w:rsid w:val="004D1A2C"/>
    <w:rsid w:val="004D273E"/>
    <w:rsid w:val="004D2BB9"/>
    <w:rsid w:val="004D2D6C"/>
    <w:rsid w:val="004D31C6"/>
    <w:rsid w:val="004D32EB"/>
    <w:rsid w:val="004D386A"/>
    <w:rsid w:val="004D450A"/>
    <w:rsid w:val="004D4D56"/>
    <w:rsid w:val="004D50D3"/>
    <w:rsid w:val="004D57FB"/>
    <w:rsid w:val="004D5A09"/>
    <w:rsid w:val="004D609C"/>
    <w:rsid w:val="004D6818"/>
    <w:rsid w:val="004D698C"/>
    <w:rsid w:val="004D6C10"/>
    <w:rsid w:val="004D7D71"/>
    <w:rsid w:val="004E008C"/>
    <w:rsid w:val="004E0A2C"/>
    <w:rsid w:val="004E170B"/>
    <w:rsid w:val="004E1A2F"/>
    <w:rsid w:val="004E2043"/>
    <w:rsid w:val="004E25DA"/>
    <w:rsid w:val="004E28C0"/>
    <w:rsid w:val="004E2EA9"/>
    <w:rsid w:val="004E3526"/>
    <w:rsid w:val="004E37D9"/>
    <w:rsid w:val="004E46E0"/>
    <w:rsid w:val="004E48FC"/>
    <w:rsid w:val="004E4C43"/>
    <w:rsid w:val="004E5862"/>
    <w:rsid w:val="004E60E9"/>
    <w:rsid w:val="004E65CC"/>
    <w:rsid w:val="004E6737"/>
    <w:rsid w:val="004E6CC5"/>
    <w:rsid w:val="004E6CF3"/>
    <w:rsid w:val="004F00F5"/>
    <w:rsid w:val="004F042D"/>
    <w:rsid w:val="004F066C"/>
    <w:rsid w:val="004F0EDF"/>
    <w:rsid w:val="004F11D0"/>
    <w:rsid w:val="004F1257"/>
    <w:rsid w:val="004F1321"/>
    <w:rsid w:val="004F13B5"/>
    <w:rsid w:val="004F172F"/>
    <w:rsid w:val="004F194C"/>
    <w:rsid w:val="004F2381"/>
    <w:rsid w:val="004F24A6"/>
    <w:rsid w:val="004F2954"/>
    <w:rsid w:val="004F2BDF"/>
    <w:rsid w:val="004F31BE"/>
    <w:rsid w:val="004F340C"/>
    <w:rsid w:val="004F35C3"/>
    <w:rsid w:val="004F39F4"/>
    <w:rsid w:val="004F3DBA"/>
    <w:rsid w:val="004F3E11"/>
    <w:rsid w:val="004F3FEE"/>
    <w:rsid w:val="004F529F"/>
    <w:rsid w:val="004F5519"/>
    <w:rsid w:val="004F5F5E"/>
    <w:rsid w:val="004F5FC3"/>
    <w:rsid w:val="004F60A7"/>
    <w:rsid w:val="004F60CB"/>
    <w:rsid w:val="004F6263"/>
    <w:rsid w:val="004F62D7"/>
    <w:rsid w:val="004F686A"/>
    <w:rsid w:val="004F6A1E"/>
    <w:rsid w:val="004F6A23"/>
    <w:rsid w:val="004F72F2"/>
    <w:rsid w:val="004F7F27"/>
    <w:rsid w:val="005007E0"/>
    <w:rsid w:val="00501C59"/>
    <w:rsid w:val="00501C7B"/>
    <w:rsid w:val="00501DD3"/>
    <w:rsid w:val="00501F79"/>
    <w:rsid w:val="00502C7E"/>
    <w:rsid w:val="00502F40"/>
    <w:rsid w:val="005039A4"/>
    <w:rsid w:val="00503EE2"/>
    <w:rsid w:val="0050433F"/>
    <w:rsid w:val="00504EBC"/>
    <w:rsid w:val="005058BD"/>
    <w:rsid w:val="005059C4"/>
    <w:rsid w:val="0050687B"/>
    <w:rsid w:val="00506CCB"/>
    <w:rsid w:val="00506DCE"/>
    <w:rsid w:val="00507C02"/>
    <w:rsid w:val="0051031F"/>
    <w:rsid w:val="005105B2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2531"/>
    <w:rsid w:val="0051309C"/>
    <w:rsid w:val="00513297"/>
    <w:rsid w:val="00513730"/>
    <w:rsid w:val="00513E4E"/>
    <w:rsid w:val="00513FEA"/>
    <w:rsid w:val="005150E6"/>
    <w:rsid w:val="005150FF"/>
    <w:rsid w:val="0051510D"/>
    <w:rsid w:val="00515E4C"/>
    <w:rsid w:val="00515ED4"/>
    <w:rsid w:val="005160FF"/>
    <w:rsid w:val="0051684E"/>
    <w:rsid w:val="00516B4F"/>
    <w:rsid w:val="0051701A"/>
    <w:rsid w:val="00517999"/>
    <w:rsid w:val="0052031B"/>
    <w:rsid w:val="005203C5"/>
    <w:rsid w:val="005208C0"/>
    <w:rsid w:val="00521758"/>
    <w:rsid w:val="00521A5D"/>
    <w:rsid w:val="00521BE2"/>
    <w:rsid w:val="00521CD3"/>
    <w:rsid w:val="00521E09"/>
    <w:rsid w:val="005232BC"/>
    <w:rsid w:val="00524472"/>
    <w:rsid w:val="00524B1B"/>
    <w:rsid w:val="00524CE0"/>
    <w:rsid w:val="00524F2F"/>
    <w:rsid w:val="00525458"/>
    <w:rsid w:val="005255B6"/>
    <w:rsid w:val="005257D6"/>
    <w:rsid w:val="00525E97"/>
    <w:rsid w:val="0052653D"/>
    <w:rsid w:val="0052666E"/>
    <w:rsid w:val="00526954"/>
    <w:rsid w:val="00526A54"/>
    <w:rsid w:val="00526FAE"/>
    <w:rsid w:val="005271EA"/>
    <w:rsid w:val="00527805"/>
    <w:rsid w:val="00530273"/>
    <w:rsid w:val="00530473"/>
    <w:rsid w:val="00530B8B"/>
    <w:rsid w:val="00530CDC"/>
    <w:rsid w:val="00530FFB"/>
    <w:rsid w:val="005311A8"/>
    <w:rsid w:val="005311AB"/>
    <w:rsid w:val="00532A63"/>
    <w:rsid w:val="00532E14"/>
    <w:rsid w:val="00533B48"/>
    <w:rsid w:val="00533F33"/>
    <w:rsid w:val="00534095"/>
    <w:rsid w:val="005341B2"/>
    <w:rsid w:val="005341CF"/>
    <w:rsid w:val="005343E4"/>
    <w:rsid w:val="00535250"/>
    <w:rsid w:val="00535942"/>
    <w:rsid w:val="00536C5F"/>
    <w:rsid w:val="005374E6"/>
    <w:rsid w:val="00537FAA"/>
    <w:rsid w:val="0054006D"/>
    <w:rsid w:val="0054082C"/>
    <w:rsid w:val="0054088E"/>
    <w:rsid w:val="00540A0E"/>
    <w:rsid w:val="0054100C"/>
    <w:rsid w:val="00541424"/>
    <w:rsid w:val="00541B5D"/>
    <w:rsid w:val="00542644"/>
    <w:rsid w:val="00542B44"/>
    <w:rsid w:val="00542CA6"/>
    <w:rsid w:val="00542DBF"/>
    <w:rsid w:val="00542FE1"/>
    <w:rsid w:val="005433A2"/>
    <w:rsid w:val="0054363E"/>
    <w:rsid w:val="0054384D"/>
    <w:rsid w:val="005439D1"/>
    <w:rsid w:val="00544508"/>
    <w:rsid w:val="00544703"/>
    <w:rsid w:val="00544912"/>
    <w:rsid w:val="0054528B"/>
    <w:rsid w:val="005452F3"/>
    <w:rsid w:val="005454D1"/>
    <w:rsid w:val="0054560B"/>
    <w:rsid w:val="005459D0"/>
    <w:rsid w:val="00545ADF"/>
    <w:rsid w:val="005462E8"/>
    <w:rsid w:val="00546380"/>
    <w:rsid w:val="00546BEC"/>
    <w:rsid w:val="005472F3"/>
    <w:rsid w:val="005474C5"/>
    <w:rsid w:val="00547688"/>
    <w:rsid w:val="00547A8B"/>
    <w:rsid w:val="00550C44"/>
    <w:rsid w:val="00550C45"/>
    <w:rsid w:val="00550D1F"/>
    <w:rsid w:val="00550E9C"/>
    <w:rsid w:val="005516B9"/>
    <w:rsid w:val="00551CB0"/>
    <w:rsid w:val="0055235E"/>
    <w:rsid w:val="0055263B"/>
    <w:rsid w:val="00552C4B"/>
    <w:rsid w:val="00552DD4"/>
    <w:rsid w:val="00552FF8"/>
    <w:rsid w:val="005530A8"/>
    <w:rsid w:val="005533F9"/>
    <w:rsid w:val="005536F6"/>
    <w:rsid w:val="005539CE"/>
    <w:rsid w:val="005542AC"/>
    <w:rsid w:val="005545AD"/>
    <w:rsid w:val="00555218"/>
    <w:rsid w:val="0055546D"/>
    <w:rsid w:val="00555D03"/>
    <w:rsid w:val="00556C57"/>
    <w:rsid w:val="00557020"/>
    <w:rsid w:val="0055704D"/>
    <w:rsid w:val="0055771A"/>
    <w:rsid w:val="0055777B"/>
    <w:rsid w:val="005601A1"/>
    <w:rsid w:val="0056077B"/>
    <w:rsid w:val="00560881"/>
    <w:rsid w:val="0056089A"/>
    <w:rsid w:val="005614F7"/>
    <w:rsid w:val="00561694"/>
    <w:rsid w:val="00561B8B"/>
    <w:rsid w:val="005625A1"/>
    <w:rsid w:val="00563074"/>
    <w:rsid w:val="0056343D"/>
    <w:rsid w:val="005636E7"/>
    <w:rsid w:val="00564906"/>
    <w:rsid w:val="00564A22"/>
    <w:rsid w:val="005652FD"/>
    <w:rsid w:val="0056539D"/>
    <w:rsid w:val="00565715"/>
    <w:rsid w:val="00565CD0"/>
    <w:rsid w:val="00565CEC"/>
    <w:rsid w:val="005661CF"/>
    <w:rsid w:val="0056625D"/>
    <w:rsid w:val="00566F11"/>
    <w:rsid w:val="005677A4"/>
    <w:rsid w:val="00567C7D"/>
    <w:rsid w:val="0056EBFE"/>
    <w:rsid w:val="005700DB"/>
    <w:rsid w:val="00570235"/>
    <w:rsid w:val="00570D7C"/>
    <w:rsid w:val="005717C0"/>
    <w:rsid w:val="00571A00"/>
    <w:rsid w:val="00571DC6"/>
    <w:rsid w:val="00571F6E"/>
    <w:rsid w:val="005720CE"/>
    <w:rsid w:val="005724A1"/>
    <w:rsid w:val="00572723"/>
    <w:rsid w:val="00573D9B"/>
    <w:rsid w:val="00574230"/>
    <w:rsid w:val="005746AC"/>
    <w:rsid w:val="00574CAD"/>
    <w:rsid w:val="005751A1"/>
    <w:rsid w:val="0057533D"/>
    <w:rsid w:val="005762D2"/>
    <w:rsid w:val="0057667F"/>
    <w:rsid w:val="00576B06"/>
    <w:rsid w:val="00576CE9"/>
    <w:rsid w:val="0057706E"/>
    <w:rsid w:val="00577198"/>
    <w:rsid w:val="0057719E"/>
    <w:rsid w:val="00577496"/>
    <w:rsid w:val="005778FF"/>
    <w:rsid w:val="00577C9D"/>
    <w:rsid w:val="00577F57"/>
    <w:rsid w:val="00580C19"/>
    <w:rsid w:val="005818B9"/>
    <w:rsid w:val="005824AE"/>
    <w:rsid w:val="00582673"/>
    <w:rsid w:val="00582720"/>
    <w:rsid w:val="00582D6A"/>
    <w:rsid w:val="00583930"/>
    <w:rsid w:val="00583BE7"/>
    <w:rsid w:val="00583FC3"/>
    <w:rsid w:val="0058401F"/>
    <w:rsid w:val="00584542"/>
    <w:rsid w:val="0058461E"/>
    <w:rsid w:val="00584C94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87D63"/>
    <w:rsid w:val="005902E0"/>
    <w:rsid w:val="00590B4B"/>
    <w:rsid w:val="00591493"/>
    <w:rsid w:val="005914FD"/>
    <w:rsid w:val="005915FE"/>
    <w:rsid w:val="005917F9"/>
    <w:rsid w:val="00591DA4"/>
    <w:rsid w:val="005926A1"/>
    <w:rsid w:val="00593053"/>
    <w:rsid w:val="0059349E"/>
    <w:rsid w:val="0059442F"/>
    <w:rsid w:val="0059443E"/>
    <w:rsid w:val="00594733"/>
    <w:rsid w:val="00594BAC"/>
    <w:rsid w:val="00595431"/>
    <w:rsid w:val="00595992"/>
    <w:rsid w:val="005963C5"/>
    <w:rsid w:val="0059679B"/>
    <w:rsid w:val="00596D25"/>
    <w:rsid w:val="005976EC"/>
    <w:rsid w:val="0059790C"/>
    <w:rsid w:val="005A00AE"/>
    <w:rsid w:val="005A0F83"/>
    <w:rsid w:val="005A1F96"/>
    <w:rsid w:val="005A2316"/>
    <w:rsid w:val="005A23A7"/>
    <w:rsid w:val="005A2FB0"/>
    <w:rsid w:val="005A32BB"/>
    <w:rsid w:val="005A3322"/>
    <w:rsid w:val="005A4245"/>
    <w:rsid w:val="005A48B9"/>
    <w:rsid w:val="005A4D5D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8A0"/>
    <w:rsid w:val="005B1B17"/>
    <w:rsid w:val="005B26BD"/>
    <w:rsid w:val="005B26E0"/>
    <w:rsid w:val="005B3854"/>
    <w:rsid w:val="005B5969"/>
    <w:rsid w:val="005B59E0"/>
    <w:rsid w:val="005B5D5C"/>
    <w:rsid w:val="005B6C25"/>
    <w:rsid w:val="005B7066"/>
    <w:rsid w:val="005B7223"/>
    <w:rsid w:val="005B72DA"/>
    <w:rsid w:val="005B751E"/>
    <w:rsid w:val="005B7976"/>
    <w:rsid w:val="005C027F"/>
    <w:rsid w:val="005C03DD"/>
    <w:rsid w:val="005C1026"/>
    <w:rsid w:val="005C190C"/>
    <w:rsid w:val="005C1F65"/>
    <w:rsid w:val="005C24B8"/>
    <w:rsid w:val="005C2C88"/>
    <w:rsid w:val="005C334B"/>
    <w:rsid w:val="005C38A5"/>
    <w:rsid w:val="005C4E18"/>
    <w:rsid w:val="005C57D7"/>
    <w:rsid w:val="005C5A25"/>
    <w:rsid w:val="005C5F0C"/>
    <w:rsid w:val="005C66FB"/>
    <w:rsid w:val="005C6721"/>
    <w:rsid w:val="005C7025"/>
    <w:rsid w:val="005C7187"/>
    <w:rsid w:val="005C794C"/>
    <w:rsid w:val="005D01BB"/>
    <w:rsid w:val="005D073F"/>
    <w:rsid w:val="005D0A4A"/>
    <w:rsid w:val="005D0E66"/>
    <w:rsid w:val="005D12D4"/>
    <w:rsid w:val="005D1880"/>
    <w:rsid w:val="005D18FB"/>
    <w:rsid w:val="005D19E7"/>
    <w:rsid w:val="005D19FD"/>
    <w:rsid w:val="005D2835"/>
    <w:rsid w:val="005D2E18"/>
    <w:rsid w:val="005D3A9D"/>
    <w:rsid w:val="005D3F12"/>
    <w:rsid w:val="005D5296"/>
    <w:rsid w:val="005D57D0"/>
    <w:rsid w:val="005D5BB7"/>
    <w:rsid w:val="005D65A2"/>
    <w:rsid w:val="005D757D"/>
    <w:rsid w:val="005D7B17"/>
    <w:rsid w:val="005E04EC"/>
    <w:rsid w:val="005E0897"/>
    <w:rsid w:val="005E0AE0"/>
    <w:rsid w:val="005E1CC2"/>
    <w:rsid w:val="005E2016"/>
    <w:rsid w:val="005E25A6"/>
    <w:rsid w:val="005E27ED"/>
    <w:rsid w:val="005E2DF5"/>
    <w:rsid w:val="005E3061"/>
    <w:rsid w:val="005E30AA"/>
    <w:rsid w:val="005E3126"/>
    <w:rsid w:val="005E34B6"/>
    <w:rsid w:val="005E3BE5"/>
    <w:rsid w:val="005E40B7"/>
    <w:rsid w:val="005E4246"/>
    <w:rsid w:val="005E451D"/>
    <w:rsid w:val="005E462F"/>
    <w:rsid w:val="005E4AC1"/>
    <w:rsid w:val="005E56D3"/>
    <w:rsid w:val="005E6233"/>
    <w:rsid w:val="005E665E"/>
    <w:rsid w:val="005E66B7"/>
    <w:rsid w:val="005E6848"/>
    <w:rsid w:val="005E68E9"/>
    <w:rsid w:val="005E6CDE"/>
    <w:rsid w:val="005E6F20"/>
    <w:rsid w:val="005E6F51"/>
    <w:rsid w:val="005E7174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1EC"/>
    <w:rsid w:val="005F26AD"/>
    <w:rsid w:val="005F2DAA"/>
    <w:rsid w:val="005F3986"/>
    <w:rsid w:val="005F3E7C"/>
    <w:rsid w:val="005F3F03"/>
    <w:rsid w:val="005F43A6"/>
    <w:rsid w:val="005F5406"/>
    <w:rsid w:val="005F55E9"/>
    <w:rsid w:val="005F584B"/>
    <w:rsid w:val="005F5959"/>
    <w:rsid w:val="005F5C99"/>
    <w:rsid w:val="005F5E1B"/>
    <w:rsid w:val="005F6BF8"/>
    <w:rsid w:val="005F70C4"/>
    <w:rsid w:val="005F71D8"/>
    <w:rsid w:val="005F744A"/>
    <w:rsid w:val="005F755E"/>
    <w:rsid w:val="0060067F"/>
    <w:rsid w:val="006009C0"/>
    <w:rsid w:val="00600F5E"/>
    <w:rsid w:val="0060139D"/>
    <w:rsid w:val="0060163D"/>
    <w:rsid w:val="00601B40"/>
    <w:rsid w:val="00601B88"/>
    <w:rsid w:val="00601E55"/>
    <w:rsid w:val="00602146"/>
    <w:rsid w:val="00602483"/>
    <w:rsid w:val="00602788"/>
    <w:rsid w:val="00602B25"/>
    <w:rsid w:val="0060314B"/>
    <w:rsid w:val="00603404"/>
    <w:rsid w:val="00603AC2"/>
    <w:rsid w:val="00603AD6"/>
    <w:rsid w:val="00603BCD"/>
    <w:rsid w:val="00603FAE"/>
    <w:rsid w:val="00605912"/>
    <w:rsid w:val="0060671E"/>
    <w:rsid w:val="00606BA2"/>
    <w:rsid w:val="00607841"/>
    <w:rsid w:val="00607849"/>
    <w:rsid w:val="00607964"/>
    <w:rsid w:val="006114B0"/>
    <w:rsid w:val="00611B87"/>
    <w:rsid w:val="00611D72"/>
    <w:rsid w:val="00612156"/>
    <w:rsid w:val="006126F6"/>
    <w:rsid w:val="00612D1E"/>
    <w:rsid w:val="006132E1"/>
    <w:rsid w:val="00613420"/>
    <w:rsid w:val="006134EE"/>
    <w:rsid w:val="00613D11"/>
    <w:rsid w:val="0061405B"/>
    <w:rsid w:val="00615066"/>
    <w:rsid w:val="00615386"/>
    <w:rsid w:val="00615746"/>
    <w:rsid w:val="0061575F"/>
    <w:rsid w:val="0061592C"/>
    <w:rsid w:val="00615CFE"/>
    <w:rsid w:val="006169A0"/>
    <w:rsid w:val="00616D50"/>
    <w:rsid w:val="006171D2"/>
    <w:rsid w:val="00617919"/>
    <w:rsid w:val="006200B1"/>
    <w:rsid w:val="00620AEF"/>
    <w:rsid w:val="00620EDC"/>
    <w:rsid w:val="00621729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313"/>
    <w:rsid w:val="006269C4"/>
    <w:rsid w:val="00626D74"/>
    <w:rsid w:val="00626FAA"/>
    <w:rsid w:val="006276E9"/>
    <w:rsid w:val="00627B68"/>
    <w:rsid w:val="006305FD"/>
    <w:rsid w:val="00630D72"/>
    <w:rsid w:val="00631039"/>
    <w:rsid w:val="00631125"/>
    <w:rsid w:val="006311F5"/>
    <w:rsid w:val="0063132F"/>
    <w:rsid w:val="00631549"/>
    <w:rsid w:val="0063169F"/>
    <w:rsid w:val="00631E23"/>
    <w:rsid w:val="00632113"/>
    <w:rsid w:val="00632394"/>
    <w:rsid w:val="006327D0"/>
    <w:rsid w:val="006328D6"/>
    <w:rsid w:val="00632A77"/>
    <w:rsid w:val="00632B2E"/>
    <w:rsid w:val="00632DE4"/>
    <w:rsid w:val="00632E39"/>
    <w:rsid w:val="00633BF0"/>
    <w:rsid w:val="00634AD4"/>
    <w:rsid w:val="00634FF7"/>
    <w:rsid w:val="006356EA"/>
    <w:rsid w:val="0063573F"/>
    <w:rsid w:val="00636133"/>
    <w:rsid w:val="0063632D"/>
    <w:rsid w:val="0063647D"/>
    <w:rsid w:val="00636AE0"/>
    <w:rsid w:val="00636E9B"/>
    <w:rsid w:val="00637158"/>
    <w:rsid w:val="00637434"/>
    <w:rsid w:val="00637CCE"/>
    <w:rsid w:val="00637D28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59B"/>
    <w:rsid w:val="006417E4"/>
    <w:rsid w:val="0064183A"/>
    <w:rsid w:val="00641847"/>
    <w:rsid w:val="006418BE"/>
    <w:rsid w:val="00641C61"/>
    <w:rsid w:val="00641FF2"/>
    <w:rsid w:val="006427ED"/>
    <w:rsid w:val="00642C25"/>
    <w:rsid w:val="0064316C"/>
    <w:rsid w:val="006431C3"/>
    <w:rsid w:val="00643AEF"/>
    <w:rsid w:val="00644511"/>
    <w:rsid w:val="0064515D"/>
    <w:rsid w:val="006452BC"/>
    <w:rsid w:val="006458E6"/>
    <w:rsid w:val="00646D60"/>
    <w:rsid w:val="0064742B"/>
    <w:rsid w:val="00647573"/>
    <w:rsid w:val="0064778F"/>
    <w:rsid w:val="006478E2"/>
    <w:rsid w:val="00647F39"/>
    <w:rsid w:val="00650799"/>
    <w:rsid w:val="006507D5"/>
    <w:rsid w:val="00650B03"/>
    <w:rsid w:val="00650DEA"/>
    <w:rsid w:val="00651A18"/>
    <w:rsid w:val="00652375"/>
    <w:rsid w:val="00652464"/>
    <w:rsid w:val="0065282F"/>
    <w:rsid w:val="00653734"/>
    <w:rsid w:val="006539A6"/>
    <w:rsid w:val="00653CB7"/>
    <w:rsid w:val="006541EE"/>
    <w:rsid w:val="00654731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57F0F"/>
    <w:rsid w:val="00657F1B"/>
    <w:rsid w:val="00660E5E"/>
    <w:rsid w:val="006618B1"/>
    <w:rsid w:val="00662068"/>
    <w:rsid w:val="006621F6"/>
    <w:rsid w:val="00662BA4"/>
    <w:rsid w:val="00662E73"/>
    <w:rsid w:val="00664063"/>
    <w:rsid w:val="006640AC"/>
    <w:rsid w:val="006640EF"/>
    <w:rsid w:val="00664811"/>
    <w:rsid w:val="00664C88"/>
    <w:rsid w:val="006653A4"/>
    <w:rsid w:val="0066556A"/>
    <w:rsid w:val="00665AD4"/>
    <w:rsid w:val="00665E11"/>
    <w:rsid w:val="00666A34"/>
    <w:rsid w:val="00667504"/>
    <w:rsid w:val="00670655"/>
    <w:rsid w:val="0067075D"/>
    <w:rsid w:val="00670938"/>
    <w:rsid w:val="006709FC"/>
    <w:rsid w:val="0067181A"/>
    <w:rsid w:val="00671A97"/>
    <w:rsid w:val="00671F08"/>
    <w:rsid w:val="006727BF"/>
    <w:rsid w:val="006732BD"/>
    <w:rsid w:val="00673C4F"/>
    <w:rsid w:val="00673D5F"/>
    <w:rsid w:val="00673E18"/>
    <w:rsid w:val="00673E45"/>
    <w:rsid w:val="0067483C"/>
    <w:rsid w:val="00674D4A"/>
    <w:rsid w:val="00674E0A"/>
    <w:rsid w:val="00675178"/>
    <w:rsid w:val="0067525B"/>
    <w:rsid w:val="0067526C"/>
    <w:rsid w:val="006752C8"/>
    <w:rsid w:val="0067624B"/>
    <w:rsid w:val="006766D3"/>
    <w:rsid w:val="00676CDA"/>
    <w:rsid w:val="00676F05"/>
    <w:rsid w:val="006770ED"/>
    <w:rsid w:val="00677300"/>
    <w:rsid w:val="0067772E"/>
    <w:rsid w:val="00677D46"/>
    <w:rsid w:val="00677D64"/>
    <w:rsid w:val="0068033A"/>
    <w:rsid w:val="00680F1F"/>
    <w:rsid w:val="0068105B"/>
    <w:rsid w:val="0068197E"/>
    <w:rsid w:val="00681A40"/>
    <w:rsid w:val="00681C63"/>
    <w:rsid w:val="00681D0D"/>
    <w:rsid w:val="00681D57"/>
    <w:rsid w:val="00681DAB"/>
    <w:rsid w:val="00681E20"/>
    <w:rsid w:val="00681E9C"/>
    <w:rsid w:val="00681F68"/>
    <w:rsid w:val="00682405"/>
    <w:rsid w:val="006826FC"/>
    <w:rsid w:val="00682E1C"/>
    <w:rsid w:val="00682E7E"/>
    <w:rsid w:val="00682F58"/>
    <w:rsid w:val="006834D2"/>
    <w:rsid w:val="0068386B"/>
    <w:rsid w:val="00683A92"/>
    <w:rsid w:val="00683D2C"/>
    <w:rsid w:val="00684C1A"/>
    <w:rsid w:val="00685066"/>
    <w:rsid w:val="0068536F"/>
    <w:rsid w:val="00685851"/>
    <w:rsid w:val="006858BE"/>
    <w:rsid w:val="00685BBA"/>
    <w:rsid w:val="00685BFF"/>
    <w:rsid w:val="006869FA"/>
    <w:rsid w:val="0068707D"/>
    <w:rsid w:val="00687325"/>
    <w:rsid w:val="00687D15"/>
    <w:rsid w:val="00687DD4"/>
    <w:rsid w:val="00687EAE"/>
    <w:rsid w:val="006905BE"/>
    <w:rsid w:val="006908C9"/>
    <w:rsid w:val="00690CE9"/>
    <w:rsid w:val="00691334"/>
    <w:rsid w:val="0069144C"/>
    <w:rsid w:val="00691556"/>
    <w:rsid w:val="006915CF"/>
    <w:rsid w:val="006918B6"/>
    <w:rsid w:val="00692AF2"/>
    <w:rsid w:val="00692D1F"/>
    <w:rsid w:val="006932C6"/>
    <w:rsid w:val="00693A27"/>
    <w:rsid w:val="00694435"/>
    <w:rsid w:val="00694A72"/>
    <w:rsid w:val="00694DB3"/>
    <w:rsid w:val="00694E4E"/>
    <w:rsid w:val="00695493"/>
    <w:rsid w:val="006958ED"/>
    <w:rsid w:val="00695F34"/>
    <w:rsid w:val="006965A6"/>
    <w:rsid w:val="00696844"/>
    <w:rsid w:val="00696BB9"/>
    <w:rsid w:val="00696EE9"/>
    <w:rsid w:val="006976FC"/>
    <w:rsid w:val="006A01CD"/>
    <w:rsid w:val="006A024B"/>
    <w:rsid w:val="006A02FC"/>
    <w:rsid w:val="006A0602"/>
    <w:rsid w:val="006A07FD"/>
    <w:rsid w:val="006A0980"/>
    <w:rsid w:val="006A135F"/>
    <w:rsid w:val="006A1450"/>
    <w:rsid w:val="006A1825"/>
    <w:rsid w:val="006A185F"/>
    <w:rsid w:val="006A1EA4"/>
    <w:rsid w:val="006A1EE6"/>
    <w:rsid w:val="006A2BA8"/>
    <w:rsid w:val="006A3603"/>
    <w:rsid w:val="006A385A"/>
    <w:rsid w:val="006A3A9F"/>
    <w:rsid w:val="006A3ED4"/>
    <w:rsid w:val="006A46C9"/>
    <w:rsid w:val="006A4D28"/>
    <w:rsid w:val="006A501D"/>
    <w:rsid w:val="006A5547"/>
    <w:rsid w:val="006A5612"/>
    <w:rsid w:val="006A57F1"/>
    <w:rsid w:val="006A5C51"/>
    <w:rsid w:val="006A65F6"/>
    <w:rsid w:val="006A6A7B"/>
    <w:rsid w:val="006A72D6"/>
    <w:rsid w:val="006A7D7E"/>
    <w:rsid w:val="006B021C"/>
    <w:rsid w:val="006B043F"/>
    <w:rsid w:val="006B0E4F"/>
    <w:rsid w:val="006B1801"/>
    <w:rsid w:val="006B2040"/>
    <w:rsid w:val="006B2557"/>
    <w:rsid w:val="006B2ABC"/>
    <w:rsid w:val="006B2DA1"/>
    <w:rsid w:val="006B2E5F"/>
    <w:rsid w:val="006B362F"/>
    <w:rsid w:val="006B3DE2"/>
    <w:rsid w:val="006B3E98"/>
    <w:rsid w:val="006B43B2"/>
    <w:rsid w:val="006B4916"/>
    <w:rsid w:val="006B5DBD"/>
    <w:rsid w:val="006B7010"/>
    <w:rsid w:val="006B70C9"/>
    <w:rsid w:val="006B79B6"/>
    <w:rsid w:val="006C091F"/>
    <w:rsid w:val="006C1700"/>
    <w:rsid w:val="006C18E3"/>
    <w:rsid w:val="006C19A4"/>
    <w:rsid w:val="006C1C8C"/>
    <w:rsid w:val="006C2160"/>
    <w:rsid w:val="006C246B"/>
    <w:rsid w:val="006C2497"/>
    <w:rsid w:val="006C24EC"/>
    <w:rsid w:val="006C2B41"/>
    <w:rsid w:val="006C31A5"/>
    <w:rsid w:val="006C3371"/>
    <w:rsid w:val="006C3A3C"/>
    <w:rsid w:val="006C3AA1"/>
    <w:rsid w:val="006C3AA2"/>
    <w:rsid w:val="006C3CA3"/>
    <w:rsid w:val="006C400E"/>
    <w:rsid w:val="006C49B8"/>
    <w:rsid w:val="006C4BD4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07E1"/>
    <w:rsid w:val="006D125B"/>
    <w:rsid w:val="006D16EF"/>
    <w:rsid w:val="006D1882"/>
    <w:rsid w:val="006D1D69"/>
    <w:rsid w:val="006D2411"/>
    <w:rsid w:val="006D297B"/>
    <w:rsid w:val="006D3A24"/>
    <w:rsid w:val="006D4345"/>
    <w:rsid w:val="006D44A0"/>
    <w:rsid w:val="006D44EC"/>
    <w:rsid w:val="006D506A"/>
    <w:rsid w:val="006D5310"/>
    <w:rsid w:val="006D5E75"/>
    <w:rsid w:val="006D5F1C"/>
    <w:rsid w:val="006D7328"/>
    <w:rsid w:val="006D753A"/>
    <w:rsid w:val="006E05AA"/>
    <w:rsid w:val="006E0901"/>
    <w:rsid w:val="006E0FBD"/>
    <w:rsid w:val="006E1818"/>
    <w:rsid w:val="006E1A0F"/>
    <w:rsid w:val="006E1C90"/>
    <w:rsid w:val="006E2110"/>
    <w:rsid w:val="006E2234"/>
    <w:rsid w:val="006E27CF"/>
    <w:rsid w:val="006E2A6B"/>
    <w:rsid w:val="006E3BC6"/>
    <w:rsid w:val="006E3C67"/>
    <w:rsid w:val="006E40C7"/>
    <w:rsid w:val="006E40EF"/>
    <w:rsid w:val="006E41B3"/>
    <w:rsid w:val="006E4302"/>
    <w:rsid w:val="006E4EB0"/>
    <w:rsid w:val="006E502B"/>
    <w:rsid w:val="006E5348"/>
    <w:rsid w:val="006E5420"/>
    <w:rsid w:val="006E542D"/>
    <w:rsid w:val="006E589C"/>
    <w:rsid w:val="006E58AF"/>
    <w:rsid w:val="006E61AE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B94"/>
    <w:rsid w:val="006F1F02"/>
    <w:rsid w:val="006F2327"/>
    <w:rsid w:val="006F32A4"/>
    <w:rsid w:val="006F3311"/>
    <w:rsid w:val="006F34F4"/>
    <w:rsid w:val="006F3FC4"/>
    <w:rsid w:val="006F423D"/>
    <w:rsid w:val="006F5061"/>
    <w:rsid w:val="006F5925"/>
    <w:rsid w:val="006F596F"/>
    <w:rsid w:val="006F5BBD"/>
    <w:rsid w:val="006F648A"/>
    <w:rsid w:val="006F6C67"/>
    <w:rsid w:val="006F72DE"/>
    <w:rsid w:val="006F7452"/>
    <w:rsid w:val="006F7893"/>
    <w:rsid w:val="006F7D43"/>
    <w:rsid w:val="00700343"/>
    <w:rsid w:val="00700800"/>
    <w:rsid w:val="0070108F"/>
    <w:rsid w:val="007013EB"/>
    <w:rsid w:val="0070183C"/>
    <w:rsid w:val="007019BE"/>
    <w:rsid w:val="00701B1F"/>
    <w:rsid w:val="0070200F"/>
    <w:rsid w:val="00702CC3"/>
    <w:rsid w:val="00703762"/>
    <w:rsid w:val="00704503"/>
    <w:rsid w:val="0070466A"/>
    <w:rsid w:val="0070468B"/>
    <w:rsid w:val="0070498D"/>
    <w:rsid w:val="00704EFF"/>
    <w:rsid w:val="007052C6"/>
    <w:rsid w:val="00705458"/>
    <w:rsid w:val="00705815"/>
    <w:rsid w:val="00705C35"/>
    <w:rsid w:val="0070617F"/>
    <w:rsid w:val="0070634F"/>
    <w:rsid w:val="00706FD3"/>
    <w:rsid w:val="00706FFD"/>
    <w:rsid w:val="007075AD"/>
    <w:rsid w:val="00707A95"/>
    <w:rsid w:val="00707DE0"/>
    <w:rsid w:val="00711146"/>
    <w:rsid w:val="007111B6"/>
    <w:rsid w:val="00711478"/>
    <w:rsid w:val="007119E2"/>
    <w:rsid w:val="00711A88"/>
    <w:rsid w:val="00712974"/>
    <w:rsid w:val="007129B4"/>
    <w:rsid w:val="00712B9B"/>
    <w:rsid w:val="00712E12"/>
    <w:rsid w:val="00713879"/>
    <w:rsid w:val="00713B03"/>
    <w:rsid w:val="00714111"/>
    <w:rsid w:val="007145AC"/>
    <w:rsid w:val="00714A28"/>
    <w:rsid w:val="0071518D"/>
    <w:rsid w:val="00715ACE"/>
    <w:rsid w:val="00715F17"/>
    <w:rsid w:val="00716813"/>
    <w:rsid w:val="00717E8D"/>
    <w:rsid w:val="00720BCF"/>
    <w:rsid w:val="00721BEB"/>
    <w:rsid w:val="00721D7A"/>
    <w:rsid w:val="0072272A"/>
    <w:rsid w:val="007228E0"/>
    <w:rsid w:val="00722B50"/>
    <w:rsid w:val="0072327B"/>
    <w:rsid w:val="00723CCC"/>
    <w:rsid w:val="00723DE9"/>
    <w:rsid w:val="0072491B"/>
    <w:rsid w:val="00725420"/>
    <w:rsid w:val="00726671"/>
    <w:rsid w:val="0072688E"/>
    <w:rsid w:val="00726D45"/>
    <w:rsid w:val="00727055"/>
    <w:rsid w:val="007300A5"/>
    <w:rsid w:val="007303C0"/>
    <w:rsid w:val="00730549"/>
    <w:rsid w:val="007313D9"/>
    <w:rsid w:val="007313FF"/>
    <w:rsid w:val="00732F1F"/>
    <w:rsid w:val="00733979"/>
    <w:rsid w:val="00734630"/>
    <w:rsid w:val="00734B04"/>
    <w:rsid w:val="00734B6C"/>
    <w:rsid w:val="00734BA5"/>
    <w:rsid w:val="00734DDF"/>
    <w:rsid w:val="007353CA"/>
    <w:rsid w:val="007355E3"/>
    <w:rsid w:val="007357C8"/>
    <w:rsid w:val="00735DDD"/>
    <w:rsid w:val="00735FA8"/>
    <w:rsid w:val="00736091"/>
    <w:rsid w:val="007363C5"/>
    <w:rsid w:val="0073640A"/>
    <w:rsid w:val="00737029"/>
    <w:rsid w:val="007375E6"/>
    <w:rsid w:val="0073773D"/>
    <w:rsid w:val="00737C74"/>
    <w:rsid w:val="007400AC"/>
    <w:rsid w:val="00740FAB"/>
    <w:rsid w:val="00741323"/>
    <w:rsid w:val="0074264B"/>
    <w:rsid w:val="00743213"/>
    <w:rsid w:val="007433B7"/>
    <w:rsid w:val="0074385E"/>
    <w:rsid w:val="00743936"/>
    <w:rsid w:val="00743FF5"/>
    <w:rsid w:val="007440D2"/>
    <w:rsid w:val="0074484C"/>
    <w:rsid w:val="0074492A"/>
    <w:rsid w:val="00744BFC"/>
    <w:rsid w:val="00745624"/>
    <w:rsid w:val="00745D9C"/>
    <w:rsid w:val="007460D0"/>
    <w:rsid w:val="00746151"/>
    <w:rsid w:val="007461FE"/>
    <w:rsid w:val="007468B7"/>
    <w:rsid w:val="00746CF1"/>
    <w:rsid w:val="007470B6"/>
    <w:rsid w:val="007473AD"/>
    <w:rsid w:val="0074760F"/>
    <w:rsid w:val="00750537"/>
    <w:rsid w:val="00751AC7"/>
    <w:rsid w:val="00752ADB"/>
    <w:rsid w:val="00752B82"/>
    <w:rsid w:val="00752CB7"/>
    <w:rsid w:val="00752E69"/>
    <w:rsid w:val="007531CB"/>
    <w:rsid w:val="00753804"/>
    <w:rsid w:val="00753EE9"/>
    <w:rsid w:val="00753F07"/>
    <w:rsid w:val="00754426"/>
    <w:rsid w:val="00754A50"/>
    <w:rsid w:val="007557DF"/>
    <w:rsid w:val="0075722A"/>
    <w:rsid w:val="007572E4"/>
    <w:rsid w:val="0075750C"/>
    <w:rsid w:val="00757DEE"/>
    <w:rsid w:val="007603B7"/>
    <w:rsid w:val="00760597"/>
    <w:rsid w:val="0076080E"/>
    <w:rsid w:val="00760E19"/>
    <w:rsid w:val="00761EF1"/>
    <w:rsid w:val="007621A8"/>
    <w:rsid w:val="00762814"/>
    <w:rsid w:val="007628F0"/>
    <w:rsid w:val="00763584"/>
    <w:rsid w:val="007639D3"/>
    <w:rsid w:val="007646B7"/>
    <w:rsid w:val="007646D9"/>
    <w:rsid w:val="00764C78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681A"/>
    <w:rsid w:val="0076716A"/>
    <w:rsid w:val="0076720A"/>
    <w:rsid w:val="00767616"/>
    <w:rsid w:val="007678D7"/>
    <w:rsid w:val="00767FB8"/>
    <w:rsid w:val="0077042C"/>
    <w:rsid w:val="007713EA"/>
    <w:rsid w:val="0077170F"/>
    <w:rsid w:val="00771DA3"/>
    <w:rsid w:val="00772719"/>
    <w:rsid w:val="007729CD"/>
    <w:rsid w:val="00772CBB"/>
    <w:rsid w:val="00773146"/>
    <w:rsid w:val="007734BD"/>
    <w:rsid w:val="007735A7"/>
    <w:rsid w:val="00773C65"/>
    <w:rsid w:val="00773D2A"/>
    <w:rsid w:val="00774429"/>
    <w:rsid w:val="007745B0"/>
    <w:rsid w:val="007745D2"/>
    <w:rsid w:val="007746FC"/>
    <w:rsid w:val="00774F51"/>
    <w:rsid w:val="00775036"/>
    <w:rsid w:val="007752F4"/>
    <w:rsid w:val="007757CB"/>
    <w:rsid w:val="0077590B"/>
    <w:rsid w:val="00776587"/>
    <w:rsid w:val="00776ACD"/>
    <w:rsid w:val="00776DA7"/>
    <w:rsid w:val="00776E2C"/>
    <w:rsid w:val="00776E46"/>
    <w:rsid w:val="007809A5"/>
    <w:rsid w:val="00780C55"/>
    <w:rsid w:val="00780DA6"/>
    <w:rsid w:val="00782084"/>
    <w:rsid w:val="007824C4"/>
    <w:rsid w:val="00782526"/>
    <w:rsid w:val="00782553"/>
    <w:rsid w:val="007827FD"/>
    <w:rsid w:val="00782904"/>
    <w:rsid w:val="00782ABB"/>
    <w:rsid w:val="00782BFE"/>
    <w:rsid w:val="0078364F"/>
    <w:rsid w:val="00783E24"/>
    <w:rsid w:val="007846F1"/>
    <w:rsid w:val="00784CF1"/>
    <w:rsid w:val="00785BF4"/>
    <w:rsid w:val="0078612C"/>
    <w:rsid w:val="0078722D"/>
    <w:rsid w:val="00790451"/>
    <w:rsid w:val="0079050C"/>
    <w:rsid w:val="007909FB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3EC2"/>
    <w:rsid w:val="0079447B"/>
    <w:rsid w:val="00794B35"/>
    <w:rsid w:val="0079517B"/>
    <w:rsid w:val="007951D9"/>
    <w:rsid w:val="0079556C"/>
    <w:rsid w:val="00795C66"/>
    <w:rsid w:val="00795D4F"/>
    <w:rsid w:val="00796481"/>
    <w:rsid w:val="00796869"/>
    <w:rsid w:val="00797A3B"/>
    <w:rsid w:val="00797D15"/>
    <w:rsid w:val="00797DE6"/>
    <w:rsid w:val="00797FDD"/>
    <w:rsid w:val="007A0304"/>
    <w:rsid w:val="007A07BF"/>
    <w:rsid w:val="007A1557"/>
    <w:rsid w:val="007A176B"/>
    <w:rsid w:val="007A1DC2"/>
    <w:rsid w:val="007A25CC"/>
    <w:rsid w:val="007A2637"/>
    <w:rsid w:val="007A2AA8"/>
    <w:rsid w:val="007A367A"/>
    <w:rsid w:val="007A3BA6"/>
    <w:rsid w:val="007A4491"/>
    <w:rsid w:val="007A52D4"/>
    <w:rsid w:val="007A52E8"/>
    <w:rsid w:val="007A5AD1"/>
    <w:rsid w:val="007A5B0C"/>
    <w:rsid w:val="007A6226"/>
    <w:rsid w:val="007A6FF0"/>
    <w:rsid w:val="007A7CCD"/>
    <w:rsid w:val="007A7E12"/>
    <w:rsid w:val="007B08C4"/>
    <w:rsid w:val="007B19A5"/>
    <w:rsid w:val="007B1ED3"/>
    <w:rsid w:val="007B20F3"/>
    <w:rsid w:val="007B2BB1"/>
    <w:rsid w:val="007B3937"/>
    <w:rsid w:val="007B40DC"/>
    <w:rsid w:val="007B4E8D"/>
    <w:rsid w:val="007B53BA"/>
    <w:rsid w:val="007B681F"/>
    <w:rsid w:val="007B6897"/>
    <w:rsid w:val="007B6B47"/>
    <w:rsid w:val="007B6FE7"/>
    <w:rsid w:val="007B6FF4"/>
    <w:rsid w:val="007B76D2"/>
    <w:rsid w:val="007B7ACD"/>
    <w:rsid w:val="007C0060"/>
    <w:rsid w:val="007C04FE"/>
    <w:rsid w:val="007C0827"/>
    <w:rsid w:val="007C0B23"/>
    <w:rsid w:val="007C0CAB"/>
    <w:rsid w:val="007C0D0E"/>
    <w:rsid w:val="007C1042"/>
    <w:rsid w:val="007C11C3"/>
    <w:rsid w:val="007C1332"/>
    <w:rsid w:val="007C1460"/>
    <w:rsid w:val="007C1D52"/>
    <w:rsid w:val="007C1E64"/>
    <w:rsid w:val="007C24EA"/>
    <w:rsid w:val="007C24FA"/>
    <w:rsid w:val="007C260A"/>
    <w:rsid w:val="007C32A2"/>
    <w:rsid w:val="007C368B"/>
    <w:rsid w:val="007C37FB"/>
    <w:rsid w:val="007C45B3"/>
    <w:rsid w:val="007C45BF"/>
    <w:rsid w:val="007C4CD9"/>
    <w:rsid w:val="007C5046"/>
    <w:rsid w:val="007C589B"/>
    <w:rsid w:val="007C6F01"/>
    <w:rsid w:val="007C7A49"/>
    <w:rsid w:val="007D03E6"/>
    <w:rsid w:val="007D0639"/>
    <w:rsid w:val="007D0ACC"/>
    <w:rsid w:val="007D19F7"/>
    <w:rsid w:val="007D1E8C"/>
    <w:rsid w:val="007D25A2"/>
    <w:rsid w:val="007D2B96"/>
    <w:rsid w:val="007D2FF5"/>
    <w:rsid w:val="007D37FF"/>
    <w:rsid w:val="007D3855"/>
    <w:rsid w:val="007D3862"/>
    <w:rsid w:val="007D3988"/>
    <w:rsid w:val="007D3994"/>
    <w:rsid w:val="007D3B49"/>
    <w:rsid w:val="007D3C2C"/>
    <w:rsid w:val="007D3C82"/>
    <w:rsid w:val="007D486C"/>
    <w:rsid w:val="007D4CFD"/>
    <w:rsid w:val="007D4EBF"/>
    <w:rsid w:val="007D4FA1"/>
    <w:rsid w:val="007D4FF9"/>
    <w:rsid w:val="007D5164"/>
    <w:rsid w:val="007D565C"/>
    <w:rsid w:val="007D56A2"/>
    <w:rsid w:val="007D592A"/>
    <w:rsid w:val="007D5FE9"/>
    <w:rsid w:val="007D6F53"/>
    <w:rsid w:val="007D7492"/>
    <w:rsid w:val="007D784D"/>
    <w:rsid w:val="007D7BC2"/>
    <w:rsid w:val="007E0021"/>
    <w:rsid w:val="007E0788"/>
    <w:rsid w:val="007E0B60"/>
    <w:rsid w:val="007E111E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3C7"/>
    <w:rsid w:val="007E36B7"/>
    <w:rsid w:val="007E36F3"/>
    <w:rsid w:val="007E3955"/>
    <w:rsid w:val="007E3C23"/>
    <w:rsid w:val="007E4012"/>
    <w:rsid w:val="007E40A2"/>
    <w:rsid w:val="007E40F9"/>
    <w:rsid w:val="007E46FB"/>
    <w:rsid w:val="007E49D8"/>
    <w:rsid w:val="007E58A9"/>
    <w:rsid w:val="007E5D7E"/>
    <w:rsid w:val="007E5FDB"/>
    <w:rsid w:val="007E6E2C"/>
    <w:rsid w:val="007E7C27"/>
    <w:rsid w:val="007EA7D6"/>
    <w:rsid w:val="007F0103"/>
    <w:rsid w:val="007F056D"/>
    <w:rsid w:val="007F0DF2"/>
    <w:rsid w:val="007F13B9"/>
    <w:rsid w:val="007F17E6"/>
    <w:rsid w:val="007F188A"/>
    <w:rsid w:val="007F1B9D"/>
    <w:rsid w:val="007F1DAA"/>
    <w:rsid w:val="007F1FC1"/>
    <w:rsid w:val="007F227E"/>
    <w:rsid w:val="007F228B"/>
    <w:rsid w:val="007F239B"/>
    <w:rsid w:val="007F2466"/>
    <w:rsid w:val="007F246F"/>
    <w:rsid w:val="007F24E0"/>
    <w:rsid w:val="007F2830"/>
    <w:rsid w:val="007F2B11"/>
    <w:rsid w:val="007F2C40"/>
    <w:rsid w:val="007F3DE2"/>
    <w:rsid w:val="007F4261"/>
    <w:rsid w:val="007F4EDB"/>
    <w:rsid w:val="007F5433"/>
    <w:rsid w:val="007F580D"/>
    <w:rsid w:val="007F5BB9"/>
    <w:rsid w:val="007F5D5C"/>
    <w:rsid w:val="007F5DB4"/>
    <w:rsid w:val="007F6D4A"/>
    <w:rsid w:val="007F70B7"/>
    <w:rsid w:val="007F7638"/>
    <w:rsid w:val="007F7844"/>
    <w:rsid w:val="0080019D"/>
    <w:rsid w:val="00800368"/>
    <w:rsid w:val="00800410"/>
    <w:rsid w:val="00800757"/>
    <w:rsid w:val="0080078F"/>
    <w:rsid w:val="00801292"/>
    <w:rsid w:val="0080136D"/>
    <w:rsid w:val="0080194C"/>
    <w:rsid w:val="00801F26"/>
    <w:rsid w:val="00802032"/>
    <w:rsid w:val="00802C12"/>
    <w:rsid w:val="00803A5C"/>
    <w:rsid w:val="00803BF9"/>
    <w:rsid w:val="00803D8C"/>
    <w:rsid w:val="008041E1"/>
    <w:rsid w:val="00804F6A"/>
    <w:rsid w:val="0080571F"/>
    <w:rsid w:val="008057F1"/>
    <w:rsid w:val="00805C30"/>
    <w:rsid w:val="00806248"/>
    <w:rsid w:val="008066B6"/>
    <w:rsid w:val="00806B54"/>
    <w:rsid w:val="008072A6"/>
    <w:rsid w:val="008076B1"/>
    <w:rsid w:val="008079C6"/>
    <w:rsid w:val="00807C65"/>
    <w:rsid w:val="00807FD3"/>
    <w:rsid w:val="00810358"/>
    <w:rsid w:val="00810540"/>
    <w:rsid w:val="008108DB"/>
    <w:rsid w:val="00810FAD"/>
    <w:rsid w:val="00811702"/>
    <w:rsid w:val="00811A1F"/>
    <w:rsid w:val="00811C0E"/>
    <w:rsid w:val="00811CF7"/>
    <w:rsid w:val="008120EF"/>
    <w:rsid w:val="00812151"/>
    <w:rsid w:val="0081279E"/>
    <w:rsid w:val="008129A2"/>
    <w:rsid w:val="00812AB8"/>
    <w:rsid w:val="0081308C"/>
    <w:rsid w:val="00813319"/>
    <w:rsid w:val="00813BC5"/>
    <w:rsid w:val="008142F6"/>
    <w:rsid w:val="008144BF"/>
    <w:rsid w:val="0081469B"/>
    <w:rsid w:val="008146E9"/>
    <w:rsid w:val="00814D4A"/>
    <w:rsid w:val="00815319"/>
    <w:rsid w:val="00815475"/>
    <w:rsid w:val="00815A58"/>
    <w:rsid w:val="00815DA0"/>
    <w:rsid w:val="008162A4"/>
    <w:rsid w:val="00817277"/>
    <w:rsid w:val="00817B8B"/>
    <w:rsid w:val="00817DAB"/>
    <w:rsid w:val="00817E03"/>
    <w:rsid w:val="008202EB"/>
    <w:rsid w:val="008214E7"/>
    <w:rsid w:val="0082195F"/>
    <w:rsid w:val="00821AA2"/>
    <w:rsid w:val="00821EBA"/>
    <w:rsid w:val="00821F57"/>
    <w:rsid w:val="0082218E"/>
    <w:rsid w:val="00822309"/>
    <w:rsid w:val="00823063"/>
    <w:rsid w:val="00823810"/>
    <w:rsid w:val="00823C7E"/>
    <w:rsid w:val="00824080"/>
    <w:rsid w:val="008249DE"/>
    <w:rsid w:val="00825671"/>
    <w:rsid w:val="00825C65"/>
    <w:rsid w:val="008262E8"/>
    <w:rsid w:val="00827EB0"/>
    <w:rsid w:val="00827F51"/>
    <w:rsid w:val="008300E7"/>
    <w:rsid w:val="008305CD"/>
    <w:rsid w:val="00830CCC"/>
    <w:rsid w:val="00830FA7"/>
    <w:rsid w:val="0083205F"/>
    <w:rsid w:val="0083232E"/>
    <w:rsid w:val="008329EA"/>
    <w:rsid w:val="00833293"/>
    <w:rsid w:val="00833935"/>
    <w:rsid w:val="00833E8A"/>
    <w:rsid w:val="008340EE"/>
    <w:rsid w:val="00834CE6"/>
    <w:rsid w:val="00834F92"/>
    <w:rsid w:val="00835057"/>
    <w:rsid w:val="00835637"/>
    <w:rsid w:val="00835E22"/>
    <w:rsid w:val="00835E5E"/>
    <w:rsid w:val="00835F8D"/>
    <w:rsid w:val="008362BE"/>
    <w:rsid w:val="008368A4"/>
    <w:rsid w:val="0083693A"/>
    <w:rsid w:val="00836CD1"/>
    <w:rsid w:val="008371AE"/>
    <w:rsid w:val="0083749D"/>
    <w:rsid w:val="00837C12"/>
    <w:rsid w:val="0083922E"/>
    <w:rsid w:val="00840CDE"/>
    <w:rsid w:val="00840E8C"/>
    <w:rsid w:val="008415D2"/>
    <w:rsid w:val="008421FD"/>
    <w:rsid w:val="0084263B"/>
    <w:rsid w:val="008431F6"/>
    <w:rsid w:val="00843A5A"/>
    <w:rsid w:val="00843FFA"/>
    <w:rsid w:val="0084443F"/>
    <w:rsid w:val="008445E7"/>
    <w:rsid w:val="00844CBC"/>
    <w:rsid w:val="008454D3"/>
    <w:rsid w:val="0084570C"/>
    <w:rsid w:val="00845D12"/>
    <w:rsid w:val="00846761"/>
    <w:rsid w:val="008471C6"/>
    <w:rsid w:val="00847886"/>
    <w:rsid w:val="00847A54"/>
    <w:rsid w:val="00847CFD"/>
    <w:rsid w:val="008502E0"/>
    <w:rsid w:val="0085179A"/>
    <w:rsid w:val="00851D33"/>
    <w:rsid w:val="00852722"/>
    <w:rsid w:val="008533AC"/>
    <w:rsid w:val="008536C4"/>
    <w:rsid w:val="00853A11"/>
    <w:rsid w:val="00853CEA"/>
    <w:rsid w:val="00853EED"/>
    <w:rsid w:val="00854417"/>
    <w:rsid w:val="008546B4"/>
    <w:rsid w:val="00854DC4"/>
    <w:rsid w:val="00854FD9"/>
    <w:rsid w:val="0085508C"/>
    <w:rsid w:val="0085539D"/>
    <w:rsid w:val="008553D0"/>
    <w:rsid w:val="00855F01"/>
    <w:rsid w:val="008569EC"/>
    <w:rsid w:val="00856C61"/>
    <w:rsid w:val="00856E72"/>
    <w:rsid w:val="00857E4B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033"/>
    <w:rsid w:val="00862B67"/>
    <w:rsid w:val="0086313B"/>
    <w:rsid w:val="0086369B"/>
    <w:rsid w:val="0086370C"/>
    <w:rsid w:val="00863FB6"/>
    <w:rsid w:val="00864676"/>
    <w:rsid w:val="00864FD0"/>
    <w:rsid w:val="00865EA1"/>
    <w:rsid w:val="00866089"/>
    <w:rsid w:val="008664CD"/>
    <w:rsid w:val="008667B2"/>
    <w:rsid w:val="008669F0"/>
    <w:rsid w:val="00866BBC"/>
    <w:rsid w:val="0086756B"/>
    <w:rsid w:val="0086774D"/>
    <w:rsid w:val="00867C35"/>
    <w:rsid w:val="00867E65"/>
    <w:rsid w:val="00867F75"/>
    <w:rsid w:val="00870B77"/>
    <w:rsid w:val="00871092"/>
    <w:rsid w:val="008724F3"/>
    <w:rsid w:val="008728D4"/>
    <w:rsid w:val="00872F44"/>
    <w:rsid w:val="0087314C"/>
    <w:rsid w:val="008734BF"/>
    <w:rsid w:val="00873676"/>
    <w:rsid w:val="008754C0"/>
    <w:rsid w:val="00875508"/>
    <w:rsid w:val="00875BAA"/>
    <w:rsid w:val="008760B7"/>
    <w:rsid w:val="008762E1"/>
    <w:rsid w:val="008764BC"/>
    <w:rsid w:val="00876A22"/>
    <w:rsid w:val="00876A7A"/>
    <w:rsid w:val="00876C76"/>
    <w:rsid w:val="00876F30"/>
    <w:rsid w:val="008770A9"/>
    <w:rsid w:val="0087722B"/>
    <w:rsid w:val="00877603"/>
    <w:rsid w:val="00877BA6"/>
    <w:rsid w:val="00880050"/>
    <w:rsid w:val="00880262"/>
    <w:rsid w:val="0088181D"/>
    <w:rsid w:val="00881E63"/>
    <w:rsid w:val="00881F4B"/>
    <w:rsid w:val="008820F4"/>
    <w:rsid w:val="008827D0"/>
    <w:rsid w:val="00882B3C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C3A"/>
    <w:rsid w:val="00886652"/>
    <w:rsid w:val="008869AC"/>
    <w:rsid w:val="00886CB8"/>
    <w:rsid w:val="00886D4B"/>
    <w:rsid w:val="00886EAB"/>
    <w:rsid w:val="0088706F"/>
    <w:rsid w:val="0088710D"/>
    <w:rsid w:val="0088715E"/>
    <w:rsid w:val="0088D5B1"/>
    <w:rsid w:val="00890351"/>
    <w:rsid w:val="0089062A"/>
    <w:rsid w:val="00890941"/>
    <w:rsid w:val="00890B1A"/>
    <w:rsid w:val="00890CE7"/>
    <w:rsid w:val="00891307"/>
    <w:rsid w:val="008913D2"/>
    <w:rsid w:val="00891B0B"/>
    <w:rsid w:val="0089220E"/>
    <w:rsid w:val="008927B0"/>
    <w:rsid w:val="008928E7"/>
    <w:rsid w:val="008929F6"/>
    <w:rsid w:val="008934BF"/>
    <w:rsid w:val="00894140"/>
    <w:rsid w:val="00894AB7"/>
    <w:rsid w:val="00895C4B"/>
    <w:rsid w:val="00896615"/>
    <w:rsid w:val="00897235"/>
    <w:rsid w:val="00897468"/>
    <w:rsid w:val="008978CE"/>
    <w:rsid w:val="00897A86"/>
    <w:rsid w:val="00897F11"/>
    <w:rsid w:val="008A0FC4"/>
    <w:rsid w:val="008A115A"/>
    <w:rsid w:val="008A1F17"/>
    <w:rsid w:val="008A1FAB"/>
    <w:rsid w:val="008A3626"/>
    <w:rsid w:val="008A3AE4"/>
    <w:rsid w:val="008A40A6"/>
    <w:rsid w:val="008A4EA7"/>
    <w:rsid w:val="008A523C"/>
    <w:rsid w:val="008A59E1"/>
    <w:rsid w:val="008A5B92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0E25"/>
    <w:rsid w:val="008B10F6"/>
    <w:rsid w:val="008B1180"/>
    <w:rsid w:val="008B16D5"/>
    <w:rsid w:val="008B173F"/>
    <w:rsid w:val="008B1AA4"/>
    <w:rsid w:val="008B25E4"/>
    <w:rsid w:val="008B2C08"/>
    <w:rsid w:val="008B2EF7"/>
    <w:rsid w:val="008B3E79"/>
    <w:rsid w:val="008B3FA9"/>
    <w:rsid w:val="008B4ED9"/>
    <w:rsid w:val="008B4F7B"/>
    <w:rsid w:val="008B5E89"/>
    <w:rsid w:val="008B5E9C"/>
    <w:rsid w:val="008B61EA"/>
    <w:rsid w:val="008B6767"/>
    <w:rsid w:val="008B6C9B"/>
    <w:rsid w:val="008C09C8"/>
    <w:rsid w:val="008C1547"/>
    <w:rsid w:val="008C1614"/>
    <w:rsid w:val="008C1E92"/>
    <w:rsid w:val="008C1F52"/>
    <w:rsid w:val="008C2044"/>
    <w:rsid w:val="008C2313"/>
    <w:rsid w:val="008C2580"/>
    <w:rsid w:val="008C2903"/>
    <w:rsid w:val="008C31FB"/>
    <w:rsid w:val="008C32AA"/>
    <w:rsid w:val="008C3C0E"/>
    <w:rsid w:val="008C3E0F"/>
    <w:rsid w:val="008C4177"/>
    <w:rsid w:val="008C4A11"/>
    <w:rsid w:val="008C4B79"/>
    <w:rsid w:val="008C50BB"/>
    <w:rsid w:val="008C5196"/>
    <w:rsid w:val="008C51E4"/>
    <w:rsid w:val="008C52F7"/>
    <w:rsid w:val="008C5848"/>
    <w:rsid w:val="008C58ED"/>
    <w:rsid w:val="008C5A2A"/>
    <w:rsid w:val="008C5B82"/>
    <w:rsid w:val="008C5C37"/>
    <w:rsid w:val="008C5D82"/>
    <w:rsid w:val="008C6D84"/>
    <w:rsid w:val="008C6ECB"/>
    <w:rsid w:val="008C79C6"/>
    <w:rsid w:val="008C7B4F"/>
    <w:rsid w:val="008C7BFF"/>
    <w:rsid w:val="008C7F8C"/>
    <w:rsid w:val="008D03D5"/>
    <w:rsid w:val="008D101A"/>
    <w:rsid w:val="008D114E"/>
    <w:rsid w:val="008D12D3"/>
    <w:rsid w:val="008D2896"/>
    <w:rsid w:val="008D30EB"/>
    <w:rsid w:val="008D312E"/>
    <w:rsid w:val="008D3583"/>
    <w:rsid w:val="008D3C59"/>
    <w:rsid w:val="008D3DCE"/>
    <w:rsid w:val="008D45CA"/>
    <w:rsid w:val="008D489C"/>
    <w:rsid w:val="008D4ED6"/>
    <w:rsid w:val="008D546E"/>
    <w:rsid w:val="008D563D"/>
    <w:rsid w:val="008D565D"/>
    <w:rsid w:val="008D5A30"/>
    <w:rsid w:val="008D5D74"/>
    <w:rsid w:val="008D5E65"/>
    <w:rsid w:val="008D5EEE"/>
    <w:rsid w:val="008D6947"/>
    <w:rsid w:val="008D6ADF"/>
    <w:rsid w:val="008D6EFD"/>
    <w:rsid w:val="008D755B"/>
    <w:rsid w:val="008D76C2"/>
    <w:rsid w:val="008D7898"/>
    <w:rsid w:val="008E01DF"/>
    <w:rsid w:val="008E0908"/>
    <w:rsid w:val="008E0BB0"/>
    <w:rsid w:val="008E0F53"/>
    <w:rsid w:val="008E10CA"/>
    <w:rsid w:val="008E1C01"/>
    <w:rsid w:val="008E1DA1"/>
    <w:rsid w:val="008E2303"/>
    <w:rsid w:val="008E2D13"/>
    <w:rsid w:val="008E3DED"/>
    <w:rsid w:val="008E41FE"/>
    <w:rsid w:val="008E45B3"/>
    <w:rsid w:val="008E476D"/>
    <w:rsid w:val="008E4B17"/>
    <w:rsid w:val="008E4D19"/>
    <w:rsid w:val="008E4D81"/>
    <w:rsid w:val="008E5AF0"/>
    <w:rsid w:val="008E5C3F"/>
    <w:rsid w:val="008E5E1F"/>
    <w:rsid w:val="008E6423"/>
    <w:rsid w:val="008E79AC"/>
    <w:rsid w:val="008F01F2"/>
    <w:rsid w:val="008F02E1"/>
    <w:rsid w:val="008F03FF"/>
    <w:rsid w:val="008F050B"/>
    <w:rsid w:val="008F0A9A"/>
    <w:rsid w:val="008F0AEB"/>
    <w:rsid w:val="008F0FE6"/>
    <w:rsid w:val="008F1401"/>
    <w:rsid w:val="008F1610"/>
    <w:rsid w:val="008F184B"/>
    <w:rsid w:val="008F18E3"/>
    <w:rsid w:val="008F19CC"/>
    <w:rsid w:val="008F21E5"/>
    <w:rsid w:val="008F2585"/>
    <w:rsid w:val="008F2852"/>
    <w:rsid w:val="008F313C"/>
    <w:rsid w:val="008F353D"/>
    <w:rsid w:val="008F3870"/>
    <w:rsid w:val="008F38F2"/>
    <w:rsid w:val="008F39B8"/>
    <w:rsid w:val="008F3C46"/>
    <w:rsid w:val="008F476D"/>
    <w:rsid w:val="008F4E62"/>
    <w:rsid w:val="008F514A"/>
    <w:rsid w:val="008F5565"/>
    <w:rsid w:val="008F6890"/>
    <w:rsid w:val="008F6FC7"/>
    <w:rsid w:val="008F7AC2"/>
    <w:rsid w:val="008F7BAF"/>
    <w:rsid w:val="008F7DDD"/>
    <w:rsid w:val="00900EEC"/>
    <w:rsid w:val="00900FFD"/>
    <w:rsid w:val="009013CE"/>
    <w:rsid w:val="00901E1C"/>
    <w:rsid w:val="00902A33"/>
    <w:rsid w:val="00902A4E"/>
    <w:rsid w:val="00902C2B"/>
    <w:rsid w:val="00902C89"/>
    <w:rsid w:val="009034B2"/>
    <w:rsid w:val="009035E2"/>
    <w:rsid w:val="0090385A"/>
    <w:rsid w:val="00904251"/>
    <w:rsid w:val="009044DC"/>
    <w:rsid w:val="009052AD"/>
    <w:rsid w:val="00905326"/>
    <w:rsid w:val="0090564F"/>
    <w:rsid w:val="0090565D"/>
    <w:rsid w:val="00905EB9"/>
    <w:rsid w:val="0090624C"/>
    <w:rsid w:val="009063EC"/>
    <w:rsid w:val="009065BE"/>
    <w:rsid w:val="00906F1E"/>
    <w:rsid w:val="00907484"/>
    <w:rsid w:val="0091078B"/>
    <w:rsid w:val="009107E8"/>
    <w:rsid w:val="00911494"/>
    <w:rsid w:val="009114C5"/>
    <w:rsid w:val="009115A2"/>
    <w:rsid w:val="009124B9"/>
    <w:rsid w:val="009127BC"/>
    <w:rsid w:val="00912E74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39E"/>
    <w:rsid w:val="00920BEA"/>
    <w:rsid w:val="00920E9D"/>
    <w:rsid w:val="00921506"/>
    <w:rsid w:val="009221B6"/>
    <w:rsid w:val="009223FD"/>
    <w:rsid w:val="00922512"/>
    <w:rsid w:val="0092256B"/>
    <w:rsid w:val="00922900"/>
    <w:rsid w:val="00922ED9"/>
    <w:rsid w:val="00923327"/>
    <w:rsid w:val="009238F3"/>
    <w:rsid w:val="00923CB7"/>
    <w:rsid w:val="0092444D"/>
    <w:rsid w:val="009247C0"/>
    <w:rsid w:val="00924966"/>
    <w:rsid w:val="00924D07"/>
    <w:rsid w:val="00925CAD"/>
    <w:rsid w:val="00927A76"/>
    <w:rsid w:val="00927CEE"/>
    <w:rsid w:val="00930710"/>
    <w:rsid w:val="00931031"/>
    <w:rsid w:val="0093127E"/>
    <w:rsid w:val="009321D4"/>
    <w:rsid w:val="009328C1"/>
    <w:rsid w:val="00932C4B"/>
    <w:rsid w:val="00933036"/>
    <w:rsid w:val="0093377A"/>
    <w:rsid w:val="00933A6B"/>
    <w:rsid w:val="00933F0B"/>
    <w:rsid w:val="0093420B"/>
    <w:rsid w:val="00934DFD"/>
    <w:rsid w:val="0093511C"/>
    <w:rsid w:val="009356CF"/>
    <w:rsid w:val="00935744"/>
    <w:rsid w:val="00935E71"/>
    <w:rsid w:val="00936202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52EF"/>
    <w:rsid w:val="0094603E"/>
    <w:rsid w:val="00946997"/>
    <w:rsid w:val="00946D09"/>
    <w:rsid w:val="00947126"/>
    <w:rsid w:val="009472B0"/>
    <w:rsid w:val="0094737D"/>
    <w:rsid w:val="0094738E"/>
    <w:rsid w:val="00947907"/>
    <w:rsid w:val="00947F8D"/>
    <w:rsid w:val="009502A9"/>
    <w:rsid w:val="00950561"/>
    <w:rsid w:val="0095102F"/>
    <w:rsid w:val="0095110D"/>
    <w:rsid w:val="00951507"/>
    <w:rsid w:val="0095165D"/>
    <w:rsid w:val="00951F85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A7A"/>
    <w:rsid w:val="00960B12"/>
    <w:rsid w:val="00960B50"/>
    <w:rsid w:val="009623FD"/>
    <w:rsid w:val="00962596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606C"/>
    <w:rsid w:val="00966687"/>
    <w:rsid w:val="00966C4F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6B1"/>
    <w:rsid w:val="00971787"/>
    <w:rsid w:val="00971DD1"/>
    <w:rsid w:val="009723C9"/>
    <w:rsid w:val="009728C9"/>
    <w:rsid w:val="00973232"/>
    <w:rsid w:val="009733FC"/>
    <w:rsid w:val="0097378A"/>
    <w:rsid w:val="00973E8A"/>
    <w:rsid w:val="00974227"/>
    <w:rsid w:val="00974433"/>
    <w:rsid w:val="00974542"/>
    <w:rsid w:val="0097457A"/>
    <w:rsid w:val="00974B41"/>
    <w:rsid w:val="00974CCE"/>
    <w:rsid w:val="00974D99"/>
    <w:rsid w:val="00974F78"/>
    <w:rsid w:val="00975773"/>
    <w:rsid w:val="00975804"/>
    <w:rsid w:val="009758B4"/>
    <w:rsid w:val="0097600F"/>
    <w:rsid w:val="00976E8A"/>
    <w:rsid w:val="009779C6"/>
    <w:rsid w:val="00977D76"/>
    <w:rsid w:val="009806DE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9039D"/>
    <w:rsid w:val="0099040A"/>
    <w:rsid w:val="009906D7"/>
    <w:rsid w:val="00990A44"/>
    <w:rsid w:val="009912C0"/>
    <w:rsid w:val="00991917"/>
    <w:rsid w:val="00991CE7"/>
    <w:rsid w:val="00991D43"/>
    <w:rsid w:val="00992745"/>
    <w:rsid w:val="00992C65"/>
    <w:rsid w:val="00993066"/>
    <w:rsid w:val="00993E5A"/>
    <w:rsid w:val="00994A0A"/>
    <w:rsid w:val="00994C08"/>
    <w:rsid w:val="00994C1E"/>
    <w:rsid w:val="00994D7B"/>
    <w:rsid w:val="00994E3D"/>
    <w:rsid w:val="00995179"/>
    <w:rsid w:val="00995803"/>
    <w:rsid w:val="00995C21"/>
    <w:rsid w:val="00995C75"/>
    <w:rsid w:val="00995D02"/>
    <w:rsid w:val="00996279"/>
    <w:rsid w:val="00996895"/>
    <w:rsid w:val="009969C6"/>
    <w:rsid w:val="00996A7F"/>
    <w:rsid w:val="00997AD1"/>
    <w:rsid w:val="00997B26"/>
    <w:rsid w:val="00997FAB"/>
    <w:rsid w:val="009A0469"/>
    <w:rsid w:val="009A0D35"/>
    <w:rsid w:val="009A1AC3"/>
    <w:rsid w:val="009A2748"/>
    <w:rsid w:val="009A2EA0"/>
    <w:rsid w:val="009A3018"/>
    <w:rsid w:val="009A3825"/>
    <w:rsid w:val="009A3868"/>
    <w:rsid w:val="009A4DD0"/>
    <w:rsid w:val="009A5803"/>
    <w:rsid w:val="009A5D22"/>
    <w:rsid w:val="009A6477"/>
    <w:rsid w:val="009A690A"/>
    <w:rsid w:val="009A720F"/>
    <w:rsid w:val="009A7233"/>
    <w:rsid w:val="009A741D"/>
    <w:rsid w:val="009A75D6"/>
    <w:rsid w:val="009A778D"/>
    <w:rsid w:val="009A77F2"/>
    <w:rsid w:val="009A78A3"/>
    <w:rsid w:val="009A7D50"/>
    <w:rsid w:val="009A7FC8"/>
    <w:rsid w:val="009B05BD"/>
    <w:rsid w:val="009B07DA"/>
    <w:rsid w:val="009B09E6"/>
    <w:rsid w:val="009B123A"/>
    <w:rsid w:val="009B12CE"/>
    <w:rsid w:val="009B1790"/>
    <w:rsid w:val="009B1AE7"/>
    <w:rsid w:val="009B267D"/>
    <w:rsid w:val="009B2F5E"/>
    <w:rsid w:val="009B3485"/>
    <w:rsid w:val="009B3C5C"/>
    <w:rsid w:val="009B4987"/>
    <w:rsid w:val="009B4D57"/>
    <w:rsid w:val="009B4FBD"/>
    <w:rsid w:val="009B5094"/>
    <w:rsid w:val="009B572C"/>
    <w:rsid w:val="009B609E"/>
    <w:rsid w:val="009B6235"/>
    <w:rsid w:val="009B6624"/>
    <w:rsid w:val="009B6912"/>
    <w:rsid w:val="009B6F99"/>
    <w:rsid w:val="009B6FB1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35D"/>
    <w:rsid w:val="009C33E6"/>
    <w:rsid w:val="009C419D"/>
    <w:rsid w:val="009C4941"/>
    <w:rsid w:val="009C4A62"/>
    <w:rsid w:val="009C4D9E"/>
    <w:rsid w:val="009C50D7"/>
    <w:rsid w:val="009C548C"/>
    <w:rsid w:val="009C5AE0"/>
    <w:rsid w:val="009C65D7"/>
    <w:rsid w:val="009C6714"/>
    <w:rsid w:val="009C6ABB"/>
    <w:rsid w:val="009C6B51"/>
    <w:rsid w:val="009C7032"/>
    <w:rsid w:val="009C7A48"/>
    <w:rsid w:val="009D0022"/>
    <w:rsid w:val="009D03BF"/>
    <w:rsid w:val="009D06CA"/>
    <w:rsid w:val="009D0D77"/>
    <w:rsid w:val="009D0E52"/>
    <w:rsid w:val="009D1194"/>
    <w:rsid w:val="009D198B"/>
    <w:rsid w:val="009D1B79"/>
    <w:rsid w:val="009D1C18"/>
    <w:rsid w:val="009D21DE"/>
    <w:rsid w:val="009D2711"/>
    <w:rsid w:val="009D2FF4"/>
    <w:rsid w:val="009D3825"/>
    <w:rsid w:val="009D3BB5"/>
    <w:rsid w:val="009D3C2F"/>
    <w:rsid w:val="009D3E5A"/>
    <w:rsid w:val="009D3EBC"/>
    <w:rsid w:val="009D4164"/>
    <w:rsid w:val="009D4426"/>
    <w:rsid w:val="009D460A"/>
    <w:rsid w:val="009D56AE"/>
    <w:rsid w:val="009D571E"/>
    <w:rsid w:val="009D58CD"/>
    <w:rsid w:val="009D595C"/>
    <w:rsid w:val="009D5C4F"/>
    <w:rsid w:val="009D5D87"/>
    <w:rsid w:val="009D5E93"/>
    <w:rsid w:val="009D6C6D"/>
    <w:rsid w:val="009D7210"/>
    <w:rsid w:val="009D7719"/>
    <w:rsid w:val="009D7D7B"/>
    <w:rsid w:val="009D7DC4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23C0"/>
    <w:rsid w:val="009E2474"/>
    <w:rsid w:val="009E26E0"/>
    <w:rsid w:val="009E2CA2"/>
    <w:rsid w:val="009E35EC"/>
    <w:rsid w:val="009E3D83"/>
    <w:rsid w:val="009E3FDE"/>
    <w:rsid w:val="009E4D45"/>
    <w:rsid w:val="009E5025"/>
    <w:rsid w:val="009E532D"/>
    <w:rsid w:val="009E560F"/>
    <w:rsid w:val="009E56DA"/>
    <w:rsid w:val="009E5BDC"/>
    <w:rsid w:val="009E60D3"/>
    <w:rsid w:val="009E62AB"/>
    <w:rsid w:val="009E637B"/>
    <w:rsid w:val="009E64B4"/>
    <w:rsid w:val="009E6625"/>
    <w:rsid w:val="009E676C"/>
    <w:rsid w:val="009E693A"/>
    <w:rsid w:val="009E6BB1"/>
    <w:rsid w:val="009E6DF6"/>
    <w:rsid w:val="009E71A1"/>
    <w:rsid w:val="009E71E2"/>
    <w:rsid w:val="009E76C0"/>
    <w:rsid w:val="009E7B78"/>
    <w:rsid w:val="009F018D"/>
    <w:rsid w:val="009F0459"/>
    <w:rsid w:val="009F04CC"/>
    <w:rsid w:val="009F06C8"/>
    <w:rsid w:val="009F0913"/>
    <w:rsid w:val="009F0D0F"/>
    <w:rsid w:val="009F0D73"/>
    <w:rsid w:val="009F114B"/>
    <w:rsid w:val="009F1BA3"/>
    <w:rsid w:val="009F264F"/>
    <w:rsid w:val="009F2B74"/>
    <w:rsid w:val="009F33DF"/>
    <w:rsid w:val="009F39F8"/>
    <w:rsid w:val="009F3C0B"/>
    <w:rsid w:val="009F41EA"/>
    <w:rsid w:val="009F443B"/>
    <w:rsid w:val="009F461A"/>
    <w:rsid w:val="009F4E43"/>
    <w:rsid w:val="009F5E1E"/>
    <w:rsid w:val="009F636E"/>
    <w:rsid w:val="009F6399"/>
    <w:rsid w:val="009F6667"/>
    <w:rsid w:val="009F668B"/>
    <w:rsid w:val="009F683C"/>
    <w:rsid w:val="009F6F97"/>
    <w:rsid w:val="009F7BE1"/>
    <w:rsid w:val="009F7D6A"/>
    <w:rsid w:val="00A00150"/>
    <w:rsid w:val="00A00715"/>
    <w:rsid w:val="00A00E7B"/>
    <w:rsid w:val="00A01A33"/>
    <w:rsid w:val="00A0226B"/>
    <w:rsid w:val="00A02521"/>
    <w:rsid w:val="00A02B94"/>
    <w:rsid w:val="00A02D8D"/>
    <w:rsid w:val="00A02E49"/>
    <w:rsid w:val="00A04013"/>
    <w:rsid w:val="00A042A1"/>
    <w:rsid w:val="00A042EC"/>
    <w:rsid w:val="00A04F76"/>
    <w:rsid w:val="00A0558D"/>
    <w:rsid w:val="00A056F1"/>
    <w:rsid w:val="00A05B8C"/>
    <w:rsid w:val="00A05CF2"/>
    <w:rsid w:val="00A05F39"/>
    <w:rsid w:val="00A06203"/>
    <w:rsid w:val="00A065CB"/>
    <w:rsid w:val="00A0693E"/>
    <w:rsid w:val="00A06A51"/>
    <w:rsid w:val="00A0747F"/>
    <w:rsid w:val="00A077A0"/>
    <w:rsid w:val="00A0795D"/>
    <w:rsid w:val="00A07BF6"/>
    <w:rsid w:val="00A10B03"/>
    <w:rsid w:val="00A10DBB"/>
    <w:rsid w:val="00A10FB5"/>
    <w:rsid w:val="00A11AC1"/>
    <w:rsid w:val="00A12536"/>
    <w:rsid w:val="00A12BB4"/>
    <w:rsid w:val="00A13219"/>
    <w:rsid w:val="00A1354D"/>
    <w:rsid w:val="00A13843"/>
    <w:rsid w:val="00A13F0D"/>
    <w:rsid w:val="00A140B0"/>
    <w:rsid w:val="00A1420C"/>
    <w:rsid w:val="00A143AA"/>
    <w:rsid w:val="00A14A64"/>
    <w:rsid w:val="00A15136"/>
    <w:rsid w:val="00A15845"/>
    <w:rsid w:val="00A15A77"/>
    <w:rsid w:val="00A15C39"/>
    <w:rsid w:val="00A15C85"/>
    <w:rsid w:val="00A16A36"/>
    <w:rsid w:val="00A16FBB"/>
    <w:rsid w:val="00A1704F"/>
    <w:rsid w:val="00A17538"/>
    <w:rsid w:val="00A17667"/>
    <w:rsid w:val="00A17D00"/>
    <w:rsid w:val="00A17E5F"/>
    <w:rsid w:val="00A200CA"/>
    <w:rsid w:val="00A202FB"/>
    <w:rsid w:val="00A20935"/>
    <w:rsid w:val="00A2149D"/>
    <w:rsid w:val="00A2156A"/>
    <w:rsid w:val="00A21F3F"/>
    <w:rsid w:val="00A22B11"/>
    <w:rsid w:val="00A22E33"/>
    <w:rsid w:val="00A22E89"/>
    <w:rsid w:val="00A230EC"/>
    <w:rsid w:val="00A23230"/>
    <w:rsid w:val="00A2350D"/>
    <w:rsid w:val="00A2418E"/>
    <w:rsid w:val="00A24641"/>
    <w:rsid w:val="00A24985"/>
    <w:rsid w:val="00A2516A"/>
    <w:rsid w:val="00A264DC"/>
    <w:rsid w:val="00A26A38"/>
    <w:rsid w:val="00A27065"/>
    <w:rsid w:val="00A2737B"/>
    <w:rsid w:val="00A2739A"/>
    <w:rsid w:val="00A274F7"/>
    <w:rsid w:val="00A30580"/>
    <w:rsid w:val="00A30704"/>
    <w:rsid w:val="00A30723"/>
    <w:rsid w:val="00A30F47"/>
    <w:rsid w:val="00A31404"/>
    <w:rsid w:val="00A3190C"/>
    <w:rsid w:val="00A32433"/>
    <w:rsid w:val="00A32796"/>
    <w:rsid w:val="00A32C05"/>
    <w:rsid w:val="00A32C42"/>
    <w:rsid w:val="00A32D43"/>
    <w:rsid w:val="00A33BCD"/>
    <w:rsid w:val="00A33C78"/>
    <w:rsid w:val="00A33D16"/>
    <w:rsid w:val="00A341D4"/>
    <w:rsid w:val="00A349E7"/>
    <w:rsid w:val="00A34F72"/>
    <w:rsid w:val="00A3589A"/>
    <w:rsid w:val="00A35A0D"/>
    <w:rsid w:val="00A35A8E"/>
    <w:rsid w:val="00A36065"/>
    <w:rsid w:val="00A3630A"/>
    <w:rsid w:val="00A365F1"/>
    <w:rsid w:val="00A36998"/>
    <w:rsid w:val="00A36A23"/>
    <w:rsid w:val="00A36A89"/>
    <w:rsid w:val="00A36BBA"/>
    <w:rsid w:val="00A36E61"/>
    <w:rsid w:val="00A37A7B"/>
    <w:rsid w:val="00A41C5F"/>
    <w:rsid w:val="00A41CB6"/>
    <w:rsid w:val="00A42ECF"/>
    <w:rsid w:val="00A45243"/>
    <w:rsid w:val="00A456B1"/>
    <w:rsid w:val="00A45B45"/>
    <w:rsid w:val="00A45E9D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7AE"/>
    <w:rsid w:val="00A5322A"/>
    <w:rsid w:val="00A53DC4"/>
    <w:rsid w:val="00A53E1D"/>
    <w:rsid w:val="00A542D7"/>
    <w:rsid w:val="00A542F8"/>
    <w:rsid w:val="00A54C3F"/>
    <w:rsid w:val="00A562BA"/>
    <w:rsid w:val="00A5663B"/>
    <w:rsid w:val="00A56BDB"/>
    <w:rsid w:val="00A579EB"/>
    <w:rsid w:val="00A60126"/>
    <w:rsid w:val="00A604D4"/>
    <w:rsid w:val="00A605CA"/>
    <w:rsid w:val="00A607F3"/>
    <w:rsid w:val="00A60AE3"/>
    <w:rsid w:val="00A60D79"/>
    <w:rsid w:val="00A61222"/>
    <w:rsid w:val="00A61705"/>
    <w:rsid w:val="00A61706"/>
    <w:rsid w:val="00A627CE"/>
    <w:rsid w:val="00A62DB9"/>
    <w:rsid w:val="00A633DA"/>
    <w:rsid w:val="00A634D8"/>
    <w:rsid w:val="00A6417B"/>
    <w:rsid w:val="00A64194"/>
    <w:rsid w:val="00A643ED"/>
    <w:rsid w:val="00A64680"/>
    <w:rsid w:val="00A64FF6"/>
    <w:rsid w:val="00A65311"/>
    <w:rsid w:val="00A65341"/>
    <w:rsid w:val="00A65345"/>
    <w:rsid w:val="00A655FE"/>
    <w:rsid w:val="00A65C3F"/>
    <w:rsid w:val="00A66B51"/>
    <w:rsid w:val="00A66EFD"/>
    <w:rsid w:val="00A67D87"/>
    <w:rsid w:val="00A708B2"/>
    <w:rsid w:val="00A70DBD"/>
    <w:rsid w:val="00A70EB6"/>
    <w:rsid w:val="00A71253"/>
    <w:rsid w:val="00A712AA"/>
    <w:rsid w:val="00A713BD"/>
    <w:rsid w:val="00A71CE8"/>
    <w:rsid w:val="00A7279D"/>
    <w:rsid w:val="00A72CA3"/>
    <w:rsid w:val="00A72EFB"/>
    <w:rsid w:val="00A72F13"/>
    <w:rsid w:val="00A7300D"/>
    <w:rsid w:val="00A733C0"/>
    <w:rsid w:val="00A735B8"/>
    <w:rsid w:val="00A737CD"/>
    <w:rsid w:val="00A73882"/>
    <w:rsid w:val="00A74AC1"/>
    <w:rsid w:val="00A74ACF"/>
    <w:rsid w:val="00A74FD0"/>
    <w:rsid w:val="00A75CF8"/>
    <w:rsid w:val="00A76EA0"/>
    <w:rsid w:val="00A76EBF"/>
    <w:rsid w:val="00A77984"/>
    <w:rsid w:val="00A77C53"/>
    <w:rsid w:val="00A77CE6"/>
    <w:rsid w:val="00A800F2"/>
    <w:rsid w:val="00A802AE"/>
    <w:rsid w:val="00A80748"/>
    <w:rsid w:val="00A807DB"/>
    <w:rsid w:val="00A8083D"/>
    <w:rsid w:val="00A81815"/>
    <w:rsid w:val="00A81835"/>
    <w:rsid w:val="00A81B27"/>
    <w:rsid w:val="00A81BE4"/>
    <w:rsid w:val="00A81E67"/>
    <w:rsid w:val="00A81F29"/>
    <w:rsid w:val="00A82041"/>
    <w:rsid w:val="00A82382"/>
    <w:rsid w:val="00A8262D"/>
    <w:rsid w:val="00A82A2A"/>
    <w:rsid w:val="00A83CA7"/>
    <w:rsid w:val="00A84F44"/>
    <w:rsid w:val="00A84FB4"/>
    <w:rsid w:val="00A85E97"/>
    <w:rsid w:val="00A86015"/>
    <w:rsid w:val="00A87573"/>
    <w:rsid w:val="00A87FB4"/>
    <w:rsid w:val="00A90327"/>
    <w:rsid w:val="00A90913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2A98"/>
    <w:rsid w:val="00A9321B"/>
    <w:rsid w:val="00A9368E"/>
    <w:rsid w:val="00A93714"/>
    <w:rsid w:val="00A94EDB"/>
    <w:rsid w:val="00A956E2"/>
    <w:rsid w:val="00A95BD0"/>
    <w:rsid w:val="00A9665D"/>
    <w:rsid w:val="00A9669C"/>
    <w:rsid w:val="00A96D68"/>
    <w:rsid w:val="00A96D98"/>
    <w:rsid w:val="00AA0A35"/>
    <w:rsid w:val="00AA0D01"/>
    <w:rsid w:val="00AA0DCE"/>
    <w:rsid w:val="00AA10D8"/>
    <w:rsid w:val="00AA1BF8"/>
    <w:rsid w:val="00AA2497"/>
    <w:rsid w:val="00AA2699"/>
    <w:rsid w:val="00AA4342"/>
    <w:rsid w:val="00AA449C"/>
    <w:rsid w:val="00AA5135"/>
    <w:rsid w:val="00AA51DD"/>
    <w:rsid w:val="00AA548E"/>
    <w:rsid w:val="00AA5A4B"/>
    <w:rsid w:val="00AA5CBC"/>
    <w:rsid w:val="00AA5DB1"/>
    <w:rsid w:val="00AA5E50"/>
    <w:rsid w:val="00AA711A"/>
    <w:rsid w:val="00AA7C47"/>
    <w:rsid w:val="00AB05BF"/>
    <w:rsid w:val="00AB0855"/>
    <w:rsid w:val="00AB0AE1"/>
    <w:rsid w:val="00AB0E80"/>
    <w:rsid w:val="00AB0F59"/>
    <w:rsid w:val="00AB1428"/>
    <w:rsid w:val="00AB17A0"/>
    <w:rsid w:val="00AB193C"/>
    <w:rsid w:val="00AB1B34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65"/>
    <w:rsid w:val="00AB55C1"/>
    <w:rsid w:val="00AB5AA4"/>
    <w:rsid w:val="00AB61A3"/>
    <w:rsid w:val="00AB6990"/>
    <w:rsid w:val="00AB6BDF"/>
    <w:rsid w:val="00AB6F02"/>
    <w:rsid w:val="00AB76A7"/>
    <w:rsid w:val="00AB76EE"/>
    <w:rsid w:val="00AB7A5A"/>
    <w:rsid w:val="00AC01E1"/>
    <w:rsid w:val="00AC0457"/>
    <w:rsid w:val="00AC04E8"/>
    <w:rsid w:val="00AC052C"/>
    <w:rsid w:val="00AC0702"/>
    <w:rsid w:val="00AC129C"/>
    <w:rsid w:val="00AC17CC"/>
    <w:rsid w:val="00AC18C4"/>
    <w:rsid w:val="00AC1922"/>
    <w:rsid w:val="00AC2CDD"/>
    <w:rsid w:val="00AC2EB4"/>
    <w:rsid w:val="00AC3467"/>
    <w:rsid w:val="00AC47E8"/>
    <w:rsid w:val="00AC49E6"/>
    <w:rsid w:val="00AC56F9"/>
    <w:rsid w:val="00AC5B9E"/>
    <w:rsid w:val="00AC612C"/>
    <w:rsid w:val="00AC6542"/>
    <w:rsid w:val="00AC6934"/>
    <w:rsid w:val="00AC69E3"/>
    <w:rsid w:val="00AC6EF3"/>
    <w:rsid w:val="00AC6F4C"/>
    <w:rsid w:val="00AC7025"/>
    <w:rsid w:val="00AC71D9"/>
    <w:rsid w:val="00AC7BD1"/>
    <w:rsid w:val="00AC7D16"/>
    <w:rsid w:val="00AD0AB5"/>
    <w:rsid w:val="00AD0B31"/>
    <w:rsid w:val="00AD1387"/>
    <w:rsid w:val="00AD144C"/>
    <w:rsid w:val="00AD285B"/>
    <w:rsid w:val="00AD3D15"/>
    <w:rsid w:val="00AD48D5"/>
    <w:rsid w:val="00AD5081"/>
    <w:rsid w:val="00AD5479"/>
    <w:rsid w:val="00AD6729"/>
    <w:rsid w:val="00AD688E"/>
    <w:rsid w:val="00AD6A1C"/>
    <w:rsid w:val="00AD6DFE"/>
    <w:rsid w:val="00AD7F93"/>
    <w:rsid w:val="00AE0272"/>
    <w:rsid w:val="00AE0900"/>
    <w:rsid w:val="00AE0C24"/>
    <w:rsid w:val="00AE10C6"/>
    <w:rsid w:val="00AE1DB9"/>
    <w:rsid w:val="00AE23A0"/>
    <w:rsid w:val="00AE2990"/>
    <w:rsid w:val="00AE2AE5"/>
    <w:rsid w:val="00AE2C7A"/>
    <w:rsid w:val="00AE2FBA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1E"/>
    <w:rsid w:val="00AF20B6"/>
    <w:rsid w:val="00AF2EE8"/>
    <w:rsid w:val="00AF2F6D"/>
    <w:rsid w:val="00AF383F"/>
    <w:rsid w:val="00AF3EDF"/>
    <w:rsid w:val="00AF44F4"/>
    <w:rsid w:val="00AF49A7"/>
    <w:rsid w:val="00AF4B19"/>
    <w:rsid w:val="00AF4B1D"/>
    <w:rsid w:val="00AF5931"/>
    <w:rsid w:val="00AF6A5E"/>
    <w:rsid w:val="00AF6D88"/>
    <w:rsid w:val="00AF75C3"/>
    <w:rsid w:val="00AF7C33"/>
    <w:rsid w:val="00B0017C"/>
    <w:rsid w:val="00B00D3D"/>
    <w:rsid w:val="00B0171E"/>
    <w:rsid w:val="00B0193E"/>
    <w:rsid w:val="00B01B1C"/>
    <w:rsid w:val="00B01D12"/>
    <w:rsid w:val="00B01D57"/>
    <w:rsid w:val="00B01FA1"/>
    <w:rsid w:val="00B02477"/>
    <w:rsid w:val="00B02978"/>
    <w:rsid w:val="00B02B54"/>
    <w:rsid w:val="00B02FF5"/>
    <w:rsid w:val="00B036E8"/>
    <w:rsid w:val="00B039EF"/>
    <w:rsid w:val="00B03B47"/>
    <w:rsid w:val="00B04086"/>
    <w:rsid w:val="00B040B8"/>
    <w:rsid w:val="00B04566"/>
    <w:rsid w:val="00B04D22"/>
    <w:rsid w:val="00B04D24"/>
    <w:rsid w:val="00B050A6"/>
    <w:rsid w:val="00B06806"/>
    <w:rsid w:val="00B06822"/>
    <w:rsid w:val="00B07623"/>
    <w:rsid w:val="00B108FB"/>
    <w:rsid w:val="00B10BEB"/>
    <w:rsid w:val="00B1155A"/>
    <w:rsid w:val="00B12254"/>
    <w:rsid w:val="00B128DD"/>
    <w:rsid w:val="00B13549"/>
    <w:rsid w:val="00B14DF7"/>
    <w:rsid w:val="00B15302"/>
    <w:rsid w:val="00B15308"/>
    <w:rsid w:val="00B158D0"/>
    <w:rsid w:val="00B15936"/>
    <w:rsid w:val="00B15D53"/>
    <w:rsid w:val="00B16A18"/>
    <w:rsid w:val="00B16E0A"/>
    <w:rsid w:val="00B16F81"/>
    <w:rsid w:val="00B16FC3"/>
    <w:rsid w:val="00B175EB"/>
    <w:rsid w:val="00B17663"/>
    <w:rsid w:val="00B17901"/>
    <w:rsid w:val="00B17EA6"/>
    <w:rsid w:val="00B21219"/>
    <w:rsid w:val="00B218E4"/>
    <w:rsid w:val="00B21E40"/>
    <w:rsid w:val="00B22108"/>
    <w:rsid w:val="00B225E8"/>
    <w:rsid w:val="00B22622"/>
    <w:rsid w:val="00B23125"/>
    <w:rsid w:val="00B23735"/>
    <w:rsid w:val="00B2381D"/>
    <w:rsid w:val="00B2388A"/>
    <w:rsid w:val="00B24570"/>
    <w:rsid w:val="00B249C8"/>
    <w:rsid w:val="00B25057"/>
    <w:rsid w:val="00B25734"/>
    <w:rsid w:val="00B25DF4"/>
    <w:rsid w:val="00B2600D"/>
    <w:rsid w:val="00B2638F"/>
    <w:rsid w:val="00B27934"/>
    <w:rsid w:val="00B27E5C"/>
    <w:rsid w:val="00B27E7C"/>
    <w:rsid w:val="00B30494"/>
    <w:rsid w:val="00B3091D"/>
    <w:rsid w:val="00B30CC3"/>
    <w:rsid w:val="00B3121E"/>
    <w:rsid w:val="00B32487"/>
    <w:rsid w:val="00B32827"/>
    <w:rsid w:val="00B328F7"/>
    <w:rsid w:val="00B32D80"/>
    <w:rsid w:val="00B342F9"/>
    <w:rsid w:val="00B346B5"/>
    <w:rsid w:val="00B348BB"/>
    <w:rsid w:val="00B34B82"/>
    <w:rsid w:val="00B34CD8"/>
    <w:rsid w:val="00B3501A"/>
    <w:rsid w:val="00B351D5"/>
    <w:rsid w:val="00B35232"/>
    <w:rsid w:val="00B35383"/>
    <w:rsid w:val="00B3552C"/>
    <w:rsid w:val="00B357AB"/>
    <w:rsid w:val="00B359E9"/>
    <w:rsid w:val="00B35AC9"/>
    <w:rsid w:val="00B35D42"/>
    <w:rsid w:val="00B35D79"/>
    <w:rsid w:val="00B3631E"/>
    <w:rsid w:val="00B364EF"/>
    <w:rsid w:val="00B377A5"/>
    <w:rsid w:val="00B37931"/>
    <w:rsid w:val="00B37C42"/>
    <w:rsid w:val="00B40323"/>
    <w:rsid w:val="00B40520"/>
    <w:rsid w:val="00B40AEC"/>
    <w:rsid w:val="00B416EF"/>
    <w:rsid w:val="00B41AB9"/>
    <w:rsid w:val="00B41BA3"/>
    <w:rsid w:val="00B41F08"/>
    <w:rsid w:val="00B42084"/>
    <w:rsid w:val="00B422F0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5C85"/>
    <w:rsid w:val="00B462C6"/>
    <w:rsid w:val="00B46CBE"/>
    <w:rsid w:val="00B46EDE"/>
    <w:rsid w:val="00B47065"/>
    <w:rsid w:val="00B47463"/>
    <w:rsid w:val="00B502C5"/>
    <w:rsid w:val="00B50811"/>
    <w:rsid w:val="00B508F8"/>
    <w:rsid w:val="00B51E23"/>
    <w:rsid w:val="00B52072"/>
    <w:rsid w:val="00B5216A"/>
    <w:rsid w:val="00B52546"/>
    <w:rsid w:val="00B525C8"/>
    <w:rsid w:val="00B52B9E"/>
    <w:rsid w:val="00B531C5"/>
    <w:rsid w:val="00B5328C"/>
    <w:rsid w:val="00B538F0"/>
    <w:rsid w:val="00B540C3"/>
    <w:rsid w:val="00B54762"/>
    <w:rsid w:val="00B54CD3"/>
    <w:rsid w:val="00B55534"/>
    <w:rsid w:val="00B55F7D"/>
    <w:rsid w:val="00B5610B"/>
    <w:rsid w:val="00B562D3"/>
    <w:rsid w:val="00B56E3B"/>
    <w:rsid w:val="00B56ECC"/>
    <w:rsid w:val="00B57662"/>
    <w:rsid w:val="00B57E09"/>
    <w:rsid w:val="00B60454"/>
    <w:rsid w:val="00B60465"/>
    <w:rsid w:val="00B60C0A"/>
    <w:rsid w:val="00B61AFF"/>
    <w:rsid w:val="00B61B33"/>
    <w:rsid w:val="00B6222F"/>
    <w:rsid w:val="00B62B97"/>
    <w:rsid w:val="00B62FCA"/>
    <w:rsid w:val="00B63065"/>
    <w:rsid w:val="00B639AC"/>
    <w:rsid w:val="00B6514B"/>
    <w:rsid w:val="00B65186"/>
    <w:rsid w:val="00B65224"/>
    <w:rsid w:val="00B65A1F"/>
    <w:rsid w:val="00B65FAB"/>
    <w:rsid w:val="00B662DC"/>
    <w:rsid w:val="00B66763"/>
    <w:rsid w:val="00B667A8"/>
    <w:rsid w:val="00B66B18"/>
    <w:rsid w:val="00B67120"/>
    <w:rsid w:val="00B675AE"/>
    <w:rsid w:val="00B675D8"/>
    <w:rsid w:val="00B679F0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AEF"/>
    <w:rsid w:val="00B73C93"/>
    <w:rsid w:val="00B73F0B"/>
    <w:rsid w:val="00B73F55"/>
    <w:rsid w:val="00B748ED"/>
    <w:rsid w:val="00B75287"/>
    <w:rsid w:val="00B7629F"/>
    <w:rsid w:val="00B76E72"/>
    <w:rsid w:val="00B7729B"/>
    <w:rsid w:val="00B77AEA"/>
    <w:rsid w:val="00B8004A"/>
    <w:rsid w:val="00B806FC"/>
    <w:rsid w:val="00B80867"/>
    <w:rsid w:val="00B808CE"/>
    <w:rsid w:val="00B80AC2"/>
    <w:rsid w:val="00B81977"/>
    <w:rsid w:val="00B82143"/>
    <w:rsid w:val="00B82F44"/>
    <w:rsid w:val="00B82FAB"/>
    <w:rsid w:val="00B83B6E"/>
    <w:rsid w:val="00B84607"/>
    <w:rsid w:val="00B84C9C"/>
    <w:rsid w:val="00B855FF"/>
    <w:rsid w:val="00B85C3D"/>
    <w:rsid w:val="00B85CF0"/>
    <w:rsid w:val="00B85D72"/>
    <w:rsid w:val="00B85F39"/>
    <w:rsid w:val="00B86688"/>
    <w:rsid w:val="00B866C9"/>
    <w:rsid w:val="00B86F1C"/>
    <w:rsid w:val="00B87264"/>
    <w:rsid w:val="00B905E9"/>
    <w:rsid w:val="00B91162"/>
    <w:rsid w:val="00B9117F"/>
    <w:rsid w:val="00B91BD6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5254"/>
    <w:rsid w:val="00B9550F"/>
    <w:rsid w:val="00B95E11"/>
    <w:rsid w:val="00B9633F"/>
    <w:rsid w:val="00B9716D"/>
    <w:rsid w:val="00B97D9A"/>
    <w:rsid w:val="00BA0580"/>
    <w:rsid w:val="00BA0977"/>
    <w:rsid w:val="00BA09A8"/>
    <w:rsid w:val="00BA192B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6D2A"/>
    <w:rsid w:val="00BA70CD"/>
    <w:rsid w:val="00BA7D52"/>
    <w:rsid w:val="00BA7E09"/>
    <w:rsid w:val="00BB06FF"/>
    <w:rsid w:val="00BB07A1"/>
    <w:rsid w:val="00BB0C10"/>
    <w:rsid w:val="00BB0C1B"/>
    <w:rsid w:val="00BB0C8C"/>
    <w:rsid w:val="00BB0DAA"/>
    <w:rsid w:val="00BB164B"/>
    <w:rsid w:val="00BB1D60"/>
    <w:rsid w:val="00BB1F53"/>
    <w:rsid w:val="00BB21D9"/>
    <w:rsid w:val="00BB2650"/>
    <w:rsid w:val="00BB2675"/>
    <w:rsid w:val="00BB2B9E"/>
    <w:rsid w:val="00BB33AE"/>
    <w:rsid w:val="00BB3DAA"/>
    <w:rsid w:val="00BB3DC5"/>
    <w:rsid w:val="00BB4A0B"/>
    <w:rsid w:val="00BB68F4"/>
    <w:rsid w:val="00BB770E"/>
    <w:rsid w:val="00BB77EA"/>
    <w:rsid w:val="00BB7899"/>
    <w:rsid w:val="00BB7A78"/>
    <w:rsid w:val="00BB7AA1"/>
    <w:rsid w:val="00BC0A80"/>
    <w:rsid w:val="00BC1B7E"/>
    <w:rsid w:val="00BC1CF2"/>
    <w:rsid w:val="00BC234C"/>
    <w:rsid w:val="00BC2CBC"/>
    <w:rsid w:val="00BC308F"/>
    <w:rsid w:val="00BC35B2"/>
    <w:rsid w:val="00BC36CE"/>
    <w:rsid w:val="00BC371C"/>
    <w:rsid w:val="00BC3A26"/>
    <w:rsid w:val="00BC3ADA"/>
    <w:rsid w:val="00BC3E51"/>
    <w:rsid w:val="00BC4852"/>
    <w:rsid w:val="00BC4F81"/>
    <w:rsid w:val="00BC50E6"/>
    <w:rsid w:val="00BC656F"/>
    <w:rsid w:val="00BC69B3"/>
    <w:rsid w:val="00BC6FA3"/>
    <w:rsid w:val="00BC7092"/>
    <w:rsid w:val="00BC771A"/>
    <w:rsid w:val="00BC78B9"/>
    <w:rsid w:val="00BC7918"/>
    <w:rsid w:val="00BC7D96"/>
    <w:rsid w:val="00BD0761"/>
    <w:rsid w:val="00BD083C"/>
    <w:rsid w:val="00BD1109"/>
    <w:rsid w:val="00BD1790"/>
    <w:rsid w:val="00BD1847"/>
    <w:rsid w:val="00BD2B89"/>
    <w:rsid w:val="00BD2D5C"/>
    <w:rsid w:val="00BD2F2A"/>
    <w:rsid w:val="00BD3352"/>
    <w:rsid w:val="00BD3C04"/>
    <w:rsid w:val="00BD4588"/>
    <w:rsid w:val="00BD45B7"/>
    <w:rsid w:val="00BD4D54"/>
    <w:rsid w:val="00BD50D4"/>
    <w:rsid w:val="00BD558D"/>
    <w:rsid w:val="00BD5B7A"/>
    <w:rsid w:val="00BD6447"/>
    <w:rsid w:val="00BD6F8B"/>
    <w:rsid w:val="00BD78A9"/>
    <w:rsid w:val="00BD7F1B"/>
    <w:rsid w:val="00BE0136"/>
    <w:rsid w:val="00BE0CF2"/>
    <w:rsid w:val="00BE1ADE"/>
    <w:rsid w:val="00BE1CF7"/>
    <w:rsid w:val="00BE2864"/>
    <w:rsid w:val="00BE2878"/>
    <w:rsid w:val="00BE31B4"/>
    <w:rsid w:val="00BE323C"/>
    <w:rsid w:val="00BE4161"/>
    <w:rsid w:val="00BE4754"/>
    <w:rsid w:val="00BE4C72"/>
    <w:rsid w:val="00BE4F36"/>
    <w:rsid w:val="00BE53AC"/>
    <w:rsid w:val="00BE5C93"/>
    <w:rsid w:val="00BE5F30"/>
    <w:rsid w:val="00BE6370"/>
    <w:rsid w:val="00BE6916"/>
    <w:rsid w:val="00BE69F3"/>
    <w:rsid w:val="00BE79C0"/>
    <w:rsid w:val="00BE7A89"/>
    <w:rsid w:val="00BE7BA9"/>
    <w:rsid w:val="00BF00C0"/>
    <w:rsid w:val="00BF08AC"/>
    <w:rsid w:val="00BF0D88"/>
    <w:rsid w:val="00BF0F63"/>
    <w:rsid w:val="00BF14C9"/>
    <w:rsid w:val="00BF1594"/>
    <w:rsid w:val="00BF182D"/>
    <w:rsid w:val="00BF1D5C"/>
    <w:rsid w:val="00BF28A5"/>
    <w:rsid w:val="00BF29B2"/>
    <w:rsid w:val="00BF29F3"/>
    <w:rsid w:val="00BF32ED"/>
    <w:rsid w:val="00BF330C"/>
    <w:rsid w:val="00BF342B"/>
    <w:rsid w:val="00BF3459"/>
    <w:rsid w:val="00BF3661"/>
    <w:rsid w:val="00BF3894"/>
    <w:rsid w:val="00BF3934"/>
    <w:rsid w:val="00BF3DB4"/>
    <w:rsid w:val="00BF469D"/>
    <w:rsid w:val="00BF46B8"/>
    <w:rsid w:val="00BF4A4D"/>
    <w:rsid w:val="00BF4D31"/>
    <w:rsid w:val="00BF505D"/>
    <w:rsid w:val="00BF5633"/>
    <w:rsid w:val="00BF56DB"/>
    <w:rsid w:val="00BF5CFA"/>
    <w:rsid w:val="00BF5F40"/>
    <w:rsid w:val="00BF6151"/>
    <w:rsid w:val="00BF6B47"/>
    <w:rsid w:val="00BF71CC"/>
    <w:rsid w:val="00BF74A1"/>
    <w:rsid w:val="00BF763C"/>
    <w:rsid w:val="00BF79F8"/>
    <w:rsid w:val="00C00180"/>
    <w:rsid w:val="00C00207"/>
    <w:rsid w:val="00C00709"/>
    <w:rsid w:val="00C01756"/>
    <w:rsid w:val="00C01A12"/>
    <w:rsid w:val="00C02031"/>
    <w:rsid w:val="00C022DB"/>
    <w:rsid w:val="00C03189"/>
    <w:rsid w:val="00C0332F"/>
    <w:rsid w:val="00C0378F"/>
    <w:rsid w:val="00C03BC9"/>
    <w:rsid w:val="00C043E3"/>
    <w:rsid w:val="00C04A25"/>
    <w:rsid w:val="00C051A9"/>
    <w:rsid w:val="00C05252"/>
    <w:rsid w:val="00C061DF"/>
    <w:rsid w:val="00C06697"/>
    <w:rsid w:val="00C06F7F"/>
    <w:rsid w:val="00C0724B"/>
    <w:rsid w:val="00C07454"/>
    <w:rsid w:val="00C07702"/>
    <w:rsid w:val="00C07EED"/>
    <w:rsid w:val="00C10718"/>
    <w:rsid w:val="00C11E20"/>
    <w:rsid w:val="00C126B9"/>
    <w:rsid w:val="00C12905"/>
    <w:rsid w:val="00C130BF"/>
    <w:rsid w:val="00C1408A"/>
    <w:rsid w:val="00C1471D"/>
    <w:rsid w:val="00C14AFB"/>
    <w:rsid w:val="00C14EDC"/>
    <w:rsid w:val="00C15073"/>
    <w:rsid w:val="00C1530E"/>
    <w:rsid w:val="00C15D4D"/>
    <w:rsid w:val="00C15E64"/>
    <w:rsid w:val="00C16044"/>
    <w:rsid w:val="00C17B98"/>
    <w:rsid w:val="00C2113E"/>
    <w:rsid w:val="00C22212"/>
    <w:rsid w:val="00C2276F"/>
    <w:rsid w:val="00C24B99"/>
    <w:rsid w:val="00C24FF0"/>
    <w:rsid w:val="00C25381"/>
    <w:rsid w:val="00C25703"/>
    <w:rsid w:val="00C26142"/>
    <w:rsid w:val="00C2687C"/>
    <w:rsid w:val="00C3002A"/>
    <w:rsid w:val="00C30808"/>
    <w:rsid w:val="00C30B47"/>
    <w:rsid w:val="00C30BCA"/>
    <w:rsid w:val="00C30C4D"/>
    <w:rsid w:val="00C30D0B"/>
    <w:rsid w:val="00C30F42"/>
    <w:rsid w:val="00C31333"/>
    <w:rsid w:val="00C316A7"/>
    <w:rsid w:val="00C316E5"/>
    <w:rsid w:val="00C31F10"/>
    <w:rsid w:val="00C3218D"/>
    <w:rsid w:val="00C3264A"/>
    <w:rsid w:val="00C32B47"/>
    <w:rsid w:val="00C33807"/>
    <w:rsid w:val="00C33813"/>
    <w:rsid w:val="00C34D41"/>
    <w:rsid w:val="00C351D8"/>
    <w:rsid w:val="00C355CC"/>
    <w:rsid w:val="00C3582B"/>
    <w:rsid w:val="00C35863"/>
    <w:rsid w:val="00C35E9D"/>
    <w:rsid w:val="00C3688E"/>
    <w:rsid w:val="00C36C90"/>
    <w:rsid w:val="00C37694"/>
    <w:rsid w:val="00C40BA0"/>
    <w:rsid w:val="00C410B9"/>
    <w:rsid w:val="00C41750"/>
    <w:rsid w:val="00C41902"/>
    <w:rsid w:val="00C4194F"/>
    <w:rsid w:val="00C4210E"/>
    <w:rsid w:val="00C425F4"/>
    <w:rsid w:val="00C42AAA"/>
    <w:rsid w:val="00C42BB7"/>
    <w:rsid w:val="00C43675"/>
    <w:rsid w:val="00C4397B"/>
    <w:rsid w:val="00C43B8E"/>
    <w:rsid w:val="00C43CCF"/>
    <w:rsid w:val="00C44097"/>
    <w:rsid w:val="00C4475A"/>
    <w:rsid w:val="00C44C0C"/>
    <w:rsid w:val="00C45025"/>
    <w:rsid w:val="00C451FA"/>
    <w:rsid w:val="00C4537B"/>
    <w:rsid w:val="00C45502"/>
    <w:rsid w:val="00C45907"/>
    <w:rsid w:val="00C45E7E"/>
    <w:rsid w:val="00C46628"/>
    <w:rsid w:val="00C46C81"/>
    <w:rsid w:val="00C47005"/>
    <w:rsid w:val="00C4714E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777"/>
    <w:rsid w:val="00C53FF9"/>
    <w:rsid w:val="00C54292"/>
    <w:rsid w:val="00C54417"/>
    <w:rsid w:val="00C54F42"/>
    <w:rsid w:val="00C550B0"/>
    <w:rsid w:val="00C5516D"/>
    <w:rsid w:val="00C561B8"/>
    <w:rsid w:val="00C561F2"/>
    <w:rsid w:val="00C569A5"/>
    <w:rsid w:val="00C56C0A"/>
    <w:rsid w:val="00C56D8C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2A3B"/>
    <w:rsid w:val="00C62CA0"/>
    <w:rsid w:val="00C637FA"/>
    <w:rsid w:val="00C63EEC"/>
    <w:rsid w:val="00C649B2"/>
    <w:rsid w:val="00C65058"/>
    <w:rsid w:val="00C65515"/>
    <w:rsid w:val="00C667EB"/>
    <w:rsid w:val="00C667F5"/>
    <w:rsid w:val="00C67D24"/>
    <w:rsid w:val="00C67F56"/>
    <w:rsid w:val="00C67FD1"/>
    <w:rsid w:val="00C702CA"/>
    <w:rsid w:val="00C707BA"/>
    <w:rsid w:val="00C707D1"/>
    <w:rsid w:val="00C708DE"/>
    <w:rsid w:val="00C718F8"/>
    <w:rsid w:val="00C71A6E"/>
    <w:rsid w:val="00C71D9B"/>
    <w:rsid w:val="00C72301"/>
    <w:rsid w:val="00C7268B"/>
    <w:rsid w:val="00C7368C"/>
    <w:rsid w:val="00C73927"/>
    <w:rsid w:val="00C741CF"/>
    <w:rsid w:val="00C7437A"/>
    <w:rsid w:val="00C743F0"/>
    <w:rsid w:val="00C74586"/>
    <w:rsid w:val="00C752AE"/>
    <w:rsid w:val="00C75AB8"/>
    <w:rsid w:val="00C76566"/>
    <w:rsid w:val="00C76703"/>
    <w:rsid w:val="00C7719E"/>
    <w:rsid w:val="00C777B3"/>
    <w:rsid w:val="00C77EA8"/>
    <w:rsid w:val="00C803FB"/>
    <w:rsid w:val="00C80A3E"/>
    <w:rsid w:val="00C80FC6"/>
    <w:rsid w:val="00C81CFC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6B6B"/>
    <w:rsid w:val="00C8796C"/>
    <w:rsid w:val="00C90459"/>
    <w:rsid w:val="00C916C3"/>
    <w:rsid w:val="00C91EE0"/>
    <w:rsid w:val="00C920B9"/>
    <w:rsid w:val="00C92307"/>
    <w:rsid w:val="00C9259E"/>
    <w:rsid w:val="00C925D5"/>
    <w:rsid w:val="00C929EE"/>
    <w:rsid w:val="00C92BAB"/>
    <w:rsid w:val="00C92D02"/>
    <w:rsid w:val="00C92DD1"/>
    <w:rsid w:val="00C9323B"/>
    <w:rsid w:val="00C93B41"/>
    <w:rsid w:val="00C9410C"/>
    <w:rsid w:val="00C94170"/>
    <w:rsid w:val="00C944C3"/>
    <w:rsid w:val="00C9480A"/>
    <w:rsid w:val="00C94B4E"/>
    <w:rsid w:val="00C94CD7"/>
    <w:rsid w:val="00C95451"/>
    <w:rsid w:val="00C95545"/>
    <w:rsid w:val="00C95888"/>
    <w:rsid w:val="00C95EEF"/>
    <w:rsid w:val="00C96183"/>
    <w:rsid w:val="00C96258"/>
    <w:rsid w:val="00C96EAC"/>
    <w:rsid w:val="00C97BF4"/>
    <w:rsid w:val="00CA0151"/>
    <w:rsid w:val="00CA0858"/>
    <w:rsid w:val="00CA085A"/>
    <w:rsid w:val="00CA0AD5"/>
    <w:rsid w:val="00CA0C92"/>
    <w:rsid w:val="00CA1854"/>
    <w:rsid w:val="00CA1A72"/>
    <w:rsid w:val="00CA2594"/>
    <w:rsid w:val="00CA2AEA"/>
    <w:rsid w:val="00CA2B4C"/>
    <w:rsid w:val="00CA2D37"/>
    <w:rsid w:val="00CA2DCE"/>
    <w:rsid w:val="00CA3101"/>
    <w:rsid w:val="00CA3112"/>
    <w:rsid w:val="00CA3357"/>
    <w:rsid w:val="00CA36A1"/>
    <w:rsid w:val="00CA393B"/>
    <w:rsid w:val="00CA394E"/>
    <w:rsid w:val="00CA4543"/>
    <w:rsid w:val="00CA471F"/>
    <w:rsid w:val="00CA4FDC"/>
    <w:rsid w:val="00CA530F"/>
    <w:rsid w:val="00CA5E99"/>
    <w:rsid w:val="00CA5EAC"/>
    <w:rsid w:val="00CA6F65"/>
    <w:rsid w:val="00CA7F08"/>
    <w:rsid w:val="00CB0106"/>
    <w:rsid w:val="00CB0391"/>
    <w:rsid w:val="00CB0592"/>
    <w:rsid w:val="00CB063D"/>
    <w:rsid w:val="00CB1A57"/>
    <w:rsid w:val="00CB1FAF"/>
    <w:rsid w:val="00CB25E3"/>
    <w:rsid w:val="00CB2BD9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B66"/>
    <w:rsid w:val="00CB6CBC"/>
    <w:rsid w:val="00CB6DEE"/>
    <w:rsid w:val="00CB6EBC"/>
    <w:rsid w:val="00CB71A6"/>
    <w:rsid w:val="00CB766C"/>
    <w:rsid w:val="00CB78D8"/>
    <w:rsid w:val="00CB7B35"/>
    <w:rsid w:val="00CC03E2"/>
    <w:rsid w:val="00CC064B"/>
    <w:rsid w:val="00CC0712"/>
    <w:rsid w:val="00CC07C5"/>
    <w:rsid w:val="00CC0827"/>
    <w:rsid w:val="00CC0E93"/>
    <w:rsid w:val="00CC10A3"/>
    <w:rsid w:val="00CC2165"/>
    <w:rsid w:val="00CC2828"/>
    <w:rsid w:val="00CC2AA4"/>
    <w:rsid w:val="00CC391E"/>
    <w:rsid w:val="00CC3FA1"/>
    <w:rsid w:val="00CC45C3"/>
    <w:rsid w:val="00CC4976"/>
    <w:rsid w:val="00CC4A81"/>
    <w:rsid w:val="00CC4C18"/>
    <w:rsid w:val="00CC4E98"/>
    <w:rsid w:val="00CC5379"/>
    <w:rsid w:val="00CC545F"/>
    <w:rsid w:val="00CC5735"/>
    <w:rsid w:val="00CC5C95"/>
    <w:rsid w:val="00CC6502"/>
    <w:rsid w:val="00CC679D"/>
    <w:rsid w:val="00CC7268"/>
    <w:rsid w:val="00CD0131"/>
    <w:rsid w:val="00CD0584"/>
    <w:rsid w:val="00CD084A"/>
    <w:rsid w:val="00CD0E30"/>
    <w:rsid w:val="00CD0FCF"/>
    <w:rsid w:val="00CD1223"/>
    <w:rsid w:val="00CD1642"/>
    <w:rsid w:val="00CD18D9"/>
    <w:rsid w:val="00CD1DB7"/>
    <w:rsid w:val="00CD21F2"/>
    <w:rsid w:val="00CD2683"/>
    <w:rsid w:val="00CD38AB"/>
    <w:rsid w:val="00CD40B0"/>
    <w:rsid w:val="00CD4208"/>
    <w:rsid w:val="00CD4950"/>
    <w:rsid w:val="00CD6CAF"/>
    <w:rsid w:val="00CD6D71"/>
    <w:rsid w:val="00CE0CFF"/>
    <w:rsid w:val="00CE0F4A"/>
    <w:rsid w:val="00CE1341"/>
    <w:rsid w:val="00CE2004"/>
    <w:rsid w:val="00CE233F"/>
    <w:rsid w:val="00CE2859"/>
    <w:rsid w:val="00CE2993"/>
    <w:rsid w:val="00CE3349"/>
    <w:rsid w:val="00CE3CF5"/>
    <w:rsid w:val="00CE46F7"/>
    <w:rsid w:val="00CE4EE9"/>
    <w:rsid w:val="00CE51F7"/>
    <w:rsid w:val="00CE5278"/>
    <w:rsid w:val="00CE591B"/>
    <w:rsid w:val="00CE5EDF"/>
    <w:rsid w:val="00CE6998"/>
    <w:rsid w:val="00CE7100"/>
    <w:rsid w:val="00CE72A0"/>
    <w:rsid w:val="00CE73FB"/>
    <w:rsid w:val="00CE74FE"/>
    <w:rsid w:val="00CE77F6"/>
    <w:rsid w:val="00CF0231"/>
    <w:rsid w:val="00CF02E2"/>
    <w:rsid w:val="00CF067F"/>
    <w:rsid w:val="00CF0AAF"/>
    <w:rsid w:val="00CF0B93"/>
    <w:rsid w:val="00CF1B22"/>
    <w:rsid w:val="00CF1FB3"/>
    <w:rsid w:val="00CF1FFA"/>
    <w:rsid w:val="00CF22B3"/>
    <w:rsid w:val="00CF2FD4"/>
    <w:rsid w:val="00CF310E"/>
    <w:rsid w:val="00CF32BB"/>
    <w:rsid w:val="00CF34AE"/>
    <w:rsid w:val="00CF3581"/>
    <w:rsid w:val="00CF3DE5"/>
    <w:rsid w:val="00CF3E0E"/>
    <w:rsid w:val="00CF4515"/>
    <w:rsid w:val="00CF45C9"/>
    <w:rsid w:val="00CF4D3C"/>
    <w:rsid w:val="00CF5BE3"/>
    <w:rsid w:val="00CF5DAD"/>
    <w:rsid w:val="00CF62F1"/>
    <w:rsid w:val="00CF6A86"/>
    <w:rsid w:val="00CF6D65"/>
    <w:rsid w:val="00CF6E76"/>
    <w:rsid w:val="00CF78E2"/>
    <w:rsid w:val="00CF7B77"/>
    <w:rsid w:val="00D009FB"/>
    <w:rsid w:val="00D00DD9"/>
    <w:rsid w:val="00D00F65"/>
    <w:rsid w:val="00D01115"/>
    <w:rsid w:val="00D0176A"/>
    <w:rsid w:val="00D01CD6"/>
    <w:rsid w:val="00D0295F"/>
    <w:rsid w:val="00D02E12"/>
    <w:rsid w:val="00D02F32"/>
    <w:rsid w:val="00D03103"/>
    <w:rsid w:val="00D032AE"/>
    <w:rsid w:val="00D03C93"/>
    <w:rsid w:val="00D040AD"/>
    <w:rsid w:val="00D042E0"/>
    <w:rsid w:val="00D0581E"/>
    <w:rsid w:val="00D05936"/>
    <w:rsid w:val="00D059BC"/>
    <w:rsid w:val="00D05DAC"/>
    <w:rsid w:val="00D064BB"/>
    <w:rsid w:val="00D06789"/>
    <w:rsid w:val="00D06CC3"/>
    <w:rsid w:val="00D07735"/>
    <w:rsid w:val="00D1040E"/>
    <w:rsid w:val="00D10C98"/>
    <w:rsid w:val="00D10CB6"/>
    <w:rsid w:val="00D1163D"/>
    <w:rsid w:val="00D11C52"/>
    <w:rsid w:val="00D1231F"/>
    <w:rsid w:val="00D12367"/>
    <w:rsid w:val="00D124BF"/>
    <w:rsid w:val="00D12521"/>
    <w:rsid w:val="00D12645"/>
    <w:rsid w:val="00D127AC"/>
    <w:rsid w:val="00D12B4D"/>
    <w:rsid w:val="00D132E8"/>
    <w:rsid w:val="00D13A58"/>
    <w:rsid w:val="00D13B88"/>
    <w:rsid w:val="00D13C14"/>
    <w:rsid w:val="00D13C7E"/>
    <w:rsid w:val="00D13D28"/>
    <w:rsid w:val="00D13EC8"/>
    <w:rsid w:val="00D1411B"/>
    <w:rsid w:val="00D142DD"/>
    <w:rsid w:val="00D14392"/>
    <w:rsid w:val="00D14718"/>
    <w:rsid w:val="00D14776"/>
    <w:rsid w:val="00D15184"/>
    <w:rsid w:val="00D1581E"/>
    <w:rsid w:val="00D16761"/>
    <w:rsid w:val="00D16C4F"/>
    <w:rsid w:val="00D17162"/>
    <w:rsid w:val="00D176FA"/>
    <w:rsid w:val="00D17B5D"/>
    <w:rsid w:val="00D20257"/>
    <w:rsid w:val="00D204D1"/>
    <w:rsid w:val="00D20CA2"/>
    <w:rsid w:val="00D21AD9"/>
    <w:rsid w:val="00D22A9B"/>
    <w:rsid w:val="00D22B10"/>
    <w:rsid w:val="00D2326D"/>
    <w:rsid w:val="00D23542"/>
    <w:rsid w:val="00D2387A"/>
    <w:rsid w:val="00D23C80"/>
    <w:rsid w:val="00D2451A"/>
    <w:rsid w:val="00D24FA2"/>
    <w:rsid w:val="00D25278"/>
    <w:rsid w:val="00D259E8"/>
    <w:rsid w:val="00D25EE6"/>
    <w:rsid w:val="00D27071"/>
    <w:rsid w:val="00D273BE"/>
    <w:rsid w:val="00D275EB"/>
    <w:rsid w:val="00D27D4C"/>
    <w:rsid w:val="00D305E6"/>
    <w:rsid w:val="00D3065B"/>
    <w:rsid w:val="00D310D7"/>
    <w:rsid w:val="00D32353"/>
    <w:rsid w:val="00D32418"/>
    <w:rsid w:val="00D3249A"/>
    <w:rsid w:val="00D32CDF"/>
    <w:rsid w:val="00D33B17"/>
    <w:rsid w:val="00D33D54"/>
    <w:rsid w:val="00D340DC"/>
    <w:rsid w:val="00D3446B"/>
    <w:rsid w:val="00D345EA"/>
    <w:rsid w:val="00D34A6F"/>
    <w:rsid w:val="00D354BF"/>
    <w:rsid w:val="00D359D1"/>
    <w:rsid w:val="00D3681F"/>
    <w:rsid w:val="00D36B45"/>
    <w:rsid w:val="00D37B29"/>
    <w:rsid w:val="00D37E2C"/>
    <w:rsid w:val="00D404C1"/>
    <w:rsid w:val="00D40990"/>
    <w:rsid w:val="00D41093"/>
    <w:rsid w:val="00D41528"/>
    <w:rsid w:val="00D4152B"/>
    <w:rsid w:val="00D4177B"/>
    <w:rsid w:val="00D41D24"/>
    <w:rsid w:val="00D4203F"/>
    <w:rsid w:val="00D4204D"/>
    <w:rsid w:val="00D436ED"/>
    <w:rsid w:val="00D441BE"/>
    <w:rsid w:val="00D447BE"/>
    <w:rsid w:val="00D453C0"/>
    <w:rsid w:val="00D4552C"/>
    <w:rsid w:val="00D456EF"/>
    <w:rsid w:val="00D45898"/>
    <w:rsid w:val="00D47468"/>
    <w:rsid w:val="00D47482"/>
    <w:rsid w:val="00D47B40"/>
    <w:rsid w:val="00D47B91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C30"/>
    <w:rsid w:val="00D53236"/>
    <w:rsid w:val="00D533D8"/>
    <w:rsid w:val="00D533E5"/>
    <w:rsid w:val="00D534E5"/>
    <w:rsid w:val="00D53704"/>
    <w:rsid w:val="00D53AC6"/>
    <w:rsid w:val="00D53CAB"/>
    <w:rsid w:val="00D53D24"/>
    <w:rsid w:val="00D53DEF"/>
    <w:rsid w:val="00D54507"/>
    <w:rsid w:val="00D54A19"/>
    <w:rsid w:val="00D54C06"/>
    <w:rsid w:val="00D5543B"/>
    <w:rsid w:val="00D55CA0"/>
    <w:rsid w:val="00D5666D"/>
    <w:rsid w:val="00D56A9A"/>
    <w:rsid w:val="00D57506"/>
    <w:rsid w:val="00D57743"/>
    <w:rsid w:val="00D57F8B"/>
    <w:rsid w:val="00D6030A"/>
    <w:rsid w:val="00D60466"/>
    <w:rsid w:val="00D60650"/>
    <w:rsid w:val="00D6071C"/>
    <w:rsid w:val="00D60D08"/>
    <w:rsid w:val="00D619C7"/>
    <w:rsid w:val="00D61B77"/>
    <w:rsid w:val="00D61DFA"/>
    <w:rsid w:val="00D62221"/>
    <w:rsid w:val="00D6244A"/>
    <w:rsid w:val="00D6247D"/>
    <w:rsid w:val="00D625C6"/>
    <w:rsid w:val="00D62796"/>
    <w:rsid w:val="00D62F46"/>
    <w:rsid w:val="00D6306F"/>
    <w:rsid w:val="00D633CE"/>
    <w:rsid w:val="00D639BE"/>
    <w:rsid w:val="00D63E3E"/>
    <w:rsid w:val="00D641BF"/>
    <w:rsid w:val="00D645AE"/>
    <w:rsid w:val="00D64C5A"/>
    <w:rsid w:val="00D64E7B"/>
    <w:rsid w:val="00D655D2"/>
    <w:rsid w:val="00D655F0"/>
    <w:rsid w:val="00D65628"/>
    <w:rsid w:val="00D664C5"/>
    <w:rsid w:val="00D67675"/>
    <w:rsid w:val="00D67B4D"/>
    <w:rsid w:val="00D70428"/>
    <w:rsid w:val="00D7087E"/>
    <w:rsid w:val="00D71309"/>
    <w:rsid w:val="00D71534"/>
    <w:rsid w:val="00D7218B"/>
    <w:rsid w:val="00D72AD5"/>
    <w:rsid w:val="00D72C59"/>
    <w:rsid w:val="00D73046"/>
    <w:rsid w:val="00D7350A"/>
    <w:rsid w:val="00D73D21"/>
    <w:rsid w:val="00D7445D"/>
    <w:rsid w:val="00D74685"/>
    <w:rsid w:val="00D748DC"/>
    <w:rsid w:val="00D74D21"/>
    <w:rsid w:val="00D75CA2"/>
    <w:rsid w:val="00D76C52"/>
    <w:rsid w:val="00D77001"/>
    <w:rsid w:val="00D771B0"/>
    <w:rsid w:val="00D7741F"/>
    <w:rsid w:val="00D77F5F"/>
    <w:rsid w:val="00D8062B"/>
    <w:rsid w:val="00D80A37"/>
    <w:rsid w:val="00D80F49"/>
    <w:rsid w:val="00D80F65"/>
    <w:rsid w:val="00D8157C"/>
    <w:rsid w:val="00D817B6"/>
    <w:rsid w:val="00D81DA2"/>
    <w:rsid w:val="00D81EC1"/>
    <w:rsid w:val="00D81FED"/>
    <w:rsid w:val="00D82349"/>
    <w:rsid w:val="00D8294E"/>
    <w:rsid w:val="00D831CE"/>
    <w:rsid w:val="00D83387"/>
    <w:rsid w:val="00D83970"/>
    <w:rsid w:val="00D83E82"/>
    <w:rsid w:val="00D83FC5"/>
    <w:rsid w:val="00D849D9"/>
    <w:rsid w:val="00D850E2"/>
    <w:rsid w:val="00D85582"/>
    <w:rsid w:val="00D85984"/>
    <w:rsid w:val="00D87638"/>
    <w:rsid w:val="00D87662"/>
    <w:rsid w:val="00D903F8"/>
    <w:rsid w:val="00D9076A"/>
    <w:rsid w:val="00D90A22"/>
    <w:rsid w:val="00D90C42"/>
    <w:rsid w:val="00D916CF"/>
    <w:rsid w:val="00D9199C"/>
    <w:rsid w:val="00D91C04"/>
    <w:rsid w:val="00D92152"/>
    <w:rsid w:val="00D9263D"/>
    <w:rsid w:val="00D92AC7"/>
    <w:rsid w:val="00D92E5E"/>
    <w:rsid w:val="00D935D9"/>
    <w:rsid w:val="00D942A2"/>
    <w:rsid w:val="00D94467"/>
    <w:rsid w:val="00D94D34"/>
    <w:rsid w:val="00D9513A"/>
    <w:rsid w:val="00D95AE2"/>
    <w:rsid w:val="00D95DC7"/>
    <w:rsid w:val="00D95F20"/>
    <w:rsid w:val="00D962CE"/>
    <w:rsid w:val="00D973EA"/>
    <w:rsid w:val="00DA024F"/>
    <w:rsid w:val="00DA05D8"/>
    <w:rsid w:val="00DA079A"/>
    <w:rsid w:val="00DA1ABD"/>
    <w:rsid w:val="00DA1E2A"/>
    <w:rsid w:val="00DA1FE0"/>
    <w:rsid w:val="00DA29DA"/>
    <w:rsid w:val="00DA3163"/>
    <w:rsid w:val="00DA3461"/>
    <w:rsid w:val="00DA4053"/>
    <w:rsid w:val="00DA41E5"/>
    <w:rsid w:val="00DA4789"/>
    <w:rsid w:val="00DA5293"/>
    <w:rsid w:val="00DA541A"/>
    <w:rsid w:val="00DA5BE3"/>
    <w:rsid w:val="00DA5F66"/>
    <w:rsid w:val="00DA60C8"/>
    <w:rsid w:val="00DA61DE"/>
    <w:rsid w:val="00DA6569"/>
    <w:rsid w:val="00DA686C"/>
    <w:rsid w:val="00DA75BA"/>
    <w:rsid w:val="00DA7BD2"/>
    <w:rsid w:val="00DA7F26"/>
    <w:rsid w:val="00DB0CF5"/>
    <w:rsid w:val="00DB1F00"/>
    <w:rsid w:val="00DB30D2"/>
    <w:rsid w:val="00DB3176"/>
    <w:rsid w:val="00DB398D"/>
    <w:rsid w:val="00DB40DB"/>
    <w:rsid w:val="00DB44CE"/>
    <w:rsid w:val="00DB4724"/>
    <w:rsid w:val="00DB5C5C"/>
    <w:rsid w:val="00DB6021"/>
    <w:rsid w:val="00DB60E0"/>
    <w:rsid w:val="00DB6172"/>
    <w:rsid w:val="00DB7B97"/>
    <w:rsid w:val="00DC08A7"/>
    <w:rsid w:val="00DC1316"/>
    <w:rsid w:val="00DC1376"/>
    <w:rsid w:val="00DC1694"/>
    <w:rsid w:val="00DC1E13"/>
    <w:rsid w:val="00DC1EF2"/>
    <w:rsid w:val="00DC2B59"/>
    <w:rsid w:val="00DC2ED0"/>
    <w:rsid w:val="00DC30CB"/>
    <w:rsid w:val="00DC30DD"/>
    <w:rsid w:val="00DC3AFF"/>
    <w:rsid w:val="00DC3CA0"/>
    <w:rsid w:val="00DC435B"/>
    <w:rsid w:val="00DC4410"/>
    <w:rsid w:val="00DC4677"/>
    <w:rsid w:val="00DC4789"/>
    <w:rsid w:val="00DC478F"/>
    <w:rsid w:val="00DC4929"/>
    <w:rsid w:val="00DC4FAF"/>
    <w:rsid w:val="00DC541E"/>
    <w:rsid w:val="00DC5B25"/>
    <w:rsid w:val="00DC5CDD"/>
    <w:rsid w:val="00DC61F2"/>
    <w:rsid w:val="00DC6308"/>
    <w:rsid w:val="00DC6551"/>
    <w:rsid w:val="00DC6ECF"/>
    <w:rsid w:val="00DC6F64"/>
    <w:rsid w:val="00DC6FF7"/>
    <w:rsid w:val="00DC76D4"/>
    <w:rsid w:val="00DC7773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0F9A"/>
    <w:rsid w:val="00DD1754"/>
    <w:rsid w:val="00DD1E72"/>
    <w:rsid w:val="00DD1F66"/>
    <w:rsid w:val="00DD27FC"/>
    <w:rsid w:val="00DD2858"/>
    <w:rsid w:val="00DD2FBF"/>
    <w:rsid w:val="00DD3D95"/>
    <w:rsid w:val="00DD4A59"/>
    <w:rsid w:val="00DD4DA5"/>
    <w:rsid w:val="00DD648A"/>
    <w:rsid w:val="00DD66FC"/>
    <w:rsid w:val="00DD6C39"/>
    <w:rsid w:val="00DD78E4"/>
    <w:rsid w:val="00DD7FD6"/>
    <w:rsid w:val="00DE04F1"/>
    <w:rsid w:val="00DE07FE"/>
    <w:rsid w:val="00DE0BB3"/>
    <w:rsid w:val="00DE15E0"/>
    <w:rsid w:val="00DE1884"/>
    <w:rsid w:val="00DE203F"/>
    <w:rsid w:val="00DE279F"/>
    <w:rsid w:val="00DE290D"/>
    <w:rsid w:val="00DE2943"/>
    <w:rsid w:val="00DE2F03"/>
    <w:rsid w:val="00DE3382"/>
    <w:rsid w:val="00DE3CFF"/>
    <w:rsid w:val="00DE485C"/>
    <w:rsid w:val="00DE4921"/>
    <w:rsid w:val="00DE5019"/>
    <w:rsid w:val="00DE58CF"/>
    <w:rsid w:val="00DE5BAF"/>
    <w:rsid w:val="00DE5DD3"/>
    <w:rsid w:val="00DE6C02"/>
    <w:rsid w:val="00DE6E55"/>
    <w:rsid w:val="00DE71F2"/>
    <w:rsid w:val="00DE7646"/>
    <w:rsid w:val="00DE7B45"/>
    <w:rsid w:val="00DE7C2B"/>
    <w:rsid w:val="00DE7D63"/>
    <w:rsid w:val="00DF0537"/>
    <w:rsid w:val="00DF07AA"/>
    <w:rsid w:val="00DF10C9"/>
    <w:rsid w:val="00DF19AA"/>
    <w:rsid w:val="00DF1A87"/>
    <w:rsid w:val="00DF2057"/>
    <w:rsid w:val="00DF22CB"/>
    <w:rsid w:val="00DF45C0"/>
    <w:rsid w:val="00DF46AA"/>
    <w:rsid w:val="00DF4D36"/>
    <w:rsid w:val="00DF52C4"/>
    <w:rsid w:val="00DF5739"/>
    <w:rsid w:val="00DF623D"/>
    <w:rsid w:val="00DF695A"/>
    <w:rsid w:val="00DF6A16"/>
    <w:rsid w:val="00DF6C7B"/>
    <w:rsid w:val="00DF77B7"/>
    <w:rsid w:val="00DF77BD"/>
    <w:rsid w:val="00DF78E5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507"/>
    <w:rsid w:val="00E02D17"/>
    <w:rsid w:val="00E02F31"/>
    <w:rsid w:val="00E03CDA"/>
    <w:rsid w:val="00E03FBE"/>
    <w:rsid w:val="00E0443A"/>
    <w:rsid w:val="00E04472"/>
    <w:rsid w:val="00E045AC"/>
    <w:rsid w:val="00E04B60"/>
    <w:rsid w:val="00E04CD1"/>
    <w:rsid w:val="00E04F9A"/>
    <w:rsid w:val="00E05243"/>
    <w:rsid w:val="00E056CB"/>
    <w:rsid w:val="00E06272"/>
    <w:rsid w:val="00E069F0"/>
    <w:rsid w:val="00E06C38"/>
    <w:rsid w:val="00E070E0"/>
    <w:rsid w:val="00E07282"/>
    <w:rsid w:val="00E07908"/>
    <w:rsid w:val="00E101D2"/>
    <w:rsid w:val="00E11A1D"/>
    <w:rsid w:val="00E11C03"/>
    <w:rsid w:val="00E11F12"/>
    <w:rsid w:val="00E12373"/>
    <w:rsid w:val="00E139E8"/>
    <w:rsid w:val="00E13C80"/>
    <w:rsid w:val="00E13D6C"/>
    <w:rsid w:val="00E153A8"/>
    <w:rsid w:val="00E153C3"/>
    <w:rsid w:val="00E158D0"/>
    <w:rsid w:val="00E15BA9"/>
    <w:rsid w:val="00E1633D"/>
    <w:rsid w:val="00E1634C"/>
    <w:rsid w:val="00E1646B"/>
    <w:rsid w:val="00E16AED"/>
    <w:rsid w:val="00E16DAF"/>
    <w:rsid w:val="00E17026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EF0"/>
    <w:rsid w:val="00E21424"/>
    <w:rsid w:val="00E21669"/>
    <w:rsid w:val="00E21B9F"/>
    <w:rsid w:val="00E2211F"/>
    <w:rsid w:val="00E22B7F"/>
    <w:rsid w:val="00E22EFA"/>
    <w:rsid w:val="00E22F97"/>
    <w:rsid w:val="00E23C6F"/>
    <w:rsid w:val="00E23E00"/>
    <w:rsid w:val="00E24145"/>
    <w:rsid w:val="00E24547"/>
    <w:rsid w:val="00E25163"/>
    <w:rsid w:val="00E25594"/>
    <w:rsid w:val="00E258E6"/>
    <w:rsid w:val="00E25EDF"/>
    <w:rsid w:val="00E27087"/>
    <w:rsid w:val="00E27444"/>
    <w:rsid w:val="00E27863"/>
    <w:rsid w:val="00E27B10"/>
    <w:rsid w:val="00E27D23"/>
    <w:rsid w:val="00E27EF2"/>
    <w:rsid w:val="00E307D1"/>
    <w:rsid w:val="00E308AE"/>
    <w:rsid w:val="00E3095F"/>
    <w:rsid w:val="00E30D30"/>
    <w:rsid w:val="00E30E87"/>
    <w:rsid w:val="00E3176A"/>
    <w:rsid w:val="00E31D43"/>
    <w:rsid w:val="00E31FAD"/>
    <w:rsid w:val="00E3238B"/>
    <w:rsid w:val="00E32B7B"/>
    <w:rsid w:val="00E32FF2"/>
    <w:rsid w:val="00E3331C"/>
    <w:rsid w:val="00E33429"/>
    <w:rsid w:val="00E3420F"/>
    <w:rsid w:val="00E344EE"/>
    <w:rsid w:val="00E3498F"/>
    <w:rsid w:val="00E350B0"/>
    <w:rsid w:val="00E35828"/>
    <w:rsid w:val="00E35F99"/>
    <w:rsid w:val="00E36090"/>
    <w:rsid w:val="00E3669F"/>
    <w:rsid w:val="00E376B5"/>
    <w:rsid w:val="00E37922"/>
    <w:rsid w:val="00E37976"/>
    <w:rsid w:val="00E4027E"/>
    <w:rsid w:val="00E403F2"/>
    <w:rsid w:val="00E4055A"/>
    <w:rsid w:val="00E40EB0"/>
    <w:rsid w:val="00E41DA8"/>
    <w:rsid w:val="00E41DC1"/>
    <w:rsid w:val="00E420B5"/>
    <w:rsid w:val="00E421E4"/>
    <w:rsid w:val="00E421FF"/>
    <w:rsid w:val="00E42269"/>
    <w:rsid w:val="00E42370"/>
    <w:rsid w:val="00E42492"/>
    <w:rsid w:val="00E426B2"/>
    <w:rsid w:val="00E42A86"/>
    <w:rsid w:val="00E42CD8"/>
    <w:rsid w:val="00E431B5"/>
    <w:rsid w:val="00E43553"/>
    <w:rsid w:val="00E43F24"/>
    <w:rsid w:val="00E440E0"/>
    <w:rsid w:val="00E44A4A"/>
    <w:rsid w:val="00E44D5D"/>
    <w:rsid w:val="00E450E3"/>
    <w:rsid w:val="00E45698"/>
    <w:rsid w:val="00E45D64"/>
    <w:rsid w:val="00E45DBC"/>
    <w:rsid w:val="00E465BA"/>
    <w:rsid w:val="00E46DB4"/>
    <w:rsid w:val="00E46FDB"/>
    <w:rsid w:val="00E47285"/>
    <w:rsid w:val="00E47B08"/>
    <w:rsid w:val="00E47C96"/>
    <w:rsid w:val="00E50195"/>
    <w:rsid w:val="00E50C39"/>
    <w:rsid w:val="00E51028"/>
    <w:rsid w:val="00E51961"/>
    <w:rsid w:val="00E520CC"/>
    <w:rsid w:val="00E520E6"/>
    <w:rsid w:val="00E52104"/>
    <w:rsid w:val="00E5253B"/>
    <w:rsid w:val="00E52873"/>
    <w:rsid w:val="00E52BA9"/>
    <w:rsid w:val="00E53AB7"/>
    <w:rsid w:val="00E54501"/>
    <w:rsid w:val="00E54C3C"/>
    <w:rsid w:val="00E55AB7"/>
    <w:rsid w:val="00E55C69"/>
    <w:rsid w:val="00E561E6"/>
    <w:rsid w:val="00E56888"/>
    <w:rsid w:val="00E56F32"/>
    <w:rsid w:val="00E57F7F"/>
    <w:rsid w:val="00E6021A"/>
    <w:rsid w:val="00E60A62"/>
    <w:rsid w:val="00E60BCA"/>
    <w:rsid w:val="00E60CDC"/>
    <w:rsid w:val="00E611A6"/>
    <w:rsid w:val="00E611F2"/>
    <w:rsid w:val="00E6239A"/>
    <w:rsid w:val="00E624FA"/>
    <w:rsid w:val="00E62A48"/>
    <w:rsid w:val="00E62E5D"/>
    <w:rsid w:val="00E63840"/>
    <w:rsid w:val="00E6393D"/>
    <w:rsid w:val="00E63EE1"/>
    <w:rsid w:val="00E6456A"/>
    <w:rsid w:val="00E64A59"/>
    <w:rsid w:val="00E65C10"/>
    <w:rsid w:val="00E65EBD"/>
    <w:rsid w:val="00E665BB"/>
    <w:rsid w:val="00E66641"/>
    <w:rsid w:val="00E6702A"/>
    <w:rsid w:val="00E67073"/>
    <w:rsid w:val="00E67E20"/>
    <w:rsid w:val="00E7094B"/>
    <w:rsid w:val="00E71DCB"/>
    <w:rsid w:val="00E71F2F"/>
    <w:rsid w:val="00E72279"/>
    <w:rsid w:val="00E7281E"/>
    <w:rsid w:val="00E72BB7"/>
    <w:rsid w:val="00E738E1"/>
    <w:rsid w:val="00E738FC"/>
    <w:rsid w:val="00E73AF8"/>
    <w:rsid w:val="00E73D06"/>
    <w:rsid w:val="00E73DF2"/>
    <w:rsid w:val="00E73F48"/>
    <w:rsid w:val="00E74101"/>
    <w:rsid w:val="00E7451E"/>
    <w:rsid w:val="00E74A2A"/>
    <w:rsid w:val="00E75AE0"/>
    <w:rsid w:val="00E75FF3"/>
    <w:rsid w:val="00E7754A"/>
    <w:rsid w:val="00E77CA7"/>
    <w:rsid w:val="00E8080A"/>
    <w:rsid w:val="00E811EB"/>
    <w:rsid w:val="00E814EE"/>
    <w:rsid w:val="00E81DF4"/>
    <w:rsid w:val="00E82783"/>
    <w:rsid w:val="00E828E2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B9"/>
    <w:rsid w:val="00E86583"/>
    <w:rsid w:val="00E8671E"/>
    <w:rsid w:val="00E871B4"/>
    <w:rsid w:val="00E90150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E5"/>
    <w:rsid w:val="00E95DE0"/>
    <w:rsid w:val="00E95FFD"/>
    <w:rsid w:val="00E96175"/>
    <w:rsid w:val="00E96335"/>
    <w:rsid w:val="00E96432"/>
    <w:rsid w:val="00E96AB2"/>
    <w:rsid w:val="00E96E9E"/>
    <w:rsid w:val="00E97577"/>
    <w:rsid w:val="00E97F09"/>
    <w:rsid w:val="00EA02BB"/>
    <w:rsid w:val="00EA0544"/>
    <w:rsid w:val="00EA065F"/>
    <w:rsid w:val="00EA0EA2"/>
    <w:rsid w:val="00EA1AC3"/>
    <w:rsid w:val="00EA2631"/>
    <w:rsid w:val="00EA26CE"/>
    <w:rsid w:val="00EA2AEC"/>
    <w:rsid w:val="00EA2E84"/>
    <w:rsid w:val="00EA353B"/>
    <w:rsid w:val="00EA3540"/>
    <w:rsid w:val="00EA35FD"/>
    <w:rsid w:val="00EA3CA9"/>
    <w:rsid w:val="00EA40A1"/>
    <w:rsid w:val="00EA44C8"/>
    <w:rsid w:val="00EA45A9"/>
    <w:rsid w:val="00EA4C03"/>
    <w:rsid w:val="00EA5BE4"/>
    <w:rsid w:val="00EA5D54"/>
    <w:rsid w:val="00EA72C1"/>
    <w:rsid w:val="00EA78B6"/>
    <w:rsid w:val="00EA7B2C"/>
    <w:rsid w:val="00EA7FEB"/>
    <w:rsid w:val="00EB0905"/>
    <w:rsid w:val="00EB1E45"/>
    <w:rsid w:val="00EB2118"/>
    <w:rsid w:val="00EB220C"/>
    <w:rsid w:val="00EB2C01"/>
    <w:rsid w:val="00EB2CE8"/>
    <w:rsid w:val="00EB345F"/>
    <w:rsid w:val="00EB38CC"/>
    <w:rsid w:val="00EB3C01"/>
    <w:rsid w:val="00EB3F16"/>
    <w:rsid w:val="00EB403B"/>
    <w:rsid w:val="00EB4180"/>
    <w:rsid w:val="00EB4AAE"/>
    <w:rsid w:val="00EB4AE7"/>
    <w:rsid w:val="00EB4AF3"/>
    <w:rsid w:val="00EB4B1D"/>
    <w:rsid w:val="00EB50F3"/>
    <w:rsid w:val="00EB6048"/>
    <w:rsid w:val="00EB64FA"/>
    <w:rsid w:val="00EB7347"/>
    <w:rsid w:val="00EB7868"/>
    <w:rsid w:val="00EB79A2"/>
    <w:rsid w:val="00EB7CC9"/>
    <w:rsid w:val="00EC0273"/>
    <w:rsid w:val="00EC061B"/>
    <w:rsid w:val="00EC063B"/>
    <w:rsid w:val="00EC0FB2"/>
    <w:rsid w:val="00EC185E"/>
    <w:rsid w:val="00EC19FF"/>
    <w:rsid w:val="00EC1FC0"/>
    <w:rsid w:val="00EC371D"/>
    <w:rsid w:val="00EC38AD"/>
    <w:rsid w:val="00EC3A6E"/>
    <w:rsid w:val="00EC3B63"/>
    <w:rsid w:val="00EC4C04"/>
    <w:rsid w:val="00EC6DFA"/>
    <w:rsid w:val="00EC6FFA"/>
    <w:rsid w:val="00ED0524"/>
    <w:rsid w:val="00ED0952"/>
    <w:rsid w:val="00ED0CB2"/>
    <w:rsid w:val="00ED0E14"/>
    <w:rsid w:val="00ED10B2"/>
    <w:rsid w:val="00ED1CE6"/>
    <w:rsid w:val="00ED212B"/>
    <w:rsid w:val="00ED212C"/>
    <w:rsid w:val="00ED2B97"/>
    <w:rsid w:val="00ED2BAF"/>
    <w:rsid w:val="00ED33AC"/>
    <w:rsid w:val="00ED466F"/>
    <w:rsid w:val="00ED49B2"/>
    <w:rsid w:val="00ED4ADC"/>
    <w:rsid w:val="00ED4BD7"/>
    <w:rsid w:val="00ED512A"/>
    <w:rsid w:val="00ED612A"/>
    <w:rsid w:val="00ED6179"/>
    <w:rsid w:val="00ED667F"/>
    <w:rsid w:val="00ED6887"/>
    <w:rsid w:val="00ED68BF"/>
    <w:rsid w:val="00ED6976"/>
    <w:rsid w:val="00ED6C20"/>
    <w:rsid w:val="00ED7231"/>
    <w:rsid w:val="00ED7ECA"/>
    <w:rsid w:val="00EE016D"/>
    <w:rsid w:val="00EE0821"/>
    <w:rsid w:val="00EE14E1"/>
    <w:rsid w:val="00EE14F3"/>
    <w:rsid w:val="00EE1CEA"/>
    <w:rsid w:val="00EE220E"/>
    <w:rsid w:val="00EE224A"/>
    <w:rsid w:val="00EE24A7"/>
    <w:rsid w:val="00EE258F"/>
    <w:rsid w:val="00EE26E9"/>
    <w:rsid w:val="00EE5116"/>
    <w:rsid w:val="00EE615D"/>
    <w:rsid w:val="00EE65C3"/>
    <w:rsid w:val="00EE6666"/>
    <w:rsid w:val="00EE6AA1"/>
    <w:rsid w:val="00EE743E"/>
    <w:rsid w:val="00EE74CE"/>
    <w:rsid w:val="00EE7718"/>
    <w:rsid w:val="00EE7CF9"/>
    <w:rsid w:val="00EF03B0"/>
    <w:rsid w:val="00EF03E7"/>
    <w:rsid w:val="00EF03F0"/>
    <w:rsid w:val="00EF051B"/>
    <w:rsid w:val="00EF079A"/>
    <w:rsid w:val="00EF0B73"/>
    <w:rsid w:val="00EF108A"/>
    <w:rsid w:val="00EF11B8"/>
    <w:rsid w:val="00EF1D75"/>
    <w:rsid w:val="00EF29FC"/>
    <w:rsid w:val="00EF31D2"/>
    <w:rsid w:val="00EF379E"/>
    <w:rsid w:val="00EF3BA9"/>
    <w:rsid w:val="00EF4176"/>
    <w:rsid w:val="00EF4419"/>
    <w:rsid w:val="00EF456A"/>
    <w:rsid w:val="00EF4C5D"/>
    <w:rsid w:val="00EF4D07"/>
    <w:rsid w:val="00EF5AE3"/>
    <w:rsid w:val="00EF6B90"/>
    <w:rsid w:val="00EF6BCE"/>
    <w:rsid w:val="00EF6CE9"/>
    <w:rsid w:val="00EF6DD7"/>
    <w:rsid w:val="00EF6F33"/>
    <w:rsid w:val="00EF6FF3"/>
    <w:rsid w:val="00EF726C"/>
    <w:rsid w:val="00EF7570"/>
    <w:rsid w:val="00EF79AF"/>
    <w:rsid w:val="00F003AA"/>
    <w:rsid w:val="00F00920"/>
    <w:rsid w:val="00F00924"/>
    <w:rsid w:val="00F00AE5"/>
    <w:rsid w:val="00F00BEB"/>
    <w:rsid w:val="00F00D39"/>
    <w:rsid w:val="00F00DCA"/>
    <w:rsid w:val="00F01708"/>
    <w:rsid w:val="00F01958"/>
    <w:rsid w:val="00F01ABF"/>
    <w:rsid w:val="00F02586"/>
    <w:rsid w:val="00F03138"/>
    <w:rsid w:val="00F03F3B"/>
    <w:rsid w:val="00F047E3"/>
    <w:rsid w:val="00F04B0F"/>
    <w:rsid w:val="00F0551E"/>
    <w:rsid w:val="00F05CC4"/>
    <w:rsid w:val="00F05CE0"/>
    <w:rsid w:val="00F061F5"/>
    <w:rsid w:val="00F062EF"/>
    <w:rsid w:val="00F06EA6"/>
    <w:rsid w:val="00F06F18"/>
    <w:rsid w:val="00F07030"/>
    <w:rsid w:val="00F07C03"/>
    <w:rsid w:val="00F113A4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71D"/>
    <w:rsid w:val="00F158E0"/>
    <w:rsid w:val="00F1649A"/>
    <w:rsid w:val="00F1690D"/>
    <w:rsid w:val="00F16DA3"/>
    <w:rsid w:val="00F170E4"/>
    <w:rsid w:val="00F1720B"/>
    <w:rsid w:val="00F17294"/>
    <w:rsid w:val="00F17469"/>
    <w:rsid w:val="00F17DB8"/>
    <w:rsid w:val="00F1C98E"/>
    <w:rsid w:val="00F2062F"/>
    <w:rsid w:val="00F208A3"/>
    <w:rsid w:val="00F2098F"/>
    <w:rsid w:val="00F216CD"/>
    <w:rsid w:val="00F21A82"/>
    <w:rsid w:val="00F21D82"/>
    <w:rsid w:val="00F2215A"/>
    <w:rsid w:val="00F22B8D"/>
    <w:rsid w:val="00F22CCB"/>
    <w:rsid w:val="00F23EA5"/>
    <w:rsid w:val="00F24098"/>
    <w:rsid w:val="00F24414"/>
    <w:rsid w:val="00F24549"/>
    <w:rsid w:val="00F2466C"/>
    <w:rsid w:val="00F24CDB"/>
    <w:rsid w:val="00F25672"/>
    <w:rsid w:val="00F257D5"/>
    <w:rsid w:val="00F25DB5"/>
    <w:rsid w:val="00F260D8"/>
    <w:rsid w:val="00F26710"/>
    <w:rsid w:val="00F2673F"/>
    <w:rsid w:val="00F26987"/>
    <w:rsid w:val="00F27780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108B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725"/>
    <w:rsid w:val="00F34D30"/>
    <w:rsid w:val="00F358F0"/>
    <w:rsid w:val="00F35E20"/>
    <w:rsid w:val="00F36386"/>
    <w:rsid w:val="00F3665B"/>
    <w:rsid w:val="00F36C57"/>
    <w:rsid w:val="00F36F69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74E"/>
    <w:rsid w:val="00F41C5D"/>
    <w:rsid w:val="00F41F24"/>
    <w:rsid w:val="00F41FDC"/>
    <w:rsid w:val="00F43247"/>
    <w:rsid w:val="00F435D4"/>
    <w:rsid w:val="00F4376C"/>
    <w:rsid w:val="00F446D3"/>
    <w:rsid w:val="00F457F7"/>
    <w:rsid w:val="00F45D0C"/>
    <w:rsid w:val="00F460CE"/>
    <w:rsid w:val="00F460EC"/>
    <w:rsid w:val="00F46279"/>
    <w:rsid w:val="00F462AD"/>
    <w:rsid w:val="00F464EF"/>
    <w:rsid w:val="00F465C6"/>
    <w:rsid w:val="00F4695C"/>
    <w:rsid w:val="00F4756B"/>
    <w:rsid w:val="00F47847"/>
    <w:rsid w:val="00F47AB5"/>
    <w:rsid w:val="00F47BDA"/>
    <w:rsid w:val="00F47CB8"/>
    <w:rsid w:val="00F47D8B"/>
    <w:rsid w:val="00F51274"/>
    <w:rsid w:val="00F518EA"/>
    <w:rsid w:val="00F51A5D"/>
    <w:rsid w:val="00F527E2"/>
    <w:rsid w:val="00F52E65"/>
    <w:rsid w:val="00F531C9"/>
    <w:rsid w:val="00F534E2"/>
    <w:rsid w:val="00F536C8"/>
    <w:rsid w:val="00F539CC"/>
    <w:rsid w:val="00F54681"/>
    <w:rsid w:val="00F54F2C"/>
    <w:rsid w:val="00F55733"/>
    <w:rsid w:val="00F55C20"/>
    <w:rsid w:val="00F5620A"/>
    <w:rsid w:val="00F56897"/>
    <w:rsid w:val="00F56922"/>
    <w:rsid w:val="00F56A41"/>
    <w:rsid w:val="00F56B2A"/>
    <w:rsid w:val="00F56E25"/>
    <w:rsid w:val="00F5794B"/>
    <w:rsid w:val="00F57BA3"/>
    <w:rsid w:val="00F57BEE"/>
    <w:rsid w:val="00F6066E"/>
    <w:rsid w:val="00F6091B"/>
    <w:rsid w:val="00F611F2"/>
    <w:rsid w:val="00F615D3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4BC2"/>
    <w:rsid w:val="00F652D1"/>
    <w:rsid w:val="00F65326"/>
    <w:rsid w:val="00F654E2"/>
    <w:rsid w:val="00F65742"/>
    <w:rsid w:val="00F65BA0"/>
    <w:rsid w:val="00F661AA"/>
    <w:rsid w:val="00F66491"/>
    <w:rsid w:val="00F668E0"/>
    <w:rsid w:val="00F676E2"/>
    <w:rsid w:val="00F70C91"/>
    <w:rsid w:val="00F710E8"/>
    <w:rsid w:val="00F71324"/>
    <w:rsid w:val="00F71668"/>
    <w:rsid w:val="00F71690"/>
    <w:rsid w:val="00F71AC5"/>
    <w:rsid w:val="00F71BC5"/>
    <w:rsid w:val="00F71D15"/>
    <w:rsid w:val="00F720AF"/>
    <w:rsid w:val="00F728F2"/>
    <w:rsid w:val="00F72A10"/>
    <w:rsid w:val="00F73096"/>
    <w:rsid w:val="00F73844"/>
    <w:rsid w:val="00F73C82"/>
    <w:rsid w:val="00F74F40"/>
    <w:rsid w:val="00F7508E"/>
    <w:rsid w:val="00F754B2"/>
    <w:rsid w:val="00F75601"/>
    <w:rsid w:val="00F766C6"/>
    <w:rsid w:val="00F76923"/>
    <w:rsid w:val="00F769D6"/>
    <w:rsid w:val="00F77822"/>
    <w:rsid w:val="00F80005"/>
    <w:rsid w:val="00F80690"/>
    <w:rsid w:val="00F80EF0"/>
    <w:rsid w:val="00F8135D"/>
    <w:rsid w:val="00F81BCA"/>
    <w:rsid w:val="00F82402"/>
    <w:rsid w:val="00F82613"/>
    <w:rsid w:val="00F82790"/>
    <w:rsid w:val="00F82874"/>
    <w:rsid w:val="00F82EB5"/>
    <w:rsid w:val="00F82F36"/>
    <w:rsid w:val="00F83106"/>
    <w:rsid w:val="00F8325C"/>
    <w:rsid w:val="00F83B97"/>
    <w:rsid w:val="00F83C5A"/>
    <w:rsid w:val="00F83EEE"/>
    <w:rsid w:val="00F844A9"/>
    <w:rsid w:val="00F854A1"/>
    <w:rsid w:val="00F85DE6"/>
    <w:rsid w:val="00F85EA6"/>
    <w:rsid w:val="00F866DE"/>
    <w:rsid w:val="00F86950"/>
    <w:rsid w:val="00F86AEE"/>
    <w:rsid w:val="00F86E35"/>
    <w:rsid w:val="00F86F9A"/>
    <w:rsid w:val="00F874DB"/>
    <w:rsid w:val="00F905BE"/>
    <w:rsid w:val="00F91611"/>
    <w:rsid w:val="00F91C7B"/>
    <w:rsid w:val="00F920DE"/>
    <w:rsid w:val="00F92102"/>
    <w:rsid w:val="00F93195"/>
    <w:rsid w:val="00F932F3"/>
    <w:rsid w:val="00F935FB"/>
    <w:rsid w:val="00F9393E"/>
    <w:rsid w:val="00F9574C"/>
    <w:rsid w:val="00F95B09"/>
    <w:rsid w:val="00F9614E"/>
    <w:rsid w:val="00F96266"/>
    <w:rsid w:val="00F96962"/>
    <w:rsid w:val="00F96F4D"/>
    <w:rsid w:val="00F976B5"/>
    <w:rsid w:val="00F9778A"/>
    <w:rsid w:val="00F978CF"/>
    <w:rsid w:val="00F97B8D"/>
    <w:rsid w:val="00FA0DCE"/>
    <w:rsid w:val="00FA1202"/>
    <w:rsid w:val="00FA14E7"/>
    <w:rsid w:val="00FA166F"/>
    <w:rsid w:val="00FA1DB5"/>
    <w:rsid w:val="00FA2133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B00E8"/>
    <w:rsid w:val="00FB2006"/>
    <w:rsid w:val="00FB202F"/>
    <w:rsid w:val="00FB25EA"/>
    <w:rsid w:val="00FB27A8"/>
    <w:rsid w:val="00FB282A"/>
    <w:rsid w:val="00FB2F6D"/>
    <w:rsid w:val="00FB2FF9"/>
    <w:rsid w:val="00FB310A"/>
    <w:rsid w:val="00FB3959"/>
    <w:rsid w:val="00FB3CCC"/>
    <w:rsid w:val="00FB3D12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73D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C38"/>
    <w:rsid w:val="00FC1DD3"/>
    <w:rsid w:val="00FC207B"/>
    <w:rsid w:val="00FC2442"/>
    <w:rsid w:val="00FC247E"/>
    <w:rsid w:val="00FC24DF"/>
    <w:rsid w:val="00FC28BE"/>
    <w:rsid w:val="00FC29B6"/>
    <w:rsid w:val="00FC3108"/>
    <w:rsid w:val="00FC33F8"/>
    <w:rsid w:val="00FC4BE3"/>
    <w:rsid w:val="00FC52B3"/>
    <w:rsid w:val="00FC54CD"/>
    <w:rsid w:val="00FC6A9C"/>
    <w:rsid w:val="00FC715F"/>
    <w:rsid w:val="00FC7428"/>
    <w:rsid w:val="00FC79AC"/>
    <w:rsid w:val="00FD041E"/>
    <w:rsid w:val="00FD1155"/>
    <w:rsid w:val="00FD2F1F"/>
    <w:rsid w:val="00FD3798"/>
    <w:rsid w:val="00FD403B"/>
    <w:rsid w:val="00FD4767"/>
    <w:rsid w:val="00FD4B4E"/>
    <w:rsid w:val="00FD4DEB"/>
    <w:rsid w:val="00FD579E"/>
    <w:rsid w:val="00FD5A89"/>
    <w:rsid w:val="00FD5E3F"/>
    <w:rsid w:val="00FD5F85"/>
    <w:rsid w:val="00FD6678"/>
    <w:rsid w:val="00FD68DF"/>
    <w:rsid w:val="00FD6EC6"/>
    <w:rsid w:val="00FD74A6"/>
    <w:rsid w:val="00FE0655"/>
    <w:rsid w:val="00FE0F2A"/>
    <w:rsid w:val="00FE1A14"/>
    <w:rsid w:val="00FE2154"/>
    <w:rsid w:val="00FE26D9"/>
    <w:rsid w:val="00FE26FD"/>
    <w:rsid w:val="00FE28E4"/>
    <w:rsid w:val="00FE3680"/>
    <w:rsid w:val="00FE3681"/>
    <w:rsid w:val="00FE448A"/>
    <w:rsid w:val="00FE48CC"/>
    <w:rsid w:val="00FE4961"/>
    <w:rsid w:val="00FE4CE2"/>
    <w:rsid w:val="00FE502B"/>
    <w:rsid w:val="00FE51F5"/>
    <w:rsid w:val="00FE5770"/>
    <w:rsid w:val="00FE5BAB"/>
    <w:rsid w:val="00FE5E02"/>
    <w:rsid w:val="00FE610D"/>
    <w:rsid w:val="00FE676D"/>
    <w:rsid w:val="00FE69B6"/>
    <w:rsid w:val="00FE6BDE"/>
    <w:rsid w:val="00FE6C7F"/>
    <w:rsid w:val="00FE6F9E"/>
    <w:rsid w:val="00FE7247"/>
    <w:rsid w:val="00FE7C70"/>
    <w:rsid w:val="00FF00C6"/>
    <w:rsid w:val="00FF0A46"/>
    <w:rsid w:val="00FF1D81"/>
    <w:rsid w:val="00FF218F"/>
    <w:rsid w:val="00FF2A58"/>
    <w:rsid w:val="00FF2D0A"/>
    <w:rsid w:val="00FF3130"/>
    <w:rsid w:val="00FF360E"/>
    <w:rsid w:val="00FF374E"/>
    <w:rsid w:val="00FF3950"/>
    <w:rsid w:val="00FF3CA0"/>
    <w:rsid w:val="00FF4059"/>
    <w:rsid w:val="00FF4783"/>
    <w:rsid w:val="00FF49B8"/>
    <w:rsid w:val="00FF51FA"/>
    <w:rsid w:val="00FF54AA"/>
    <w:rsid w:val="00FF54CC"/>
    <w:rsid w:val="00FF596E"/>
    <w:rsid w:val="00FF5EAD"/>
    <w:rsid w:val="00FF6413"/>
    <w:rsid w:val="00FF643A"/>
    <w:rsid w:val="00FF67AC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D4A7AD20-6B44-0A4F-98B7-ABC483B3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5E6F51"/>
    <w:pPr>
      <w:spacing w:after="200" w:line="360" w:lineRule="auto"/>
      <w:jc w:val="both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  <w:jc w:val="left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BF342B"/>
    <w:rPr>
      <w:color w:val="C77709" w:themeColor="followedHyperlink"/>
      <w:u w:val="single"/>
    </w:rPr>
  </w:style>
  <w:style w:type="table" w:customStyle="1" w:styleId="TableGrid1">
    <w:name w:val="Table Grid1"/>
    <w:basedOn w:val="Tabelanormal"/>
    <w:next w:val="Tabelacomgrade"/>
    <w:uiPriority w:val="39"/>
    <w:rsid w:val="00041F9E"/>
    <w:rPr>
      <w:rFonts w:ascii="Calibri" w:eastAsia="Calibri" w:hAnsi="Calibri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6932C6"/>
    <w:pPr>
      <w:spacing w:after="0" w:line="240" w:lineRule="auto"/>
      <w:jc w:val="left"/>
    </w:pPr>
    <w:rPr>
      <w:rFonts w:eastAsia="Times New Roman" w:cs="Arial"/>
      <w:color w:val="000000"/>
      <w:sz w:val="15"/>
      <w:szCs w:val="15"/>
      <w:lang w:eastAsia="pt-BR"/>
    </w:rPr>
  </w:style>
  <w:style w:type="character" w:customStyle="1" w:styleId="apple-converted-space">
    <w:name w:val="apple-converted-space"/>
    <w:basedOn w:val="Fontepargpadro"/>
    <w:rsid w:val="006932C6"/>
  </w:style>
  <w:style w:type="paragraph" w:customStyle="1" w:styleId="p2">
    <w:name w:val="p2"/>
    <w:basedOn w:val="Normal"/>
    <w:rsid w:val="00FB3D12"/>
    <w:pPr>
      <w:spacing w:after="0" w:line="240" w:lineRule="auto"/>
      <w:jc w:val="left"/>
    </w:pPr>
    <w:rPr>
      <w:rFonts w:eastAsia="Times New Roman" w:cs="Arial"/>
      <w:color w:val="262626"/>
      <w:sz w:val="15"/>
      <w:szCs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4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9151783-4F40-4AF5-9273-888C44309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1833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Links>
    <vt:vector size="12" baseType="variant">
      <vt:variant>
        <vt:i4>4259925</vt:i4>
      </vt:variant>
      <vt:variant>
        <vt:i4>0</vt:i4>
      </vt:variant>
      <vt:variant>
        <vt:i4>0</vt:i4>
      </vt:variant>
      <vt:variant>
        <vt:i4>5</vt:i4>
      </vt:variant>
      <vt:variant>
        <vt:lpwstr>https://www.gov.br/governodigital/pt-br/privacidade-e-seguranca/ppsi-2.0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Souza de Araujo</dc:creator>
  <cp:keywords/>
  <dc:description/>
  <cp:lastModifiedBy>Anderson Souza de Araujo</cp:lastModifiedBy>
  <cp:revision>3</cp:revision>
  <cp:lastPrinted>2025-11-27T05:06:00Z</cp:lastPrinted>
  <dcterms:created xsi:type="dcterms:W3CDTF">2026-05-14T20:31:00Z</dcterms:created>
  <dcterms:modified xsi:type="dcterms:W3CDTF">2026-05-14T20:40:00Z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