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DB46" w14:textId="15CD5F22" w:rsidR="002F356B" w:rsidRPr="0074554B" w:rsidRDefault="0074554B" w:rsidP="0074554B">
      <w:pPr>
        <w:pStyle w:val="Ttulo1"/>
        <w:numPr>
          <w:ilvl w:val="0"/>
          <w:numId w:val="0"/>
        </w:numPr>
        <w:spacing w:before="0" w:line="240" w:lineRule="auto"/>
        <w:ind w:left="432" w:hanging="432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</w:pPr>
      <w:bookmarkStart w:id="0" w:name="_Toc20160494"/>
      <w:bookmarkStart w:id="1" w:name="_Toc130889861"/>
      <w:bookmarkStart w:id="2" w:name="_Toc139472279"/>
      <w:bookmarkStart w:id="3" w:name="_Toc139472382"/>
      <w:bookmarkStart w:id="4" w:name="_Toc215683040"/>
      <w:r w:rsidRPr="0074554B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[ATO NORMATIVO Nº XX, DE XX DE XXXXXXXXX DE 20XX)</w:t>
      </w:r>
    </w:p>
    <w:p w14:paraId="40F05815" w14:textId="77777777" w:rsidR="0074554B" w:rsidRDefault="0074554B" w:rsidP="0074554B">
      <w:pPr>
        <w:spacing w:before="0" w:line="240" w:lineRule="auto"/>
        <w:ind w:left="3686"/>
        <w:jc w:val="both"/>
        <w:rPr>
          <w:rFonts w:asciiTheme="minorHAnsi" w:hAnsiTheme="minorHAnsi" w:cstheme="minorHAnsi"/>
          <w:sz w:val="24"/>
          <w:szCs w:val="24"/>
        </w:rPr>
      </w:pPr>
    </w:p>
    <w:p w14:paraId="2FE6F10F" w14:textId="5D4A4FAD" w:rsidR="002F356B" w:rsidRDefault="002F356B" w:rsidP="00101494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Dispõe sobre a Norma de Gestão de Vulnerabilidades no âmbito do </w:t>
      </w:r>
      <w:r w:rsidRPr="0074554B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74554B">
        <w:rPr>
          <w:rFonts w:asciiTheme="minorHAnsi" w:hAnsiTheme="minorHAnsi" w:cstheme="minorHAnsi"/>
          <w:sz w:val="24"/>
          <w:szCs w:val="24"/>
        </w:rPr>
        <w:t>.</w:t>
      </w:r>
    </w:p>
    <w:p w14:paraId="663EBF36" w14:textId="77777777" w:rsidR="0074554B" w:rsidRPr="0074554B" w:rsidRDefault="0074554B" w:rsidP="0074554B">
      <w:pPr>
        <w:spacing w:before="0" w:line="240" w:lineRule="auto"/>
        <w:ind w:left="3686"/>
        <w:jc w:val="both"/>
        <w:rPr>
          <w:rFonts w:asciiTheme="minorHAnsi" w:hAnsiTheme="minorHAnsi" w:cstheme="minorHAnsi"/>
          <w:sz w:val="24"/>
          <w:szCs w:val="24"/>
        </w:rPr>
      </w:pPr>
    </w:p>
    <w:p w14:paraId="49BAA41D" w14:textId="153E51BC" w:rsidR="002F356B" w:rsidRDefault="002F356B" w:rsidP="0074554B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ab/>
        <w:t xml:space="preserve">O </w:t>
      </w:r>
      <w:r w:rsidRPr="0074554B">
        <w:rPr>
          <w:rFonts w:asciiTheme="minorHAnsi" w:hAnsiTheme="minorHAnsi" w:cstheme="minorHAnsi"/>
          <w:sz w:val="24"/>
          <w:szCs w:val="24"/>
          <w:shd w:val="clear" w:color="auto" w:fill="FFFF00"/>
        </w:rPr>
        <w:t>[representante do órgão ou entidade]</w:t>
      </w:r>
      <w:r w:rsidRPr="0074554B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Pr="0074554B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Pr="0074554B">
        <w:rPr>
          <w:rFonts w:asciiTheme="minorHAnsi" w:hAnsiTheme="minorHAnsi" w:cstheme="minorHAnsi"/>
          <w:sz w:val="24"/>
          <w:szCs w:val="24"/>
        </w:rPr>
        <w:t xml:space="preserve">, e tendo em vista o disposto na Lei nº 13.709, de 14 de agosto de 2018, </w:t>
      </w:r>
      <w:r w:rsidR="00990363" w:rsidRPr="0074554B">
        <w:rPr>
          <w:rFonts w:asciiTheme="minorHAnsi" w:hAnsiTheme="minorHAnsi" w:cstheme="minorHAnsi"/>
          <w:sz w:val="24"/>
          <w:szCs w:val="24"/>
        </w:rPr>
        <w:t xml:space="preserve">no Decreto nº 11.856, de 26 de dezembro de 2023, </w:t>
      </w:r>
      <w:r w:rsidRPr="0074554B">
        <w:rPr>
          <w:rFonts w:asciiTheme="minorHAnsi" w:hAnsiTheme="minorHAnsi" w:cstheme="minorHAnsi"/>
          <w:sz w:val="24"/>
          <w:szCs w:val="24"/>
        </w:rPr>
        <w:t xml:space="preserve">e no Decreto nº 12.572, de 4 de agosto de 2025, resolve: </w:t>
      </w:r>
    </w:p>
    <w:p w14:paraId="2F9C7165" w14:textId="77777777" w:rsidR="0074554B" w:rsidRPr="0074554B" w:rsidRDefault="0074554B" w:rsidP="0074554B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64E5790A" w14:textId="77777777" w:rsidR="0074554B" w:rsidRDefault="0074554B" w:rsidP="0074554B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I</w:t>
      </w:r>
    </w:p>
    <w:p w14:paraId="1435B0BA" w14:textId="627FB2CB" w:rsidR="000B1B6A" w:rsidRDefault="0074554B" w:rsidP="0074554B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DISPOSIÇÕES GERAIS</w:t>
      </w:r>
      <w:bookmarkEnd w:id="0"/>
      <w:bookmarkEnd w:id="1"/>
      <w:bookmarkEnd w:id="2"/>
      <w:bookmarkEnd w:id="3"/>
      <w:bookmarkEnd w:id="4"/>
    </w:p>
    <w:p w14:paraId="4B241791" w14:textId="77777777" w:rsidR="0074554B" w:rsidRPr="0074554B" w:rsidRDefault="0074554B" w:rsidP="0074554B">
      <w:pPr>
        <w:rPr>
          <w:lang w:eastAsia="en-CA"/>
        </w:rPr>
      </w:pPr>
    </w:p>
    <w:p w14:paraId="67E1F321" w14:textId="54C3DC1A" w:rsidR="00195D6A" w:rsidRPr="0074554B" w:rsidRDefault="00213798" w:rsidP="0074554B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>Art. 1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>º</w:t>
      </w:r>
      <w:r w:rsidR="00F6054D">
        <w:rPr>
          <w:rFonts w:asciiTheme="minorHAnsi" w:hAnsiTheme="minorHAnsi" w:cstheme="minorHAnsi"/>
          <w:sz w:val="24"/>
          <w:szCs w:val="24"/>
        </w:rPr>
        <w:t xml:space="preserve">  </w:t>
      </w:r>
      <w:r w:rsidR="00EE575C" w:rsidRPr="0074554B">
        <w:rPr>
          <w:rFonts w:asciiTheme="minorHAnsi" w:hAnsiTheme="minorHAnsi" w:cstheme="minorHAnsi"/>
          <w:sz w:val="24"/>
          <w:szCs w:val="24"/>
        </w:rPr>
        <w:t>Fica</w:t>
      </w:r>
      <w:proofErr w:type="gramEnd"/>
      <w:r w:rsidR="00EE575C" w:rsidRPr="0074554B">
        <w:rPr>
          <w:rFonts w:asciiTheme="minorHAnsi" w:hAnsiTheme="minorHAnsi" w:cstheme="minorHAnsi"/>
          <w:sz w:val="24"/>
          <w:szCs w:val="24"/>
        </w:rPr>
        <w:t xml:space="preserve"> instituída a </w:t>
      </w:r>
      <w:r w:rsidR="00962DA4" w:rsidRPr="0074554B">
        <w:rPr>
          <w:rFonts w:asciiTheme="minorHAnsi" w:hAnsiTheme="minorHAnsi" w:cstheme="minorHAnsi"/>
          <w:sz w:val="24"/>
          <w:szCs w:val="24"/>
        </w:rPr>
        <w:t xml:space="preserve">Norma </w:t>
      </w:r>
      <w:r w:rsidR="00EE575C" w:rsidRPr="0074554B">
        <w:rPr>
          <w:rFonts w:asciiTheme="minorHAnsi" w:hAnsiTheme="minorHAnsi" w:cstheme="minorHAnsi"/>
          <w:sz w:val="24"/>
          <w:szCs w:val="24"/>
        </w:rPr>
        <w:t xml:space="preserve">de Gestão de </w:t>
      </w:r>
      <w:r w:rsidR="00451BF8" w:rsidRPr="0074554B">
        <w:rPr>
          <w:rFonts w:asciiTheme="minorHAnsi" w:hAnsiTheme="minorHAnsi" w:cstheme="minorHAnsi"/>
          <w:sz w:val="24"/>
          <w:szCs w:val="24"/>
        </w:rPr>
        <w:t>Vulnerabilidades</w:t>
      </w:r>
      <w:r w:rsidR="00571574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="00EE575C" w:rsidRPr="0074554B">
        <w:rPr>
          <w:rFonts w:asciiTheme="minorHAnsi" w:hAnsiTheme="minorHAnsi" w:cstheme="minorHAnsi"/>
          <w:sz w:val="24"/>
          <w:szCs w:val="24"/>
        </w:rPr>
        <w:t xml:space="preserve">do </w:t>
      </w:r>
      <w:r w:rsidR="00EE575C" w:rsidRPr="0074554B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2F38A4" w:rsidRPr="0074554B">
        <w:rPr>
          <w:rFonts w:asciiTheme="minorHAnsi" w:hAnsiTheme="minorHAnsi" w:cstheme="minorHAnsi"/>
          <w:sz w:val="24"/>
          <w:szCs w:val="24"/>
          <w:highlight w:val="yellow"/>
        </w:rPr>
        <w:t>ó</w:t>
      </w:r>
      <w:r w:rsidR="00EE575C" w:rsidRPr="0074554B">
        <w:rPr>
          <w:rFonts w:asciiTheme="minorHAnsi" w:hAnsiTheme="minorHAnsi" w:cstheme="minorHAnsi"/>
          <w:sz w:val="24"/>
          <w:szCs w:val="24"/>
          <w:highlight w:val="yellow"/>
        </w:rPr>
        <w:t xml:space="preserve">rgão ou </w:t>
      </w:r>
      <w:r w:rsidR="002F38A4" w:rsidRPr="0074554B">
        <w:rPr>
          <w:rFonts w:asciiTheme="minorHAnsi" w:hAnsiTheme="minorHAnsi" w:cstheme="minorHAnsi"/>
          <w:sz w:val="24"/>
          <w:szCs w:val="24"/>
          <w:highlight w:val="yellow"/>
        </w:rPr>
        <w:t>e</w:t>
      </w:r>
      <w:r w:rsidR="00EE575C" w:rsidRPr="0074554B">
        <w:rPr>
          <w:rFonts w:asciiTheme="minorHAnsi" w:hAnsiTheme="minorHAnsi" w:cstheme="minorHAnsi"/>
          <w:sz w:val="24"/>
          <w:szCs w:val="24"/>
          <w:highlight w:val="yellow"/>
        </w:rPr>
        <w:t>ntidade]</w:t>
      </w:r>
      <w:r w:rsidR="00962DA4" w:rsidRPr="0074554B">
        <w:rPr>
          <w:rFonts w:asciiTheme="minorHAnsi" w:hAnsiTheme="minorHAnsi" w:cstheme="minorHAnsi"/>
          <w:sz w:val="24"/>
          <w:szCs w:val="24"/>
        </w:rPr>
        <w:t xml:space="preserve">, em complemento à Política de Gestão de </w:t>
      </w:r>
      <w:r w:rsidR="00451BF8" w:rsidRPr="0074554B">
        <w:rPr>
          <w:rFonts w:asciiTheme="minorHAnsi" w:hAnsiTheme="minorHAnsi" w:cstheme="minorHAnsi"/>
          <w:sz w:val="24"/>
          <w:szCs w:val="24"/>
        </w:rPr>
        <w:t>Vulnerabilidades</w:t>
      </w:r>
      <w:r w:rsidR="001E75B9" w:rsidRPr="0074554B">
        <w:rPr>
          <w:rFonts w:asciiTheme="minorHAnsi" w:hAnsiTheme="minorHAnsi" w:cstheme="minorHAnsi"/>
          <w:sz w:val="24"/>
          <w:szCs w:val="24"/>
        </w:rPr>
        <w:t>.</w:t>
      </w:r>
    </w:p>
    <w:p w14:paraId="1B778565" w14:textId="78DFB34C" w:rsidR="008B54D2" w:rsidRPr="0074554B" w:rsidRDefault="008B54D2" w:rsidP="0074554B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>Art. 2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>º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Norma constitui um dos instrumentos de implementação do Programa de Privacidade e Segurança da Informação (PPSI) disposto na Portaria SGD/MGI nº 9.511, de 28 de outubro de 2025.</w:t>
      </w:r>
    </w:p>
    <w:p w14:paraId="53453F85" w14:textId="77777777" w:rsidR="008B54D2" w:rsidRPr="0074554B" w:rsidRDefault="008B54D2" w:rsidP="0074554B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4B9A23CC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FEE65FE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II</w:t>
      </w:r>
    </w:p>
    <w:p w14:paraId="7222DCBD" w14:textId="435EDD21" w:rsidR="00195D6A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DOS CONCEITOS E DEFINIÇÕES</w:t>
      </w:r>
    </w:p>
    <w:p w14:paraId="30E9539F" w14:textId="77777777" w:rsidR="005872F0" w:rsidRPr="005872F0" w:rsidRDefault="005872F0" w:rsidP="005872F0">
      <w:pPr>
        <w:rPr>
          <w:lang w:eastAsia="en-CA"/>
        </w:rPr>
      </w:pPr>
    </w:p>
    <w:p w14:paraId="12295576" w14:textId="38EE735B" w:rsidR="00216BF0" w:rsidRPr="0074554B" w:rsidRDefault="00216BF0" w:rsidP="0074554B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bookmarkStart w:id="5" w:name="_Toc215683044"/>
      <w:r w:rsidRPr="0074554B">
        <w:rPr>
          <w:rFonts w:asciiTheme="minorHAnsi" w:hAnsiTheme="minorHAnsi" w:cstheme="minorHAnsi"/>
          <w:sz w:val="24"/>
          <w:szCs w:val="24"/>
        </w:rPr>
        <w:t>Art. 3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 xml:space="preserve">º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termos e definições desta Norma observam o disposto na Lei nº 13.709, de 14 de agosto de 2018 (LGPD), e no Glossário de Segurança da Informação do Gabinete de Segurança Institucional da Presidência da República, aprovado pela Portaria GSI/PR nº 93, de 18 de outubro de 2021, além de:</w:t>
      </w:r>
    </w:p>
    <w:p w14:paraId="4C68175B" w14:textId="3DF6DB02" w:rsidR="00B826BE" w:rsidRPr="0074554B" w:rsidRDefault="00B826BE" w:rsidP="0074554B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>gestão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de vulnerabilidades: processo sistemático de identificar, avaliar, tratar e monitorar vulnerabilidades</w:t>
      </w:r>
      <w:r w:rsidR="00216BF0" w:rsidRPr="0074554B">
        <w:rPr>
          <w:rFonts w:asciiTheme="minorHAnsi" w:hAnsiTheme="minorHAnsi" w:cstheme="minorHAnsi"/>
          <w:sz w:val="24"/>
          <w:szCs w:val="24"/>
        </w:rPr>
        <w:t xml:space="preserve"> em ativos de informação</w:t>
      </w:r>
      <w:r w:rsidR="001D748C" w:rsidRPr="0074554B">
        <w:rPr>
          <w:rFonts w:asciiTheme="minorHAnsi" w:hAnsiTheme="minorHAnsi" w:cstheme="minorHAnsi"/>
          <w:sz w:val="24"/>
          <w:szCs w:val="24"/>
        </w:rPr>
        <w:t>;</w:t>
      </w:r>
      <w:r w:rsidR="00251BF4" w:rsidRPr="0074554B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66AC3615" w14:textId="3ADBF9BB" w:rsidR="001D748C" w:rsidRPr="0074554B" w:rsidRDefault="001D748C" w:rsidP="0074554B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>varredura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de vulnerabilidades: processo automatizado de identificação de vulnerabilidades em ativos de informação.</w:t>
      </w:r>
    </w:p>
    <w:p w14:paraId="66E10694" w14:textId="7741613F" w:rsidR="00F00E6B" w:rsidRPr="0074554B" w:rsidRDefault="00F00E6B" w:rsidP="0074554B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74554B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C061D3" w:rsidRPr="0074554B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74554B">
        <w:rPr>
          <w:rFonts w:asciiTheme="minorHAnsi" w:hAnsiTheme="minorHAnsi" w:cstheme="minorHAnsi"/>
          <w:color w:val="EE0000"/>
          <w:sz w:val="24"/>
          <w:szCs w:val="24"/>
        </w:rPr>
        <w:t>crescent</w:t>
      </w:r>
      <w:r w:rsidR="00C061D3" w:rsidRPr="0074554B">
        <w:rPr>
          <w:rFonts w:asciiTheme="minorHAnsi" w:hAnsiTheme="minorHAnsi" w:cstheme="minorHAnsi"/>
          <w:color w:val="EE0000"/>
          <w:sz w:val="24"/>
          <w:szCs w:val="24"/>
        </w:rPr>
        <w:t>ar</w:t>
      </w:r>
      <w:r w:rsidRPr="0074554B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="00F76B11" w:rsidRPr="0074554B">
        <w:rPr>
          <w:rFonts w:asciiTheme="minorHAnsi" w:hAnsiTheme="minorHAnsi" w:cstheme="minorHAnsi"/>
          <w:color w:val="EE0000"/>
          <w:sz w:val="24"/>
          <w:szCs w:val="24"/>
        </w:rPr>
        <w:t>de</w:t>
      </w:r>
      <w:r w:rsidRPr="0074554B">
        <w:rPr>
          <w:rFonts w:asciiTheme="minorHAnsi" w:hAnsiTheme="minorHAnsi" w:cstheme="minorHAnsi"/>
          <w:color w:val="EE0000"/>
          <w:sz w:val="24"/>
          <w:szCs w:val="24"/>
        </w:rPr>
        <w:t xml:space="preserve">mais </w:t>
      </w:r>
      <w:r w:rsidR="00F76B11" w:rsidRPr="0074554B">
        <w:rPr>
          <w:rFonts w:asciiTheme="minorHAnsi" w:hAnsiTheme="minorHAnsi" w:cstheme="minorHAnsi"/>
          <w:color w:val="EE0000"/>
          <w:sz w:val="24"/>
          <w:szCs w:val="24"/>
        </w:rPr>
        <w:t>conceitos e definições empregados neste documento</w:t>
      </w:r>
      <w:r w:rsidRPr="0074554B">
        <w:rPr>
          <w:rFonts w:asciiTheme="minorHAnsi" w:hAnsiTheme="minorHAnsi" w:cstheme="minorHAnsi"/>
          <w:color w:val="EE0000"/>
          <w:sz w:val="24"/>
          <w:szCs w:val="24"/>
        </w:rPr>
        <w:t>]  </w:t>
      </w:r>
    </w:p>
    <w:p w14:paraId="134298D5" w14:textId="77777777" w:rsidR="005872F0" w:rsidRDefault="005872F0" w:rsidP="005872F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4AEE0604" w14:textId="77777777" w:rsidR="005872F0" w:rsidRDefault="005872F0" w:rsidP="005872F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>CAPÍTULO III</w:t>
      </w:r>
    </w:p>
    <w:p w14:paraId="05FAF18D" w14:textId="19DA1DBB" w:rsidR="005F49AC" w:rsidRDefault="005872F0" w:rsidP="005872F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>DA FINALIDADE</w:t>
      </w:r>
    </w:p>
    <w:p w14:paraId="7E09E527" w14:textId="77777777" w:rsidR="005872F0" w:rsidRPr="0074554B" w:rsidRDefault="005872F0" w:rsidP="005872F0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2EE33235" w14:textId="2ECC3091" w:rsidR="00E77623" w:rsidRPr="0074554B" w:rsidRDefault="00156068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Art. </w:t>
      </w:r>
      <w:r w:rsidR="00923B2E" w:rsidRPr="0074554B">
        <w:rPr>
          <w:rFonts w:asciiTheme="minorHAnsi" w:hAnsiTheme="minorHAnsi" w:cstheme="minorHAnsi"/>
          <w:sz w:val="24"/>
          <w:szCs w:val="24"/>
        </w:rPr>
        <w:t>4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 xml:space="preserve">º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="00962DA4" w:rsidRPr="0074554B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="00962DA4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="00C55616" w:rsidRPr="0074554B">
        <w:rPr>
          <w:rFonts w:asciiTheme="minorHAnsi" w:hAnsiTheme="minorHAnsi" w:cstheme="minorHAnsi"/>
          <w:sz w:val="24"/>
          <w:szCs w:val="24"/>
        </w:rPr>
        <w:t>N</w:t>
      </w:r>
      <w:r w:rsidR="00962DA4" w:rsidRPr="0074554B">
        <w:rPr>
          <w:rFonts w:asciiTheme="minorHAnsi" w:hAnsiTheme="minorHAnsi" w:cstheme="minorHAnsi"/>
          <w:sz w:val="24"/>
          <w:szCs w:val="24"/>
        </w:rPr>
        <w:t xml:space="preserve">orma tem por finalidade estabelecer os critérios operacionais e requisitos necessários à implementação das diretrizes previstas na Política de Gestão de </w:t>
      </w:r>
      <w:r w:rsidR="00B826BE" w:rsidRPr="0074554B">
        <w:rPr>
          <w:rFonts w:asciiTheme="minorHAnsi" w:hAnsiTheme="minorHAnsi" w:cstheme="minorHAnsi"/>
          <w:sz w:val="24"/>
          <w:szCs w:val="24"/>
        </w:rPr>
        <w:t>Vulnerabilidades</w:t>
      </w:r>
      <w:r w:rsidR="00962DA4" w:rsidRPr="0074554B">
        <w:rPr>
          <w:rFonts w:asciiTheme="minorHAnsi" w:hAnsiTheme="minorHAnsi" w:cstheme="minorHAnsi"/>
          <w:sz w:val="24"/>
          <w:szCs w:val="24"/>
        </w:rPr>
        <w:t>.</w:t>
      </w:r>
    </w:p>
    <w:p w14:paraId="6E5D4544" w14:textId="2E4BD047" w:rsidR="0032587A" w:rsidRPr="0074554B" w:rsidRDefault="009A764B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outros objetivos que julgar necessário]</w:t>
      </w:r>
    </w:p>
    <w:p w14:paraId="254E1D8F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AE67098" w14:textId="7A83973E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IV</w:t>
      </w:r>
    </w:p>
    <w:p w14:paraId="7025EDAF" w14:textId="24B2DCFF" w:rsidR="00A80F42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DO PROCESSO DE GESTÃO DE VULNERABILIDADES</w:t>
      </w:r>
    </w:p>
    <w:p w14:paraId="0E8E0C89" w14:textId="77777777" w:rsidR="005872F0" w:rsidRPr="005872F0" w:rsidRDefault="005872F0" w:rsidP="005872F0">
      <w:pPr>
        <w:rPr>
          <w:lang w:eastAsia="en-CA"/>
        </w:rPr>
      </w:pPr>
    </w:p>
    <w:p w14:paraId="09EF5A12" w14:textId="6A700197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Art. </w:t>
      </w:r>
      <w:r w:rsidR="00820E4A" w:rsidRPr="0074554B">
        <w:rPr>
          <w:rFonts w:asciiTheme="minorHAnsi" w:hAnsiTheme="minorHAnsi" w:cstheme="minorHAnsi"/>
          <w:sz w:val="24"/>
          <w:szCs w:val="24"/>
        </w:rPr>
        <w:t>5</w:t>
      </w:r>
      <w:proofErr w:type="gramStart"/>
      <w:r w:rsidR="00820E4A" w:rsidRPr="0074554B">
        <w:rPr>
          <w:rFonts w:asciiTheme="minorHAnsi" w:hAnsiTheme="minorHAnsi" w:cstheme="minorHAnsi"/>
          <w:sz w:val="24"/>
          <w:szCs w:val="24"/>
        </w:rPr>
        <w:t>º</w:t>
      </w:r>
      <w:r w:rsidR="00820E4A" w:rsidRPr="0074554B" w:rsidDel="00820E4A">
        <w:rPr>
          <w:rFonts w:asciiTheme="minorHAnsi" w:hAnsiTheme="minorHAnsi" w:cstheme="minorHAnsi"/>
          <w:sz w:val="24"/>
          <w:szCs w:val="24"/>
        </w:rPr>
        <w:t xml:space="preserve">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processo de gestão de vulnerabilidades deve abranger todo o ciclo de vida dos ativos de informação e considerar, no mínimo: </w:t>
      </w:r>
    </w:p>
    <w:p w14:paraId="3E5F105F" w14:textId="77777777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>I - a identificação e a detecção de vulnerabilidades;</w:t>
      </w:r>
    </w:p>
    <w:p w14:paraId="6003F051" w14:textId="77777777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>II - a avaliação e a priorização com base em risco, incluindo análise do impacto institucional e a criticidade dos ativos envolvidos;</w:t>
      </w:r>
    </w:p>
    <w:p w14:paraId="12272B2C" w14:textId="186E97E6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>III - o tratamento;</w:t>
      </w:r>
    </w:p>
    <w:p w14:paraId="03AFDF00" w14:textId="77777777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validação da efetividade das correções;</w:t>
      </w:r>
    </w:p>
    <w:p w14:paraId="0D0AB654" w14:textId="77777777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V - 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monitoramento contínuo por meio de métricas formais para medir a eficiência e a consistência do processo;</w:t>
      </w:r>
    </w:p>
    <w:p w14:paraId="6F017840" w14:textId="77777777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VI - 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produção de relatórios periódicos e sob demanda; e</w:t>
      </w:r>
    </w:p>
    <w:p w14:paraId="266F10E2" w14:textId="77777777" w:rsidR="006B4C57" w:rsidRPr="0074554B" w:rsidRDefault="006B4C57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>VII - a definição de funções e responsabilidades das equipes envolvidas em cada uma das etapas.</w:t>
      </w:r>
    </w:p>
    <w:p w14:paraId="77621647" w14:textId="65F9F2AB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>Art. 6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 xml:space="preserve">º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74554B">
        <w:rPr>
          <w:rFonts w:asciiTheme="minorHAnsi" w:hAnsiTheme="minorHAnsi" w:cstheme="minorHAnsi"/>
          <w:sz w:val="24"/>
          <w:szCs w:val="24"/>
        </w:rPr>
        <w:t xml:space="preserve"> gestão de vulnerabilidades em serviços de terceiros deve considerar:</w:t>
      </w:r>
    </w:p>
    <w:p w14:paraId="08FD976F" w14:textId="5E1FDBC3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="001D1D7E"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1D1D7E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definição formal de responsabilidades;</w:t>
      </w:r>
    </w:p>
    <w:p w14:paraId="03A7378C" w14:textId="23F4305E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="001D1D7E" w:rsidRPr="0074554B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="001D1D7E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requisitos contratuais de segurança;</w:t>
      </w:r>
      <w:r w:rsidR="001D1D7E" w:rsidRPr="0074554B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246AABF2" w14:textId="35ED8B85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III - </w:t>
      </w:r>
      <w:r w:rsidR="001D1D7E" w:rsidRPr="0074554B">
        <w:rPr>
          <w:rFonts w:asciiTheme="minorHAnsi" w:hAnsiTheme="minorHAnsi" w:cstheme="minorHAnsi"/>
          <w:sz w:val="24"/>
          <w:szCs w:val="24"/>
        </w:rPr>
        <w:t xml:space="preserve">os </w:t>
      </w:r>
      <w:r w:rsidRPr="0074554B">
        <w:rPr>
          <w:rFonts w:asciiTheme="minorHAnsi" w:hAnsiTheme="minorHAnsi" w:cstheme="minorHAnsi"/>
          <w:sz w:val="24"/>
          <w:szCs w:val="24"/>
        </w:rPr>
        <w:t>mecanismos de acompanhamento e verificação.</w:t>
      </w:r>
    </w:p>
    <w:p w14:paraId="5128EE69" w14:textId="77777777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bookmarkStart w:id="6" w:name="_Toc215683045"/>
      <w:bookmarkEnd w:id="5"/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25DB2793" w14:textId="77777777" w:rsidR="005872F0" w:rsidRDefault="005872F0" w:rsidP="0074554B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48F5AE0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V</w:t>
      </w:r>
    </w:p>
    <w:p w14:paraId="1EC09EB0" w14:textId="313D0C1B" w:rsidR="005E3061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DA</w:t>
      </w:r>
      <w:bookmarkEnd w:id="6"/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IDENTIFICAÇÃO DE VULNERABILIDADES</w:t>
      </w:r>
    </w:p>
    <w:p w14:paraId="3EABDEBC" w14:textId="77777777" w:rsidR="005872F0" w:rsidRPr="005872F0" w:rsidRDefault="005872F0" w:rsidP="005872F0">
      <w:pPr>
        <w:rPr>
          <w:lang w:eastAsia="en-CA"/>
        </w:rPr>
      </w:pPr>
    </w:p>
    <w:p w14:paraId="0BE22933" w14:textId="40DF6AC7" w:rsidR="00590C0A" w:rsidRPr="0074554B" w:rsidRDefault="00334633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Art. </w:t>
      </w:r>
      <w:r w:rsidR="00590C0A" w:rsidRPr="0074554B">
        <w:rPr>
          <w:rFonts w:asciiTheme="minorHAnsi" w:hAnsiTheme="minorHAnsi" w:cstheme="minorHAnsi"/>
          <w:sz w:val="24"/>
          <w:szCs w:val="24"/>
        </w:rPr>
        <w:t>7</w:t>
      </w:r>
      <w:proofErr w:type="gramStart"/>
      <w:r w:rsidR="00590C0A" w:rsidRPr="0074554B">
        <w:rPr>
          <w:rFonts w:asciiTheme="minorHAnsi" w:hAnsiTheme="minorHAnsi" w:cstheme="minorHAnsi"/>
          <w:sz w:val="24"/>
          <w:szCs w:val="24"/>
        </w:rPr>
        <w:t xml:space="preserve">º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="00590C0A"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590C0A" w:rsidRPr="0074554B">
        <w:rPr>
          <w:rFonts w:asciiTheme="minorHAnsi" w:hAnsiTheme="minorHAnsi" w:cstheme="minorHAnsi"/>
          <w:sz w:val="24"/>
          <w:szCs w:val="24"/>
        </w:rPr>
        <w:t xml:space="preserve"> identificação de vulnerabilidades consiste no levantamento sistemático das fraquezas</w:t>
      </w:r>
      <w:r w:rsidR="00592A43" w:rsidRPr="0074554B">
        <w:rPr>
          <w:rFonts w:asciiTheme="minorHAnsi" w:hAnsiTheme="minorHAnsi" w:cstheme="minorHAnsi"/>
          <w:sz w:val="24"/>
          <w:szCs w:val="24"/>
        </w:rPr>
        <w:t xml:space="preserve"> e falhas de segurança da informação</w:t>
      </w:r>
      <w:r w:rsidR="00590C0A" w:rsidRPr="0074554B">
        <w:rPr>
          <w:rFonts w:asciiTheme="minorHAnsi" w:hAnsiTheme="minorHAnsi" w:cstheme="minorHAnsi"/>
          <w:sz w:val="24"/>
          <w:szCs w:val="24"/>
        </w:rPr>
        <w:t xml:space="preserve"> presentes nos ativos de informação, com o objetivo de subsidiar as etapas subsequentes de avaliação e tratamento.</w:t>
      </w:r>
    </w:p>
    <w:p w14:paraId="47E692BA" w14:textId="56103A45" w:rsidR="001D748C" w:rsidRPr="0074554B" w:rsidRDefault="00334633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Art. </w:t>
      </w:r>
      <w:r w:rsidR="0041375B" w:rsidRPr="0074554B">
        <w:rPr>
          <w:rFonts w:asciiTheme="minorHAnsi" w:hAnsiTheme="minorHAnsi" w:cstheme="minorHAnsi"/>
          <w:sz w:val="24"/>
          <w:szCs w:val="24"/>
        </w:rPr>
        <w:t>8</w:t>
      </w:r>
      <w:proofErr w:type="gramStart"/>
      <w:r w:rsidRPr="0074554B">
        <w:rPr>
          <w:rFonts w:asciiTheme="minorHAnsi" w:hAnsiTheme="minorHAnsi" w:cstheme="minorHAnsi"/>
          <w:sz w:val="24"/>
          <w:szCs w:val="24"/>
        </w:rPr>
        <w:t xml:space="preserve">º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="001D748C"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1D748C" w:rsidRPr="0074554B">
        <w:rPr>
          <w:rFonts w:asciiTheme="minorHAnsi" w:hAnsiTheme="minorHAnsi" w:cstheme="minorHAnsi"/>
          <w:sz w:val="24"/>
          <w:szCs w:val="24"/>
        </w:rPr>
        <w:t xml:space="preserve"> identificação de vulnerabilidades observa os seguintes requisitos:</w:t>
      </w:r>
    </w:p>
    <w:p w14:paraId="7397B8FE" w14:textId="504A8CCD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 </w:t>
      </w:r>
      <w:r w:rsidR="0008599C" w:rsidRPr="0074554B">
        <w:rPr>
          <w:rFonts w:asciiTheme="minorHAnsi" w:hAnsiTheme="minorHAnsi" w:cstheme="minorHAnsi"/>
          <w:sz w:val="24"/>
          <w:szCs w:val="24"/>
        </w:rPr>
        <w:t>-</w:t>
      </w:r>
      <w:r w:rsidRPr="0074554B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8599C"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08599C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definição prévia do escopo das varreduras;</w:t>
      </w:r>
    </w:p>
    <w:p w14:paraId="1EA0D6CC" w14:textId="57086F6F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II </w:t>
      </w:r>
      <w:r w:rsidR="0008599C" w:rsidRPr="0074554B">
        <w:rPr>
          <w:rFonts w:asciiTheme="minorHAnsi" w:hAnsiTheme="minorHAnsi" w:cstheme="minorHAnsi"/>
          <w:sz w:val="24"/>
          <w:szCs w:val="24"/>
        </w:rPr>
        <w:t>-</w:t>
      </w:r>
      <w:r w:rsidRPr="0074554B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8599C"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08599C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utilização de ferramentas configuradas e atualizadas;</w:t>
      </w:r>
    </w:p>
    <w:p w14:paraId="1B5D0097" w14:textId="79A7E2CB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III </w:t>
      </w:r>
      <w:r w:rsidR="0008599C" w:rsidRPr="0074554B">
        <w:rPr>
          <w:rFonts w:asciiTheme="minorHAnsi" w:hAnsiTheme="minorHAnsi" w:cstheme="minorHAnsi"/>
          <w:sz w:val="24"/>
          <w:szCs w:val="24"/>
        </w:rPr>
        <w:t>-</w:t>
      </w:r>
      <w:r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="0008599C" w:rsidRPr="0074554B">
        <w:rPr>
          <w:rFonts w:asciiTheme="minorHAnsi" w:hAnsiTheme="minorHAnsi" w:cstheme="minorHAnsi"/>
          <w:sz w:val="24"/>
          <w:szCs w:val="24"/>
        </w:rPr>
        <w:t xml:space="preserve">a </w:t>
      </w:r>
      <w:r w:rsidRPr="0074554B">
        <w:rPr>
          <w:rFonts w:asciiTheme="minorHAnsi" w:hAnsiTheme="minorHAnsi" w:cstheme="minorHAnsi"/>
          <w:sz w:val="24"/>
          <w:szCs w:val="24"/>
        </w:rPr>
        <w:t>execução periódica de varreduras e testes conforme criticidade dos ativos;</w:t>
      </w:r>
    </w:p>
    <w:p w14:paraId="59EC6856" w14:textId="38B46E0C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IV </w:t>
      </w:r>
      <w:r w:rsidR="0008599C" w:rsidRPr="0074554B">
        <w:rPr>
          <w:rFonts w:asciiTheme="minorHAnsi" w:hAnsiTheme="minorHAnsi" w:cstheme="minorHAnsi"/>
          <w:sz w:val="24"/>
          <w:szCs w:val="24"/>
        </w:rPr>
        <w:t>-</w:t>
      </w:r>
      <w:r w:rsidRPr="0074554B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8599C"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08599C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complementação por técnicas manuais, quando aplicável;</w:t>
      </w:r>
      <w:r w:rsidR="00251BF4" w:rsidRPr="0074554B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3713FA9E" w14:textId="7CEE9633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i/>
          <w:iCs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V </w:t>
      </w:r>
      <w:r w:rsidR="0008599C" w:rsidRPr="0074554B">
        <w:rPr>
          <w:rFonts w:asciiTheme="minorHAnsi" w:hAnsiTheme="minorHAnsi" w:cstheme="minorHAnsi"/>
          <w:sz w:val="24"/>
          <w:szCs w:val="24"/>
        </w:rPr>
        <w:t>-</w:t>
      </w:r>
      <w:r w:rsidRPr="0074554B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8599C" w:rsidRPr="0074554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08599C"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>revisão periódica dos métodos e ferramentas utilizadas.</w:t>
      </w:r>
      <w:r w:rsidRPr="0074554B">
        <w:rPr>
          <w:rFonts w:asciiTheme="minorHAnsi" w:hAnsiTheme="minorHAnsi" w:cstheme="minorHAnsi"/>
          <w:i/>
          <w:iCs/>
          <w:color w:val="FF0000"/>
          <w:sz w:val="24"/>
          <w:szCs w:val="24"/>
        </w:rPr>
        <w:t xml:space="preserve"> </w:t>
      </w:r>
    </w:p>
    <w:p w14:paraId="777354CB" w14:textId="2853EF67" w:rsidR="00D67CFC" w:rsidRPr="0074554B" w:rsidRDefault="00D96C5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57684B1A" w14:textId="77777777" w:rsidR="005872F0" w:rsidRDefault="005872F0" w:rsidP="0074554B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92E9F17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VI</w:t>
      </w:r>
    </w:p>
    <w:p w14:paraId="708779E5" w14:textId="79BAD4C4" w:rsidR="001D748C" w:rsidRPr="0074554B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DA AVALIAÇÃO DE VULNERABILIDADES</w:t>
      </w:r>
    </w:p>
    <w:p w14:paraId="01111079" w14:textId="77777777" w:rsidR="005872F0" w:rsidRDefault="005872F0" w:rsidP="0074554B">
      <w:pPr>
        <w:spacing w:before="0" w:line="240" w:lineRule="auto"/>
        <w:jc w:val="both"/>
        <w:rPr>
          <w:rFonts w:asciiTheme="minorHAnsi" w:eastAsia="Open Sans" w:hAnsiTheme="minorHAnsi" w:cstheme="minorHAnsi"/>
          <w:sz w:val="24"/>
          <w:szCs w:val="24"/>
        </w:rPr>
      </w:pPr>
    </w:p>
    <w:p w14:paraId="1EFBF560" w14:textId="47984B13" w:rsidR="00BE2BFC" w:rsidRPr="0074554B" w:rsidRDefault="00BE2BF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41375B" w:rsidRPr="0074554B">
        <w:rPr>
          <w:rFonts w:asciiTheme="minorHAnsi" w:eastAsia="Open Sans" w:hAnsiTheme="minorHAnsi" w:cstheme="minorHAnsi"/>
          <w:sz w:val="24"/>
          <w:szCs w:val="24"/>
        </w:rPr>
        <w:t>9</w:t>
      </w:r>
      <w:proofErr w:type="gramStart"/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º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avaliação de vulnerabilidades consiste na análise dos resultados obtidos na etapa de identificação, com o objetivo de subsidiar a priorização e o tratamento adequado</w:t>
      </w:r>
      <w:r w:rsidR="00876F44" w:rsidRPr="0074554B">
        <w:rPr>
          <w:rFonts w:asciiTheme="minorHAnsi" w:eastAsia="Open Sans" w:hAnsiTheme="minorHAnsi" w:cstheme="minorHAnsi"/>
          <w:sz w:val="24"/>
          <w:szCs w:val="24"/>
        </w:rPr>
        <w:t xml:space="preserve"> das vulnerabilidades</w:t>
      </w:r>
      <w:r w:rsidRPr="0074554B">
        <w:rPr>
          <w:rFonts w:asciiTheme="minorHAnsi" w:eastAsia="Open Sans" w:hAnsiTheme="minorHAnsi" w:cstheme="minorHAnsi"/>
          <w:sz w:val="24"/>
          <w:szCs w:val="24"/>
        </w:rPr>
        <w:t>.</w:t>
      </w:r>
    </w:p>
    <w:p w14:paraId="55CDF9C5" w14:textId="3884E1DB" w:rsidR="00BE2BFC" w:rsidRPr="0074554B" w:rsidRDefault="00BE2BF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41375B" w:rsidRPr="0074554B">
        <w:rPr>
          <w:rFonts w:asciiTheme="minorHAnsi" w:eastAsia="Open Sans" w:hAnsiTheme="minorHAnsi" w:cstheme="minorHAnsi"/>
          <w:sz w:val="24"/>
          <w:szCs w:val="24"/>
        </w:rPr>
        <w:t>10.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A etapa de avaliação das vulnerabilidades compreende, no mínimo:</w:t>
      </w:r>
    </w:p>
    <w:p w14:paraId="59F3CF02" w14:textId="1F4E5B9C" w:rsidR="00BE2BFC" w:rsidRPr="0074554B" w:rsidRDefault="00BE2BF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 </w:t>
      </w:r>
      <w:r w:rsidR="00876F44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876F44" w:rsidRPr="0074554B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="00876F44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validação dos resultados identificados, com </w:t>
      </w:r>
      <w:r w:rsidR="00876F44" w:rsidRPr="0074554B">
        <w:rPr>
          <w:rFonts w:asciiTheme="minorHAnsi" w:eastAsia="Open Sans" w:hAnsiTheme="minorHAnsi" w:cstheme="minorHAnsi"/>
          <w:sz w:val="24"/>
          <w:szCs w:val="24"/>
        </w:rPr>
        <w:t xml:space="preserve">a consequente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eliminação de falsos positivos;</w:t>
      </w:r>
    </w:p>
    <w:p w14:paraId="795974C3" w14:textId="1C1D368E" w:rsidR="00BE2BFC" w:rsidRPr="0074554B" w:rsidRDefault="00BE2BF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 </w:t>
      </w:r>
      <w:r w:rsidR="00876F44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876F44" w:rsidRPr="0074554B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="00876F44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classificação quanto à severidade</w:t>
      </w:r>
      <w:r w:rsidR="00900F4B" w:rsidRPr="0074554B">
        <w:rPr>
          <w:rFonts w:asciiTheme="minorHAnsi" w:eastAsia="Open Sans" w:hAnsiTheme="minorHAnsi" w:cstheme="minorHAnsi"/>
          <w:sz w:val="24"/>
          <w:szCs w:val="24"/>
        </w:rPr>
        <w:t xml:space="preserve"> das vulnerabilidades</w:t>
      </w:r>
      <w:r w:rsidRPr="0074554B">
        <w:rPr>
          <w:rFonts w:asciiTheme="minorHAnsi" w:eastAsia="Open Sans" w:hAnsiTheme="minorHAnsi" w:cstheme="minorHAnsi"/>
          <w:sz w:val="24"/>
          <w:szCs w:val="24"/>
        </w:rPr>
        <w:t>,</w:t>
      </w:r>
      <w:r w:rsidRPr="0074554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com base em modelo institucional ou referências reconhecidas;</w:t>
      </w:r>
      <w:r w:rsidR="00876F44" w:rsidRPr="0074554B">
        <w:rPr>
          <w:rFonts w:asciiTheme="minorHAnsi" w:eastAsia="Open Sans" w:hAnsiTheme="minorHAnsi" w:cstheme="minorHAnsi"/>
          <w:sz w:val="24"/>
          <w:szCs w:val="24"/>
        </w:rPr>
        <w:t xml:space="preserve"> e</w:t>
      </w:r>
    </w:p>
    <w:p w14:paraId="4798929B" w14:textId="27C2B8FC" w:rsidR="001D748C" w:rsidRPr="0074554B" w:rsidRDefault="00BE2BF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III </w:t>
      </w:r>
      <w:r w:rsidR="00876F44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876F44" w:rsidRPr="0074554B">
        <w:rPr>
          <w:rFonts w:asciiTheme="minorHAnsi" w:eastAsia="Open Sans" w:hAnsiTheme="minorHAnsi" w:cstheme="minorHAnsi"/>
          <w:sz w:val="24"/>
          <w:szCs w:val="24"/>
        </w:rPr>
        <w:t xml:space="preserve">a 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priorização para </w:t>
      </w:r>
      <w:r w:rsidR="00900F4B" w:rsidRPr="0074554B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tratamento</w:t>
      </w:r>
      <w:r w:rsidR="00900F4B" w:rsidRPr="0074554B">
        <w:rPr>
          <w:rFonts w:asciiTheme="minorHAnsi" w:eastAsia="Open Sans" w:hAnsiTheme="minorHAnsi" w:cstheme="minorHAnsi"/>
          <w:sz w:val="24"/>
          <w:szCs w:val="24"/>
        </w:rPr>
        <w:t xml:space="preserve"> das vulnerabilidades</w:t>
      </w:r>
      <w:r w:rsidRPr="0074554B">
        <w:rPr>
          <w:rFonts w:asciiTheme="minorHAnsi" w:eastAsia="Open Sans" w:hAnsiTheme="minorHAnsi" w:cstheme="minorHAnsi"/>
          <w:sz w:val="24"/>
          <w:szCs w:val="24"/>
        </w:rPr>
        <w:t>,</w:t>
      </w:r>
      <w:r w:rsidRPr="0074554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considerando risco, criticidade dos ativos e impacto institucional.</w:t>
      </w:r>
    </w:p>
    <w:p w14:paraId="1C0F55CE" w14:textId="5CD9731C" w:rsidR="0048334C" w:rsidRPr="0074554B" w:rsidRDefault="0048334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3B4D8D" w:rsidRPr="0074554B">
        <w:rPr>
          <w:rFonts w:asciiTheme="minorHAnsi" w:eastAsia="Open Sans" w:hAnsiTheme="minorHAnsi" w:cstheme="minorHAnsi"/>
          <w:sz w:val="24"/>
          <w:szCs w:val="24"/>
        </w:rPr>
        <w:t>1</w:t>
      </w:r>
      <w:r w:rsidR="0041375B" w:rsidRPr="0074554B">
        <w:rPr>
          <w:rFonts w:asciiTheme="minorHAnsi" w:eastAsia="Open Sans" w:hAnsiTheme="minorHAnsi" w:cstheme="minorHAnsi"/>
          <w:sz w:val="24"/>
          <w:szCs w:val="24"/>
        </w:rPr>
        <w:t>1</w:t>
      </w:r>
      <w:r w:rsidR="003B4D8D" w:rsidRPr="0074554B">
        <w:rPr>
          <w:rFonts w:asciiTheme="minorHAnsi" w:eastAsia="Open Sans" w:hAnsiTheme="minorHAnsi" w:cstheme="minorHAnsi"/>
          <w:sz w:val="24"/>
          <w:szCs w:val="24"/>
        </w:rPr>
        <w:t>.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Os resultados da avaliação devem ser registrados de forma estruturada e rastreável, de modo a subsidiar o processo de tratamento das vulnerabilidades.</w:t>
      </w:r>
    </w:p>
    <w:p w14:paraId="1B38E3CA" w14:textId="7B9580FB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645411F7" w14:textId="77777777" w:rsidR="005872F0" w:rsidRDefault="005872F0" w:rsidP="0074554B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F1FF2A6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VII</w:t>
      </w:r>
    </w:p>
    <w:p w14:paraId="58A5B74D" w14:textId="2D6A84C4" w:rsidR="00AD39AE" w:rsidRPr="0074554B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DO TRATAMENTO DE VULNERABILIDADES</w:t>
      </w:r>
    </w:p>
    <w:p w14:paraId="6C8A6772" w14:textId="77777777" w:rsidR="005872F0" w:rsidRDefault="005872F0" w:rsidP="0074554B">
      <w:pPr>
        <w:spacing w:before="0" w:line="240" w:lineRule="auto"/>
        <w:jc w:val="both"/>
        <w:rPr>
          <w:rFonts w:asciiTheme="minorHAnsi" w:eastAsia="Open Sans" w:hAnsiTheme="minorHAnsi" w:cstheme="minorHAnsi"/>
          <w:sz w:val="24"/>
          <w:szCs w:val="24"/>
        </w:rPr>
      </w:pPr>
    </w:p>
    <w:p w14:paraId="74231B0F" w14:textId="1D21F03C" w:rsidR="00D112E6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48334C" w:rsidRPr="0074554B">
        <w:rPr>
          <w:rFonts w:asciiTheme="minorHAnsi" w:eastAsia="Open Sans" w:hAnsiTheme="minorHAnsi" w:cstheme="minorHAnsi"/>
          <w:sz w:val="24"/>
          <w:szCs w:val="24"/>
        </w:rPr>
        <w:t>1</w:t>
      </w:r>
      <w:r w:rsidR="0041375B" w:rsidRPr="0074554B">
        <w:rPr>
          <w:rFonts w:asciiTheme="minorHAnsi" w:eastAsia="Open Sans" w:hAnsiTheme="minorHAnsi" w:cstheme="minorHAnsi"/>
          <w:sz w:val="24"/>
          <w:szCs w:val="24"/>
        </w:rPr>
        <w:t>2</w:t>
      </w:r>
      <w:r w:rsidRPr="0074554B">
        <w:rPr>
          <w:rFonts w:asciiTheme="minorHAnsi" w:eastAsia="Open Sans" w:hAnsiTheme="minorHAnsi" w:cstheme="minorHAnsi"/>
          <w:sz w:val="24"/>
          <w:szCs w:val="24"/>
        </w:rPr>
        <w:t>.</w:t>
      </w:r>
      <w:r w:rsidR="00D112E6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D112E6" w:rsidRPr="0074554B">
        <w:rPr>
          <w:rFonts w:asciiTheme="minorHAnsi" w:eastAsia="Open Sans" w:hAnsiTheme="minorHAnsi" w:cstheme="minorHAnsi"/>
          <w:sz w:val="24"/>
          <w:szCs w:val="24"/>
        </w:rPr>
        <w:t>O tratamento das vulnerabilidades compreende:</w:t>
      </w:r>
    </w:p>
    <w:p w14:paraId="01D207D6" w14:textId="43550CCF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 </w:t>
      </w:r>
      <w:r w:rsidR="00CA2A3F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CA2A3F" w:rsidRPr="0074554B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="00CA2A3F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correção;</w:t>
      </w:r>
    </w:p>
    <w:p w14:paraId="71835A1B" w14:textId="30D94455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 </w:t>
      </w:r>
      <w:r w:rsidR="00CA2A3F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CA2A3F" w:rsidRPr="0074554B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="00CA2A3F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mitigação;</w:t>
      </w:r>
      <w:r w:rsidR="00CA2A3F" w:rsidRPr="0074554B">
        <w:rPr>
          <w:rFonts w:asciiTheme="minorHAnsi" w:eastAsia="Open Sans" w:hAnsiTheme="minorHAnsi" w:cstheme="minorHAnsi"/>
          <w:sz w:val="24"/>
          <w:szCs w:val="24"/>
        </w:rPr>
        <w:t xml:space="preserve"> e</w:t>
      </w:r>
    </w:p>
    <w:p w14:paraId="40FFD92B" w14:textId="1A1F3045" w:rsidR="001D748C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III </w:t>
      </w:r>
      <w:r w:rsidR="00CA2A3F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CA2A3F" w:rsidRPr="0074554B">
        <w:rPr>
          <w:rFonts w:asciiTheme="minorHAnsi" w:eastAsia="Open Sans" w:hAnsiTheme="minorHAnsi" w:cstheme="minorHAnsi"/>
          <w:sz w:val="24"/>
          <w:szCs w:val="24"/>
        </w:rPr>
        <w:t xml:space="preserve">a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aceitação do risco, quando aplicável.</w:t>
      </w:r>
    </w:p>
    <w:p w14:paraId="47F0C942" w14:textId="3A09F953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48334C" w:rsidRPr="0074554B">
        <w:rPr>
          <w:rFonts w:asciiTheme="minorHAnsi" w:hAnsiTheme="minorHAnsi" w:cstheme="minorHAnsi"/>
          <w:sz w:val="24"/>
          <w:szCs w:val="24"/>
          <w:lang w:eastAsia="en-CA"/>
        </w:rPr>
        <w:t>1</w:t>
      </w:r>
      <w:r w:rsidR="0041375B" w:rsidRPr="0074554B">
        <w:rPr>
          <w:rFonts w:asciiTheme="minorHAnsi" w:hAnsiTheme="minorHAnsi" w:cstheme="minorHAnsi"/>
          <w:sz w:val="24"/>
          <w:szCs w:val="24"/>
          <w:lang w:eastAsia="en-CA"/>
        </w:rPr>
        <w:t>3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. </w:t>
      </w:r>
      <w:r w:rsidR="00F6054D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>A aplicação d</w:t>
      </w:r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as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correções deve observar:</w:t>
      </w:r>
    </w:p>
    <w:p w14:paraId="7B65D146" w14:textId="5A275DA9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I </w:t>
      </w:r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-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proofErr w:type="gramStart"/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a</w:t>
      </w:r>
      <w:proofErr w:type="gramEnd"/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>validação prévia, sempre que possível;</w:t>
      </w:r>
    </w:p>
    <w:p w14:paraId="0C1A64A4" w14:textId="3340FF87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II </w:t>
      </w:r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-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proofErr w:type="gramStart"/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a</w:t>
      </w:r>
      <w:proofErr w:type="gramEnd"/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>utilização de fontes confiáveis;</w:t>
      </w:r>
    </w:p>
    <w:p w14:paraId="6B93A4F1" w14:textId="5F979D6E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III </w:t>
      </w:r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-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o 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>registro das ações realizadas;</w:t>
      </w:r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e</w:t>
      </w:r>
    </w:p>
    <w:p w14:paraId="005466FE" w14:textId="567F786D" w:rsidR="001D748C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IV </w:t>
      </w:r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-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proofErr w:type="gramStart"/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>a</w:t>
      </w:r>
      <w:proofErr w:type="gramEnd"/>
      <w:r w:rsidR="00CA2A3F"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>integração com o processo de gestão de mudanças.</w:t>
      </w:r>
    </w:p>
    <w:p w14:paraId="143F44F3" w14:textId="2BAEC297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48334C" w:rsidRPr="0074554B">
        <w:rPr>
          <w:rFonts w:asciiTheme="minorHAnsi" w:hAnsiTheme="minorHAnsi" w:cstheme="minorHAnsi"/>
          <w:sz w:val="24"/>
          <w:szCs w:val="24"/>
          <w:lang w:eastAsia="en-CA"/>
        </w:rPr>
        <w:t>1</w:t>
      </w:r>
      <w:r w:rsidR="00FC1DBF" w:rsidRPr="0074554B">
        <w:rPr>
          <w:rFonts w:asciiTheme="minorHAnsi" w:hAnsiTheme="minorHAnsi" w:cstheme="minorHAnsi"/>
          <w:sz w:val="24"/>
          <w:szCs w:val="24"/>
          <w:lang w:eastAsia="en-CA"/>
        </w:rPr>
        <w:t>4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>.</w:t>
      </w:r>
      <w:r w:rsidR="00F6054D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As vulnerabilidades não tratadas no prazo definido devem ser submetidas a processo formal de exceção.</w:t>
      </w:r>
    </w:p>
    <w:p w14:paraId="0462EE33" w14:textId="56FFC498" w:rsidR="00DA4F38" w:rsidRPr="0074554B" w:rsidRDefault="00AD39AE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  <w:r w:rsidR="00EA1DB4" w:rsidRPr="0074554B" w:rsidDel="00EA1DB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31BAEEF8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90EEE94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VIII</w:t>
      </w:r>
    </w:p>
    <w:p w14:paraId="1C088D65" w14:textId="1D957A2C" w:rsidR="001D748C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DA VERIFICAÇÃO DE VULNERABILIDADES</w:t>
      </w:r>
    </w:p>
    <w:p w14:paraId="4B141945" w14:textId="77777777" w:rsidR="005872F0" w:rsidRPr="005872F0" w:rsidRDefault="005872F0" w:rsidP="005872F0">
      <w:pPr>
        <w:rPr>
          <w:lang w:eastAsia="en-CA"/>
        </w:rPr>
      </w:pPr>
    </w:p>
    <w:p w14:paraId="205386C0" w14:textId="6A6BE1BC" w:rsidR="00082F40" w:rsidRPr="0074554B" w:rsidRDefault="00082C9F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lastRenderedPageBreak/>
        <w:t xml:space="preserve">Art. </w:t>
      </w:r>
      <w:r w:rsidR="00082F40" w:rsidRPr="0074554B">
        <w:rPr>
          <w:rFonts w:asciiTheme="minorHAnsi" w:eastAsia="Open Sans" w:hAnsiTheme="minorHAnsi" w:cstheme="minorHAnsi"/>
          <w:sz w:val="24"/>
          <w:szCs w:val="24"/>
        </w:rPr>
        <w:t xml:space="preserve">15.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082F40" w:rsidRPr="0074554B">
        <w:rPr>
          <w:rFonts w:asciiTheme="minorHAnsi" w:eastAsia="Open Sans" w:hAnsiTheme="minorHAnsi" w:cstheme="minorHAnsi"/>
          <w:sz w:val="24"/>
          <w:szCs w:val="24"/>
        </w:rPr>
        <w:t>A verificação de vulnerabilidades consiste na confirmação da efetividade das ações de tratamento realizadas, com o objetivo de assegurar que as vulnerabilidades foram adequadamente remediadas antes do encerramento do</w:t>
      </w:r>
      <w:r w:rsidR="001829C3" w:rsidRPr="0074554B">
        <w:rPr>
          <w:rFonts w:asciiTheme="minorHAnsi" w:eastAsia="Open Sans" w:hAnsiTheme="minorHAnsi" w:cstheme="minorHAnsi"/>
          <w:sz w:val="24"/>
          <w:szCs w:val="24"/>
        </w:rPr>
        <w:t xml:space="preserve"> processo</w:t>
      </w:r>
      <w:r w:rsidR="00082F40" w:rsidRPr="0074554B">
        <w:rPr>
          <w:rFonts w:asciiTheme="minorHAnsi" w:eastAsia="Open Sans" w:hAnsiTheme="minorHAnsi" w:cstheme="minorHAnsi"/>
          <w:sz w:val="24"/>
          <w:szCs w:val="24"/>
        </w:rPr>
        <w:t>.</w:t>
      </w:r>
    </w:p>
    <w:p w14:paraId="1454B376" w14:textId="47BFE30E" w:rsidR="009E392E" w:rsidRPr="0074554B" w:rsidRDefault="009E392E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>Art. 1</w:t>
      </w:r>
      <w:r w:rsidR="00485BAC" w:rsidRPr="0074554B">
        <w:rPr>
          <w:rFonts w:asciiTheme="minorHAnsi" w:eastAsia="Open Sans" w:hAnsiTheme="minorHAnsi" w:cstheme="minorHAnsi"/>
          <w:sz w:val="24"/>
          <w:szCs w:val="24"/>
        </w:rPr>
        <w:t>6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As ações de tratamento de vulnerabilidades devem ser submetidas à verificação para confirmação da remediação.</w:t>
      </w:r>
    </w:p>
    <w:p w14:paraId="4D565F15" w14:textId="2776704C" w:rsidR="00082C9F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082C9F" w:rsidRPr="0074554B">
        <w:rPr>
          <w:rFonts w:asciiTheme="minorHAnsi" w:hAnsiTheme="minorHAnsi" w:cstheme="minorHAnsi"/>
          <w:sz w:val="24"/>
          <w:szCs w:val="24"/>
          <w:lang w:eastAsia="en-CA"/>
        </w:rPr>
        <w:t>1</w:t>
      </w:r>
      <w:r w:rsidR="00485BAC" w:rsidRPr="0074554B">
        <w:rPr>
          <w:rFonts w:asciiTheme="minorHAnsi" w:hAnsiTheme="minorHAnsi" w:cstheme="minorHAnsi"/>
          <w:sz w:val="24"/>
          <w:szCs w:val="24"/>
          <w:lang w:eastAsia="en-CA"/>
        </w:rPr>
        <w:t>7</w:t>
      </w:r>
      <w:r w:rsidR="00082C9F"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. </w:t>
      </w:r>
      <w:r w:rsidR="00F6054D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082C9F" w:rsidRPr="0074554B">
        <w:rPr>
          <w:rFonts w:asciiTheme="minorHAnsi" w:hAnsiTheme="minorHAnsi" w:cstheme="minorHAnsi"/>
          <w:sz w:val="24"/>
          <w:szCs w:val="24"/>
          <w:lang w:eastAsia="en-CA"/>
        </w:rPr>
        <w:t>A verificação para confirmação da remediação deve considerar, no mínimo:</w:t>
      </w:r>
    </w:p>
    <w:p w14:paraId="058A7B47" w14:textId="77777777" w:rsidR="00082C9F" w:rsidRPr="0074554B" w:rsidRDefault="00082C9F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I - </w:t>
      </w:r>
      <w:proofErr w:type="gramStart"/>
      <w:r w:rsidRPr="0074554B">
        <w:rPr>
          <w:rFonts w:asciiTheme="minorHAnsi" w:hAnsiTheme="minorHAnsi" w:cstheme="minorHAnsi"/>
          <w:sz w:val="24"/>
          <w:szCs w:val="24"/>
          <w:lang w:eastAsia="en-CA"/>
        </w:rPr>
        <w:t>a</w:t>
      </w:r>
      <w:proofErr w:type="gramEnd"/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reexecução de varreduras;</w:t>
      </w:r>
    </w:p>
    <w:p w14:paraId="2CA813AF" w14:textId="77777777" w:rsidR="00082C9F" w:rsidRPr="0074554B" w:rsidRDefault="00082C9F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II - </w:t>
      </w:r>
      <w:proofErr w:type="gramStart"/>
      <w:r w:rsidRPr="0074554B">
        <w:rPr>
          <w:rFonts w:asciiTheme="minorHAnsi" w:hAnsiTheme="minorHAnsi" w:cstheme="minorHAnsi"/>
          <w:sz w:val="24"/>
          <w:szCs w:val="24"/>
          <w:lang w:eastAsia="en-CA"/>
        </w:rPr>
        <w:t>a</w:t>
      </w:r>
      <w:proofErr w:type="gramEnd"/>
      <w:r w:rsidRPr="0074554B">
        <w:rPr>
          <w:rFonts w:asciiTheme="minorHAnsi" w:hAnsiTheme="minorHAnsi" w:cstheme="minorHAnsi"/>
          <w:sz w:val="24"/>
          <w:szCs w:val="24"/>
          <w:lang w:eastAsia="en-CA"/>
        </w:rPr>
        <w:t xml:space="preserve"> validação técnica das correções; e</w:t>
      </w:r>
    </w:p>
    <w:p w14:paraId="4707DF97" w14:textId="77777777" w:rsidR="00082C9F" w:rsidRPr="0074554B" w:rsidRDefault="00082C9F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  <w:r w:rsidRPr="0074554B">
        <w:rPr>
          <w:rFonts w:asciiTheme="minorHAnsi" w:hAnsiTheme="minorHAnsi" w:cstheme="minorHAnsi"/>
          <w:sz w:val="24"/>
          <w:szCs w:val="24"/>
          <w:lang w:eastAsia="en-CA"/>
        </w:rPr>
        <w:t>III - a análise de evidências.</w:t>
      </w:r>
    </w:p>
    <w:p w14:paraId="6018BEFB" w14:textId="77777777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55969454" w14:textId="77777777" w:rsidR="005872F0" w:rsidRDefault="005872F0" w:rsidP="0074554B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A47832B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IX</w:t>
      </w:r>
    </w:p>
    <w:p w14:paraId="5624FAD4" w14:textId="647CD688" w:rsidR="001D748C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DO REGISTRO DE VULNERABILIDADES</w:t>
      </w:r>
    </w:p>
    <w:p w14:paraId="23A6E11D" w14:textId="77777777" w:rsidR="005872F0" w:rsidRPr="005872F0" w:rsidRDefault="005872F0" w:rsidP="005872F0">
      <w:pPr>
        <w:rPr>
          <w:lang w:eastAsia="en-CA"/>
        </w:rPr>
      </w:pPr>
    </w:p>
    <w:p w14:paraId="6CF0F5F0" w14:textId="05BECFC8" w:rsidR="00B22B3A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B22B3A" w:rsidRPr="0074554B">
        <w:rPr>
          <w:rFonts w:asciiTheme="minorHAnsi" w:eastAsia="Open Sans" w:hAnsiTheme="minorHAnsi" w:cstheme="minorHAnsi"/>
          <w:sz w:val="24"/>
          <w:szCs w:val="24"/>
        </w:rPr>
        <w:t xml:space="preserve">18.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B22B3A" w:rsidRPr="0074554B">
        <w:rPr>
          <w:rFonts w:asciiTheme="minorHAnsi" w:eastAsia="Open Sans" w:hAnsiTheme="minorHAnsi" w:cstheme="minorHAnsi"/>
          <w:sz w:val="24"/>
          <w:szCs w:val="24"/>
        </w:rPr>
        <w:t>O registro de vulnerabilidades consiste no conjunto de informações estruturadas que documenta o ciclo de vida de cada vulnerabilidade identificada, desde a detecção até o encerramento, com o objetivo de assegurar rastreabilidade, subsidiar o monitoramento e apoiar a prestação de contas institucional.</w:t>
      </w:r>
    </w:p>
    <w:p w14:paraId="45A52A88" w14:textId="0435D9AB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48334C" w:rsidRPr="0074554B">
        <w:rPr>
          <w:rFonts w:asciiTheme="minorHAnsi" w:eastAsia="Open Sans" w:hAnsiTheme="minorHAnsi" w:cstheme="minorHAnsi"/>
          <w:sz w:val="24"/>
          <w:szCs w:val="24"/>
        </w:rPr>
        <w:t>1</w:t>
      </w:r>
      <w:r w:rsidR="00C74B04" w:rsidRPr="0074554B">
        <w:rPr>
          <w:rFonts w:asciiTheme="minorHAnsi" w:eastAsia="Open Sans" w:hAnsiTheme="minorHAnsi" w:cstheme="minorHAnsi"/>
          <w:sz w:val="24"/>
          <w:szCs w:val="24"/>
        </w:rPr>
        <w:t>9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O registro de vulnerabilidades deve conter, no mínimo:</w:t>
      </w:r>
    </w:p>
    <w:p w14:paraId="6C5D8855" w14:textId="63EDCF6B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identificação da vulnerabilidade;</w:t>
      </w:r>
    </w:p>
    <w:p w14:paraId="5B44186B" w14:textId="353B3149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ativo afetado;</w:t>
      </w:r>
    </w:p>
    <w:p w14:paraId="5E699E28" w14:textId="3ADE8933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III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a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classificação de severidade;</w:t>
      </w:r>
    </w:p>
    <w:p w14:paraId="14E543D8" w14:textId="06422E8A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IV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a</w:t>
      </w:r>
      <w:proofErr w:type="gramEnd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origem da identificação;</w:t>
      </w:r>
    </w:p>
    <w:p w14:paraId="3A686ABE" w14:textId="340022C6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V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status do tratamento;</w:t>
      </w:r>
    </w:p>
    <w:p w14:paraId="52D3DA7B" w14:textId="0442DA14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VI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responsável;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 e</w:t>
      </w:r>
    </w:p>
    <w:p w14:paraId="0D9EAD03" w14:textId="13B4E412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VII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987F96" w:rsidRPr="0074554B">
        <w:rPr>
          <w:rFonts w:asciiTheme="minorHAnsi" w:eastAsia="Open Sans" w:hAnsiTheme="minorHAnsi" w:cstheme="minorHAnsi"/>
          <w:sz w:val="24"/>
          <w:szCs w:val="24"/>
        </w:rPr>
        <w:t xml:space="preserve">os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prazos definidos.</w:t>
      </w:r>
    </w:p>
    <w:p w14:paraId="780F6B6F" w14:textId="20EC1677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C74B04" w:rsidRPr="0074554B">
        <w:rPr>
          <w:rFonts w:asciiTheme="minorHAnsi" w:eastAsia="Open Sans" w:hAnsiTheme="minorHAnsi" w:cstheme="minorHAnsi"/>
          <w:sz w:val="24"/>
          <w:szCs w:val="24"/>
        </w:rPr>
        <w:t>20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="00C71423" w:rsidRPr="0074554B">
        <w:rPr>
          <w:rFonts w:asciiTheme="minorHAnsi" w:eastAsia="Open Sans" w:hAnsiTheme="minorHAnsi" w:cstheme="minorHAnsi"/>
          <w:sz w:val="24"/>
          <w:szCs w:val="24"/>
        </w:rPr>
        <w:t>registro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de vulnerabilidades integra-se, sempre que possível, às demais ferramentas institucionais de gestão e monitoramento.</w:t>
      </w:r>
    </w:p>
    <w:p w14:paraId="56A9029A" w14:textId="7D6B13B4" w:rsidR="001D748C" w:rsidRPr="0074554B" w:rsidRDefault="001D748C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57624E9B" w14:textId="77777777" w:rsidR="005872F0" w:rsidRDefault="005872F0" w:rsidP="0074554B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3416D1C" w14:textId="77777777" w:rsidR="005872F0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X</w:t>
      </w:r>
    </w:p>
    <w:p w14:paraId="2FCF3C04" w14:textId="772308FD" w:rsidR="00D112E6" w:rsidRDefault="005872F0" w:rsidP="005872F0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DO MONITORAMENTO E RELATÓRIOS DE VULNERABILIDADES</w:t>
      </w:r>
    </w:p>
    <w:p w14:paraId="68FDA824" w14:textId="77777777" w:rsidR="005872F0" w:rsidRPr="005872F0" w:rsidRDefault="005872F0" w:rsidP="005872F0">
      <w:pPr>
        <w:rPr>
          <w:lang w:eastAsia="en-CA"/>
        </w:rPr>
      </w:pPr>
    </w:p>
    <w:p w14:paraId="545A0C1F" w14:textId="1C26A68E" w:rsidR="0092230B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92230B" w:rsidRPr="0074554B">
        <w:rPr>
          <w:rFonts w:asciiTheme="minorHAnsi" w:eastAsia="Open Sans" w:hAnsiTheme="minorHAnsi" w:cstheme="minorHAnsi"/>
          <w:sz w:val="24"/>
          <w:szCs w:val="24"/>
        </w:rPr>
        <w:t xml:space="preserve">21.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92230B" w:rsidRPr="0074554B">
        <w:rPr>
          <w:rFonts w:asciiTheme="minorHAnsi" w:eastAsia="Open Sans" w:hAnsiTheme="minorHAnsi" w:cstheme="minorHAnsi"/>
          <w:sz w:val="24"/>
          <w:szCs w:val="24"/>
        </w:rPr>
        <w:t xml:space="preserve">O monitoramento do processo de gestão de vulnerabilidades consiste no acompanhamento contínuo dos indicadores de desempenho, das tendências de ocorrência e da eficácia das ações de </w:t>
      </w:r>
      <w:r w:rsidR="0092230B" w:rsidRPr="0074554B">
        <w:rPr>
          <w:rFonts w:asciiTheme="minorHAnsi" w:eastAsia="Open Sans" w:hAnsiTheme="minorHAnsi" w:cstheme="minorHAnsi"/>
          <w:sz w:val="24"/>
          <w:szCs w:val="24"/>
        </w:rPr>
        <w:lastRenderedPageBreak/>
        <w:t>tratamento, com o objetivo de detectar desvios, apoiar a tomada de decisão e promover a melhoria contínua do processo.</w:t>
      </w:r>
    </w:p>
    <w:p w14:paraId="6CD71462" w14:textId="11D04877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301148" w:rsidRPr="0074554B">
        <w:rPr>
          <w:rFonts w:asciiTheme="minorHAnsi" w:eastAsia="Open Sans" w:hAnsiTheme="minorHAnsi" w:cstheme="minorHAnsi"/>
          <w:sz w:val="24"/>
          <w:szCs w:val="24"/>
        </w:rPr>
        <w:t>22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O processo de gestão de vulnerabilidades deve ser monitorado por meio de registros e indicadores institucionais.</w:t>
      </w:r>
    </w:p>
    <w:p w14:paraId="2B3837F3" w14:textId="7E78BD84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301148" w:rsidRPr="0074554B">
        <w:rPr>
          <w:rFonts w:asciiTheme="minorHAnsi" w:eastAsia="Open Sans" w:hAnsiTheme="minorHAnsi" w:cstheme="minorHAnsi"/>
          <w:sz w:val="24"/>
          <w:szCs w:val="24"/>
        </w:rPr>
        <w:t>23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Devem ser elaborados relatórios periódicos contendo, no mínimo:</w:t>
      </w:r>
    </w:p>
    <w:p w14:paraId="26C737C6" w14:textId="0DFC4884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 </w:t>
      </w:r>
      <w:r w:rsidR="00E45B59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E45B59" w:rsidRPr="0074554B">
        <w:rPr>
          <w:rFonts w:asciiTheme="minorHAnsi" w:eastAsia="Open Sans" w:hAnsiTheme="minorHAnsi" w:cstheme="minorHAnsi"/>
          <w:sz w:val="24"/>
          <w:szCs w:val="24"/>
        </w:rPr>
        <w:t>as</w:t>
      </w:r>
      <w:proofErr w:type="gramEnd"/>
      <w:r w:rsidR="00E45B59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vulnerabilidades identificadas;</w:t>
      </w:r>
    </w:p>
    <w:p w14:paraId="43B3803F" w14:textId="2276AB73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 </w:t>
      </w:r>
      <w:r w:rsidR="00E45B59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E45B59" w:rsidRPr="0074554B">
        <w:rPr>
          <w:rFonts w:asciiTheme="minorHAnsi" w:eastAsia="Open Sans" w:hAnsiTheme="minorHAnsi" w:cstheme="minorHAnsi"/>
          <w:sz w:val="24"/>
          <w:szCs w:val="24"/>
        </w:rPr>
        <w:t>o</w:t>
      </w:r>
      <w:proofErr w:type="gramEnd"/>
      <w:r w:rsidR="00E45B59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status do tratamento;</w:t>
      </w:r>
    </w:p>
    <w:p w14:paraId="584BB824" w14:textId="3D9C16CC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III </w:t>
      </w:r>
      <w:r w:rsidR="00E45B59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E45B59" w:rsidRPr="0074554B">
        <w:rPr>
          <w:rFonts w:asciiTheme="minorHAnsi" w:eastAsia="Open Sans" w:hAnsiTheme="minorHAnsi" w:cstheme="minorHAnsi"/>
          <w:sz w:val="24"/>
          <w:szCs w:val="24"/>
        </w:rPr>
        <w:t xml:space="preserve">os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níveis de risco;</w:t>
      </w:r>
      <w:r w:rsidR="003E6E7D" w:rsidRPr="0074554B">
        <w:rPr>
          <w:rFonts w:asciiTheme="minorHAnsi" w:eastAsia="Open Sans" w:hAnsiTheme="minorHAnsi" w:cstheme="minorHAnsi"/>
          <w:sz w:val="24"/>
          <w:szCs w:val="24"/>
        </w:rPr>
        <w:t xml:space="preserve"> e</w:t>
      </w:r>
    </w:p>
    <w:p w14:paraId="40C9C032" w14:textId="2823568B" w:rsidR="00D112E6" w:rsidRPr="0074554B" w:rsidRDefault="00D112E6" w:rsidP="005872F0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IV </w:t>
      </w:r>
      <w:r w:rsidR="004F77A3" w:rsidRPr="0074554B">
        <w:rPr>
          <w:rFonts w:asciiTheme="minorHAnsi" w:eastAsia="Open Sans" w:hAnsiTheme="minorHAnsi" w:cstheme="minorHAnsi"/>
          <w:sz w:val="24"/>
          <w:szCs w:val="24"/>
        </w:rPr>
        <w:t>-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proofErr w:type="gramStart"/>
      <w:r w:rsidR="00E45B59" w:rsidRPr="0074554B">
        <w:rPr>
          <w:rFonts w:asciiTheme="minorHAnsi" w:eastAsia="Open Sans" w:hAnsiTheme="minorHAnsi" w:cstheme="minorHAnsi"/>
          <w:sz w:val="24"/>
          <w:szCs w:val="24"/>
        </w:rPr>
        <w:t>as</w:t>
      </w:r>
      <w:proofErr w:type="gramEnd"/>
      <w:r w:rsidR="00E45B59"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>tendências e recorrências.</w:t>
      </w:r>
    </w:p>
    <w:p w14:paraId="561AFFE5" w14:textId="463018C4" w:rsidR="00E05A12" w:rsidRPr="0074554B" w:rsidRDefault="00E05A12" w:rsidP="005872F0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335E3FC4" w14:textId="77777777" w:rsidR="00233329" w:rsidRDefault="00233329" w:rsidP="0074554B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FB20E97" w14:textId="77777777" w:rsidR="00233329" w:rsidRDefault="00233329" w:rsidP="00233329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CAPÍTULO XI</w:t>
      </w:r>
    </w:p>
    <w:p w14:paraId="3FDE6D80" w14:textId="544B303B" w:rsidR="00DA4F38" w:rsidRDefault="00233329" w:rsidP="00233329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4554B">
        <w:rPr>
          <w:rFonts w:asciiTheme="minorHAnsi" w:hAnsiTheme="minorHAnsi" w:cstheme="minorHAnsi"/>
          <w:b w:val="0"/>
          <w:bCs w:val="0"/>
          <w:sz w:val="24"/>
          <w:szCs w:val="24"/>
        </w:rPr>
        <w:t>DISPOSIÇÕES FINAIS</w:t>
      </w:r>
    </w:p>
    <w:p w14:paraId="25AEA294" w14:textId="77777777" w:rsidR="00233329" w:rsidRPr="00233329" w:rsidRDefault="00233329" w:rsidP="00233329">
      <w:pPr>
        <w:rPr>
          <w:lang w:eastAsia="en-CA"/>
        </w:rPr>
      </w:pPr>
    </w:p>
    <w:p w14:paraId="531BA875" w14:textId="5A45BB88" w:rsidR="00DA4F38" w:rsidRPr="0074554B" w:rsidRDefault="00DA4F38" w:rsidP="00233329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3B4D8D" w:rsidRPr="0074554B">
        <w:rPr>
          <w:rFonts w:asciiTheme="minorHAnsi" w:eastAsia="Open Sans" w:hAnsiTheme="minorHAnsi" w:cstheme="minorHAnsi"/>
          <w:sz w:val="24"/>
          <w:szCs w:val="24"/>
        </w:rPr>
        <w:t>2</w:t>
      </w:r>
      <w:r w:rsidR="00301148" w:rsidRPr="0074554B">
        <w:rPr>
          <w:rFonts w:asciiTheme="minorHAnsi" w:eastAsia="Open Sans" w:hAnsiTheme="minorHAnsi" w:cstheme="minorHAnsi"/>
          <w:sz w:val="24"/>
          <w:szCs w:val="24"/>
        </w:rPr>
        <w:t>4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A251A4" w:rsidRPr="0074554B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83485D" w:rsidRPr="0074554B">
        <w:rPr>
          <w:rFonts w:asciiTheme="minorHAnsi" w:eastAsia="Open Sans" w:hAnsiTheme="minorHAnsi" w:cstheme="minorHAnsi"/>
          <w:sz w:val="24"/>
          <w:szCs w:val="24"/>
        </w:rPr>
        <w:t>N</w:t>
      </w:r>
      <w:r w:rsidR="00AD39AE" w:rsidRPr="0074554B">
        <w:rPr>
          <w:rFonts w:asciiTheme="minorHAnsi" w:eastAsia="Open Sans" w:hAnsiTheme="minorHAnsi" w:cstheme="minorHAnsi"/>
          <w:sz w:val="24"/>
          <w:szCs w:val="24"/>
        </w:rPr>
        <w:t>orma</w:t>
      </w:r>
      <w:r w:rsidR="00A251A4" w:rsidRPr="0074554B">
        <w:rPr>
          <w:rFonts w:asciiTheme="minorHAnsi" w:eastAsia="Open Sans" w:hAnsiTheme="minorHAnsi" w:cstheme="minorHAnsi"/>
          <w:sz w:val="24"/>
          <w:szCs w:val="24"/>
        </w:rPr>
        <w:t xml:space="preserve"> deve ser revisada e atualizada periodicamente a cada </w:t>
      </w:r>
      <w:r w:rsidR="00F6054D" w:rsidRPr="00F6054D">
        <w:rPr>
          <w:rFonts w:asciiTheme="minorHAnsi" w:eastAsia="Open Sans" w:hAnsiTheme="minorHAnsi" w:cstheme="minorHAnsi"/>
          <w:sz w:val="24"/>
          <w:szCs w:val="24"/>
          <w:highlight w:val="yellow"/>
        </w:rPr>
        <w:t>[2 (dois</w:t>
      </w:r>
      <w:r w:rsidR="00A251A4" w:rsidRPr="00F6054D">
        <w:rPr>
          <w:rFonts w:asciiTheme="minorHAnsi" w:eastAsia="Open Sans" w:hAnsiTheme="minorHAnsi" w:cstheme="minorHAnsi"/>
          <w:sz w:val="24"/>
          <w:szCs w:val="24"/>
          <w:highlight w:val="yellow"/>
        </w:rPr>
        <w:t>)</w:t>
      </w:r>
      <w:r w:rsidR="00F6054D" w:rsidRPr="00F6054D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="00A251A4" w:rsidRPr="0074554B">
        <w:rPr>
          <w:rFonts w:asciiTheme="minorHAnsi" w:eastAsia="Open Sans" w:hAnsiTheme="minorHAnsi" w:cstheme="minorHAnsi"/>
          <w:sz w:val="24"/>
          <w:szCs w:val="24"/>
        </w:rPr>
        <w:t xml:space="preserve"> anos ou quando eventos ou mudanças significativas assim </w:t>
      </w:r>
      <w:r w:rsidR="00725211" w:rsidRPr="0074554B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="00A251A4" w:rsidRPr="0074554B">
        <w:rPr>
          <w:rFonts w:asciiTheme="minorHAnsi" w:eastAsia="Open Sans" w:hAnsiTheme="minorHAnsi" w:cstheme="minorHAnsi"/>
          <w:sz w:val="24"/>
          <w:szCs w:val="24"/>
        </w:rPr>
        <w:t>exigirem.</w:t>
      </w:r>
    </w:p>
    <w:p w14:paraId="2FA3ED8E" w14:textId="4620A75E" w:rsidR="00DA4F38" w:rsidRPr="0074554B" w:rsidRDefault="00DA4F38" w:rsidP="00233329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Art. </w:t>
      </w:r>
      <w:r w:rsidR="0048334C" w:rsidRPr="0074554B">
        <w:rPr>
          <w:rFonts w:asciiTheme="minorHAnsi" w:hAnsiTheme="minorHAnsi" w:cstheme="minorHAnsi"/>
          <w:sz w:val="24"/>
          <w:szCs w:val="24"/>
        </w:rPr>
        <w:t>2</w:t>
      </w:r>
      <w:r w:rsidR="00301148" w:rsidRPr="0074554B">
        <w:rPr>
          <w:rFonts w:asciiTheme="minorHAnsi" w:hAnsiTheme="minorHAnsi" w:cstheme="minorHAnsi"/>
          <w:sz w:val="24"/>
          <w:szCs w:val="24"/>
        </w:rPr>
        <w:t>5</w:t>
      </w:r>
      <w:r w:rsidRPr="0074554B">
        <w:rPr>
          <w:rFonts w:asciiTheme="minorHAnsi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 xml:space="preserve">O descumprimento das disposições desta </w:t>
      </w:r>
      <w:r w:rsidR="009662E7" w:rsidRPr="0074554B">
        <w:rPr>
          <w:rFonts w:asciiTheme="minorHAnsi" w:hAnsiTheme="minorHAnsi" w:cstheme="minorHAnsi"/>
          <w:sz w:val="24"/>
          <w:szCs w:val="24"/>
        </w:rPr>
        <w:t>N</w:t>
      </w:r>
      <w:r w:rsidR="00AD39AE" w:rsidRPr="0074554B">
        <w:rPr>
          <w:rFonts w:asciiTheme="minorHAnsi" w:hAnsiTheme="minorHAnsi" w:cstheme="minorHAnsi"/>
          <w:sz w:val="24"/>
          <w:szCs w:val="24"/>
        </w:rPr>
        <w:t>orma</w:t>
      </w:r>
      <w:r w:rsidRPr="0074554B">
        <w:rPr>
          <w:rFonts w:asciiTheme="minorHAnsi" w:hAnsiTheme="minorHAnsi" w:cstheme="minorHAnsi"/>
          <w:sz w:val="24"/>
          <w:szCs w:val="24"/>
        </w:rPr>
        <w:t xml:space="preserve"> sujeitará o infrator às sanções administrativas, disciplinares, contratuais ou legais cabíveis, aplicadas conforme a legislação vigente.</w:t>
      </w:r>
    </w:p>
    <w:p w14:paraId="671A6BFD" w14:textId="6DC189C0" w:rsidR="00DA4F38" w:rsidRPr="0074554B" w:rsidRDefault="00DA4F38" w:rsidP="00233329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4554B">
        <w:rPr>
          <w:rFonts w:asciiTheme="minorHAnsi" w:hAnsiTheme="minorHAnsi" w:cstheme="minorHAnsi"/>
          <w:sz w:val="24"/>
          <w:szCs w:val="24"/>
        </w:rPr>
        <w:t xml:space="preserve">Art. </w:t>
      </w:r>
      <w:r w:rsidR="0048334C" w:rsidRPr="0074554B">
        <w:rPr>
          <w:rFonts w:asciiTheme="minorHAnsi" w:hAnsiTheme="minorHAnsi" w:cstheme="minorHAnsi"/>
          <w:sz w:val="24"/>
          <w:szCs w:val="24"/>
        </w:rPr>
        <w:t>2</w:t>
      </w:r>
      <w:r w:rsidR="00301148" w:rsidRPr="0074554B">
        <w:rPr>
          <w:rFonts w:asciiTheme="minorHAnsi" w:hAnsiTheme="minorHAnsi" w:cstheme="minorHAnsi"/>
          <w:sz w:val="24"/>
          <w:szCs w:val="24"/>
        </w:rPr>
        <w:t>6</w:t>
      </w:r>
      <w:r w:rsidRPr="0074554B">
        <w:rPr>
          <w:rFonts w:asciiTheme="minorHAnsi" w:hAnsiTheme="minorHAnsi" w:cstheme="minorHAnsi"/>
          <w:sz w:val="24"/>
          <w:szCs w:val="24"/>
        </w:rPr>
        <w:t xml:space="preserve">. </w:t>
      </w:r>
      <w:r w:rsidR="00F6054D">
        <w:rPr>
          <w:rFonts w:asciiTheme="minorHAnsi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hAnsiTheme="minorHAnsi" w:cstheme="minorHAnsi"/>
          <w:sz w:val="24"/>
          <w:szCs w:val="24"/>
        </w:rPr>
        <w:t xml:space="preserve">Quaisquer exceções a esta </w:t>
      </w:r>
      <w:r w:rsidR="009662E7" w:rsidRPr="0074554B">
        <w:rPr>
          <w:rFonts w:asciiTheme="minorHAnsi" w:hAnsiTheme="minorHAnsi" w:cstheme="minorHAnsi"/>
          <w:sz w:val="24"/>
          <w:szCs w:val="24"/>
        </w:rPr>
        <w:t>N</w:t>
      </w:r>
      <w:r w:rsidR="00AD39AE" w:rsidRPr="0074554B">
        <w:rPr>
          <w:rFonts w:asciiTheme="minorHAnsi" w:hAnsiTheme="minorHAnsi" w:cstheme="minorHAnsi"/>
          <w:sz w:val="24"/>
          <w:szCs w:val="24"/>
        </w:rPr>
        <w:t>orma</w:t>
      </w:r>
      <w:r w:rsidRPr="0074554B">
        <w:rPr>
          <w:rFonts w:asciiTheme="minorHAnsi" w:hAnsiTheme="minorHAnsi" w:cstheme="minorHAnsi"/>
          <w:sz w:val="24"/>
          <w:szCs w:val="24"/>
        </w:rPr>
        <w:t xml:space="preserve"> </w:t>
      </w:r>
      <w:r w:rsidR="00AD39AE" w:rsidRPr="0074554B">
        <w:rPr>
          <w:rFonts w:asciiTheme="minorHAnsi" w:hAnsiTheme="minorHAnsi" w:cstheme="minorHAnsi"/>
          <w:sz w:val="24"/>
          <w:szCs w:val="24"/>
        </w:rPr>
        <w:t>devem</w:t>
      </w:r>
      <w:r w:rsidRPr="0074554B">
        <w:rPr>
          <w:rFonts w:asciiTheme="minorHAnsi" w:hAnsiTheme="minorHAnsi" w:cstheme="minorHAnsi"/>
          <w:sz w:val="24"/>
          <w:szCs w:val="24"/>
        </w:rPr>
        <w:t xml:space="preserve"> ser integralmente documentadas e submetidas à aprovação do </w:t>
      </w:r>
      <w:r w:rsidR="006005EA" w:rsidRPr="0074554B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Pr="0074554B">
        <w:rPr>
          <w:rFonts w:asciiTheme="minorHAnsi" w:hAnsiTheme="minorHAnsi" w:cstheme="minorHAnsi"/>
          <w:sz w:val="24"/>
          <w:szCs w:val="24"/>
        </w:rPr>
        <w:t>, com justificativa técnica e prazo de correção definido.</w:t>
      </w:r>
    </w:p>
    <w:p w14:paraId="7E66833C" w14:textId="34CE8B54" w:rsidR="00DA4F38" w:rsidRPr="0074554B" w:rsidRDefault="00DA4F38" w:rsidP="00233329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48334C" w:rsidRPr="0074554B">
        <w:rPr>
          <w:rFonts w:asciiTheme="minorHAnsi" w:eastAsia="Open Sans" w:hAnsiTheme="minorHAnsi" w:cstheme="minorHAnsi"/>
          <w:sz w:val="24"/>
          <w:szCs w:val="24"/>
        </w:rPr>
        <w:t>2</w:t>
      </w:r>
      <w:r w:rsidR="00301148" w:rsidRPr="0074554B">
        <w:rPr>
          <w:rFonts w:asciiTheme="minorHAnsi" w:eastAsia="Open Sans" w:hAnsiTheme="minorHAnsi" w:cstheme="minorHAnsi"/>
          <w:sz w:val="24"/>
          <w:szCs w:val="24"/>
        </w:rPr>
        <w:t>7</w:t>
      </w:r>
      <w:r w:rsidR="006C4D55" w:rsidRPr="0074554B">
        <w:rPr>
          <w:rFonts w:asciiTheme="minorHAnsi" w:eastAsia="Open Sans" w:hAnsiTheme="minorHAnsi" w:cstheme="minorHAnsi"/>
          <w:sz w:val="24"/>
          <w:szCs w:val="24"/>
        </w:rPr>
        <w:t>.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F6054D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9662E7" w:rsidRPr="0074554B">
        <w:rPr>
          <w:rFonts w:asciiTheme="minorHAnsi" w:eastAsia="Open Sans" w:hAnsiTheme="minorHAnsi" w:cstheme="minorHAnsi"/>
          <w:sz w:val="24"/>
          <w:szCs w:val="24"/>
        </w:rPr>
        <w:t>N</w:t>
      </w:r>
      <w:r w:rsidR="001149B2" w:rsidRPr="0074554B">
        <w:rPr>
          <w:rFonts w:asciiTheme="minorHAnsi" w:eastAsia="Open Sans" w:hAnsiTheme="minorHAnsi" w:cstheme="minorHAnsi"/>
          <w:sz w:val="24"/>
          <w:szCs w:val="24"/>
        </w:rPr>
        <w:t>orma</w:t>
      </w:r>
      <w:r w:rsidRPr="0074554B">
        <w:rPr>
          <w:rFonts w:asciiTheme="minorHAnsi" w:eastAsia="Open Sans" w:hAnsiTheme="minorHAnsi" w:cstheme="minorHAnsi"/>
          <w:sz w:val="24"/>
          <w:szCs w:val="24"/>
        </w:rPr>
        <w:t xml:space="preserve"> entra em vigor na data de sua publicação.</w:t>
      </w:r>
    </w:p>
    <w:p w14:paraId="37CE9473" w14:textId="34370DE6" w:rsidR="009649C5" w:rsidRPr="007C03CB" w:rsidRDefault="00A26F76" w:rsidP="007C03CB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4554B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julgar necessário]</w:t>
      </w:r>
    </w:p>
    <w:sectPr w:rsidR="009649C5" w:rsidRPr="007C03CB" w:rsidSect="007C03CB">
      <w:headerReference w:type="first" r:id="rId12"/>
      <w:footerReference w:type="first" r:id="rId13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87E5" w14:textId="77777777" w:rsidR="002536D7" w:rsidRPr="000473C0" w:rsidRDefault="002536D7" w:rsidP="009F461A">
      <w:r w:rsidRPr="000473C0">
        <w:separator/>
      </w:r>
    </w:p>
  </w:endnote>
  <w:endnote w:type="continuationSeparator" w:id="0">
    <w:p w14:paraId="7E1ED969" w14:textId="77777777" w:rsidR="002536D7" w:rsidRPr="000473C0" w:rsidRDefault="002536D7" w:rsidP="009F461A">
      <w:r w:rsidRPr="000473C0">
        <w:continuationSeparator/>
      </w:r>
    </w:p>
  </w:endnote>
  <w:endnote w:type="continuationNotice" w:id="1">
    <w:p w14:paraId="69397399" w14:textId="77777777" w:rsidR="002536D7" w:rsidRPr="000473C0" w:rsidRDefault="002536D7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15F4" w14:textId="64DE0372" w:rsidR="00FD1AE3" w:rsidRPr="00BB07A1" w:rsidRDefault="00FD1AE3" w:rsidP="002F47AC">
    <w:pPr>
      <w:pStyle w:val="PPSIsemformatao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A8539" w14:textId="77777777" w:rsidR="002536D7" w:rsidRPr="000473C0" w:rsidRDefault="002536D7" w:rsidP="009F461A">
      <w:r w:rsidRPr="000473C0">
        <w:separator/>
      </w:r>
    </w:p>
  </w:footnote>
  <w:footnote w:type="continuationSeparator" w:id="0">
    <w:p w14:paraId="02931011" w14:textId="77777777" w:rsidR="002536D7" w:rsidRPr="000473C0" w:rsidRDefault="002536D7" w:rsidP="009F461A">
      <w:r w:rsidRPr="000473C0">
        <w:continuationSeparator/>
      </w:r>
    </w:p>
  </w:footnote>
  <w:footnote w:type="continuationNotice" w:id="1">
    <w:p w14:paraId="396B8133" w14:textId="77777777" w:rsidR="002536D7" w:rsidRPr="000473C0" w:rsidRDefault="002536D7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03E43550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486038"/>
    <w:multiLevelType w:val="hybridMultilevel"/>
    <w:tmpl w:val="2D4C3A0C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40E3F"/>
    <w:multiLevelType w:val="hybridMultilevel"/>
    <w:tmpl w:val="F266CE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C800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3618"/>
    <w:multiLevelType w:val="hybridMultilevel"/>
    <w:tmpl w:val="85C67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4358EA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6EEC"/>
    <w:multiLevelType w:val="hybridMultilevel"/>
    <w:tmpl w:val="4F1653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15C00"/>
    <w:multiLevelType w:val="hybridMultilevel"/>
    <w:tmpl w:val="830E48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0CD0A3F"/>
    <w:multiLevelType w:val="hybridMultilevel"/>
    <w:tmpl w:val="633211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87178"/>
    <w:multiLevelType w:val="hybridMultilevel"/>
    <w:tmpl w:val="9CC4AB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14A57"/>
    <w:multiLevelType w:val="hybridMultilevel"/>
    <w:tmpl w:val="492EC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32681"/>
    <w:multiLevelType w:val="hybridMultilevel"/>
    <w:tmpl w:val="B164EA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F2245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D0C63"/>
    <w:multiLevelType w:val="hybridMultilevel"/>
    <w:tmpl w:val="D52A56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9DC76F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505F1D"/>
    <w:multiLevelType w:val="hybridMultilevel"/>
    <w:tmpl w:val="03505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C9209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2BDB"/>
    <w:multiLevelType w:val="hybridMultilevel"/>
    <w:tmpl w:val="606682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A6F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5C83"/>
    <w:multiLevelType w:val="hybridMultilevel"/>
    <w:tmpl w:val="D7D82B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624ED9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50D58"/>
    <w:multiLevelType w:val="hybridMultilevel"/>
    <w:tmpl w:val="5726A9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91BB5"/>
    <w:multiLevelType w:val="hybridMultilevel"/>
    <w:tmpl w:val="65BAEA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7A20"/>
    <w:multiLevelType w:val="hybridMultilevel"/>
    <w:tmpl w:val="2E2CD5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3960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5FBF"/>
    <w:multiLevelType w:val="hybridMultilevel"/>
    <w:tmpl w:val="2BA83422"/>
    <w:lvl w:ilvl="0" w:tplc="BE7AF1E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239C1"/>
    <w:multiLevelType w:val="hybridMultilevel"/>
    <w:tmpl w:val="AF54A5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717E5"/>
    <w:multiLevelType w:val="hybridMultilevel"/>
    <w:tmpl w:val="A178EE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91FB9"/>
    <w:multiLevelType w:val="hybridMultilevel"/>
    <w:tmpl w:val="23165412"/>
    <w:lvl w:ilvl="0" w:tplc="9A147274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46C87"/>
    <w:multiLevelType w:val="hybridMultilevel"/>
    <w:tmpl w:val="856628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53640"/>
    <w:multiLevelType w:val="hybridMultilevel"/>
    <w:tmpl w:val="935A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A7FD4"/>
    <w:multiLevelType w:val="hybridMultilevel"/>
    <w:tmpl w:val="86DAF2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B7BE6"/>
    <w:multiLevelType w:val="hybridMultilevel"/>
    <w:tmpl w:val="E90AAF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13E79"/>
    <w:multiLevelType w:val="hybridMultilevel"/>
    <w:tmpl w:val="ED463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90241"/>
    <w:multiLevelType w:val="hybridMultilevel"/>
    <w:tmpl w:val="64569A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37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116">
    <w:abstractNumId w:val="0"/>
  </w:num>
  <w:num w:numId="3" w16cid:durableId="2093697741">
    <w:abstractNumId w:val="12"/>
  </w:num>
  <w:num w:numId="4" w16cid:durableId="365175413">
    <w:abstractNumId w:val="23"/>
  </w:num>
  <w:num w:numId="5" w16cid:durableId="276257354">
    <w:abstractNumId w:val="5"/>
  </w:num>
  <w:num w:numId="6" w16cid:durableId="1294364836">
    <w:abstractNumId w:val="22"/>
  </w:num>
  <w:num w:numId="7" w16cid:durableId="1583372868">
    <w:abstractNumId w:val="18"/>
  </w:num>
  <w:num w:numId="8" w16cid:durableId="245576571">
    <w:abstractNumId w:val="11"/>
  </w:num>
  <w:num w:numId="9" w16cid:durableId="2089423656">
    <w:abstractNumId w:val="28"/>
  </w:num>
  <w:num w:numId="10" w16cid:durableId="2026899171">
    <w:abstractNumId w:val="9"/>
  </w:num>
  <w:num w:numId="11" w16cid:durableId="1872064082">
    <w:abstractNumId w:val="4"/>
  </w:num>
  <w:num w:numId="12" w16cid:durableId="2084718203">
    <w:abstractNumId w:val="8"/>
  </w:num>
  <w:num w:numId="13" w16cid:durableId="127552980">
    <w:abstractNumId w:val="10"/>
  </w:num>
  <w:num w:numId="14" w16cid:durableId="607004264">
    <w:abstractNumId w:val="29"/>
  </w:num>
  <w:num w:numId="15" w16cid:durableId="668756630">
    <w:abstractNumId w:val="15"/>
  </w:num>
  <w:num w:numId="16" w16cid:durableId="818423899">
    <w:abstractNumId w:val="12"/>
  </w:num>
  <w:num w:numId="17" w16cid:durableId="47339222">
    <w:abstractNumId w:val="30"/>
  </w:num>
  <w:num w:numId="18" w16cid:durableId="1030103571">
    <w:abstractNumId w:val="7"/>
  </w:num>
  <w:num w:numId="19" w16cid:durableId="416286836">
    <w:abstractNumId w:val="19"/>
  </w:num>
  <w:num w:numId="20" w16cid:durableId="663818447">
    <w:abstractNumId w:val="24"/>
  </w:num>
  <w:num w:numId="21" w16cid:durableId="177040663">
    <w:abstractNumId w:val="3"/>
  </w:num>
  <w:num w:numId="22" w16cid:durableId="1132139874">
    <w:abstractNumId w:val="20"/>
  </w:num>
  <w:num w:numId="23" w16cid:durableId="1544635325">
    <w:abstractNumId w:val="16"/>
  </w:num>
  <w:num w:numId="24" w16cid:durableId="1814053771">
    <w:abstractNumId w:val="14"/>
  </w:num>
  <w:num w:numId="25" w16cid:durableId="112597668">
    <w:abstractNumId w:val="1"/>
  </w:num>
  <w:num w:numId="26" w16cid:durableId="63530367">
    <w:abstractNumId w:val="27"/>
  </w:num>
  <w:num w:numId="27" w16cid:durableId="1891183073">
    <w:abstractNumId w:val="2"/>
  </w:num>
  <w:num w:numId="28" w16cid:durableId="49772013">
    <w:abstractNumId w:val="12"/>
  </w:num>
  <w:num w:numId="29" w16cid:durableId="2125612322">
    <w:abstractNumId w:val="25"/>
  </w:num>
  <w:num w:numId="30" w16cid:durableId="988364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3967681">
    <w:abstractNumId w:val="21"/>
  </w:num>
  <w:num w:numId="32" w16cid:durableId="806631890">
    <w:abstractNumId w:val="13"/>
  </w:num>
  <w:num w:numId="33" w16cid:durableId="707922791">
    <w:abstractNumId w:val="17"/>
  </w:num>
  <w:num w:numId="34" w16cid:durableId="1819181019">
    <w:abstractNumId w:val="26"/>
  </w:num>
  <w:num w:numId="35" w16cid:durableId="157465763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316"/>
    <w:rsid w:val="000013F2"/>
    <w:rsid w:val="0000199A"/>
    <w:rsid w:val="000029C6"/>
    <w:rsid w:val="00002AC9"/>
    <w:rsid w:val="00002B67"/>
    <w:rsid w:val="00003065"/>
    <w:rsid w:val="000032AE"/>
    <w:rsid w:val="000033CA"/>
    <w:rsid w:val="0000386D"/>
    <w:rsid w:val="000041A5"/>
    <w:rsid w:val="00004B5D"/>
    <w:rsid w:val="000066B2"/>
    <w:rsid w:val="000066BB"/>
    <w:rsid w:val="00006B12"/>
    <w:rsid w:val="00006C2B"/>
    <w:rsid w:val="00007032"/>
    <w:rsid w:val="0001047C"/>
    <w:rsid w:val="000107AB"/>
    <w:rsid w:val="00010DFA"/>
    <w:rsid w:val="00010E47"/>
    <w:rsid w:val="00010F68"/>
    <w:rsid w:val="0001108D"/>
    <w:rsid w:val="000113AE"/>
    <w:rsid w:val="00011502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CA9"/>
    <w:rsid w:val="00013DE6"/>
    <w:rsid w:val="00014A26"/>
    <w:rsid w:val="00014F4F"/>
    <w:rsid w:val="000150E0"/>
    <w:rsid w:val="00015A36"/>
    <w:rsid w:val="00015C61"/>
    <w:rsid w:val="00015D9A"/>
    <w:rsid w:val="00015E13"/>
    <w:rsid w:val="0001640A"/>
    <w:rsid w:val="00016A6C"/>
    <w:rsid w:val="00016A80"/>
    <w:rsid w:val="00016CCA"/>
    <w:rsid w:val="000172D7"/>
    <w:rsid w:val="00017A81"/>
    <w:rsid w:val="00017C17"/>
    <w:rsid w:val="00017FCD"/>
    <w:rsid w:val="000201ED"/>
    <w:rsid w:val="00020935"/>
    <w:rsid w:val="00020EA5"/>
    <w:rsid w:val="000215C9"/>
    <w:rsid w:val="000229E5"/>
    <w:rsid w:val="00022F38"/>
    <w:rsid w:val="00023319"/>
    <w:rsid w:val="0002363B"/>
    <w:rsid w:val="00023AA3"/>
    <w:rsid w:val="000243D8"/>
    <w:rsid w:val="000243ED"/>
    <w:rsid w:val="00025165"/>
    <w:rsid w:val="000257D7"/>
    <w:rsid w:val="00025B3B"/>
    <w:rsid w:val="00026383"/>
    <w:rsid w:val="00026C8E"/>
    <w:rsid w:val="000275D2"/>
    <w:rsid w:val="00027FEB"/>
    <w:rsid w:val="00030E45"/>
    <w:rsid w:val="0003193B"/>
    <w:rsid w:val="00031A88"/>
    <w:rsid w:val="00031C20"/>
    <w:rsid w:val="000326E9"/>
    <w:rsid w:val="00032E69"/>
    <w:rsid w:val="000333A3"/>
    <w:rsid w:val="0003366B"/>
    <w:rsid w:val="00033BF2"/>
    <w:rsid w:val="00033E88"/>
    <w:rsid w:val="00033F7E"/>
    <w:rsid w:val="00034219"/>
    <w:rsid w:val="00034CE2"/>
    <w:rsid w:val="00035895"/>
    <w:rsid w:val="000362A8"/>
    <w:rsid w:val="00036BD3"/>
    <w:rsid w:val="000370F9"/>
    <w:rsid w:val="00037203"/>
    <w:rsid w:val="000374EF"/>
    <w:rsid w:val="000379F8"/>
    <w:rsid w:val="0004032A"/>
    <w:rsid w:val="0004067C"/>
    <w:rsid w:val="000406CD"/>
    <w:rsid w:val="00040A6B"/>
    <w:rsid w:val="00040C16"/>
    <w:rsid w:val="000418FF"/>
    <w:rsid w:val="00041E06"/>
    <w:rsid w:val="000424D6"/>
    <w:rsid w:val="00042D0A"/>
    <w:rsid w:val="00042E13"/>
    <w:rsid w:val="000436E0"/>
    <w:rsid w:val="000446FB"/>
    <w:rsid w:val="00045C1E"/>
    <w:rsid w:val="00045D8F"/>
    <w:rsid w:val="00045DF9"/>
    <w:rsid w:val="000469A1"/>
    <w:rsid w:val="000473C0"/>
    <w:rsid w:val="00050C00"/>
    <w:rsid w:val="00051E7D"/>
    <w:rsid w:val="00052989"/>
    <w:rsid w:val="000531B9"/>
    <w:rsid w:val="0005374A"/>
    <w:rsid w:val="000537B0"/>
    <w:rsid w:val="00053ADC"/>
    <w:rsid w:val="00053C42"/>
    <w:rsid w:val="00053C72"/>
    <w:rsid w:val="000544A0"/>
    <w:rsid w:val="000544C3"/>
    <w:rsid w:val="000544DD"/>
    <w:rsid w:val="000548CF"/>
    <w:rsid w:val="00054A5F"/>
    <w:rsid w:val="00054AAC"/>
    <w:rsid w:val="00054F9C"/>
    <w:rsid w:val="000559CE"/>
    <w:rsid w:val="00055D17"/>
    <w:rsid w:val="00056022"/>
    <w:rsid w:val="000560F7"/>
    <w:rsid w:val="000561E2"/>
    <w:rsid w:val="0005621A"/>
    <w:rsid w:val="00056C4C"/>
    <w:rsid w:val="0005701D"/>
    <w:rsid w:val="0005718A"/>
    <w:rsid w:val="0005763C"/>
    <w:rsid w:val="00057A0B"/>
    <w:rsid w:val="00059BD1"/>
    <w:rsid w:val="0006012F"/>
    <w:rsid w:val="00060E12"/>
    <w:rsid w:val="000615F5"/>
    <w:rsid w:val="00061C5C"/>
    <w:rsid w:val="000621FF"/>
    <w:rsid w:val="000625D7"/>
    <w:rsid w:val="00062BF7"/>
    <w:rsid w:val="00062F8A"/>
    <w:rsid w:val="00063BFF"/>
    <w:rsid w:val="00063F34"/>
    <w:rsid w:val="00064D5E"/>
    <w:rsid w:val="00065BC4"/>
    <w:rsid w:val="000669C7"/>
    <w:rsid w:val="00066EA4"/>
    <w:rsid w:val="00066F38"/>
    <w:rsid w:val="0006751B"/>
    <w:rsid w:val="00067798"/>
    <w:rsid w:val="000678F4"/>
    <w:rsid w:val="00067B81"/>
    <w:rsid w:val="0007060A"/>
    <w:rsid w:val="00070BF1"/>
    <w:rsid w:val="00070EF5"/>
    <w:rsid w:val="00071041"/>
    <w:rsid w:val="0007116A"/>
    <w:rsid w:val="00072131"/>
    <w:rsid w:val="000726B5"/>
    <w:rsid w:val="000727FB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5EA1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229C"/>
    <w:rsid w:val="00082C9F"/>
    <w:rsid w:val="00082F40"/>
    <w:rsid w:val="000833AE"/>
    <w:rsid w:val="00084009"/>
    <w:rsid w:val="000848AD"/>
    <w:rsid w:val="00084960"/>
    <w:rsid w:val="00084B3C"/>
    <w:rsid w:val="00084C66"/>
    <w:rsid w:val="00085188"/>
    <w:rsid w:val="00085460"/>
    <w:rsid w:val="0008599C"/>
    <w:rsid w:val="00086AD6"/>
    <w:rsid w:val="00087992"/>
    <w:rsid w:val="000900F5"/>
    <w:rsid w:val="00090249"/>
    <w:rsid w:val="00090840"/>
    <w:rsid w:val="000914C2"/>
    <w:rsid w:val="00091CB5"/>
    <w:rsid w:val="00091E63"/>
    <w:rsid w:val="00091F0D"/>
    <w:rsid w:val="00091F54"/>
    <w:rsid w:val="0009224D"/>
    <w:rsid w:val="0009304A"/>
    <w:rsid w:val="000935CC"/>
    <w:rsid w:val="00093B1C"/>
    <w:rsid w:val="00094A3A"/>
    <w:rsid w:val="00095262"/>
    <w:rsid w:val="00095426"/>
    <w:rsid w:val="00095853"/>
    <w:rsid w:val="00095D4B"/>
    <w:rsid w:val="00096B68"/>
    <w:rsid w:val="00096F68"/>
    <w:rsid w:val="00097D37"/>
    <w:rsid w:val="00097DE9"/>
    <w:rsid w:val="000A01AF"/>
    <w:rsid w:val="000A0308"/>
    <w:rsid w:val="000A058A"/>
    <w:rsid w:val="000A0605"/>
    <w:rsid w:val="000A071A"/>
    <w:rsid w:val="000A1B07"/>
    <w:rsid w:val="000A1E44"/>
    <w:rsid w:val="000A1E8A"/>
    <w:rsid w:val="000A1E9F"/>
    <w:rsid w:val="000A1EBE"/>
    <w:rsid w:val="000A1F57"/>
    <w:rsid w:val="000A24A2"/>
    <w:rsid w:val="000A31E7"/>
    <w:rsid w:val="000A332F"/>
    <w:rsid w:val="000A367F"/>
    <w:rsid w:val="000A3D13"/>
    <w:rsid w:val="000A512A"/>
    <w:rsid w:val="000A639D"/>
    <w:rsid w:val="000A6972"/>
    <w:rsid w:val="000A70A6"/>
    <w:rsid w:val="000A772E"/>
    <w:rsid w:val="000B08E6"/>
    <w:rsid w:val="000B0AA7"/>
    <w:rsid w:val="000B1840"/>
    <w:rsid w:val="000B1B6A"/>
    <w:rsid w:val="000B24CA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46C8"/>
    <w:rsid w:val="000B4EA1"/>
    <w:rsid w:val="000B6496"/>
    <w:rsid w:val="000B702E"/>
    <w:rsid w:val="000B7449"/>
    <w:rsid w:val="000B7F5C"/>
    <w:rsid w:val="000C01FA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1D4"/>
    <w:rsid w:val="000C5DF2"/>
    <w:rsid w:val="000C65A5"/>
    <w:rsid w:val="000C663D"/>
    <w:rsid w:val="000C7853"/>
    <w:rsid w:val="000C78F6"/>
    <w:rsid w:val="000D0069"/>
    <w:rsid w:val="000D08B8"/>
    <w:rsid w:val="000D093B"/>
    <w:rsid w:val="000D15E7"/>
    <w:rsid w:val="000D15FF"/>
    <w:rsid w:val="000D172F"/>
    <w:rsid w:val="000D20E0"/>
    <w:rsid w:val="000D21B1"/>
    <w:rsid w:val="000D2518"/>
    <w:rsid w:val="000D27EB"/>
    <w:rsid w:val="000D28AA"/>
    <w:rsid w:val="000D2D4B"/>
    <w:rsid w:val="000D3859"/>
    <w:rsid w:val="000D3972"/>
    <w:rsid w:val="000D3F01"/>
    <w:rsid w:val="000D52C7"/>
    <w:rsid w:val="000D6012"/>
    <w:rsid w:val="000D60F8"/>
    <w:rsid w:val="000D69AE"/>
    <w:rsid w:val="000D6E1B"/>
    <w:rsid w:val="000D7B0F"/>
    <w:rsid w:val="000E0003"/>
    <w:rsid w:val="000E05F3"/>
    <w:rsid w:val="000E09B2"/>
    <w:rsid w:val="000E0E9F"/>
    <w:rsid w:val="000E153C"/>
    <w:rsid w:val="000E238B"/>
    <w:rsid w:val="000E2800"/>
    <w:rsid w:val="000E36A6"/>
    <w:rsid w:val="000E37FE"/>
    <w:rsid w:val="000E3835"/>
    <w:rsid w:val="000E3A90"/>
    <w:rsid w:val="000E4120"/>
    <w:rsid w:val="000E415F"/>
    <w:rsid w:val="000E4A59"/>
    <w:rsid w:val="000E55DD"/>
    <w:rsid w:val="000E620D"/>
    <w:rsid w:val="000E691E"/>
    <w:rsid w:val="000E6E4E"/>
    <w:rsid w:val="000E740A"/>
    <w:rsid w:val="000E77D7"/>
    <w:rsid w:val="000E7A6C"/>
    <w:rsid w:val="000E7E69"/>
    <w:rsid w:val="000E7FAA"/>
    <w:rsid w:val="000F0BE7"/>
    <w:rsid w:val="000F1238"/>
    <w:rsid w:val="000F14F6"/>
    <w:rsid w:val="000F2743"/>
    <w:rsid w:val="000F31E1"/>
    <w:rsid w:val="000F3965"/>
    <w:rsid w:val="000F45B8"/>
    <w:rsid w:val="000F465D"/>
    <w:rsid w:val="000F48FF"/>
    <w:rsid w:val="000F4A00"/>
    <w:rsid w:val="000F4DC4"/>
    <w:rsid w:val="000F5218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494"/>
    <w:rsid w:val="00101AE0"/>
    <w:rsid w:val="00101E95"/>
    <w:rsid w:val="001022EF"/>
    <w:rsid w:val="00102BFC"/>
    <w:rsid w:val="00103818"/>
    <w:rsid w:val="00103A27"/>
    <w:rsid w:val="00103A5F"/>
    <w:rsid w:val="00106985"/>
    <w:rsid w:val="001100C3"/>
    <w:rsid w:val="001103F1"/>
    <w:rsid w:val="00110468"/>
    <w:rsid w:val="001104B9"/>
    <w:rsid w:val="00110716"/>
    <w:rsid w:val="0011184F"/>
    <w:rsid w:val="00111BB3"/>
    <w:rsid w:val="00111BB4"/>
    <w:rsid w:val="00112059"/>
    <w:rsid w:val="00112085"/>
    <w:rsid w:val="00112086"/>
    <w:rsid w:val="001125B9"/>
    <w:rsid w:val="001125E5"/>
    <w:rsid w:val="001129ED"/>
    <w:rsid w:val="00112A2F"/>
    <w:rsid w:val="00112EDF"/>
    <w:rsid w:val="00113620"/>
    <w:rsid w:val="00114208"/>
    <w:rsid w:val="00114593"/>
    <w:rsid w:val="001149B2"/>
    <w:rsid w:val="00114C5D"/>
    <w:rsid w:val="0011542D"/>
    <w:rsid w:val="00116894"/>
    <w:rsid w:val="001168AE"/>
    <w:rsid w:val="00116D0C"/>
    <w:rsid w:val="001202D2"/>
    <w:rsid w:val="00120713"/>
    <w:rsid w:val="0012082C"/>
    <w:rsid w:val="0012172D"/>
    <w:rsid w:val="00121B4B"/>
    <w:rsid w:val="00121D57"/>
    <w:rsid w:val="00122525"/>
    <w:rsid w:val="0012495D"/>
    <w:rsid w:val="00124D88"/>
    <w:rsid w:val="00126337"/>
    <w:rsid w:val="0012644E"/>
    <w:rsid w:val="00126878"/>
    <w:rsid w:val="001278DA"/>
    <w:rsid w:val="001279D9"/>
    <w:rsid w:val="00127CDD"/>
    <w:rsid w:val="0013020C"/>
    <w:rsid w:val="00130348"/>
    <w:rsid w:val="00130912"/>
    <w:rsid w:val="00130919"/>
    <w:rsid w:val="00130F55"/>
    <w:rsid w:val="00131022"/>
    <w:rsid w:val="0013130A"/>
    <w:rsid w:val="00131581"/>
    <w:rsid w:val="001331D6"/>
    <w:rsid w:val="00133C2C"/>
    <w:rsid w:val="0013425B"/>
    <w:rsid w:val="0013446E"/>
    <w:rsid w:val="0013469F"/>
    <w:rsid w:val="00134897"/>
    <w:rsid w:val="00134B3C"/>
    <w:rsid w:val="00134E66"/>
    <w:rsid w:val="00134E74"/>
    <w:rsid w:val="0013530C"/>
    <w:rsid w:val="001353B3"/>
    <w:rsid w:val="00135AAD"/>
    <w:rsid w:val="00135DB1"/>
    <w:rsid w:val="001366B6"/>
    <w:rsid w:val="00136835"/>
    <w:rsid w:val="00136FB7"/>
    <w:rsid w:val="00137695"/>
    <w:rsid w:val="00137F17"/>
    <w:rsid w:val="00140274"/>
    <w:rsid w:val="00140A43"/>
    <w:rsid w:val="001410FC"/>
    <w:rsid w:val="00141D65"/>
    <w:rsid w:val="00142135"/>
    <w:rsid w:val="001424FB"/>
    <w:rsid w:val="00142523"/>
    <w:rsid w:val="00142C00"/>
    <w:rsid w:val="00143152"/>
    <w:rsid w:val="001434E0"/>
    <w:rsid w:val="00144E2F"/>
    <w:rsid w:val="00145D8C"/>
    <w:rsid w:val="00146A7E"/>
    <w:rsid w:val="001472E3"/>
    <w:rsid w:val="00147802"/>
    <w:rsid w:val="001479AE"/>
    <w:rsid w:val="00150053"/>
    <w:rsid w:val="001502C1"/>
    <w:rsid w:val="0015064D"/>
    <w:rsid w:val="001508D8"/>
    <w:rsid w:val="001511DD"/>
    <w:rsid w:val="001519E2"/>
    <w:rsid w:val="00151DE6"/>
    <w:rsid w:val="001526D8"/>
    <w:rsid w:val="00152945"/>
    <w:rsid w:val="00152AF7"/>
    <w:rsid w:val="00153242"/>
    <w:rsid w:val="00153464"/>
    <w:rsid w:val="0015406E"/>
    <w:rsid w:val="001544A2"/>
    <w:rsid w:val="0015485B"/>
    <w:rsid w:val="0015486A"/>
    <w:rsid w:val="00154A99"/>
    <w:rsid w:val="00155315"/>
    <w:rsid w:val="001555A5"/>
    <w:rsid w:val="00155A32"/>
    <w:rsid w:val="00155C5F"/>
    <w:rsid w:val="00156068"/>
    <w:rsid w:val="00156139"/>
    <w:rsid w:val="00156D5F"/>
    <w:rsid w:val="00157361"/>
    <w:rsid w:val="00157377"/>
    <w:rsid w:val="00157931"/>
    <w:rsid w:val="00157D3F"/>
    <w:rsid w:val="00160351"/>
    <w:rsid w:val="0016142F"/>
    <w:rsid w:val="00161527"/>
    <w:rsid w:val="00161696"/>
    <w:rsid w:val="00161A4E"/>
    <w:rsid w:val="00161E37"/>
    <w:rsid w:val="0016209E"/>
    <w:rsid w:val="00162132"/>
    <w:rsid w:val="001628AB"/>
    <w:rsid w:val="00162B9C"/>
    <w:rsid w:val="00162F50"/>
    <w:rsid w:val="001632E2"/>
    <w:rsid w:val="00163E55"/>
    <w:rsid w:val="00164230"/>
    <w:rsid w:val="001648FF"/>
    <w:rsid w:val="00164957"/>
    <w:rsid w:val="00165A88"/>
    <w:rsid w:val="00166338"/>
    <w:rsid w:val="001663A1"/>
    <w:rsid w:val="0016772A"/>
    <w:rsid w:val="00167B86"/>
    <w:rsid w:val="00167F1F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242"/>
    <w:rsid w:val="001737C3"/>
    <w:rsid w:val="00173923"/>
    <w:rsid w:val="001741C7"/>
    <w:rsid w:val="00174376"/>
    <w:rsid w:val="001743BB"/>
    <w:rsid w:val="001745DE"/>
    <w:rsid w:val="00174DAE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2FB"/>
    <w:rsid w:val="001829C3"/>
    <w:rsid w:val="00182BF4"/>
    <w:rsid w:val="00182F74"/>
    <w:rsid w:val="0018307E"/>
    <w:rsid w:val="001835AE"/>
    <w:rsid w:val="00184F31"/>
    <w:rsid w:val="00184F49"/>
    <w:rsid w:val="001857E3"/>
    <w:rsid w:val="00185C0B"/>
    <w:rsid w:val="0018627E"/>
    <w:rsid w:val="00187173"/>
    <w:rsid w:val="00187253"/>
    <w:rsid w:val="001875DF"/>
    <w:rsid w:val="001878FA"/>
    <w:rsid w:val="00187AA4"/>
    <w:rsid w:val="00187FD2"/>
    <w:rsid w:val="00190041"/>
    <w:rsid w:val="001903F6"/>
    <w:rsid w:val="001906D8"/>
    <w:rsid w:val="00190CE2"/>
    <w:rsid w:val="00191BC6"/>
    <w:rsid w:val="00191C9A"/>
    <w:rsid w:val="001924B6"/>
    <w:rsid w:val="00192555"/>
    <w:rsid w:val="00192942"/>
    <w:rsid w:val="00192B05"/>
    <w:rsid w:val="0019308E"/>
    <w:rsid w:val="001933B4"/>
    <w:rsid w:val="00193613"/>
    <w:rsid w:val="00193787"/>
    <w:rsid w:val="00193A3A"/>
    <w:rsid w:val="00193F06"/>
    <w:rsid w:val="0019439B"/>
    <w:rsid w:val="0019490E"/>
    <w:rsid w:val="00195402"/>
    <w:rsid w:val="0019565E"/>
    <w:rsid w:val="00195B12"/>
    <w:rsid w:val="00195C52"/>
    <w:rsid w:val="00195D6A"/>
    <w:rsid w:val="00195FBF"/>
    <w:rsid w:val="001960F5"/>
    <w:rsid w:val="001964C2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46FD"/>
    <w:rsid w:val="001A56B9"/>
    <w:rsid w:val="001A65ED"/>
    <w:rsid w:val="001A675C"/>
    <w:rsid w:val="001A69EF"/>
    <w:rsid w:val="001A6DC7"/>
    <w:rsid w:val="001A7271"/>
    <w:rsid w:val="001A7465"/>
    <w:rsid w:val="001A7C35"/>
    <w:rsid w:val="001B0541"/>
    <w:rsid w:val="001B066F"/>
    <w:rsid w:val="001B0CAC"/>
    <w:rsid w:val="001B1006"/>
    <w:rsid w:val="001B1071"/>
    <w:rsid w:val="001B10BE"/>
    <w:rsid w:val="001B10EB"/>
    <w:rsid w:val="001B28E7"/>
    <w:rsid w:val="001B3E4F"/>
    <w:rsid w:val="001B44D2"/>
    <w:rsid w:val="001B5355"/>
    <w:rsid w:val="001B5611"/>
    <w:rsid w:val="001B627C"/>
    <w:rsid w:val="001B6473"/>
    <w:rsid w:val="001B670B"/>
    <w:rsid w:val="001B6EC7"/>
    <w:rsid w:val="001B70D8"/>
    <w:rsid w:val="001B7523"/>
    <w:rsid w:val="001B7689"/>
    <w:rsid w:val="001C0748"/>
    <w:rsid w:val="001C1768"/>
    <w:rsid w:val="001C1922"/>
    <w:rsid w:val="001C1F43"/>
    <w:rsid w:val="001C1F8B"/>
    <w:rsid w:val="001C2223"/>
    <w:rsid w:val="001C26D4"/>
    <w:rsid w:val="001C3C0F"/>
    <w:rsid w:val="001C453D"/>
    <w:rsid w:val="001C4816"/>
    <w:rsid w:val="001C5892"/>
    <w:rsid w:val="001C5A37"/>
    <w:rsid w:val="001C6132"/>
    <w:rsid w:val="001C627A"/>
    <w:rsid w:val="001C6CA2"/>
    <w:rsid w:val="001C6D47"/>
    <w:rsid w:val="001C6D89"/>
    <w:rsid w:val="001C6DA6"/>
    <w:rsid w:val="001C75D9"/>
    <w:rsid w:val="001D0221"/>
    <w:rsid w:val="001D026A"/>
    <w:rsid w:val="001D0796"/>
    <w:rsid w:val="001D07D4"/>
    <w:rsid w:val="001D0882"/>
    <w:rsid w:val="001D0A72"/>
    <w:rsid w:val="001D0AFD"/>
    <w:rsid w:val="001D1018"/>
    <w:rsid w:val="001D11CB"/>
    <w:rsid w:val="001D135E"/>
    <w:rsid w:val="001D14BD"/>
    <w:rsid w:val="001D1D7E"/>
    <w:rsid w:val="001D2464"/>
    <w:rsid w:val="001D2C5F"/>
    <w:rsid w:val="001D3497"/>
    <w:rsid w:val="001D3734"/>
    <w:rsid w:val="001D3A86"/>
    <w:rsid w:val="001D3B23"/>
    <w:rsid w:val="001D41AC"/>
    <w:rsid w:val="001D46FD"/>
    <w:rsid w:val="001D4C38"/>
    <w:rsid w:val="001D522E"/>
    <w:rsid w:val="001D563C"/>
    <w:rsid w:val="001D5EE5"/>
    <w:rsid w:val="001D6509"/>
    <w:rsid w:val="001D70DD"/>
    <w:rsid w:val="001D748C"/>
    <w:rsid w:val="001D74E9"/>
    <w:rsid w:val="001D7743"/>
    <w:rsid w:val="001D7964"/>
    <w:rsid w:val="001E0461"/>
    <w:rsid w:val="001E19DA"/>
    <w:rsid w:val="001E1F60"/>
    <w:rsid w:val="001E252B"/>
    <w:rsid w:val="001E2A55"/>
    <w:rsid w:val="001E3041"/>
    <w:rsid w:val="001E39D2"/>
    <w:rsid w:val="001E450C"/>
    <w:rsid w:val="001E5985"/>
    <w:rsid w:val="001E5A43"/>
    <w:rsid w:val="001E60F5"/>
    <w:rsid w:val="001E704A"/>
    <w:rsid w:val="001E71BD"/>
    <w:rsid w:val="001E75B9"/>
    <w:rsid w:val="001E7F6C"/>
    <w:rsid w:val="001F0B61"/>
    <w:rsid w:val="001F0E7E"/>
    <w:rsid w:val="001F0F2F"/>
    <w:rsid w:val="001F10C6"/>
    <w:rsid w:val="001F15D5"/>
    <w:rsid w:val="001F1CF3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6300"/>
    <w:rsid w:val="001F63ED"/>
    <w:rsid w:val="001F715E"/>
    <w:rsid w:val="001F7518"/>
    <w:rsid w:val="00200D81"/>
    <w:rsid w:val="0020158A"/>
    <w:rsid w:val="002016F2"/>
    <w:rsid w:val="00201828"/>
    <w:rsid w:val="00201ABB"/>
    <w:rsid w:val="00201CD7"/>
    <w:rsid w:val="00201E11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D09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BE3"/>
    <w:rsid w:val="002132CC"/>
    <w:rsid w:val="002133EE"/>
    <w:rsid w:val="00213798"/>
    <w:rsid w:val="0021386F"/>
    <w:rsid w:val="00213AE2"/>
    <w:rsid w:val="00213B1E"/>
    <w:rsid w:val="00213CA9"/>
    <w:rsid w:val="002143A5"/>
    <w:rsid w:val="0021516C"/>
    <w:rsid w:val="00215E98"/>
    <w:rsid w:val="002160AC"/>
    <w:rsid w:val="0021627C"/>
    <w:rsid w:val="0021692C"/>
    <w:rsid w:val="00216BF0"/>
    <w:rsid w:val="002179A1"/>
    <w:rsid w:val="00217D22"/>
    <w:rsid w:val="00217D50"/>
    <w:rsid w:val="00217FC6"/>
    <w:rsid w:val="00220D52"/>
    <w:rsid w:val="002212D7"/>
    <w:rsid w:val="00221EAD"/>
    <w:rsid w:val="00222455"/>
    <w:rsid w:val="002226F4"/>
    <w:rsid w:val="0022305F"/>
    <w:rsid w:val="002237E1"/>
    <w:rsid w:val="00224086"/>
    <w:rsid w:val="0022431B"/>
    <w:rsid w:val="002243D8"/>
    <w:rsid w:val="00224C2F"/>
    <w:rsid w:val="00225198"/>
    <w:rsid w:val="00226038"/>
    <w:rsid w:val="00226CF4"/>
    <w:rsid w:val="0022735E"/>
    <w:rsid w:val="002274E7"/>
    <w:rsid w:val="00230A89"/>
    <w:rsid w:val="00231239"/>
    <w:rsid w:val="00231514"/>
    <w:rsid w:val="0023157C"/>
    <w:rsid w:val="00231F67"/>
    <w:rsid w:val="002320FA"/>
    <w:rsid w:val="00232654"/>
    <w:rsid w:val="00233329"/>
    <w:rsid w:val="002335D0"/>
    <w:rsid w:val="00234012"/>
    <w:rsid w:val="00234165"/>
    <w:rsid w:val="00234C66"/>
    <w:rsid w:val="00234D43"/>
    <w:rsid w:val="00234FC7"/>
    <w:rsid w:val="0023551B"/>
    <w:rsid w:val="0023675C"/>
    <w:rsid w:val="002367FD"/>
    <w:rsid w:val="00236A5A"/>
    <w:rsid w:val="00236CCE"/>
    <w:rsid w:val="0023731B"/>
    <w:rsid w:val="00240A7D"/>
    <w:rsid w:val="00240E9B"/>
    <w:rsid w:val="00241713"/>
    <w:rsid w:val="0024180F"/>
    <w:rsid w:val="00241EA1"/>
    <w:rsid w:val="00241F51"/>
    <w:rsid w:val="00243791"/>
    <w:rsid w:val="00243BBE"/>
    <w:rsid w:val="00243E55"/>
    <w:rsid w:val="00243F19"/>
    <w:rsid w:val="002441C2"/>
    <w:rsid w:val="00244A50"/>
    <w:rsid w:val="00244E86"/>
    <w:rsid w:val="002463BC"/>
    <w:rsid w:val="00246A49"/>
    <w:rsid w:val="00246D5E"/>
    <w:rsid w:val="002471E3"/>
    <w:rsid w:val="002477FB"/>
    <w:rsid w:val="00247AE9"/>
    <w:rsid w:val="00247EF3"/>
    <w:rsid w:val="002507BA"/>
    <w:rsid w:val="002514F3"/>
    <w:rsid w:val="00251562"/>
    <w:rsid w:val="002516DE"/>
    <w:rsid w:val="00251BF4"/>
    <w:rsid w:val="00251EB7"/>
    <w:rsid w:val="00252689"/>
    <w:rsid w:val="00252A7C"/>
    <w:rsid w:val="00252BA7"/>
    <w:rsid w:val="00252C01"/>
    <w:rsid w:val="00252F07"/>
    <w:rsid w:val="002536D7"/>
    <w:rsid w:val="00253A02"/>
    <w:rsid w:val="00253D7F"/>
    <w:rsid w:val="00253F30"/>
    <w:rsid w:val="0025431C"/>
    <w:rsid w:val="002549D5"/>
    <w:rsid w:val="00254BBB"/>
    <w:rsid w:val="00255C77"/>
    <w:rsid w:val="00255EC0"/>
    <w:rsid w:val="002566A0"/>
    <w:rsid w:val="0025753E"/>
    <w:rsid w:val="00257DB0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50E"/>
    <w:rsid w:val="002656C9"/>
    <w:rsid w:val="002658B3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6C4"/>
    <w:rsid w:val="00267A22"/>
    <w:rsid w:val="002707B4"/>
    <w:rsid w:val="00270BC5"/>
    <w:rsid w:val="00271139"/>
    <w:rsid w:val="00271962"/>
    <w:rsid w:val="00271A2D"/>
    <w:rsid w:val="00271E9A"/>
    <w:rsid w:val="0027216B"/>
    <w:rsid w:val="00272611"/>
    <w:rsid w:val="00272C55"/>
    <w:rsid w:val="002731A7"/>
    <w:rsid w:val="00273363"/>
    <w:rsid w:val="00273513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9F1"/>
    <w:rsid w:val="00276E9B"/>
    <w:rsid w:val="00277991"/>
    <w:rsid w:val="00277CFA"/>
    <w:rsid w:val="00280753"/>
    <w:rsid w:val="00280A68"/>
    <w:rsid w:val="00280DA1"/>
    <w:rsid w:val="0028132C"/>
    <w:rsid w:val="002816CB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ACD"/>
    <w:rsid w:val="00286B2C"/>
    <w:rsid w:val="002877E7"/>
    <w:rsid w:val="002904DD"/>
    <w:rsid w:val="00291455"/>
    <w:rsid w:val="0029171F"/>
    <w:rsid w:val="00292194"/>
    <w:rsid w:val="00292252"/>
    <w:rsid w:val="00292D28"/>
    <w:rsid w:val="00292E94"/>
    <w:rsid w:val="00293004"/>
    <w:rsid w:val="002930AF"/>
    <w:rsid w:val="002931A4"/>
    <w:rsid w:val="002933B5"/>
    <w:rsid w:val="0029356F"/>
    <w:rsid w:val="002936C2"/>
    <w:rsid w:val="002937F4"/>
    <w:rsid w:val="00293995"/>
    <w:rsid w:val="00293BB8"/>
    <w:rsid w:val="0029444D"/>
    <w:rsid w:val="00294613"/>
    <w:rsid w:val="0029496D"/>
    <w:rsid w:val="00294B29"/>
    <w:rsid w:val="00294E0B"/>
    <w:rsid w:val="00295556"/>
    <w:rsid w:val="0029562F"/>
    <w:rsid w:val="00295F30"/>
    <w:rsid w:val="00296AF8"/>
    <w:rsid w:val="00296DB5"/>
    <w:rsid w:val="0029708A"/>
    <w:rsid w:val="0029738E"/>
    <w:rsid w:val="00297521"/>
    <w:rsid w:val="002975B0"/>
    <w:rsid w:val="002977CE"/>
    <w:rsid w:val="002977FC"/>
    <w:rsid w:val="002A00E7"/>
    <w:rsid w:val="002A00EB"/>
    <w:rsid w:val="002A0515"/>
    <w:rsid w:val="002A053F"/>
    <w:rsid w:val="002A0872"/>
    <w:rsid w:val="002A12EC"/>
    <w:rsid w:val="002A1BC3"/>
    <w:rsid w:val="002A2329"/>
    <w:rsid w:val="002A233B"/>
    <w:rsid w:val="002A24AD"/>
    <w:rsid w:val="002A2502"/>
    <w:rsid w:val="002A28BF"/>
    <w:rsid w:val="002A2BFC"/>
    <w:rsid w:val="002A31F0"/>
    <w:rsid w:val="002A3A0A"/>
    <w:rsid w:val="002A4A4F"/>
    <w:rsid w:val="002A587A"/>
    <w:rsid w:val="002A6036"/>
    <w:rsid w:val="002A65ED"/>
    <w:rsid w:val="002A668F"/>
    <w:rsid w:val="002A6B30"/>
    <w:rsid w:val="002A6EC6"/>
    <w:rsid w:val="002A730A"/>
    <w:rsid w:val="002A7DC4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50CB"/>
    <w:rsid w:val="002B50DA"/>
    <w:rsid w:val="002B50E9"/>
    <w:rsid w:val="002B55B4"/>
    <w:rsid w:val="002B6200"/>
    <w:rsid w:val="002B65C4"/>
    <w:rsid w:val="002B67D3"/>
    <w:rsid w:val="002B6926"/>
    <w:rsid w:val="002B6DC1"/>
    <w:rsid w:val="002B7080"/>
    <w:rsid w:val="002B7182"/>
    <w:rsid w:val="002B7260"/>
    <w:rsid w:val="002B7445"/>
    <w:rsid w:val="002B7F25"/>
    <w:rsid w:val="002C0A4F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785"/>
    <w:rsid w:val="002C48CA"/>
    <w:rsid w:val="002C4922"/>
    <w:rsid w:val="002C49BF"/>
    <w:rsid w:val="002C4C09"/>
    <w:rsid w:val="002C5563"/>
    <w:rsid w:val="002C5956"/>
    <w:rsid w:val="002C6577"/>
    <w:rsid w:val="002C6AE8"/>
    <w:rsid w:val="002C6B86"/>
    <w:rsid w:val="002C716A"/>
    <w:rsid w:val="002C759E"/>
    <w:rsid w:val="002C7C66"/>
    <w:rsid w:val="002D04DB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27F1"/>
    <w:rsid w:val="002D31A5"/>
    <w:rsid w:val="002D45DF"/>
    <w:rsid w:val="002D50AD"/>
    <w:rsid w:val="002D5EDD"/>
    <w:rsid w:val="002D64E2"/>
    <w:rsid w:val="002D67D2"/>
    <w:rsid w:val="002D67DA"/>
    <w:rsid w:val="002D6A17"/>
    <w:rsid w:val="002D70AF"/>
    <w:rsid w:val="002D73BD"/>
    <w:rsid w:val="002D7947"/>
    <w:rsid w:val="002E0570"/>
    <w:rsid w:val="002E0914"/>
    <w:rsid w:val="002E0E81"/>
    <w:rsid w:val="002E2448"/>
    <w:rsid w:val="002E293A"/>
    <w:rsid w:val="002E2A31"/>
    <w:rsid w:val="002E2F67"/>
    <w:rsid w:val="002E32D7"/>
    <w:rsid w:val="002E378A"/>
    <w:rsid w:val="002E3AA6"/>
    <w:rsid w:val="002E3C71"/>
    <w:rsid w:val="002E43E6"/>
    <w:rsid w:val="002E5045"/>
    <w:rsid w:val="002E5F53"/>
    <w:rsid w:val="002E5FBD"/>
    <w:rsid w:val="002E67A7"/>
    <w:rsid w:val="002E67C6"/>
    <w:rsid w:val="002E6AA6"/>
    <w:rsid w:val="002E7333"/>
    <w:rsid w:val="002E73F1"/>
    <w:rsid w:val="002E761A"/>
    <w:rsid w:val="002E7B63"/>
    <w:rsid w:val="002E7CB7"/>
    <w:rsid w:val="002E7DD4"/>
    <w:rsid w:val="002F0C22"/>
    <w:rsid w:val="002F1D16"/>
    <w:rsid w:val="002F2291"/>
    <w:rsid w:val="002F2360"/>
    <w:rsid w:val="002F29D0"/>
    <w:rsid w:val="002F2A27"/>
    <w:rsid w:val="002F2EC4"/>
    <w:rsid w:val="002F356B"/>
    <w:rsid w:val="002F38A4"/>
    <w:rsid w:val="002F4386"/>
    <w:rsid w:val="002F449E"/>
    <w:rsid w:val="002F475C"/>
    <w:rsid w:val="002F47AC"/>
    <w:rsid w:val="002F4EFB"/>
    <w:rsid w:val="002F4F90"/>
    <w:rsid w:val="002F52F7"/>
    <w:rsid w:val="002F5A6D"/>
    <w:rsid w:val="002F5B0A"/>
    <w:rsid w:val="002F5CF7"/>
    <w:rsid w:val="002F6542"/>
    <w:rsid w:val="002F69C2"/>
    <w:rsid w:val="002F7828"/>
    <w:rsid w:val="003004DC"/>
    <w:rsid w:val="00300E00"/>
    <w:rsid w:val="003010F4"/>
    <w:rsid w:val="00301148"/>
    <w:rsid w:val="0030172C"/>
    <w:rsid w:val="0030253E"/>
    <w:rsid w:val="003026B1"/>
    <w:rsid w:val="00302B5C"/>
    <w:rsid w:val="003037E5"/>
    <w:rsid w:val="00303A4E"/>
    <w:rsid w:val="00303EBC"/>
    <w:rsid w:val="00303EFD"/>
    <w:rsid w:val="00304219"/>
    <w:rsid w:val="0030442E"/>
    <w:rsid w:val="003046D8"/>
    <w:rsid w:val="00304C1A"/>
    <w:rsid w:val="00306501"/>
    <w:rsid w:val="00306F77"/>
    <w:rsid w:val="00307453"/>
    <w:rsid w:val="0031056A"/>
    <w:rsid w:val="003105B9"/>
    <w:rsid w:val="00310689"/>
    <w:rsid w:val="0031075B"/>
    <w:rsid w:val="0031083F"/>
    <w:rsid w:val="00311C1C"/>
    <w:rsid w:val="0031206E"/>
    <w:rsid w:val="00312B26"/>
    <w:rsid w:val="00312D27"/>
    <w:rsid w:val="00312EBB"/>
    <w:rsid w:val="00313982"/>
    <w:rsid w:val="003139A7"/>
    <w:rsid w:val="00313C24"/>
    <w:rsid w:val="00314017"/>
    <w:rsid w:val="003145DA"/>
    <w:rsid w:val="00314AF7"/>
    <w:rsid w:val="00315065"/>
    <w:rsid w:val="003150D5"/>
    <w:rsid w:val="00315142"/>
    <w:rsid w:val="0031558E"/>
    <w:rsid w:val="003157B6"/>
    <w:rsid w:val="003158A1"/>
    <w:rsid w:val="00315DE5"/>
    <w:rsid w:val="00316A00"/>
    <w:rsid w:val="00317635"/>
    <w:rsid w:val="00317880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488"/>
    <w:rsid w:val="00323B3D"/>
    <w:rsid w:val="00323B8B"/>
    <w:rsid w:val="00323F72"/>
    <w:rsid w:val="00324017"/>
    <w:rsid w:val="00324141"/>
    <w:rsid w:val="003243C2"/>
    <w:rsid w:val="00324A4A"/>
    <w:rsid w:val="00324C51"/>
    <w:rsid w:val="003250DD"/>
    <w:rsid w:val="0032510F"/>
    <w:rsid w:val="003252CA"/>
    <w:rsid w:val="0032587A"/>
    <w:rsid w:val="00325A71"/>
    <w:rsid w:val="0032656A"/>
    <w:rsid w:val="0032657C"/>
    <w:rsid w:val="003270EF"/>
    <w:rsid w:val="0032728E"/>
    <w:rsid w:val="003272C7"/>
    <w:rsid w:val="003278D1"/>
    <w:rsid w:val="00327A66"/>
    <w:rsid w:val="00327A9C"/>
    <w:rsid w:val="0033083C"/>
    <w:rsid w:val="00330928"/>
    <w:rsid w:val="003314F5"/>
    <w:rsid w:val="00331632"/>
    <w:rsid w:val="00332367"/>
    <w:rsid w:val="003329B6"/>
    <w:rsid w:val="00332C0C"/>
    <w:rsid w:val="00332C19"/>
    <w:rsid w:val="003338E7"/>
    <w:rsid w:val="00333CB6"/>
    <w:rsid w:val="00333F28"/>
    <w:rsid w:val="003342D7"/>
    <w:rsid w:val="00334633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3B4"/>
    <w:rsid w:val="00337DCA"/>
    <w:rsid w:val="0034030B"/>
    <w:rsid w:val="003407E7"/>
    <w:rsid w:val="00341005"/>
    <w:rsid w:val="00341153"/>
    <w:rsid w:val="003416FD"/>
    <w:rsid w:val="00342243"/>
    <w:rsid w:val="0034244C"/>
    <w:rsid w:val="00342BB2"/>
    <w:rsid w:val="00342C8E"/>
    <w:rsid w:val="003431A2"/>
    <w:rsid w:val="003431A9"/>
    <w:rsid w:val="00344884"/>
    <w:rsid w:val="0034489A"/>
    <w:rsid w:val="00344EAF"/>
    <w:rsid w:val="003455EF"/>
    <w:rsid w:val="00345EFE"/>
    <w:rsid w:val="00347BEA"/>
    <w:rsid w:val="00347D6D"/>
    <w:rsid w:val="00347DE3"/>
    <w:rsid w:val="003500E8"/>
    <w:rsid w:val="0035020F"/>
    <w:rsid w:val="003505E9"/>
    <w:rsid w:val="00350ACC"/>
    <w:rsid w:val="00350EC2"/>
    <w:rsid w:val="00350FC0"/>
    <w:rsid w:val="0035108B"/>
    <w:rsid w:val="00351F4A"/>
    <w:rsid w:val="00352397"/>
    <w:rsid w:val="00352F3D"/>
    <w:rsid w:val="003532C7"/>
    <w:rsid w:val="00354343"/>
    <w:rsid w:val="0035438F"/>
    <w:rsid w:val="003543CC"/>
    <w:rsid w:val="00354645"/>
    <w:rsid w:val="003548B1"/>
    <w:rsid w:val="00354CE1"/>
    <w:rsid w:val="00354D3E"/>
    <w:rsid w:val="003550A2"/>
    <w:rsid w:val="003554C7"/>
    <w:rsid w:val="00355B3E"/>
    <w:rsid w:val="003568EA"/>
    <w:rsid w:val="003571C8"/>
    <w:rsid w:val="003576D2"/>
    <w:rsid w:val="00360AEC"/>
    <w:rsid w:val="00362052"/>
    <w:rsid w:val="00362066"/>
    <w:rsid w:val="00362B5E"/>
    <w:rsid w:val="00362B7C"/>
    <w:rsid w:val="00362ED3"/>
    <w:rsid w:val="00363396"/>
    <w:rsid w:val="003637D7"/>
    <w:rsid w:val="00363CC6"/>
    <w:rsid w:val="00363FE1"/>
    <w:rsid w:val="003645DF"/>
    <w:rsid w:val="003648F9"/>
    <w:rsid w:val="00364A3D"/>
    <w:rsid w:val="00364A61"/>
    <w:rsid w:val="00364C80"/>
    <w:rsid w:val="00364F87"/>
    <w:rsid w:val="003655BE"/>
    <w:rsid w:val="00365651"/>
    <w:rsid w:val="00365A39"/>
    <w:rsid w:val="00365D53"/>
    <w:rsid w:val="00365DBB"/>
    <w:rsid w:val="00365E2B"/>
    <w:rsid w:val="00366CD6"/>
    <w:rsid w:val="00366E16"/>
    <w:rsid w:val="00366E49"/>
    <w:rsid w:val="0036704A"/>
    <w:rsid w:val="003673E2"/>
    <w:rsid w:val="00370255"/>
    <w:rsid w:val="00370420"/>
    <w:rsid w:val="00370EDC"/>
    <w:rsid w:val="00370F78"/>
    <w:rsid w:val="00370F7F"/>
    <w:rsid w:val="00370F87"/>
    <w:rsid w:val="003712D2"/>
    <w:rsid w:val="00371A41"/>
    <w:rsid w:val="003725AE"/>
    <w:rsid w:val="00372905"/>
    <w:rsid w:val="00372BD4"/>
    <w:rsid w:val="00372C29"/>
    <w:rsid w:val="0037321D"/>
    <w:rsid w:val="003732B6"/>
    <w:rsid w:val="0037377F"/>
    <w:rsid w:val="00373C6B"/>
    <w:rsid w:val="00373ED7"/>
    <w:rsid w:val="003741E8"/>
    <w:rsid w:val="00374AD8"/>
    <w:rsid w:val="00374F73"/>
    <w:rsid w:val="003753B8"/>
    <w:rsid w:val="00375752"/>
    <w:rsid w:val="00375C19"/>
    <w:rsid w:val="00376FE1"/>
    <w:rsid w:val="00377311"/>
    <w:rsid w:val="00377675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BAC"/>
    <w:rsid w:val="00383996"/>
    <w:rsid w:val="00383B85"/>
    <w:rsid w:val="003842BC"/>
    <w:rsid w:val="0038482A"/>
    <w:rsid w:val="003849E2"/>
    <w:rsid w:val="00384BCD"/>
    <w:rsid w:val="0038516A"/>
    <w:rsid w:val="00385D16"/>
    <w:rsid w:val="00386777"/>
    <w:rsid w:val="0038680F"/>
    <w:rsid w:val="0038701B"/>
    <w:rsid w:val="0038792C"/>
    <w:rsid w:val="00387A53"/>
    <w:rsid w:val="00387CF9"/>
    <w:rsid w:val="003906AD"/>
    <w:rsid w:val="00390891"/>
    <w:rsid w:val="00390C40"/>
    <w:rsid w:val="00390F68"/>
    <w:rsid w:val="003918C3"/>
    <w:rsid w:val="00393577"/>
    <w:rsid w:val="003938D2"/>
    <w:rsid w:val="00394480"/>
    <w:rsid w:val="00395175"/>
    <w:rsid w:val="003958AD"/>
    <w:rsid w:val="00395D4A"/>
    <w:rsid w:val="00395EEA"/>
    <w:rsid w:val="00396BDF"/>
    <w:rsid w:val="00397235"/>
    <w:rsid w:val="0039758E"/>
    <w:rsid w:val="003975C9"/>
    <w:rsid w:val="0039773C"/>
    <w:rsid w:val="00397D18"/>
    <w:rsid w:val="00397D28"/>
    <w:rsid w:val="00397F77"/>
    <w:rsid w:val="003A0C9E"/>
    <w:rsid w:val="003A1308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6E2"/>
    <w:rsid w:val="003A3E17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A7B8A"/>
    <w:rsid w:val="003B00B0"/>
    <w:rsid w:val="003B0479"/>
    <w:rsid w:val="003B093E"/>
    <w:rsid w:val="003B18C4"/>
    <w:rsid w:val="003B1C45"/>
    <w:rsid w:val="003B1F06"/>
    <w:rsid w:val="003B200D"/>
    <w:rsid w:val="003B202A"/>
    <w:rsid w:val="003B2C3E"/>
    <w:rsid w:val="003B38B2"/>
    <w:rsid w:val="003B4086"/>
    <w:rsid w:val="003B4414"/>
    <w:rsid w:val="003B4809"/>
    <w:rsid w:val="003B4D8D"/>
    <w:rsid w:val="003B517F"/>
    <w:rsid w:val="003B5236"/>
    <w:rsid w:val="003B5E83"/>
    <w:rsid w:val="003B660F"/>
    <w:rsid w:val="003B6A84"/>
    <w:rsid w:val="003B6C91"/>
    <w:rsid w:val="003B748E"/>
    <w:rsid w:val="003B77C6"/>
    <w:rsid w:val="003B7F23"/>
    <w:rsid w:val="003C0264"/>
    <w:rsid w:val="003C05F1"/>
    <w:rsid w:val="003C065A"/>
    <w:rsid w:val="003C08A1"/>
    <w:rsid w:val="003C0D0D"/>
    <w:rsid w:val="003C0D58"/>
    <w:rsid w:val="003C228F"/>
    <w:rsid w:val="003C2872"/>
    <w:rsid w:val="003C2F22"/>
    <w:rsid w:val="003C3A77"/>
    <w:rsid w:val="003C3DFC"/>
    <w:rsid w:val="003C3E95"/>
    <w:rsid w:val="003C3F28"/>
    <w:rsid w:val="003C4510"/>
    <w:rsid w:val="003C4B1E"/>
    <w:rsid w:val="003C4DC1"/>
    <w:rsid w:val="003C4F6F"/>
    <w:rsid w:val="003C54F4"/>
    <w:rsid w:val="003C5500"/>
    <w:rsid w:val="003C5AF8"/>
    <w:rsid w:val="003C6171"/>
    <w:rsid w:val="003C6283"/>
    <w:rsid w:val="003C66C0"/>
    <w:rsid w:val="003C684B"/>
    <w:rsid w:val="003C689B"/>
    <w:rsid w:val="003C6A98"/>
    <w:rsid w:val="003C7EB5"/>
    <w:rsid w:val="003D0036"/>
    <w:rsid w:val="003D08BF"/>
    <w:rsid w:val="003D09A0"/>
    <w:rsid w:val="003D0BC8"/>
    <w:rsid w:val="003D0DC9"/>
    <w:rsid w:val="003D1291"/>
    <w:rsid w:val="003D136F"/>
    <w:rsid w:val="003D15B5"/>
    <w:rsid w:val="003D214C"/>
    <w:rsid w:val="003D2421"/>
    <w:rsid w:val="003D2B61"/>
    <w:rsid w:val="003D33CD"/>
    <w:rsid w:val="003D3AC6"/>
    <w:rsid w:val="003D3E71"/>
    <w:rsid w:val="003D47D0"/>
    <w:rsid w:val="003D48B1"/>
    <w:rsid w:val="003D4DD5"/>
    <w:rsid w:val="003D57E7"/>
    <w:rsid w:val="003D5AFF"/>
    <w:rsid w:val="003D5B0F"/>
    <w:rsid w:val="003D5BF6"/>
    <w:rsid w:val="003D5EA2"/>
    <w:rsid w:val="003D6BAA"/>
    <w:rsid w:val="003D701E"/>
    <w:rsid w:val="003D7224"/>
    <w:rsid w:val="003D7279"/>
    <w:rsid w:val="003D733E"/>
    <w:rsid w:val="003D77D5"/>
    <w:rsid w:val="003D7E36"/>
    <w:rsid w:val="003E00E7"/>
    <w:rsid w:val="003E0470"/>
    <w:rsid w:val="003E0550"/>
    <w:rsid w:val="003E0897"/>
    <w:rsid w:val="003E0AAD"/>
    <w:rsid w:val="003E0FAF"/>
    <w:rsid w:val="003E1187"/>
    <w:rsid w:val="003E13B0"/>
    <w:rsid w:val="003E1A45"/>
    <w:rsid w:val="003E1FDC"/>
    <w:rsid w:val="003E2270"/>
    <w:rsid w:val="003E2FCC"/>
    <w:rsid w:val="003E369A"/>
    <w:rsid w:val="003E3E65"/>
    <w:rsid w:val="003E42A7"/>
    <w:rsid w:val="003E45F9"/>
    <w:rsid w:val="003E4922"/>
    <w:rsid w:val="003E4C60"/>
    <w:rsid w:val="003E570A"/>
    <w:rsid w:val="003E5954"/>
    <w:rsid w:val="003E5BE8"/>
    <w:rsid w:val="003E6527"/>
    <w:rsid w:val="003E6B4A"/>
    <w:rsid w:val="003E6E55"/>
    <w:rsid w:val="003E6E7D"/>
    <w:rsid w:val="003E762E"/>
    <w:rsid w:val="003E784D"/>
    <w:rsid w:val="003E7B2A"/>
    <w:rsid w:val="003E7C0E"/>
    <w:rsid w:val="003F05C2"/>
    <w:rsid w:val="003F0803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088"/>
    <w:rsid w:val="003F3506"/>
    <w:rsid w:val="003F36A0"/>
    <w:rsid w:val="003F39D2"/>
    <w:rsid w:val="003F44AD"/>
    <w:rsid w:val="003F4790"/>
    <w:rsid w:val="003F56C8"/>
    <w:rsid w:val="003F5844"/>
    <w:rsid w:val="003F5DCF"/>
    <w:rsid w:val="003F5F08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DA0"/>
    <w:rsid w:val="00405FD5"/>
    <w:rsid w:val="00406373"/>
    <w:rsid w:val="004064FC"/>
    <w:rsid w:val="0040659E"/>
    <w:rsid w:val="004071E5"/>
    <w:rsid w:val="00407208"/>
    <w:rsid w:val="004079E4"/>
    <w:rsid w:val="00407C83"/>
    <w:rsid w:val="00410663"/>
    <w:rsid w:val="00411466"/>
    <w:rsid w:val="0041242A"/>
    <w:rsid w:val="00412D25"/>
    <w:rsid w:val="00413157"/>
    <w:rsid w:val="0041375B"/>
    <w:rsid w:val="0041393E"/>
    <w:rsid w:val="00413EFC"/>
    <w:rsid w:val="00414E10"/>
    <w:rsid w:val="00414F83"/>
    <w:rsid w:val="0041649A"/>
    <w:rsid w:val="004167BE"/>
    <w:rsid w:val="004168D9"/>
    <w:rsid w:val="00416DBD"/>
    <w:rsid w:val="00417154"/>
    <w:rsid w:val="00417386"/>
    <w:rsid w:val="004201EF"/>
    <w:rsid w:val="0042036B"/>
    <w:rsid w:val="0042098A"/>
    <w:rsid w:val="00420B93"/>
    <w:rsid w:val="00421BEE"/>
    <w:rsid w:val="00422109"/>
    <w:rsid w:val="00422205"/>
    <w:rsid w:val="00422A97"/>
    <w:rsid w:val="00422B02"/>
    <w:rsid w:val="00422E8E"/>
    <w:rsid w:val="00422ED1"/>
    <w:rsid w:val="00423426"/>
    <w:rsid w:val="00423434"/>
    <w:rsid w:val="004240BF"/>
    <w:rsid w:val="0042469E"/>
    <w:rsid w:val="004251E3"/>
    <w:rsid w:val="00425317"/>
    <w:rsid w:val="0042581E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1882"/>
    <w:rsid w:val="004318FD"/>
    <w:rsid w:val="00432B16"/>
    <w:rsid w:val="004333F7"/>
    <w:rsid w:val="00433AC5"/>
    <w:rsid w:val="0043401A"/>
    <w:rsid w:val="0043420E"/>
    <w:rsid w:val="00434859"/>
    <w:rsid w:val="004349A1"/>
    <w:rsid w:val="00434A89"/>
    <w:rsid w:val="00435709"/>
    <w:rsid w:val="0043633C"/>
    <w:rsid w:val="00436B34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289"/>
    <w:rsid w:val="00442E87"/>
    <w:rsid w:val="0044461F"/>
    <w:rsid w:val="00444BF2"/>
    <w:rsid w:val="00445AD0"/>
    <w:rsid w:val="0044632D"/>
    <w:rsid w:val="00446418"/>
    <w:rsid w:val="00446643"/>
    <w:rsid w:val="00446BF5"/>
    <w:rsid w:val="004470DF"/>
    <w:rsid w:val="00447423"/>
    <w:rsid w:val="004475E7"/>
    <w:rsid w:val="00447782"/>
    <w:rsid w:val="00447C03"/>
    <w:rsid w:val="0045028A"/>
    <w:rsid w:val="004505BC"/>
    <w:rsid w:val="00450B74"/>
    <w:rsid w:val="00451BF8"/>
    <w:rsid w:val="00452179"/>
    <w:rsid w:val="00452461"/>
    <w:rsid w:val="004529F8"/>
    <w:rsid w:val="00453C23"/>
    <w:rsid w:val="00454317"/>
    <w:rsid w:val="00454645"/>
    <w:rsid w:val="00454D6F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72"/>
    <w:rsid w:val="00461456"/>
    <w:rsid w:val="00461994"/>
    <w:rsid w:val="00461A98"/>
    <w:rsid w:val="00461FF8"/>
    <w:rsid w:val="00462223"/>
    <w:rsid w:val="00463072"/>
    <w:rsid w:val="00463113"/>
    <w:rsid w:val="00463CD3"/>
    <w:rsid w:val="00463DAD"/>
    <w:rsid w:val="00464EE0"/>
    <w:rsid w:val="004650F9"/>
    <w:rsid w:val="0046656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24F7"/>
    <w:rsid w:val="00472BF8"/>
    <w:rsid w:val="00473186"/>
    <w:rsid w:val="00473187"/>
    <w:rsid w:val="00473883"/>
    <w:rsid w:val="00473915"/>
    <w:rsid w:val="00474C79"/>
    <w:rsid w:val="00474FB7"/>
    <w:rsid w:val="00475961"/>
    <w:rsid w:val="00475E95"/>
    <w:rsid w:val="0047635F"/>
    <w:rsid w:val="00476769"/>
    <w:rsid w:val="00477335"/>
    <w:rsid w:val="00477710"/>
    <w:rsid w:val="00477843"/>
    <w:rsid w:val="004778CD"/>
    <w:rsid w:val="00480834"/>
    <w:rsid w:val="00480B6F"/>
    <w:rsid w:val="0048196F"/>
    <w:rsid w:val="00481AA0"/>
    <w:rsid w:val="00481AF8"/>
    <w:rsid w:val="00481C85"/>
    <w:rsid w:val="00482A3C"/>
    <w:rsid w:val="00482BC5"/>
    <w:rsid w:val="0048334C"/>
    <w:rsid w:val="004837EC"/>
    <w:rsid w:val="00483DA0"/>
    <w:rsid w:val="004840EE"/>
    <w:rsid w:val="00485115"/>
    <w:rsid w:val="004858BF"/>
    <w:rsid w:val="00485A13"/>
    <w:rsid w:val="00485BAC"/>
    <w:rsid w:val="00485F02"/>
    <w:rsid w:val="00486923"/>
    <w:rsid w:val="00486BE3"/>
    <w:rsid w:val="00487A5D"/>
    <w:rsid w:val="00487C47"/>
    <w:rsid w:val="00490636"/>
    <w:rsid w:val="00491D9E"/>
    <w:rsid w:val="00492766"/>
    <w:rsid w:val="00492F5B"/>
    <w:rsid w:val="00493215"/>
    <w:rsid w:val="00493EDF"/>
    <w:rsid w:val="00494166"/>
    <w:rsid w:val="00494C5E"/>
    <w:rsid w:val="00495272"/>
    <w:rsid w:val="00495986"/>
    <w:rsid w:val="00496BCD"/>
    <w:rsid w:val="00496C45"/>
    <w:rsid w:val="0049709F"/>
    <w:rsid w:val="004970AC"/>
    <w:rsid w:val="004977B0"/>
    <w:rsid w:val="0049796C"/>
    <w:rsid w:val="00497E3C"/>
    <w:rsid w:val="004A040A"/>
    <w:rsid w:val="004A088C"/>
    <w:rsid w:val="004A111F"/>
    <w:rsid w:val="004A1150"/>
    <w:rsid w:val="004A12C6"/>
    <w:rsid w:val="004A2094"/>
    <w:rsid w:val="004A2615"/>
    <w:rsid w:val="004A2915"/>
    <w:rsid w:val="004A30C9"/>
    <w:rsid w:val="004A431D"/>
    <w:rsid w:val="004A4332"/>
    <w:rsid w:val="004A56F6"/>
    <w:rsid w:val="004A5B6F"/>
    <w:rsid w:val="004A7775"/>
    <w:rsid w:val="004B0305"/>
    <w:rsid w:val="004B07E2"/>
    <w:rsid w:val="004B120F"/>
    <w:rsid w:val="004B1862"/>
    <w:rsid w:val="004B2103"/>
    <w:rsid w:val="004B25E2"/>
    <w:rsid w:val="004B3244"/>
    <w:rsid w:val="004B3B45"/>
    <w:rsid w:val="004B4B34"/>
    <w:rsid w:val="004B4D4A"/>
    <w:rsid w:val="004B52E3"/>
    <w:rsid w:val="004B5430"/>
    <w:rsid w:val="004B568D"/>
    <w:rsid w:val="004B6594"/>
    <w:rsid w:val="004B6AB8"/>
    <w:rsid w:val="004B6FD6"/>
    <w:rsid w:val="004B7E5E"/>
    <w:rsid w:val="004C05CB"/>
    <w:rsid w:val="004C13EB"/>
    <w:rsid w:val="004C1E92"/>
    <w:rsid w:val="004C2042"/>
    <w:rsid w:val="004C26CD"/>
    <w:rsid w:val="004C33A1"/>
    <w:rsid w:val="004C3B29"/>
    <w:rsid w:val="004C3E26"/>
    <w:rsid w:val="004C3F20"/>
    <w:rsid w:val="004C429D"/>
    <w:rsid w:val="004C48F7"/>
    <w:rsid w:val="004C4C9A"/>
    <w:rsid w:val="004C4DCD"/>
    <w:rsid w:val="004C50FD"/>
    <w:rsid w:val="004C547D"/>
    <w:rsid w:val="004C553E"/>
    <w:rsid w:val="004C5D3D"/>
    <w:rsid w:val="004C62C0"/>
    <w:rsid w:val="004C693C"/>
    <w:rsid w:val="004C6FE0"/>
    <w:rsid w:val="004C7138"/>
    <w:rsid w:val="004C7801"/>
    <w:rsid w:val="004C7850"/>
    <w:rsid w:val="004C79DD"/>
    <w:rsid w:val="004D05A2"/>
    <w:rsid w:val="004D05C9"/>
    <w:rsid w:val="004D1A2C"/>
    <w:rsid w:val="004D273E"/>
    <w:rsid w:val="004D2BB9"/>
    <w:rsid w:val="004D31C6"/>
    <w:rsid w:val="004D32EB"/>
    <w:rsid w:val="004D386A"/>
    <w:rsid w:val="004D3FCC"/>
    <w:rsid w:val="004D450A"/>
    <w:rsid w:val="004D4D56"/>
    <w:rsid w:val="004D50D3"/>
    <w:rsid w:val="004D57FB"/>
    <w:rsid w:val="004D5A09"/>
    <w:rsid w:val="004D609C"/>
    <w:rsid w:val="004D6818"/>
    <w:rsid w:val="004D6C10"/>
    <w:rsid w:val="004E008C"/>
    <w:rsid w:val="004E0A2C"/>
    <w:rsid w:val="004E170B"/>
    <w:rsid w:val="004E1A2F"/>
    <w:rsid w:val="004E2043"/>
    <w:rsid w:val="004E25DA"/>
    <w:rsid w:val="004E28C0"/>
    <w:rsid w:val="004E2D85"/>
    <w:rsid w:val="004E2EA9"/>
    <w:rsid w:val="004E3526"/>
    <w:rsid w:val="004E37D9"/>
    <w:rsid w:val="004E3FD1"/>
    <w:rsid w:val="004E46E0"/>
    <w:rsid w:val="004E48FC"/>
    <w:rsid w:val="004E5862"/>
    <w:rsid w:val="004E60E9"/>
    <w:rsid w:val="004E65CC"/>
    <w:rsid w:val="004E6737"/>
    <w:rsid w:val="004E6CC5"/>
    <w:rsid w:val="004E6CF3"/>
    <w:rsid w:val="004F00F5"/>
    <w:rsid w:val="004F042D"/>
    <w:rsid w:val="004F066C"/>
    <w:rsid w:val="004F0EDF"/>
    <w:rsid w:val="004F11D0"/>
    <w:rsid w:val="004F1257"/>
    <w:rsid w:val="004F1321"/>
    <w:rsid w:val="004F13B5"/>
    <w:rsid w:val="004F2381"/>
    <w:rsid w:val="004F24A6"/>
    <w:rsid w:val="004F2954"/>
    <w:rsid w:val="004F340C"/>
    <w:rsid w:val="004F35C3"/>
    <w:rsid w:val="004F39F4"/>
    <w:rsid w:val="004F3DBA"/>
    <w:rsid w:val="004F3E11"/>
    <w:rsid w:val="004F529F"/>
    <w:rsid w:val="004F5519"/>
    <w:rsid w:val="004F5F5E"/>
    <w:rsid w:val="004F5FC3"/>
    <w:rsid w:val="004F60CB"/>
    <w:rsid w:val="004F62D7"/>
    <w:rsid w:val="004F686A"/>
    <w:rsid w:val="004F6A23"/>
    <w:rsid w:val="004F72F2"/>
    <w:rsid w:val="004F77A3"/>
    <w:rsid w:val="004F7F27"/>
    <w:rsid w:val="005007E0"/>
    <w:rsid w:val="00501C59"/>
    <w:rsid w:val="00501C7B"/>
    <w:rsid w:val="00501DD3"/>
    <w:rsid w:val="00501F79"/>
    <w:rsid w:val="00502C7E"/>
    <w:rsid w:val="005039A4"/>
    <w:rsid w:val="0050433F"/>
    <w:rsid w:val="00504EBC"/>
    <w:rsid w:val="005058BD"/>
    <w:rsid w:val="0050687B"/>
    <w:rsid w:val="00506CCB"/>
    <w:rsid w:val="00506DCE"/>
    <w:rsid w:val="00506F9E"/>
    <w:rsid w:val="00507050"/>
    <w:rsid w:val="0050762F"/>
    <w:rsid w:val="00507C02"/>
    <w:rsid w:val="00507D39"/>
    <w:rsid w:val="0051031F"/>
    <w:rsid w:val="00510A80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730"/>
    <w:rsid w:val="005150E6"/>
    <w:rsid w:val="005150FF"/>
    <w:rsid w:val="00515ED4"/>
    <w:rsid w:val="0051684E"/>
    <w:rsid w:val="00516B4F"/>
    <w:rsid w:val="0051701A"/>
    <w:rsid w:val="0052031B"/>
    <w:rsid w:val="005203C5"/>
    <w:rsid w:val="005208C0"/>
    <w:rsid w:val="00521758"/>
    <w:rsid w:val="00521A5D"/>
    <w:rsid w:val="00521BE2"/>
    <w:rsid w:val="005232BC"/>
    <w:rsid w:val="00523C0C"/>
    <w:rsid w:val="00524472"/>
    <w:rsid w:val="00524B1B"/>
    <w:rsid w:val="00524F2F"/>
    <w:rsid w:val="00525458"/>
    <w:rsid w:val="005255B6"/>
    <w:rsid w:val="005257D6"/>
    <w:rsid w:val="00525E97"/>
    <w:rsid w:val="0052653D"/>
    <w:rsid w:val="0052666E"/>
    <w:rsid w:val="00526954"/>
    <w:rsid w:val="00526A54"/>
    <w:rsid w:val="005271EA"/>
    <w:rsid w:val="00527805"/>
    <w:rsid w:val="00527D7B"/>
    <w:rsid w:val="00530473"/>
    <w:rsid w:val="00530B8B"/>
    <w:rsid w:val="00530CDC"/>
    <w:rsid w:val="005311A8"/>
    <w:rsid w:val="005311AB"/>
    <w:rsid w:val="005313A3"/>
    <w:rsid w:val="00532A63"/>
    <w:rsid w:val="00532E14"/>
    <w:rsid w:val="00533B48"/>
    <w:rsid w:val="00533F33"/>
    <w:rsid w:val="00534095"/>
    <w:rsid w:val="005341CF"/>
    <w:rsid w:val="005343E4"/>
    <w:rsid w:val="00535250"/>
    <w:rsid w:val="00535942"/>
    <w:rsid w:val="005374E6"/>
    <w:rsid w:val="0054006D"/>
    <w:rsid w:val="0054088E"/>
    <w:rsid w:val="00540A0E"/>
    <w:rsid w:val="00541424"/>
    <w:rsid w:val="00541B5D"/>
    <w:rsid w:val="00542644"/>
    <w:rsid w:val="00542B44"/>
    <w:rsid w:val="00542CA6"/>
    <w:rsid w:val="00542DBF"/>
    <w:rsid w:val="005433A2"/>
    <w:rsid w:val="0054363E"/>
    <w:rsid w:val="0054384D"/>
    <w:rsid w:val="005439D1"/>
    <w:rsid w:val="00544703"/>
    <w:rsid w:val="00544912"/>
    <w:rsid w:val="0054528B"/>
    <w:rsid w:val="005454D1"/>
    <w:rsid w:val="0054560B"/>
    <w:rsid w:val="005459D0"/>
    <w:rsid w:val="00545ADF"/>
    <w:rsid w:val="005462E8"/>
    <w:rsid w:val="00546380"/>
    <w:rsid w:val="00546BEC"/>
    <w:rsid w:val="0055036D"/>
    <w:rsid w:val="00550C44"/>
    <w:rsid w:val="00550E9C"/>
    <w:rsid w:val="00550F11"/>
    <w:rsid w:val="005516B9"/>
    <w:rsid w:val="00551936"/>
    <w:rsid w:val="00551CB0"/>
    <w:rsid w:val="0055235E"/>
    <w:rsid w:val="0055255B"/>
    <w:rsid w:val="0055263B"/>
    <w:rsid w:val="0055293A"/>
    <w:rsid w:val="005529F7"/>
    <w:rsid w:val="00552C4B"/>
    <w:rsid w:val="00552DD4"/>
    <w:rsid w:val="005530A8"/>
    <w:rsid w:val="005533F9"/>
    <w:rsid w:val="005539CE"/>
    <w:rsid w:val="00553AAD"/>
    <w:rsid w:val="00556C57"/>
    <w:rsid w:val="00557020"/>
    <w:rsid w:val="0055771A"/>
    <w:rsid w:val="0055777B"/>
    <w:rsid w:val="005601A1"/>
    <w:rsid w:val="005601B5"/>
    <w:rsid w:val="0056077B"/>
    <w:rsid w:val="00560881"/>
    <w:rsid w:val="005614F7"/>
    <w:rsid w:val="00563074"/>
    <w:rsid w:val="00563278"/>
    <w:rsid w:val="0056343D"/>
    <w:rsid w:val="00564906"/>
    <w:rsid w:val="00564A22"/>
    <w:rsid w:val="005652FD"/>
    <w:rsid w:val="0056539D"/>
    <w:rsid w:val="00565715"/>
    <w:rsid w:val="00565CD0"/>
    <w:rsid w:val="005661CF"/>
    <w:rsid w:val="0056625D"/>
    <w:rsid w:val="0056736B"/>
    <w:rsid w:val="005677A4"/>
    <w:rsid w:val="0056EBFE"/>
    <w:rsid w:val="005700DB"/>
    <w:rsid w:val="00570235"/>
    <w:rsid w:val="00570D7C"/>
    <w:rsid w:val="005711EE"/>
    <w:rsid w:val="00571574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4230"/>
    <w:rsid w:val="005746AC"/>
    <w:rsid w:val="00574CAD"/>
    <w:rsid w:val="0057509F"/>
    <w:rsid w:val="005751A1"/>
    <w:rsid w:val="0057533D"/>
    <w:rsid w:val="005762D2"/>
    <w:rsid w:val="0057667F"/>
    <w:rsid w:val="00576B06"/>
    <w:rsid w:val="00576CE9"/>
    <w:rsid w:val="0057719E"/>
    <w:rsid w:val="00577496"/>
    <w:rsid w:val="005778FF"/>
    <w:rsid w:val="0057790E"/>
    <w:rsid w:val="00580C19"/>
    <w:rsid w:val="005818B9"/>
    <w:rsid w:val="005824AE"/>
    <w:rsid w:val="00582673"/>
    <w:rsid w:val="00582720"/>
    <w:rsid w:val="005836EE"/>
    <w:rsid w:val="00583930"/>
    <w:rsid w:val="00583CAE"/>
    <w:rsid w:val="00583FC3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2F0"/>
    <w:rsid w:val="005874FD"/>
    <w:rsid w:val="00587807"/>
    <w:rsid w:val="00590C0A"/>
    <w:rsid w:val="00591493"/>
    <w:rsid w:val="005914FD"/>
    <w:rsid w:val="005915FE"/>
    <w:rsid w:val="005917CD"/>
    <w:rsid w:val="00591DA4"/>
    <w:rsid w:val="005926A1"/>
    <w:rsid w:val="00592A43"/>
    <w:rsid w:val="00593053"/>
    <w:rsid w:val="0059349E"/>
    <w:rsid w:val="005943EA"/>
    <w:rsid w:val="0059442F"/>
    <w:rsid w:val="00594733"/>
    <w:rsid w:val="00594BAC"/>
    <w:rsid w:val="00595431"/>
    <w:rsid w:val="00595992"/>
    <w:rsid w:val="005963C5"/>
    <w:rsid w:val="00596A19"/>
    <w:rsid w:val="00596D25"/>
    <w:rsid w:val="005976EC"/>
    <w:rsid w:val="0059790C"/>
    <w:rsid w:val="005A00AE"/>
    <w:rsid w:val="005A0F83"/>
    <w:rsid w:val="005A2316"/>
    <w:rsid w:val="005A23A7"/>
    <w:rsid w:val="005A3322"/>
    <w:rsid w:val="005A4245"/>
    <w:rsid w:val="005A48B9"/>
    <w:rsid w:val="005A4D5D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26E0"/>
    <w:rsid w:val="005B342A"/>
    <w:rsid w:val="005B3854"/>
    <w:rsid w:val="005B44FD"/>
    <w:rsid w:val="005B5969"/>
    <w:rsid w:val="005B59E0"/>
    <w:rsid w:val="005B5D5C"/>
    <w:rsid w:val="005B6015"/>
    <w:rsid w:val="005B6C25"/>
    <w:rsid w:val="005B7066"/>
    <w:rsid w:val="005B7223"/>
    <w:rsid w:val="005B72DA"/>
    <w:rsid w:val="005B751E"/>
    <w:rsid w:val="005C027F"/>
    <w:rsid w:val="005C1026"/>
    <w:rsid w:val="005C190C"/>
    <w:rsid w:val="005C1F65"/>
    <w:rsid w:val="005C1F71"/>
    <w:rsid w:val="005C2C88"/>
    <w:rsid w:val="005C334B"/>
    <w:rsid w:val="005C38A5"/>
    <w:rsid w:val="005C4E18"/>
    <w:rsid w:val="005C57D7"/>
    <w:rsid w:val="005C5A25"/>
    <w:rsid w:val="005C5F0C"/>
    <w:rsid w:val="005C6340"/>
    <w:rsid w:val="005C66FB"/>
    <w:rsid w:val="005C6713"/>
    <w:rsid w:val="005C7025"/>
    <w:rsid w:val="005C7187"/>
    <w:rsid w:val="005C794C"/>
    <w:rsid w:val="005D01BB"/>
    <w:rsid w:val="005D073F"/>
    <w:rsid w:val="005D0A4A"/>
    <w:rsid w:val="005D1880"/>
    <w:rsid w:val="005D18FB"/>
    <w:rsid w:val="005D19E7"/>
    <w:rsid w:val="005D19FD"/>
    <w:rsid w:val="005D2A1C"/>
    <w:rsid w:val="005D2E18"/>
    <w:rsid w:val="005D374C"/>
    <w:rsid w:val="005D3A9D"/>
    <w:rsid w:val="005D3F12"/>
    <w:rsid w:val="005D5296"/>
    <w:rsid w:val="005D57D0"/>
    <w:rsid w:val="005D5BB7"/>
    <w:rsid w:val="005D757D"/>
    <w:rsid w:val="005D7B17"/>
    <w:rsid w:val="005E04EC"/>
    <w:rsid w:val="005E0AE0"/>
    <w:rsid w:val="005E25A6"/>
    <w:rsid w:val="005E27ED"/>
    <w:rsid w:val="005E2D1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4FAD"/>
    <w:rsid w:val="005E5B8B"/>
    <w:rsid w:val="005E6233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6AD"/>
    <w:rsid w:val="005F2DAA"/>
    <w:rsid w:val="005F3E7C"/>
    <w:rsid w:val="005F3F03"/>
    <w:rsid w:val="005F43A6"/>
    <w:rsid w:val="005F49AC"/>
    <w:rsid w:val="005F5406"/>
    <w:rsid w:val="005F55E9"/>
    <w:rsid w:val="005F584B"/>
    <w:rsid w:val="005F5959"/>
    <w:rsid w:val="005F5E1B"/>
    <w:rsid w:val="005F71BD"/>
    <w:rsid w:val="005F744A"/>
    <w:rsid w:val="005F755E"/>
    <w:rsid w:val="006005EA"/>
    <w:rsid w:val="0060067F"/>
    <w:rsid w:val="00600702"/>
    <w:rsid w:val="006009C0"/>
    <w:rsid w:val="00600F5E"/>
    <w:rsid w:val="0060163D"/>
    <w:rsid w:val="00601B40"/>
    <w:rsid w:val="00601BF3"/>
    <w:rsid w:val="00602146"/>
    <w:rsid w:val="00602483"/>
    <w:rsid w:val="00602788"/>
    <w:rsid w:val="00602B25"/>
    <w:rsid w:val="0060314B"/>
    <w:rsid w:val="00603AC2"/>
    <w:rsid w:val="00603AD6"/>
    <w:rsid w:val="00603BCD"/>
    <w:rsid w:val="0060465B"/>
    <w:rsid w:val="00605912"/>
    <w:rsid w:val="00606BA2"/>
    <w:rsid w:val="00606D48"/>
    <w:rsid w:val="00607849"/>
    <w:rsid w:val="00607964"/>
    <w:rsid w:val="006114B0"/>
    <w:rsid w:val="00611B87"/>
    <w:rsid w:val="00611CE6"/>
    <w:rsid w:val="00611D72"/>
    <w:rsid w:val="00612156"/>
    <w:rsid w:val="006126F6"/>
    <w:rsid w:val="00612D1E"/>
    <w:rsid w:val="00613420"/>
    <w:rsid w:val="006134EE"/>
    <w:rsid w:val="00613D11"/>
    <w:rsid w:val="0061405B"/>
    <w:rsid w:val="00615386"/>
    <w:rsid w:val="00615746"/>
    <w:rsid w:val="0061575F"/>
    <w:rsid w:val="0061592C"/>
    <w:rsid w:val="00615CFE"/>
    <w:rsid w:val="006164A8"/>
    <w:rsid w:val="006168F7"/>
    <w:rsid w:val="006169A0"/>
    <w:rsid w:val="00616D50"/>
    <w:rsid w:val="006171D2"/>
    <w:rsid w:val="00617919"/>
    <w:rsid w:val="00620496"/>
    <w:rsid w:val="00620AEF"/>
    <w:rsid w:val="00620EDC"/>
    <w:rsid w:val="00621B80"/>
    <w:rsid w:val="00621EDD"/>
    <w:rsid w:val="00621EF6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37F"/>
    <w:rsid w:val="00626D74"/>
    <w:rsid w:val="00626FAA"/>
    <w:rsid w:val="006273C7"/>
    <w:rsid w:val="006276E9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7D0"/>
    <w:rsid w:val="006328D6"/>
    <w:rsid w:val="00632A77"/>
    <w:rsid w:val="00632B2E"/>
    <w:rsid w:val="00632DE4"/>
    <w:rsid w:val="00632E39"/>
    <w:rsid w:val="00633BF0"/>
    <w:rsid w:val="0063558E"/>
    <w:rsid w:val="006356EA"/>
    <w:rsid w:val="0063573F"/>
    <w:rsid w:val="00636133"/>
    <w:rsid w:val="0063632D"/>
    <w:rsid w:val="0063647D"/>
    <w:rsid w:val="00636CB5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7E4"/>
    <w:rsid w:val="0064183A"/>
    <w:rsid w:val="00641847"/>
    <w:rsid w:val="006418BE"/>
    <w:rsid w:val="00641C61"/>
    <w:rsid w:val="00641FF2"/>
    <w:rsid w:val="006427ED"/>
    <w:rsid w:val="0064316C"/>
    <w:rsid w:val="006431C3"/>
    <w:rsid w:val="00643AEF"/>
    <w:rsid w:val="00644511"/>
    <w:rsid w:val="0064515D"/>
    <w:rsid w:val="006452BC"/>
    <w:rsid w:val="006458E6"/>
    <w:rsid w:val="0064623B"/>
    <w:rsid w:val="00646D60"/>
    <w:rsid w:val="0064742B"/>
    <w:rsid w:val="0064778F"/>
    <w:rsid w:val="00647DDE"/>
    <w:rsid w:val="00647F39"/>
    <w:rsid w:val="00650799"/>
    <w:rsid w:val="006507D5"/>
    <w:rsid w:val="00650DEA"/>
    <w:rsid w:val="00651A18"/>
    <w:rsid w:val="0065229A"/>
    <w:rsid w:val="00652375"/>
    <w:rsid w:val="00652464"/>
    <w:rsid w:val="0065282F"/>
    <w:rsid w:val="00653734"/>
    <w:rsid w:val="00653CB7"/>
    <w:rsid w:val="0065474D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60E5E"/>
    <w:rsid w:val="006612E5"/>
    <w:rsid w:val="006618B1"/>
    <w:rsid w:val="00662068"/>
    <w:rsid w:val="00662BA4"/>
    <w:rsid w:val="00662E73"/>
    <w:rsid w:val="00664063"/>
    <w:rsid w:val="006640AC"/>
    <w:rsid w:val="00664811"/>
    <w:rsid w:val="00664C88"/>
    <w:rsid w:val="0066556A"/>
    <w:rsid w:val="00665AD4"/>
    <w:rsid w:val="00665E11"/>
    <w:rsid w:val="00666A34"/>
    <w:rsid w:val="00667504"/>
    <w:rsid w:val="00670655"/>
    <w:rsid w:val="0067075D"/>
    <w:rsid w:val="00670938"/>
    <w:rsid w:val="00671A97"/>
    <w:rsid w:val="00671F08"/>
    <w:rsid w:val="006732BD"/>
    <w:rsid w:val="00673C4F"/>
    <w:rsid w:val="00673D5F"/>
    <w:rsid w:val="00673E18"/>
    <w:rsid w:val="00673E45"/>
    <w:rsid w:val="0067483C"/>
    <w:rsid w:val="00674E0A"/>
    <w:rsid w:val="0067526C"/>
    <w:rsid w:val="006752C8"/>
    <w:rsid w:val="0067624B"/>
    <w:rsid w:val="00676408"/>
    <w:rsid w:val="006766D3"/>
    <w:rsid w:val="00676E5B"/>
    <w:rsid w:val="00676F05"/>
    <w:rsid w:val="006770ED"/>
    <w:rsid w:val="00677300"/>
    <w:rsid w:val="0067772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1F8"/>
    <w:rsid w:val="00682405"/>
    <w:rsid w:val="006826FC"/>
    <w:rsid w:val="00682E7E"/>
    <w:rsid w:val="006834D2"/>
    <w:rsid w:val="0068386B"/>
    <w:rsid w:val="00683A92"/>
    <w:rsid w:val="00684C1A"/>
    <w:rsid w:val="00684CFA"/>
    <w:rsid w:val="00685066"/>
    <w:rsid w:val="0068536F"/>
    <w:rsid w:val="00685851"/>
    <w:rsid w:val="006858BE"/>
    <w:rsid w:val="00685BBA"/>
    <w:rsid w:val="0068707D"/>
    <w:rsid w:val="00687325"/>
    <w:rsid w:val="00687D15"/>
    <w:rsid w:val="00687EAE"/>
    <w:rsid w:val="006908C9"/>
    <w:rsid w:val="00691334"/>
    <w:rsid w:val="00691556"/>
    <w:rsid w:val="006918B6"/>
    <w:rsid w:val="0069256B"/>
    <w:rsid w:val="00692AF2"/>
    <w:rsid w:val="00692D1F"/>
    <w:rsid w:val="00693A27"/>
    <w:rsid w:val="00694A72"/>
    <w:rsid w:val="00694DB3"/>
    <w:rsid w:val="00694E4E"/>
    <w:rsid w:val="00695493"/>
    <w:rsid w:val="006958ED"/>
    <w:rsid w:val="00695F34"/>
    <w:rsid w:val="00696263"/>
    <w:rsid w:val="00696844"/>
    <w:rsid w:val="00696BB9"/>
    <w:rsid w:val="00696CE9"/>
    <w:rsid w:val="00696EE9"/>
    <w:rsid w:val="00697B1D"/>
    <w:rsid w:val="006A01CD"/>
    <w:rsid w:val="006A024B"/>
    <w:rsid w:val="006A02FC"/>
    <w:rsid w:val="006A0602"/>
    <w:rsid w:val="006A07FD"/>
    <w:rsid w:val="006A1320"/>
    <w:rsid w:val="006A135F"/>
    <w:rsid w:val="006A1450"/>
    <w:rsid w:val="006A185F"/>
    <w:rsid w:val="006A1EE6"/>
    <w:rsid w:val="006A2BA8"/>
    <w:rsid w:val="006A3250"/>
    <w:rsid w:val="006A3603"/>
    <w:rsid w:val="006A385A"/>
    <w:rsid w:val="006A3A9F"/>
    <w:rsid w:val="006A3ED4"/>
    <w:rsid w:val="006A46C9"/>
    <w:rsid w:val="006A501D"/>
    <w:rsid w:val="006A5547"/>
    <w:rsid w:val="006A5612"/>
    <w:rsid w:val="006A57F1"/>
    <w:rsid w:val="006A5C51"/>
    <w:rsid w:val="006A65F6"/>
    <w:rsid w:val="006A6930"/>
    <w:rsid w:val="006A69AC"/>
    <w:rsid w:val="006A6A7B"/>
    <w:rsid w:val="006A7D2D"/>
    <w:rsid w:val="006A7D7E"/>
    <w:rsid w:val="006A7F20"/>
    <w:rsid w:val="006B021C"/>
    <w:rsid w:val="006B043F"/>
    <w:rsid w:val="006B0E4F"/>
    <w:rsid w:val="006B2040"/>
    <w:rsid w:val="006B2329"/>
    <w:rsid w:val="006B2557"/>
    <w:rsid w:val="006B2DA1"/>
    <w:rsid w:val="006B2E5F"/>
    <w:rsid w:val="006B3586"/>
    <w:rsid w:val="006B362F"/>
    <w:rsid w:val="006B3DE2"/>
    <w:rsid w:val="006B3E98"/>
    <w:rsid w:val="006B43B2"/>
    <w:rsid w:val="006B4916"/>
    <w:rsid w:val="006B4B68"/>
    <w:rsid w:val="006B4C57"/>
    <w:rsid w:val="006B50D7"/>
    <w:rsid w:val="006B5DBD"/>
    <w:rsid w:val="006B66D7"/>
    <w:rsid w:val="006B7010"/>
    <w:rsid w:val="006B70C9"/>
    <w:rsid w:val="006B79B6"/>
    <w:rsid w:val="006C091F"/>
    <w:rsid w:val="006C18E3"/>
    <w:rsid w:val="006C19A4"/>
    <w:rsid w:val="006C1C8C"/>
    <w:rsid w:val="006C2160"/>
    <w:rsid w:val="006C246B"/>
    <w:rsid w:val="006C2497"/>
    <w:rsid w:val="006C24EC"/>
    <w:rsid w:val="006C2B41"/>
    <w:rsid w:val="006C334E"/>
    <w:rsid w:val="006C3371"/>
    <w:rsid w:val="006C3A3C"/>
    <w:rsid w:val="006C3AA1"/>
    <w:rsid w:val="006C3AA2"/>
    <w:rsid w:val="006C3CA3"/>
    <w:rsid w:val="006C400E"/>
    <w:rsid w:val="006C4942"/>
    <w:rsid w:val="006C49B8"/>
    <w:rsid w:val="006C4BD4"/>
    <w:rsid w:val="006C4D55"/>
    <w:rsid w:val="006C52EC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125B"/>
    <w:rsid w:val="006D16EF"/>
    <w:rsid w:val="006D1882"/>
    <w:rsid w:val="006D1D69"/>
    <w:rsid w:val="006D1DD9"/>
    <w:rsid w:val="006D2411"/>
    <w:rsid w:val="006D3A24"/>
    <w:rsid w:val="006D44A0"/>
    <w:rsid w:val="006D44EC"/>
    <w:rsid w:val="006D4876"/>
    <w:rsid w:val="006D506A"/>
    <w:rsid w:val="006D5310"/>
    <w:rsid w:val="006D5E75"/>
    <w:rsid w:val="006D5F1C"/>
    <w:rsid w:val="006D7328"/>
    <w:rsid w:val="006D753A"/>
    <w:rsid w:val="006D7AEA"/>
    <w:rsid w:val="006E01BC"/>
    <w:rsid w:val="006E05AA"/>
    <w:rsid w:val="006E0901"/>
    <w:rsid w:val="006E0FBD"/>
    <w:rsid w:val="006E1818"/>
    <w:rsid w:val="006E1A0F"/>
    <w:rsid w:val="006E2110"/>
    <w:rsid w:val="006E2A6B"/>
    <w:rsid w:val="006E3BC6"/>
    <w:rsid w:val="006E3C6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B94"/>
    <w:rsid w:val="006F2327"/>
    <w:rsid w:val="006F237A"/>
    <w:rsid w:val="006F32A4"/>
    <w:rsid w:val="006F3311"/>
    <w:rsid w:val="006F34F4"/>
    <w:rsid w:val="006F3FC4"/>
    <w:rsid w:val="006F423D"/>
    <w:rsid w:val="006F4E3A"/>
    <w:rsid w:val="006F5061"/>
    <w:rsid w:val="006F5925"/>
    <w:rsid w:val="006F648A"/>
    <w:rsid w:val="006F6C67"/>
    <w:rsid w:val="006F72DE"/>
    <w:rsid w:val="006F7452"/>
    <w:rsid w:val="00700343"/>
    <w:rsid w:val="00700800"/>
    <w:rsid w:val="0070108F"/>
    <w:rsid w:val="0070183C"/>
    <w:rsid w:val="007019BE"/>
    <w:rsid w:val="00701B1F"/>
    <w:rsid w:val="0070200F"/>
    <w:rsid w:val="007030C3"/>
    <w:rsid w:val="00704503"/>
    <w:rsid w:val="0070468B"/>
    <w:rsid w:val="0070498D"/>
    <w:rsid w:val="00704EFF"/>
    <w:rsid w:val="00705815"/>
    <w:rsid w:val="00705C35"/>
    <w:rsid w:val="0070617F"/>
    <w:rsid w:val="0070634F"/>
    <w:rsid w:val="00706540"/>
    <w:rsid w:val="00706FD3"/>
    <w:rsid w:val="007075AD"/>
    <w:rsid w:val="00707A95"/>
    <w:rsid w:val="00707DE0"/>
    <w:rsid w:val="00707EE3"/>
    <w:rsid w:val="00711146"/>
    <w:rsid w:val="007111B6"/>
    <w:rsid w:val="00711478"/>
    <w:rsid w:val="007119E2"/>
    <w:rsid w:val="00711A88"/>
    <w:rsid w:val="00712974"/>
    <w:rsid w:val="007129B4"/>
    <w:rsid w:val="00712B9B"/>
    <w:rsid w:val="00713879"/>
    <w:rsid w:val="00713B03"/>
    <w:rsid w:val="00714A28"/>
    <w:rsid w:val="0071518D"/>
    <w:rsid w:val="00715ACE"/>
    <w:rsid w:val="00715F17"/>
    <w:rsid w:val="0071664A"/>
    <w:rsid w:val="00716813"/>
    <w:rsid w:val="00717E8D"/>
    <w:rsid w:val="00720BCF"/>
    <w:rsid w:val="00721D7A"/>
    <w:rsid w:val="0072272A"/>
    <w:rsid w:val="007228E0"/>
    <w:rsid w:val="00722B50"/>
    <w:rsid w:val="0072327B"/>
    <w:rsid w:val="00723CCC"/>
    <w:rsid w:val="00723CE8"/>
    <w:rsid w:val="00723DE9"/>
    <w:rsid w:val="0072491B"/>
    <w:rsid w:val="00725211"/>
    <w:rsid w:val="00725420"/>
    <w:rsid w:val="0072688E"/>
    <w:rsid w:val="00726D45"/>
    <w:rsid w:val="00727055"/>
    <w:rsid w:val="007300A5"/>
    <w:rsid w:val="007303C0"/>
    <w:rsid w:val="00730549"/>
    <w:rsid w:val="007305E0"/>
    <w:rsid w:val="007313D9"/>
    <w:rsid w:val="007313FF"/>
    <w:rsid w:val="00733979"/>
    <w:rsid w:val="00734630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C74"/>
    <w:rsid w:val="007400AC"/>
    <w:rsid w:val="00740CCE"/>
    <w:rsid w:val="00740FAB"/>
    <w:rsid w:val="0074264B"/>
    <w:rsid w:val="0074284B"/>
    <w:rsid w:val="00743213"/>
    <w:rsid w:val="007433B7"/>
    <w:rsid w:val="0074385E"/>
    <w:rsid w:val="00743936"/>
    <w:rsid w:val="00743FF5"/>
    <w:rsid w:val="007440D2"/>
    <w:rsid w:val="0074492A"/>
    <w:rsid w:val="00744BFC"/>
    <w:rsid w:val="0074554B"/>
    <w:rsid w:val="00745624"/>
    <w:rsid w:val="00745D9C"/>
    <w:rsid w:val="007460D0"/>
    <w:rsid w:val="007461FE"/>
    <w:rsid w:val="007468B7"/>
    <w:rsid w:val="007469CB"/>
    <w:rsid w:val="00746CF1"/>
    <w:rsid w:val="007470B6"/>
    <w:rsid w:val="007473AD"/>
    <w:rsid w:val="0074760F"/>
    <w:rsid w:val="00750537"/>
    <w:rsid w:val="00751AC7"/>
    <w:rsid w:val="00752ADB"/>
    <w:rsid w:val="00752B82"/>
    <w:rsid w:val="00752CB7"/>
    <w:rsid w:val="007531CB"/>
    <w:rsid w:val="00753804"/>
    <w:rsid w:val="00753EE9"/>
    <w:rsid w:val="00753F07"/>
    <w:rsid w:val="00754426"/>
    <w:rsid w:val="00754A50"/>
    <w:rsid w:val="007557DF"/>
    <w:rsid w:val="00755BCE"/>
    <w:rsid w:val="00756F94"/>
    <w:rsid w:val="00756FA6"/>
    <w:rsid w:val="007572E4"/>
    <w:rsid w:val="0075750C"/>
    <w:rsid w:val="00757DEE"/>
    <w:rsid w:val="007603B7"/>
    <w:rsid w:val="0076080E"/>
    <w:rsid w:val="00760E19"/>
    <w:rsid w:val="00761EF1"/>
    <w:rsid w:val="007621A8"/>
    <w:rsid w:val="00762814"/>
    <w:rsid w:val="007628F0"/>
    <w:rsid w:val="00763584"/>
    <w:rsid w:val="007646B7"/>
    <w:rsid w:val="007646D9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716A"/>
    <w:rsid w:val="0076720A"/>
    <w:rsid w:val="00767616"/>
    <w:rsid w:val="007678D7"/>
    <w:rsid w:val="00767F0B"/>
    <w:rsid w:val="00767FB8"/>
    <w:rsid w:val="0077042C"/>
    <w:rsid w:val="007713EA"/>
    <w:rsid w:val="0077170F"/>
    <w:rsid w:val="00771DA3"/>
    <w:rsid w:val="00772CBB"/>
    <w:rsid w:val="00773146"/>
    <w:rsid w:val="007734BD"/>
    <w:rsid w:val="007735A7"/>
    <w:rsid w:val="0077382A"/>
    <w:rsid w:val="00773C65"/>
    <w:rsid w:val="00774429"/>
    <w:rsid w:val="007745B0"/>
    <w:rsid w:val="007745C6"/>
    <w:rsid w:val="007745D2"/>
    <w:rsid w:val="00774BB6"/>
    <w:rsid w:val="00774F51"/>
    <w:rsid w:val="00775036"/>
    <w:rsid w:val="007752F4"/>
    <w:rsid w:val="007757CB"/>
    <w:rsid w:val="0077590B"/>
    <w:rsid w:val="00776D08"/>
    <w:rsid w:val="00776E2C"/>
    <w:rsid w:val="00777B90"/>
    <w:rsid w:val="00780032"/>
    <w:rsid w:val="007809A5"/>
    <w:rsid w:val="00780AF0"/>
    <w:rsid w:val="00782084"/>
    <w:rsid w:val="007824C4"/>
    <w:rsid w:val="00782526"/>
    <w:rsid w:val="00782904"/>
    <w:rsid w:val="00782ABB"/>
    <w:rsid w:val="0078364F"/>
    <w:rsid w:val="00783E24"/>
    <w:rsid w:val="0078456E"/>
    <w:rsid w:val="00784CF1"/>
    <w:rsid w:val="007857CD"/>
    <w:rsid w:val="00785BF4"/>
    <w:rsid w:val="0078612C"/>
    <w:rsid w:val="00786F71"/>
    <w:rsid w:val="007877DF"/>
    <w:rsid w:val="007909FB"/>
    <w:rsid w:val="00791B14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5CB"/>
    <w:rsid w:val="00794E4E"/>
    <w:rsid w:val="0079517B"/>
    <w:rsid w:val="00795517"/>
    <w:rsid w:val="0079556C"/>
    <w:rsid w:val="00795C66"/>
    <w:rsid w:val="00795D4F"/>
    <w:rsid w:val="00796481"/>
    <w:rsid w:val="00797DE6"/>
    <w:rsid w:val="00797FDD"/>
    <w:rsid w:val="007A0304"/>
    <w:rsid w:val="007A07BF"/>
    <w:rsid w:val="007A25CC"/>
    <w:rsid w:val="007A2637"/>
    <w:rsid w:val="007A367A"/>
    <w:rsid w:val="007A3BA6"/>
    <w:rsid w:val="007A4491"/>
    <w:rsid w:val="007A4D52"/>
    <w:rsid w:val="007A4F7B"/>
    <w:rsid w:val="007A52D4"/>
    <w:rsid w:val="007A52E8"/>
    <w:rsid w:val="007A5AD1"/>
    <w:rsid w:val="007A5B0C"/>
    <w:rsid w:val="007A5C27"/>
    <w:rsid w:val="007A6226"/>
    <w:rsid w:val="007A6FF0"/>
    <w:rsid w:val="007A7CCD"/>
    <w:rsid w:val="007A7E12"/>
    <w:rsid w:val="007B08C4"/>
    <w:rsid w:val="007B19A5"/>
    <w:rsid w:val="007B1ED3"/>
    <w:rsid w:val="007B2BB1"/>
    <w:rsid w:val="007B3937"/>
    <w:rsid w:val="007B40DC"/>
    <w:rsid w:val="007B4E8D"/>
    <w:rsid w:val="007B53BA"/>
    <w:rsid w:val="007B681F"/>
    <w:rsid w:val="007B6897"/>
    <w:rsid w:val="007B6FE7"/>
    <w:rsid w:val="007B6FF4"/>
    <w:rsid w:val="007B7051"/>
    <w:rsid w:val="007B76D2"/>
    <w:rsid w:val="007B77B8"/>
    <w:rsid w:val="007B7ACD"/>
    <w:rsid w:val="007C0060"/>
    <w:rsid w:val="007C03CB"/>
    <w:rsid w:val="007C04FE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32A2"/>
    <w:rsid w:val="007C37FB"/>
    <w:rsid w:val="007C45B3"/>
    <w:rsid w:val="007C45BF"/>
    <w:rsid w:val="007C48FF"/>
    <w:rsid w:val="007C4CD9"/>
    <w:rsid w:val="007C5046"/>
    <w:rsid w:val="007C669E"/>
    <w:rsid w:val="007C6F01"/>
    <w:rsid w:val="007C773D"/>
    <w:rsid w:val="007D03E6"/>
    <w:rsid w:val="007D0639"/>
    <w:rsid w:val="007D0987"/>
    <w:rsid w:val="007D0ACC"/>
    <w:rsid w:val="007D18B3"/>
    <w:rsid w:val="007D19F7"/>
    <w:rsid w:val="007D1E8C"/>
    <w:rsid w:val="007D25A2"/>
    <w:rsid w:val="007D2B96"/>
    <w:rsid w:val="007D2FF5"/>
    <w:rsid w:val="007D3862"/>
    <w:rsid w:val="007D3988"/>
    <w:rsid w:val="007D3994"/>
    <w:rsid w:val="007D3C2C"/>
    <w:rsid w:val="007D3C82"/>
    <w:rsid w:val="007D486C"/>
    <w:rsid w:val="007D4CFD"/>
    <w:rsid w:val="007D4EBF"/>
    <w:rsid w:val="007D4FA1"/>
    <w:rsid w:val="007D5164"/>
    <w:rsid w:val="007D565C"/>
    <w:rsid w:val="007D592A"/>
    <w:rsid w:val="007D5D8A"/>
    <w:rsid w:val="007D5FE9"/>
    <w:rsid w:val="007D6F53"/>
    <w:rsid w:val="007D7492"/>
    <w:rsid w:val="007D7BC2"/>
    <w:rsid w:val="007D7CCA"/>
    <w:rsid w:val="007E0021"/>
    <w:rsid w:val="007E0788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9D8"/>
    <w:rsid w:val="007E58A9"/>
    <w:rsid w:val="007E5D7E"/>
    <w:rsid w:val="007E69E9"/>
    <w:rsid w:val="007E6E2C"/>
    <w:rsid w:val="007E7C27"/>
    <w:rsid w:val="007EA7D6"/>
    <w:rsid w:val="007F0103"/>
    <w:rsid w:val="007F0DF2"/>
    <w:rsid w:val="007F188A"/>
    <w:rsid w:val="007F1B8F"/>
    <w:rsid w:val="007F1B9D"/>
    <w:rsid w:val="007F1DAA"/>
    <w:rsid w:val="007F228B"/>
    <w:rsid w:val="007F24E0"/>
    <w:rsid w:val="007F2830"/>
    <w:rsid w:val="007F2B11"/>
    <w:rsid w:val="007F2C40"/>
    <w:rsid w:val="007F3DE2"/>
    <w:rsid w:val="007F4EDB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80019D"/>
    <w:rsid w:val="00800368"/>
    <w:rsid w:val="00800757"/>
    <w:rsid w:val="0080078F"/>
    <w:rsid w:val="0080136D"/>
    <w:rsid w:val="0080194C"/>
    <w:rsid w:val="00801F26"/>
    <w:rsid w:val="00802032"/>
    <w:rsid w:val="008022F1"/>
    <w:rsid w:val="00802BB1"/>
    <w:rsid w:val="00802C12"/>
    <w:rsid w:val="00803A5C"/>
    <w:rsid w:val="00803D8C"/>
    <w:rsid w:val="008041E1"/>
    <w:rsid w:val="00804F6A"/>
    <w:rsid w:val="00805690"/>
    <w:rsid w:val="0080571F"/>
    <w:rsid w:val="008057F1"/>
    <w:rsid w:val="00805C30"/>
    <w:rsid w:val="00806248"/>
    <w:rsid w:val="008066B6"/>
    <w:rsid w:val="00806B54"/>
    <w:rsid w:val="0080725B"/>
    <w:rsid w:val="008072A6"/>
    <w:rsid w:val="008076B1"/>
    <w:rsid w:val="008079C6"/>
    <w:rsid w:val="00807C65"/>
    <w:rsid w:val="00810358"/>
    <w:rsid w:val="00810540"/>
    <w:rsid w:val="008108DB"/>
    <w:rsid w:val="00810FAD"/>
    <w:rsid w:val="0081105D"/>
    <w:rsid w:val="00811A1F"/>
    <w:rsid w:val="00811C0E"/>
    <w:rsid w:val="00811CF7"/>
    <w:rsid w:val="008120EF"/>
    <w:rsid w:val="00812151"/>
    <w:rsid w:val="0081279E"/>
    <w:rsid w:val="0081308C"/>
    <w:rsid w:val="008132BF"/>
    <w:rsid w:val="00813319"/>
    <w:rsid w:val="00813BC5"/>
    <w:rsid w:val="008142F6"/>
    <w:rsid w:val="008144BF"/>
    <w:rsid w:val="0081469B"/>
    <w:rsid w:val="00814D4A"/>
    <w:rsid w:val="00815319"/>
    <w:rsid w:val="00815475"/>
    <w:rsid w:val="00815A58"/>
    <w:rsid w:val="00815ED6"/>
    <w:rsid w:val="008162A4"/>
    <w:rsid w:val="00816828"/>
    <w:rsid w:val="00817277"/>
    <w:rsid w:val="00817DAB"/>
    <w:rsid w:val="00817E03"/>
    <w:rsid w:val="008202EB"/>
    <w:rsid w:val="00820E4A"/>
    <w:rsid w:val="008214E7"/>
    <w:rsid w:val="00821543"/>
    <w:rsid w:val="0082195F"/>
    <w:rsid w:val="00821AA2"/>
    <w:rsid w:val="00821EBA"/>
    <w:rsid w:val="00821F57"/>
    <w:rsid w:val="0082218E"/>
    <w:rsid w:val="0082226F"/>
    <w:rsid w:val="00822309"/>
    <w:rsid w:val="00823063"/>
    <w:rsid w:val="00823C7E"/>
    <w:rsid w:val="00824080"/>
    <w:rsid w:val="00825426"/>
    <w:rsid w:val="00825671"/>
    <w:rsid w:val="00825C65"/>
    <w:rsid w:val="00825F5C"/>
    <w:rsid w:val="008262E8"/>
    <w:rsid w:val="00827EB0"/>
    <w:rsid w:val="00827F51"/>
    <w:rsid w:val="008305CD"/>
    <w:rsid w:val="00830CCC"/>
    <w:rsid w:val="00830FA7"/>
    <w:rsid w:val="0083205F"/>
    <w:rsid w:val="0083232E"/>
    <w:rsid w:val="008329EA"/>
    <w:rsid w:val="00833935"/>
    <w:rsid w:val="00833E8A"/>
    <w:rsid w:val="008340EE"/>
    <w:rsid w:val="0083485D"/>
    <w:rsid w:val="00834CE6"/>
    <w:rsid w:val="00834F92"/>
    <w:rsid w:val="00835E22"/>
    <w:rsid w:val="00835E5E"/>
    <w:rsid w:val="00835F8D"/>
    <w:rsid w:val="008362BE"/>
    <w:rsid w:val="008366BE"/>
    <w:rsid w:val="008368A4"/>
    <w:rsid w:val="0083693A"/>
    <w:rsid w:val="00836CD1"/>
    <w:rsid w:val="008371AE"/>
    <w:rsid w:val="0083749D"/>
    <w:rsid w:val="00837925"/>
    <w:rsid w:val="00837C12"/>
    <w:rsid w:val="0083922E"/>
    <w:rsid w:val="00840CDE"/>
    <w:rsid w:val="00840E8C"/>
    <w:rsid w:val="008415D2"/>
    <w:rsid w:val="008421FD"/>
    <w:rsid w:val="0084263B"/>
    <w:rsid w:val="008431F6"/>
    <w:rsid w:val="008434AE"/>
    <w:rsid w:val="0084443F"/>
    <w:rsid w:val="008445E7"/>
    <w:rsid w:val="00844CBC"/>
    <w:rsid w:val="008454D3"/>
    <w:rsid w:val="0084570C"/>
    <w:rsid w:val="00846761"/>
    <w:rsid w:val="008471C6"/>
    <w:rsid w:val="00847886"/>
    <w:rsid w:val="00847A54"/>
    <w:rsid w:val="00847CFD"/>
    <w:rsid w:val="008502E0"/>
    <w:rsid w:val="008510ED"/>
    <w:rsid w:val="0085179A"/>
    <w:rsid w:val="00851D33"/>
    <w:rsid w:val="00852722"/>
    <w:rsid w:val="008533AC"/>
    <w:rsid w:val="008535B2"/>
    <w:rsid w:val="008536C4"/>
    <w:rsid w:val="00853A11"/>
    <w:rsid w:val="00853CEA"/>
    <w:rsid w:val="00853EED"/>
    <w:rsid w:val="008542C9"/>
    <w:rsid w:val="00854417"/>
    <w:rsid w:val="008546B4"/>
    <w:rsid w:val="00854DC4"/>
    <w:rsid w:val="00854FD9"/>
    <w:rsid w:val="0085508C"/>
    <w:rsid w:val="0085539D"/>
    <w:rsid w:val="008553D0"/>
    <w:rsid w:val="0085565E"/>
    <w:rsid w:val="0085595E"/>
    <w:rsid w:val="00855F01"/>
    <w:rsid w:val="00856C61"/>
    <w:rsid w:val="00856E72"/>
    <w:rsid w:val="0085DA9D"/>
    <w:rsid w:val="00860246"/>
    <w:rsid w:val="0086033C"/>
    <w:rsid w:val="00860909"/>
    <w:rsid w:val="00860F3A"/>
    <w:rsid w:val="00861532"/>
    <w:rsid w:val="0086183F"/>
    <w:rsid w:val="00861B79"/>
    <w:rsid w:val="00861D15"/>
    <w:rsid w:val="00861E5A"/>
    <w:rsid w:val="00862B67"/>
    <w:rsid w:val="0086313B"/>
    <w:rsid w:val="0086369B"/>
    <w:rsid w:val="0086370C"/>
    <w:rsid w:val="00863FB6"/>
    <w:rsid w:val="008641A8"/>
    <w:rsid w:val="00864676"/>
    <w:rsid w:val="00865EA1"/>
    <w:rsid w:val="00866089"/>
    <w:rsid w:val="008664CD"/>
    <w:rsid w:val="008667B2"/>
    <w:rsid w:val="008669F0"/>
    <w:rsid w:val="00866BBC"/>
    <w:rsid w:val="0086756B"/>
    <w:rsid w:val="00867E4B"/>
    <w:rsid w:val="00867E65"/>
    <w:rsid w:val="00867F75"/>
    <w:rsid w:val="008706B2"/>
    <w:rsid w:val="00870B77"/>
    <w:rsid w:val="00871092"/>
    <w:rsid w:val="008724F3"/>
    <w:rsid w:val="008728D4"/>
    <w:rsid w:val="00872F44"/>
    <w:rsid w:val="0087314C"/>
    <w:rsid w:val="008734BF"/>
    <w:rsid w:val="00873676"/>
    <w:rsid w:val="0087382A"/>
    <w:rsid w:val="00873D53"/>
    <w:rsid w:val="008746EF"/>
    <w:rsid w:val="008751DE"/>
    <w:rsid w:val="00875AC1"/>
    <w:rsid w:val="00875BAA"/>
    <w:rsid w:val="008760B7"/>
    <w:rsid w:val="008764BC"/>
    <w:rsid w:val="00876A22"/>
    <w:rsid w:val="00876A7A"/>
    <w:rsid w:val="00876C76"/>
    <w:rsid w:val="00876F30"/>
    <w:rsid w:val="00876F44"/>
    <w:rsid w:val="008770A9"/>
    <w:rsid w:val="00877603"/>
    <w:rsid w:val="00877BA6"/>
    <w:rsid w:val="00880050"/>
    <w:rsid w:val="00880262"/>
    <w:rsid w:val="0088181D"/>
    <w:rsid w:val="00881F4B"/>
    <w:rsid w:val="008820F4"/>
    <w:rsid w:val="00882C3C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C3A"/>
    <w:rsid w:val="00886652"/>
    <w:rsid w:val="008869AC"/>
    <w:rsid w:val="00886B13"/>
    <w:rsid w:val="00886CB8"/>
    <w:rsid w:val="0088706F"/>
    <w:rsid w:val="0088710D"/>
    <w:rsid w:val="0088715E"/>
    <w:rsid w:val="0088D5B1"/>
    <w:rsid w:val="00890304"/>
    <w:rsid w:val="00890941"/>
    <w:rsid w:val="00890B1A"/>
    <w:rsid w:val="00891307"/>
    <w:rsid w:val="008913D2"/>
    <w:rsid w:val="00891B0B"/>
    <w:rsid w:val="00892179"/>
    <w:rsid w:val="0089220E"/>
    <w:rsid w:val="008927B0"/>
    <w:rsid w:val="00892D69"/>
    <w:rsid w:val="008934BF"/>
    <w:rsid w:val="008938EC"/>
    <w:rsid w:val="00894140"/>
    <w:rsid w:val="00894AB7"/>
    <w:rsid w:val="00895386"/>
    <w:rsid w:val="00895C4B"/>
    <w:rsid w:val="0089709D"/>
    <w:rsid w:val="00897468"/>
    <w:rsid w:val="008978CE"/>
    <w:rsid w:val="00897A86"/>
    <w:rsid w:val="00897F11"/>
    <w:rsid w:val="008A0FC4"/>
    <w:rsid w:val="008A115A"/>
    <w:rsid w:val="008A15F1"/>
    <w:rsid w:val="008A1FAB"/>
    <w:rsid w:val="008A3626"/>
    <w:rsid w:val="008A3AE4"/>
    <w:rsid w:val="008A40A6"/>
    <w:rsid w:val="008A523C"/>
    <w:rsid w:val="008A59E1"/>
    <w:rsid w:val="008A5B92"/>
    <w:rsid w:val="008A5F15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3FBA"/>
    <w:rsid w:val="008B4989"/>
    <w:rsid w:val="008B4ED9"/>
    <w:rsid w:val="008B4F7E"/>
    <w:rsid w:val="008B54D2"/>
    <w:rsid w:val="008B5E89"/>
    <w:rsid w:val="008B5EEC"/>
    <w:rsid w:val="008B5FFF"/>
    <w:rsid w:val="008B61EA"/>
    <w:rsid w:val="008B6C9B"/>
    <w:rsid w:val="008B7BA6"/>
    <w:rsid w:val="008C0671"/>
    <w:rsid w:val="008C09C8"/>
    <w:rsid w:val="008C1547"/>
    <w:rsid w:val="008C1614"/>
    <w:rsid w:val="008C1E92"/>
    <w:rsid w:val="008C2044"/>
    <w:rsid w:val="008C2313"/>
    <w:rsid w:val="008C2580"/>
    <w:rsid w:val="008C2903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B4F"/>
    <w:rsid w:val="008C7BFF"/>
    <w:rsid w:val="008D03D5"/>
    <w:rsid w:val="008D101A"/>
    <w:rsid w:val="008D2896"/>
    <w:rsid w:val="008D30EB"/>
    <w:rsid w:val="008D312E"/>
    <w:rsid w:val="008D3C59"/>
    <w:rsid w:val="008D3DCE"/>
    <w:rsid w:val="008D45CA"/>
    <w:rsid w:val="008D489C"/>
    <w:rsid w:val="008D4ED6"/>
    <w:rsid w:val="008D546E"/>
    <w:rsid w:val="008D563D"/>
    <w:rsid w:val="008D5D74"/>
    <w:rsid w:val="008D5E65"/>
    <w:rsid w:val="008D5EEE"/>
    <w:rsid w:val="008D6947"/>
    <w:rsid w:val="008D6ADF"/>
    <w:rsid w:val="008D6EFD"/>
    <w:rsid w:val="008D755B"/>
    <w:rsid w:val="008D76C2"/>
    <w:rsid w:val="008D7898"/>
    <w:rsid w:val="008E01DF"/>
    <w:rsid w:val="008E0BB0"/>
    <w:rsid w:val="008E0F53"/>
    <w:rsid w:val="008E13A9"/>
    <w:rsid w:val="008E1856"/>
    <w:rsid w:val="008E1C01"/>
    <w:rsid w:val="008E1DA1"/>
    <w:rsid w:val="008E209C"/>
    <w:rsid w:val="008E2303"/>
    <w:rsid w:val="008E2308"/>
    <w:rsid w:val="008E3DED"/>
    <w:rsid w:val="008E3E2C"/>
    <w:rsid w:val="008E41FE"/>
    <w:rsid w:val="008E476D"/>
    <w:rsid w:val="008E4B17"/>
    <w:rsid w:val="008E4D19"/>
    <w:rsid w:val="008E4D81"/>
    <w:rsid w:val="008E5AF0"/>
    <w:rsid w:val="008E5E1F"/>
    <w:rsid w:val="008E6423"/>
    <w:rsid w:val="008E7028"/>
    <w:rsid w:val="008E79AC"/>
    <w:rsid w:val="008E7DC3"/>
    <w:rsid w:val="008F02E1"/>
    <w:rsid w:val="008F03FF"/>
    <w:rsid w:val="008F050B"/>
    <w:rsid w:val="008F0A9A"/>
    <w:rsid w:val="008F0FE6"/>
    <w:rsid w:val="008F1401"/>
    <w:rsid w:val="008F1610"/>
    <w:rsid w:val="008F18E3"/>
    <w:rsid w:val="008F19CC"/>
    <w:rsid w:val="008F21E5"/>
    <w:rsid w:val="008F313C"/>
    <w:rsid w:val="008F353D"/>
    <w:rsid w:val="008F3644"/>
    <w:rsid w:val="008F38F2"/>
    <w:rsid w:val="008F39B8"/>
    <w:rsid w:val="008F3C46"/>
    <w:rsid w:val="008F476D"/>
    <w:rsid w:val="008F4E62"/>
    <w:rsid w:val="008F514A"/>
    <w:rsid w:val="008F5565"/>
    <w:rsid w:val="008F623C"/>
    <w:rsid w:val="008F6890"/>
    <w:rsid w:val="008F6A70"/>
    <w:rsid w:val="008F6FC7"/>
    <w:rsid w:val="008F7AC2"/>
    <w:rsid w:val="008F7BAF"/>
    <w:rsid w:val="008F7DDD"/>
    <w:rsid w:val="00900EEC"/>
    <w:rsid w:val="00900F4B"/>
    <w:rsid w:val="00900FFD"/>
    <w:rsid w:val="009013CE"/>
    <w:rsid w:val="00901F4D"/>
    <w:rsid w:val="00902A33"/>
    <w:rsid w:val="00902A4E"/>
    <w:rsid w:val="00902C2B"/>
    <w:rsid w:val="00902C89"/>
    <w:rsid w:val="009034B2"/>
    <w:rsid w:val="009035E2"/>
    <w:rsid w:val="0090385A"/>
    <w:rsid w:val="00903904"/>
    <w:rsid w:val="00904290"/>
    <w:rsid w:val="00905326"/>
    <w:rsid w:val="0090564F"/>
    <w:rsid w:val="00905EB9"/>
    <w:rsid w:val="009063EC"/>
    <w:rsid w:val="00906F1E"/>
    <w:rsid w:val="00907484"/>
    <w:rsid w:val="0091078B"/>
    <w:rsid w:val="009107E8"/>
    <w:rsid w:val="00910972"/>
    <w:rsid w:val="00911494"/>
    <w:rsid w:val="009114C5"/>
    <w:rsid w:val="009115A2"/>
    <w:rsid w:val="0091209F"/>
    <w:rsid w:val="009124B9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0FD4"/>
    <w:rsid w:val="00921506"/>
    <w:rsid w:val="0092230B"/>
    <w:rsid w:val="009223FD"/>
    <w:rsid w:val="00922512"/>
    <w:rsid w:val="0092256B"/>
    <w:rsid w:val="00923327"/>
    <w:rsid w:val="009238F3"/>
    <w:rsid w:val="00923B2E"/>
    <w:rsid w:val="00923CB7"/>
    <w:rsid w:val="0092444D"/>
    <w:rsid w:val="0092449E"/>
    <w:rsid w:val="009247C0"/>
    <w:rsid w:val="00924966"/>
    <w:rsid w:val="00924B89"/>
    <w:rsid w:val="00924D07"/>
    <w:rsid w:val="00925CAD"/>
    <w:rsid w:val="00925E4E"/>
    <w:rsid w:val="009269D7"/>
    <w:rsid w:val="00927A76"/>
    <w:rsid w:val="00927CEE"/>
    <w:rsid w:val="00930710"/>
    <w:rsid w:val="00931031"/>
    <w:rsid w:val="0093127E"/>
    <w:rsid w:val="009321D4"/>
    <w:rsid w:val="009324CA"/>
    <w:rsid w:val="009328C1"/>
    <w:rsid w:val="00932C4B"/>
    <w:rsid w:val="00932F5C"/>
    <w:rsid w:val="00933036"/>
    <w:rsid w:val="0093377A"/>
    <w:rsid w:val="0093378A"/>
    <w:rsid w:val="00933A6B"/>
    <w:rsid w:val="00933F0B"/>
    <w:rsid w:val="0093420B"/>
    <w:rsid w:val="00934DFD"/>
    <w:rsid w:val="0093511C"/>
    <w:rsid w:val="009356CF"/>
    <w:rsid w:val="00935744"/>
    <w:rsid w:val="00935ABD"/>
    <w:rsid w:val="00935E71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7B6"/>
    <w:rsid w:val="009408C7"/>
    <w:rsid w:val="009417A8"/>
    <w:rsid w:val="00941C96"/>
    <w:rsid w:val="00941DC7"/>
    <w:rsid w:val="00942B4D"/>
    <w:rsid w:val="0094387B"/>
    <w:rsid w:val="00943E3B"/>
    <w:rsid w:val="00943E81"/>
    <w:rsid w:val="00944067"/>
    <w:rsid w:val="009442D8"/>
    <w:rsid w:val="009443C7"/>
    <w:rsid w:val="009452EF"/>
    <w:rsid w:val="0094603E"/>
    <w:rsid w:val="00946997"/>
    <w:rsid w:val="00946D09"/>
    <w:rsid w:val="00947126"/>
    <w:rsid w:val="009472B0"/>
    <w:rsid w:val="0094738E"/>
    <w:rsid w:val="00947907"/>
    <w:rsid w:val="00947F8D"/>
    <w:rsid w:val="009502A9"/>
    <w:rsid w:val="00950561"/>
    <w:rsid w:val="0095102F"/>
    <w:rsid w:val="0095110D"/>
    <w:rsid w:val="00951507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37B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968"/>
    <w:rsid w:val="00960A7A"/>
    <w:rsid w:val="00960B12"/>
    <w:rsid w:val="009623FD"/>
    <w:rsid w:val="00962596"/>
    <w:rsid w:val="00962A7B"/>
    <w:rsid w:val="00962DA4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5A98"/>
    <w:rsid w:val="0096606C"/>
    <w:rsid w:val="009662E7"/>
    <w:rsid w:val="00966687"/>
    <w:rsid w:val="009667EA"/>
    <w:rsid w:val="00966A6B"/>
    <w:rsid w:val="00966C4F"/>
    <w:rsid w:val="00966FD9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14A"/>
    <w:rsid w:val="009723C9"/>
    <w:rsid w:val="009728C9"/>
    <w:rsid w:val="00973232"/>
    <w:rsid w:val="00973338"/>
    <w:rsid w:val="009733FC"/>
    <w:rsid w:val="009735FD"/>
    <w:rsid w:val="0097378A"/>
    <w:rsid w:val="00973E8A"/>
    <w:rsid w:val="00974227"/>
    <w:rsid w:val="00974433"/>
    <w:rsid w:val="0097457A"/>
    <w:rsid w:val="00974B41"/>
    <w:rsid w:val="00974CCE"/>
    <w:rsid w:val="00974D99"/>
    <w:rsid w:val="00974F78"/>
    <w:rsid w:val="00975773"/>
    <w:rsid w:val="009758B4"/>
    <w:rsid w:val="00975AD1"/>
    <w:rsid w:val="0097600F"/>
    <w:rsid w:val="00976E8A"/>
    <w:rsid w:val="009779C6"/>
    <w:rsid w:val="00977D76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2EC7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F66"/>
    <w:rsid w:val="00987F96"/>
    <w:rsid w:val="00990363"/>
    <w:rsid w:val="0099039D"/>
    <w:rsid w:val="0099040A"/>
    <w:rsid w:val="009906D7"/>
    <w:rsid w:val="00990A44"/>
    <w:rsid w:val="00991917"/>
    <w:rsid w:val="00991CE7"/>
    <w:rsid w:val="00991D37"/>
    <w:rsid w:val="00991D43"/>
    <w:rsid w:val="00992745"/>
    <w:rsid w:val="00992C65"/>
    <w:rsid w:val="00993066"/>
    <w:rsid w:val="00994A0A"/>
    <w:rsid w:val="00994C08"/>
    <w:rsid w:val="00994D7B"/>
    <w:rsid w:val="00994E3D"/>
    <w:rsid w:val="009950E5"/>
    <w:rsid w:val="00995179"/>
    <w:rsid w:val="0099535D"/>
    <w:rsid w:val="00995803"/>
    <w:rsid w:val="00995C75"/>
    <w:rsid w:val="00995D02"/>
    <w:rsid w:val="00996279"/>
    <w:rsid w:val="00996895"/>
    <w:rsid w:val="009969C6"/>
    <w:rsid w:val="0099734A"/>
    <w:rsid w:val="00997922"/>
    <w:rsid w:val="00997AD1"/>
    <w:rsid w:val="00997B26"/>
    <w:rsid w:val="009A0469"/>
    <w:rsid w:val="009A0C33"/>
    <w:rsid w:val="009A0D35"/>
    <w:rsid w:val="009A0E3C"/>
    <w:rsid w:val="009A1AC3"/>
    <w:rsid w:val="009A268A"/>
    <w:rsid w:val="009A2748"/>
    <w:rsid w:val="009A2EA0"/>
    <w:rsid w:val="009A3018"/>
    <w:rsid w:val="009A3717"/>
    <w:rsid w:val="009A3825"/>
    <w:rsid w:val="009A3868"/>
    <w:rsid w:val="009A3A37"/>
    <w:rsid w:val="009A427C"/>
    <w:rsid w:val="009A5803"/>
    <w:rsid w:val="009A5D22"/>
    <w:rsid w:val="009A6039"/>
    <w:rsid w:val="009A6477"/>
    <w:rsid w:val="009A720F"/>
    <w:rsid w:val="009A7233"/>
    <w:rsid w:val="009A741D"/>
    <w:rsid w:val="009A7487"/>
    <w:rsid w:val="009A75D6"/>
    <w:rsid w:val="009A764B"/>
    <w:rsid w:val="009A778D"/>
    <w:rsid w:val="009A77F2"/>
    <w:rsid w:val="009A78A3"/>
    <w:rsid w:val="009A7FC8"/>
    <w:rsid w:val="009B05BD"/>
    <w:rsid w:val="009B07DA"/>
    <w:rsid w:val="009B09E6"/>
    <w:rsid w:val="009B123A"/>
    <w:rsid w:val="009B1790"/>
    <w:rsid w:val="009B1AE7"/>
    <w:rsid w:val="009B1B67"/>
    <w:rsid w:val="009B25AA"/>
    <w:rsid w:val="009B267D"/>
    <w:rsid w:val="009B2F5E"/>
    <w:rsid w:val="009B3485"/>
    <w:rsid w:val="009B3C5C"/>
    <w:rsid w:val="009B4987"/>
    <w:rsid w:val="009B4D57"/>
    <w:rsid w:val="009B4FBD"/>
    <w:rsid w:val="009B572C"/>
    <w:rsid w:val="009B6624"/>
    <w:rsid w:val="009B6912"/>
    <w:rsid w:val="009B6FB1"/>
    <w:rsid w:val="009B7202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1B"/>
    <w:rsid w:val="009C27C9"/>
    <w:rsid w:val="009C27F5"/>
    <w:rsid w:val="009C2D80"/>
    <w:rsid w:val="009C31E4"/>
    <w:rsid w:val="009C335D"/>
    <w:rsid w:val="009C33E6"/>
    <w:rsid w:val="009C419D"/>
    <w:rsid w:val="009C4607"/>
    <w:rsid w:val="009C47F7"/>
    <w:rsid w:val="009C50D7"/>
    <w:rsid w:val="009C548C"/>
    <w:rsid w:val="009C54D8"/>
    <w:rsid w:val="009C5AE0"/>
    <w:rsid w:val="009C65D7"/>
    <w:rsid w:val="009C6714"/>
    <w:rsid w:val="009C6ABB"/>
    <w:rsid w:val="009C6B51"/>
    <w:rsid w:val="009C7032"/>
    <w:rsid w:val="009C725D"/>
    <w:rsid w:val="009C753F"/>
    <w:rsid w:val="009C7A48"/>
    <w:rsid w:val="009D0022"/>
    <w:rsid w:val="009D03BF"/>
    <w:rsid w:val="009D06CA"/>
    <w:rsid w:val="009D0D77"/>
    <w:rsid w:val="009D0E52"/>
    <w:rsid w:val="009D1194"/>
    <w:rsid w:val="009D1B79"/>
    <w:rsid w:val="009D1C18"/>
    <w:rsid w:val="009D2711"/>
    <w:rsid w:val="009D3825"/>
    <w:rsid w:val="009D3BB5"/>
    <w:rsid w:val="009D3C2F"/>
    <w:rsid w:val="009D3DCC"/>
    <w:rsid w:val="009D3E5A"/>
    <w:rsid w:val="009D3EBC"/>
    <w:rsid w:val="009D4426"/>
    <w:rsid w:val="009D460A"/>
    <w:rsid w:val="009D56AE"/>
    <w:rsid w:val="009D595C"/>
    <w:rsid w:val="009D5C4F"/>
    <w:rsid w:val="009D5D87"/>
    <w:rsid w:val="009D5E93"/>
    <w:rsid w:val="009D6C6D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23C0"/>
    <w:rsid w:val="009E2474"/>
    <w:rsid w:val="009E26E0"/>
    <w:rsid w:val="009E2719"/>
    <w:rsid w:val="009E35EC"/>
    <w:rsid w:val="009E392E"/>
    <w:rsid w:val="009E3FDE"/>
    <w:rsid w:val="009E4D45"/>
    <w:rsid w:val="009E5025"/>
    <w:rsid w:val="009E532D"/>
    <w:rsid w:val="009E560F"/>
    <w:rsid w:val="009E60D3"/>
    <w:rsid w:val="009E62AB"/>
    <w:rsid w:val="009E637B"/>
    <w:rsid w:val="009E676C"/>
    <w:rsid w:val="009E693A"/>
    <w:rsid w:val="009E6BB1"/>
    <w:rsid w:val="009E6DF6"/>
    <w:rsid w:val="009E71A1"/>
    <w:rsid w:val="009E71E2"/>
    <w:rsid w:val="009E724E"/>
    <w:rsid w:val="009E756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36C"/>
    <w:rsid w:val="009F1BA3"/>
    <w:rsid w:val="009F33DF"/>
    <w:rsid w:val="009F39F8"/>
    <w:rsid w:val="009F461A"/>
    <w:rsid w:val="009F4E43"/>
    <w:rsid w:val="009F5E1E"/>
    <w:rsid w:val="009F636E"/>
    <w:rsid w:val="009F6399"/>
    <w:rsid w:val="009F6667"/>
    <w:rsid w:val="009F668B"/>
    <w:rsid w:val="009F683C"/>
    <w:rsid w:val="009F7BE1"/>
    <w:rsid w:val="009F7D6A"/>
    <w:rsid w:val="00A00150"/>
    <w:rsid w:val="00A00E7B"/>
    <w:rsid w:val="00A01074"/>
    <w:rsid w:val="00A01A33"/>
    <w:rsid w:val="00A02521"/>
    <w:rsid w:val="00A02B94"/>
    <w:rsid w:val="00A02D8D"/>
    <w:rsid w:val="00A02E49"/>
    <w:rsid w:val="00A04013"/>
    <w:rsid w:val="00A042A1"/>
    <w:rsid w:val="00A04F76"/>
    <w:rsid w:val="00A0558D"/>
    <w:rsid w:val="00A056F1"/>
    <w:rsid w:val="00A059F6"/>
    <w:rsid w:val="00A05B8C"/>
    <w:rsid w:val="00A05CF2"/>
    <w:rsid w:val="00A05F39"/>
    <w:rsid w:val="00A060A5"/>
    <w:rsid w:val="00A06A51"/>
    <w:rsid w:val="00A0747F"/>
    <w:rsid w:val="00A075C8"/>
    <w:rsid w:val="00A077A0"/>
    <w:rsid w:val="00A10B03"/>
    <w:rsid w:val="00A10DBB"/>
    <w:rsid w:val="00A10FB5"/>
    <w:rsid w:val="00A11AC1"/>
    <w:rsid w:val="00A12709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3B0"/>
    <w:rsid w:val="00A15845"/>
    <w:rsid w:val="00A15A77"/>
    <w:rsid w:val="00A15C39"/>
    <w:rsid w:val="00A163ED"/>
    <w:rsid w:val="00A1681B"/>
    <w:rsid w:val="00A16A36"/>
    <w:rsid w:val="00A1704F"/>
    <w:rsid w:val="00A17336"/>
    <w:rsid w:val="00A17538"/>
    <w:rsid w:val="00A17667"/>
    <w:rsid w:val="00A17D00"/>
    <w:rsid w:val="00A17D75"/>
    <w:rsid w:val="00A17E5F"/>
    <w:rsid w:val="00A200CA"/>
    <w:rsid w:val="00A20C6C"/>
    <w:rsid w:val="00A2149D"/>
    <w:rsid w:val="00A2156A"/>
    <w:rsid w:val="00A2162E"/>
    <w:rsid w:val="00A21AF8"/>
    <w:rsid w:val="00A21F3F"/>
    <w:rsid w:val="00A22B11"/>
    <w:rsid w:val="00A22E33"/>
    <w:rsid w:val="00A22E89"/>
    <w:rsid w:val="00A230EC"/>
    <w:rsid w:val="00A23230"/>
    <w:rsid w:val="00A2350D"/>
    <w:rsid w:val="00A24641"/>
    <w:rsid w:val="00A251A4"/>
    <w:rsid w:val="00A253C4"/>
    <w:rsid w:val="00A264DC"/>
    <w:rsid w:val="00A26F76"/>
    <w:rsid w:val="00A27065"/>
    <w:rsid w:val="00A2739A"/>
    <w:rsid w:val="00A274F7"/>
    <w:rsid w:val="00A30580"/>
    <w:rsid w:val="00A30723"/>
    <w:rsid w:val="00A30F47"/>
    <w:rsid w:val="00A31404"/>
    <w:rsid w:val="00A32796"/>
    <w:rsid w:val="00A32C05"/>
    <w:rsid w:val="00A32C42"/>
    <w:rsid w:val="00A32D43"/>
    <w:rsid w:val="00A33BCD"/>
    <w:rsid w:val="00A33C78"/>
    <w:rsid w:val="00A33D16"/>
    <w:rsid w:val="00A349E7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BA"/>
    <w:rsid w:val="00A36E61"/>
    <w:rsid w:val="00A404BA"/>
    <w:rsid w:val="00A4090C"/>
    <w:rsid w:val="00A417F7"/>
    <w:rsid w:val="00A41C5F"/>
    <w:rsid w:val="00A41CB6"/>
    <w:rsid w:val="00A42CF9"/>
    <w:rsid w:val="00A42ECF"/>
    <w:rsid w:val="00A43157"/>
    <w:rsid w:val="00A4480E"/>
    <w:rsid w:val="00A45243"/>
    <w:rsid w:val="00A456B1"/>
    <w:rsid w:val="00A45B45"/>
    <w:rsid w:val="00A45E9D"/>
    <w:rsid w:val="00A45EAB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BCC"/>
    <w:rsid w:val="00A5322A"/>
    <w:rsid w:val="00A53DC4"/>
    <w:rsid w:val="00A53E1D"/>
    <w:rsid w:val="00A542D7"/>
    <w:rsid w:val="00A542F8"/>
    <w:rsid w:val="00A562BA"/>
    <w:rsid w:val="00A5663B"/>
    <w:rsid w:val="00A56BDB"/>
    <w:rsid w:val="00A57597"/>
    <w:rsid w:val="00A579EB"/>
    <w:rsid w:val="00A60131"/>
    <w:rsid w:val="00A604D4"/>
    <w:rsid w:val="00A605CA"/>
    <w:rsid w:val="00A607F3"/>
    <w:rsid w:val="00A60AE3"/>
    <w:rsid w:val="00A61222"/>
    <w:rsid w:val="00A61705"/>
    <w:rsid w:val="00A62DB9"/>
    <w:rsid w:val="00A633DA"/>
    <w:rsid w:val="00A634D8"/>
    <w:rsid w:val="00A6417B"/>
    <w:rsid w:val="00A64194"/>
    <w:rsid w:val="00A643ED"/>
    <w:rsid w:val="00A64680"/>
    <w:rsid w:val="00A64FF6"/>
    <w:rsid w:val="00A65341"/>
    <w:rsid w:val="00A65345"/>
    <w:rsid w:val="00A65684"/>
    <w:rsid w:val="00A65C3F"/>
    <w:rsid w:val="00A66457"/>
    <w:rsid w:val="00A66B51"/>
    <w:rsid w:val="00A66EFD"/>
    <w:rsid w:val="00A708B2"/>
    <w:rsid w:val="00A70AC1"/>
    <w:rsid w:val="00A70DBD"/>
    <w:rsid w:val="00A70EB6"/>
    <w:rsid w:val="00A71253"/>
    <w:rsid w:val="00A712AA"/>
    <w:rsid w:val="00A713BD"/>
    <w:rsid w:val="00A71CE8"/>
    <w:rsid w:val="00A72780"/>
    <w:rsid w:val="00A7279D"/>
    <w:rsid w:val="00A72CA3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42D1"/>
    <w:rsid w:val="00A74AC1"/>
    <w:rsid w:val="00A74ACF"/>
    <w:rsid w:val="00A752E6"/>
    <w:rsid w:val="00A75CF8"/>
    <w:rsid w:val="00A76EA0"/>
    <w:rsid w:val="00A76EBF"/>
    <w:rsid w:val="00A7758D"/>
    <w:rsid w:val="00A77984"/>
    <w:rsid w:val="00A77CE6"/>
    <w:rsid w:val="00A802AE"/>
    <w:rsid w:val="00A8065B"/>
    <w:rsid w:val="00A80748"/>
    <w:rsid w:val="00A807DB"/>
    <w:rsid w:val="00A8083D"/>
    <w:rsid w:val="00A80F42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2EF9"/>
    <w:rsid w:val="00A83400"/>
    <w:rsid w:val="00A83CA7"/>
    <w:rsid w:val="00A84F44"/>
    <w:rsid w:val="00A84FB4"/>
    <w:rsid w:val="00A85E97"/>
    <w:rsid w:val="00A86015"/>
    <w:rsid w:val="00A87573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321B"/>
    <w:rsid w:val="00A9368E"/>
    <w:rsid w:val="00A93A7D"/>
    <w:rsid w:val="00A9459F"/>
    <w:rsid w:val="00A94EDB"/>
    <w:rsid w:val="00A95BD0"/>
    <w:rsid w:val="00A9665D"/>
    <w:rsid w:val="00A96D68"/>
    <w:rsid w:val="00A96D98"/>
    <w:rsid w:val="00A97802"/>
    <w:rsid w:val="00AA0A35"/>
    <w:rsid w:val="00AA0D01"/>
    <w:rsid w:val="00AA0DCE"/>
    <w:rsid w:val="00AA2497"/>
    <w:rsid w:val="00AA2699"/>
    <w:rsid w:val="00AA449C"/>
    <w:rsid w:val="00AA5135"/>
    <w:rsid w:val="00AA548E"/>
    <w:rsid w:val="00AA5A4B"/>
    <w:rsid w:val="00AA5BC1"/>
    <w:rsid w:val="00AA5DB1"/>
    <w:rsid w:val="00AA5E50"/>
    <w:rsid w:val="00AA711A"/>
    <w:rsid w:val="00AA7C47"/>
    <w:rsid w:val="00AB05BF"/>
    <w:rsid w:val="00AB0AE1"/>
    <w:rsid w:val="00AB0E80"/>
    <w:rsid w:val="00AB0F59"/>
    <w:rsid w:val="00AB1428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AA4"/>
    <w:rsid w:val="00AB6990"/>
    <w:rsid w:val="00AB6BDF"/>
    <w:rsid w:val="00AB6E8E"/>
    <w:rsid w:val="00AB76A7"/>
    <w:rsid w:val="00AB76EE"/>
    <w:rsid w:val="00AB7A5A"/>
    <w:rsid w:val="00AC0457"/>
    <w:rsid w:val="00AC04E8"/>
    <w:rsid w:val="00AC052C"/>
    <w:rsid w:val="00AC05B9"/>
    <w:rsid w:val="00AC0702"/>
    <w:rsid w:val="00AC129C"/>
    <w:rsid w:val="00AC18C4"/>
    <w:rsid w:val="00AC1922"/>
    <w:rsid w:val="00AC2CDD"/>
    <w:rsid w:val="00AC2EB4"/>
    <w:rsid w:val="00AC3467"/>
    <w:rsid w:val="00AC47E8"/>
    <w:rsid w:val="00AC49E6"/>
    <w:rsid w:val="00AC56F9"/>
    <w:rsid w:val="00AC5B9E"/>
    <w:rsid w:val="00AC6542"/>
    <w:rsid w:val="00AC6EF3"/>
    <w:rsid w:val="00AC6F4C"/>
    <w:rsid w:val="00AC7025"/>
    <w:rsid w:val="00AC71D9"/>
    <w:rsid w:val="00AC7BD1"/>
    <w:rsid w:val="00AC7D16"/>
    <w:rsid w:val="00AD0B31"/>
    <w:rsid w:val="00AD1387"/>
    <w:rsid w:val="00AD285B"/>
    <w:rsid w:val="00AD29B4"/>
    <w:rsid w:val="00AD2B7B"/>
    <w:rsid w:val="00AD2CB9"/>
    <w:rsid w:val="00AD31A2"/>
    <w:rsid w:val="00AD39AE"/>
    <w:rsid w:val="00AD48D5"/>
    <w:rsid w:val="00AD5081"/>
    <w:rsid w:val="00AD5479"/>
    <w:rsid w:val="00AD5711"/>
    <w:rsid w:val="00AD6729"/>
    <w:rsid w:val="00AD688E"/>
    <w:rsid w:val="00AD6A1C"/>
    <w:rsid w:val="00AD6DFE"/>
    <w:rsid w:val="00AD6E7C"/>
    <w:rsid w:val="00AD7F93"/>
    <w:rsid w:val="00AE0272"/>
    <w:rsid w:val="00AE1DB9"/>
    <w:rsid w:val="00AE1FC3"/>
    <w:rsid w:val="00AE23A0"/>
    <w:rsid w:val="00AE2990"/>
    <w:rsid w:val="00AE2C7A"/>
    <w:rsid w:val="00AE2FBA"/>
    <w:rsid w:val="00AE31F5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EE8"/>
    <w:rsid w:val="00AF2F6D"/>
    <w:rsid w:val="00AF4041"/>
    <w:rsid w:val="00AF44F4"/>
    <w:rsid w:val="00AF49A7"/>
    <w:rsid w:val="00AF4B19"/>
    <w:rsid w:val="00AF4B1D"/>
    <w:rsid w:val="00AF5931"/>
    <w:rsid w:val="00AF5C59"/>
    <w:rsid w:val="00AF5FBA"/>
    <w:rsid w:val="00AF6A5E"/>
    <w:rsid w:val="00AF6D88"/>
    <w:rsid w:val="00AF759F"/>
    <w:rsid w:val="00AF7C33"/>
    <w:rsid w:val="00B0017C"/>
    <w:rsid w:val="00B00B80"/>
    <w:rsid w:val="00B00D3D"/>
    <w:rsid w:val="00B01053"/>
    <w:rsid w:val="00B0171E"/>
    <w:rsid w:val="00B01780"/>
    <w:rsid w:val="00B017B2"/>
    <w:rsid w:val="00B01B1C"/>
    <w:rsid w:val="00B01D12"/>
    <w:rsid w:val="00B01D57"/>
    <w:rsid w:val="00B01FA1"/>
    <w:rsid w:val="00B02477"/>
    <w:rsid w:val="00B02B54"/>
    <w:rsid w:val="00B02FF5"/>
    <w:rsid w:val="00B036E8"/>
    <w:rsid w:val="00B039EF"/>
    <w:rsid w:val="00B03B47"/>
    <w:rsid w:val="00B04086"/>
    <w:rsid w:val="00B040B8"/>
    <w:rsid w:val="00B04D22"/>
    <w:rsid w:val="00B04D24"/>
    <w:rsid w:val="00B050A6"/>
    <w:rsid w:val="00B06806"/>
    <w:rsid w:val="00B1155A"/>
    <w:rsid w:val="00B12254"/>
    <w:rsid w:val="00B13549"/>
    <w:rsid w:val="00B14DF7"/>
    <w:rsid w:val="00B15308"/>
    <w:rsid w:val="00B158D0"/>
    <w:rsid w:val="00B15936"/>
    <w:rsid w:val="00B15D3F"/>
    <w:rsid w:val="00B15D53"/>
    <w:rsid w:val="00B16E0A"/>
    <w:rsid w:val="00B16FC3"/>
    <w:rsid w:val="00B17176"/>
    <w:rsid w:val="00B175EB"/>
    <w:rsid w:val="00B17663"/>
    <w:rsid w:val="00B17EA6"/>
    <w:rsid w:val="00B204A5"/>
    <w:rsid w:val="00B21219"/>
    <w:rsid w:val="00B22622"/>
    <w:rsid w:val="00B22739"/>
    <w:rsid w:val="00B22B3A"/>
    <w:rsid w:val="00B22E39"/>
    <w:rsid w:val="00B22FE8"/>
    <w:rsid w:val="00B23125"/>
    <w:rsid w:val="00B23735"/>
    <w:rsid w:val="00B2381D"/>
    <w:rsid w:val="00B2388A"/>
    <w:rsid w:val="00B24570"/>
    <w:rsid w:val="00B249C8"/>
    <w:rsid w:val="00B25057"/>
    <w:rsid w:val="00B25701"/>
    <w:rsid w:val="00B25734"/>
    <w:rsid w:val="00B25870"/>
    <w:rsid w:val="00B25DF4"/>
    <w:rsid w:val="00B2600D"/>
    <w:rsid w:val="00B2638F"/>
    <w:rsid w:val="00B26C16"/>
    <w:rsid w:val="00B27E5C"/>
    <w:rsid w:val="00B27E7C"/>
    <w:rsid w:val="00B30494"/>
    <w:rsid w:val="00B3091D"/>
    <w:rsid w:val="00B32487"/>
    <w:rsid w:val="00B32827"/>
    <w:rsid w:val="00B328F7"/>
    <w:rsid w:val="00B32D80"/>
    <w:rsid w:val="00B342F9"/>
    <w:rsid w:val="00B348BB"/>
    <w:rsid w:val="00B34B82"/>
    <w:rsid w:val="00B3501A"/>
    <w:rsid w:val="00B351D5"/>
    <w:rsid w:val="00B35232"/>
    <w:rsid w:val="00B3552C"/>
    <w:rsid w:val="00B357AB"/>
    <w:rsid w:val="00B359E9"/>
    <w:rsid w:val="00B35D79"/>
    <w:rsid w:val="00B364EF"/>
    <w:rsid w:val="00B37272"/>
    <w:rsid w:val="00B377A5"/>
    <w:rsid w:val="00B37C42"/>
    <w:rsid w:val="00B40323"/>
    <w:rsid w:val="00B40520"/>
    <w:rsid w:val="00B41BA3"/>
    <w:rsid w:val="00B41F08"/>
    <w:rsid w:val="00B42084"/>
    <w:rsid w:val="00B422F0"/>
    <w:rsid w:val="00B429D4"/>
    <w:rsid w:val="00B42B90"/>
    <w:rsid w:val="00B433E9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5C5F"/>
    <w:rsid w:val="00B46CBE"/>
    <w:rsid w:val="00B47065"/>
    <w:rsid w:val="00B47463"/>
    <w:rsid w:val="00B4784A"/>
    <w:rsid w:val="00B502C5"/>
    <w:rsid w:val="00B50390"/>
    <w:rsid w:val="00B50811"/>
    <w:rsid w:val="00B508F8"/>
    <w:rsid w:val="00B51954"/>
    <w:rsid w:val="00B51E23"/>
    <w:rsid w:val="00B52072"/>
    <w:rsid w:val="00B5216A"/>
    <w:rsid w:val="00B52546"/>
    <w:rsid w:val="00B52B9E"/>
    <w:rsid w:val="00B52D40"/>
    <w:rsid w:val="00B531C5"/>
    <w:rsid w:val="00B538F0"/>
    <w:rsid w:val="00B53B24"/>
    <w:rsid w:val="00B540C3"/>
    <w:rsid w:val="00B54762"/>
    <w:rsid w:val="00B54CD3"/>
    <w:rsid w:val="00B54FD1"/>
    <w:rsid w:val="00B55534"/>
    <w:rsid w:val="00B5610B"/>
    <w:rsid w:val="00B56E3B"/>
    <w:rsid w:val="00B56ECC"/>
    <w:rsid w:val="00B57662"/>
    <w:rsid w:val="00B57E09"/>
    <w:rsid w:val="00B60454"/>
    <w:rsid w:val="00B60465"/>
    <w:rsid w:val="00B60512"/>
    <w:rsid w:val="00B61B33"/>
    <w:rsid w:val="00B62323"/>
    <w:rsid w:val="00B62B97"/>
    <w:rsid w:val="00B62FCA"/>
    <w:rsid w:val="00B63065"/>
    <w:rsid w:val="00B6329F"/>
    <w:rsid w:val="00B6349F"/>
    <w:rsid w:val="00B6406A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9F2"/>
    <w:rsid w:val="00B73AEF"/>
    <w:rsid w:val="00B73C93"/>
    <w:rsid w:val="00B73F55"/>
    <w:rsid w:val="00B7629F"/>
    <w:rsid w:val="00B76E72"/>
    <w:rsid w:val="00B7729B"/>
    <w:rsid w:val="00B77AEA"/>
    <w:rsid w:val="00B77EBE"/>
    <w:rsid w:val="00B8004A"/>
    <w:rsid w:val="00B80867"/>
    <w:rsid w:val="00B808CE"/>
    <w:rsid w:val="00B80AC2"/>
    <w:rsid w:val="00B81977"/>
    <w:rsid w:val="00B82143"/>
    <w:rsid w:val="00B826BE"/>
    <w:rsid w:val="00B82F44"/>
    <w:rsid w:val="00B82FAB"/>
    <w:rsid w:val="00B8462D"/>
    <w:rsid w:val="00B855FF"/>
    <w:rsid w:val="00B85944"/>
    <w:rsid w:val="00B85C3D"/>
    <w:rsid w:val="00B85CF0"/>
    <w:rsid w:val="00B85D72"/>
    <w:rsid w:val="00B85D83"/>
    <w:rsid w:val="00B86688"/>
    <w:rsid w:val="00B86F1C"/>
    <w:rsid w:val="00B87264"/>
    <w:rsid w:val="00B905E9"/>
    <w:rsid w:val="00B9117F"/>
    <w:rsid w:val="00B91F83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4515"/>
    <w:rsid w:val="00B95254"/>
    <w:rsid w:val="00B9550F"/>
    <w:rsid w:val="00B9633F"/>
    <w:rsid w:val="00B97D9A"/>
    <w:rsid w:val="00BA0580"/>
    <w:rsid w:val="00BA0977"/>
    <w:rsid w:val="00BA09A8"/>
    <w:rsid w:val="00BA192B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70CD"/>
    <w:rsid w:val="00BA7D52"/>
    <w:rsid w:val="00BA7E09"/>
    <w:rsid w:val="00BB065B"/>
    <w:rsid w:val="00BB06FF"/>
    <w:rsid w:val="00BB07A1"/>
    <w:rsid w:val="00BB08EE"/>
    <w:rsid w:val="00BB0C10"/>
    <w:rsid w:val="00BB0C1B"/>
    <w:rsid w:val="00BB0C8C"/>
    <w:rsid w:val="00BB0DAA"/>
    <w:rsid w:val="00BB164B"/>
    <w:rsid w:val="00BB1F53"/>
    <w:rsid w:val="00BB2650"/>
    <w:rsid w:val="00BB2ADA"/>
    <w:rsid w:val="00BB316F"/>
    <w:rsid w:val="00BB33AE"/>
    <w:rsid w:val="00BB3DAA"/>
    <w:rsid w:val="00BB4867"/>
    <w:rsid w:val="00BB650C"/>
    <w:rsid w:val="00BB68F4"/>
    <w:rsid w:val="00BB770E"/>
    <w:rsid w:val="00BB7899"/>
    <w:rsid w:val="00BB7A78"/>
    <w:rsid w:val="00BB7AA1"/>
    <w:rsid w:val="00BC0A80"/>
    <w:rsid w:val="00BC1B7E"/>
    <w:rsid w:val="00BC1CF2"/>
    <w:rsid w:val="00BC234C"/>
    <w:rsid w:val="00BC308F"/>
    <w:rsid w:val="00BC35B2"/>
    <w:rsid w:val="00BC36CE"/>
    <w:rsid w:val="00BC371C"/>
    <w:rsid w:val="00BC3A26"/>
    <w:rsid w:val="00BC3DC8"/>
    <w:rsid w:val="00BC3E51"/>
    <w:rsid w:val="00BC4852"/>
    <w:rsid w:val="00BC4F81"/>
    <w:rsid w:val="00BC50E6"/>
    <w:rsid w:val="00BC54F2"/>
    <w:rsid w:val="00BC656F"/>
    <w:rsid w:val="00BC6792"/>
    <w:rsid w:val="00BC69B3"/>
    <w:rsid w:val="00BC771A"/>
    <w:rsid w:val="00BC78B9"/>
    <w:rsid w:val="00BC7918"/>
    <w:rsid w:val="00BC7D96"/>
    <w:rsid w:val="00BD0761"/>
    <w:rsid w:val="00BD083C"/>
    <w:rsid w:val="00BD1790"/>
    <w:rsid w:val="00BD1847"/>
    <w:rsid w:val="00BD2029"/>
    <w:rsid w:val="00BD20B4"/>
    <w:rsid w:val="00BD220F"/>
    <w:rsid w:val="00BD2F2A"/>
    <w:rsid w:val="00BD3C04"/>
    <w:rsid w:val="00BD4588"/>
    <w:rsid w:val="00BD45B7"/>
    <w:rsid w:val="00BD4D54"/>
    <w:rsid w:val="00BD50D4"/>
    <w:rsid w:val="00BD558D"/>
    <w:rsid w:val="00BD5B7A"/>
    <w:rsid w:val="00BD6F8B"/>
    <w:rsid w:val="00BD736D"/>
    <w:rsid w:val="00BD78A9"/>
    <w:rsid w:val="00BD7F1B"/>
    <w:rsid w:val="00BE0136"/>
    <w:rsid w:val="00BE0CF2"/>
    <w:rsid w:val="00BE1ADE"/>
    <w:rsid w:val="00BE1CF7"/>
    <w:rsid w:val="00BE2864"/>
    <w:rsid w:val="00BE2878"/>
    <w:rsid w:val="00BE2BFC"/>
    <w:rsid w:val="00BE323C"/>
    <w:rsid w:val="00BE4161"/>
    <w:rsid w:val="00BE4754"/>
    <w:rsid w:val="00BE4C72"/>
    <w:rsid w:val="00BE4F36"/>
    <w:rsid w:val="00BE53AC"/>
    <w:rsid w:val="00BE5C93"/>
    <w:rsid w:val="00BE5F30"/>
    <w:rsid w:val="00BE6916"/>
    <w:rsid w:val="00BE7421"/>
    <w:rsid w:val="00BE79C0"/>
    <w:rsid w:val="00BE7A89"/>
    <w:rsid w:val="00BE7BA9"/>
    <w:rsid w:val="00BF00C0"/>
    <w:rsid w:val="00BF0D88"/>
    <w:rsid w:val="00BF14C9"/>
    <w:rsid w:val="00BF182D"/>
    <w:rsid w:val="00BF1D5C"/>
    <w:rsid w:val="00BF28A5"/>
    <w:rsid w:val="00BF29B2"/>
    <w:rsid w:val="00BF29F3"/>
    <w:rsid w:val="00BF32ED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D31"/>
    <w:rsid w:val="00BF505D"/>
    <w:rsid w:val="00BF5633"/>
    <w:rsid w:val="00BF5CFA"/>
    <w:rsid w:val="00BF6151"/>
    <w:rsid w:val="00BF6B47"/>
    <w:rsid w:val="00BF74A1"/>
    <w:rsid w:val="00BF763C"/>
    <w:rsid w:val="00BF79F8"/>
    <w:rsid w:val="00C00180"/>
    <w:rsid w:val="00C00709"/>
    <w:rsid w:val="00C00DA0"/>
    <w:rsid w:val="00C01A12"/>
    <w:rsid w:val="00C02031"/>
    <w:rsid w:val="00C03189"/>
    <w:rsid w:val="00C0332F"/>
    <w:rsid w:val="00C035E5"/>
    <w:rsid w:val="00C0378F"/>
    <w:rsid w:val="00C03BC9"/>
    <w:rsid w:val="00C043E3"/>
    <w:rsid w:val="00C04A25"/>
    <w:rsid w:val="00C051A9"/>
    <w:rsid w:val="00C05252"/>
    <w:rsid w:val="00C05F2A"/>
    <w:rsid w:val="00C061D3"/>
    <w:rsid w:val="00C06697"/>
    <w:rsid w:val="00C070CE"/>
    <w:rsid w:val="00C0724B"/>
    <w:rsid w:val="00C07454"/>
    <w:rsid w:val="00C07702"/>
    <w:rsid w:val="00C07EED"/>
    <w:rsid w:val="00C07F2B"/>
    <w:rsid w:val="00C10092"/>
    <w:rsid w:val="00C100BD"/>
    <w:rsid w:val="00C10718"/>
    <w:rsid w:val="00C126B9"/>
    <w:rsid w:val="00C12905"/>
    <w:rsid w:val="00C1408A"/>
    <w:rsid w:val="00C1471D"/>
    <w:rsid w:val="00C14AFB"/>
    <w:rsid w:val="00C14EDC"/>
    <w:rsid w:val="00C1530E"/>
    <w:rsid w:val="00C15D4D"/>
    <w:rsid w:val="00C15E64"/>
    <w:rsid w:val="00C16044"/>
    <w:rsid w:val="00C2081F"/>
    <w:rsid w:val="00C20F3A"/>
    <w:rsid w:val="00C21F1C"/>
    <w:rsid w:val="00C22212"/>
    <w:rsid w:val="00C2276F"/>
    <w:rsid w:val="00C24B99"/>
    <w:rsid w:val="00C24EE2"/>
    <w:rsid w:val="00C26142"/>
    <w:rsid w:val="00C2672A"/>
    <w:rsid w:val="00C2687C"/>
    <w:rsid w:val="00C3002A"/>
    <w:rsid w:val="00C30B47"/>
    <w:rsid w:val="00C30BCA"/>
    <w:rsid w:val="00C30C4D"/>
    <w:rsid w:val="00C31333"/>
    <w:rsid w:val="00C316A7"/>
    <w:rsid w:val="00C316E5"/>
    <w:rsid w:val="00C31F10"/>
    <w:rsid w:val="00C3264A"/>
    <w:rsid w:val="00C328CD"/>
    <w:rsid w:val="00C32B47"/>
    <w:rsid w:val="00C33807"/>
    <w:rsid w:val="00C33813"/>
    <w:rsid w:val="00C33B0A"/>
    <w:rsid w:val="00C34D41"/>
    <w:rsid w:val="00C35433"/>
    <w:rsid w:val="00C355CC"/>
    <w:rsid w:val="00C3582B"/>
    <w:rsid w:val="00C35863"/>
    <w:rsid w:val="00C3688E"/>
    <w:rsid w:val="00C36C90"/>
    <w:rsid w:val="00C37694"/>
    <w:rsid w:val="00C410B9"/>
    <w:rsid w:val="00C41750"/>
    <w:rsid w:val="00C41902"/>
    <w:rsid w:val="00C4194F"/>
    <w:rsid w:val="00C425F4"/>
    <w:rsid w:val="00C42BB7"/>
    <w:rsid w:val="00C43332"/>
    <w:rsid w:val="00C43675"/>
    <w:rsid w:val="00C4397B"/>
    <w:rsid w:val="00C43B8E"/>
    <w:rsid w:val="00C43CCF"/>
    <w:rsid w:val="00C44097"/>
    <w:rsid w:val="00C4475A"/>
    <w:rsid w:val="00C44C0C"/>
    <w:rsid w:val="00C45025"/>
    <w:rsid w:val="00C4537B"/>
    <w:rsid w:val="00C45502"/>
    <w:rsid w:val="00C45907"/>
    <w:rsid w:val="00C45E7E"/>
    <w:rsid w:val="00C46628"/>
    <w:rsid w:val="00C46C81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6F8"/>
    <w:rsid w:val="00C52777"/>
    <w:rsid w:val="00C5329D"/>
    <w:rsid w:val="00C53FF9"/>
    <w:rsid w:val="00C54292"/>
    <w:rsid w:val="00C54417"/>
    <w:rsid w:val="00C54F42"/>
    <w:rsid w:val="00C5516D"/>
    <w:rsid w:val="00C55616"/>
    <w:rsid w:val="00C561B8"/>
    <w:rsid w:val="00C561F2"/>
    <w:rsid w:val="00C56325"/>
    <w:rsid w:val="00C569A5"/>
    <w:rsid w:val="00C56C0A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1CA9"/>
    <w:rsid w:val="00C61E4C"/>
    <w:rsid w:val="00C62A3B"/>
    <w:rsid w:val="00C62CA0"/>
    <w:rsid w:val="00C63EEC"/>
    <w:rsid w:val="00C649B2"/>
    <w:rsid w:val="00C65058"/>
    <w:rsid w:val="00C65515"/>
    <w:rsid w:val="00C667F5"/>
    <w:rsid w:val="00C67D24"/>
    <w:rsid w:val="00C67F56"/>
    <w:rsid w:val="00C702CA"/>
    <w:rsid w:val="00C708DE"/>
    <w:rsid w:val="00C71423"/>
    <w:rsid w:val="00C718F8"/>
    <w:rsid w:val="00C71A6E"/>
    <w:rsid w:val="00C72276"/>
    <w:rsid w:val="00C72301"/>
    <w:rsid w:val="00C7268B"/>
    <w:rsid w:val="00C730A6"/>
    <w:rsid w:val="00C7368C"/>
    <w:rsid w:val="00C73927"/>
    <w:rsid w:val="00C73A17"/>
    <w:rsid w:val="00C741CF"/>
    <w:rsid w:val="00C7437A"/>
    <w:rsid w:val="00C743F0"/>
    <w:rsid w:val="00C74586"/>
    <w:rsid w:val="00C74B04"/>
    <w:rsid w:val="00C74EC1"/>
    <w:rsid w:val="00C75AB8"/>
    <w:rsid w:val="00C76566"/>
    <w:rsid w:val="00C76703"/>
    <w:rsid w:val="00C777B3"/>
    <w:rsid w:val="00C77EA8"/>
    <w:rsid w:val="00C804C5"/>
    <w:rsid w:val="00C80A3E"/>
    <w:rsid w:val="00C80FC6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2B0"/>
    <w:rsid w:val="00C86B6B"/>
    <w:rsid w:val="00C8796C"/>
    <w:rsid w:val="00C90D84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B41"/>
    <w:rsid w:val="00C9410C"/>
    <w:rsid w:val="00C94170"/>
    <w:rsid w:val="00C944C3"/>
    <w:rsid w:val="00C9480A"/>
    <w:rsid w:val="00C94B4E"/>
    <w:rsid w:val="00C95451"/>
    <w:rsid w:val="00C95545"/>
    <w:rsid w:val="00C95888"/>
    <w:rsid w:val="00C96183"/>
    <w:rsid w:val="00C96258"/>
    <w:rsid w:val="00C96EAC"/>
    <w:rsid w:val="00C97A6A"/>
    <w:rsid w:val="00C97BF4"/>
    <w:rsid w:val="00C97E55"/>
    <w:rsid w:val="00CA0151"/>
    <w:rsid w:val="00CA0858"/>
    <w:rsid w:val="00CA085A"/>
    <w:rsid w:val="00CA0AD5"/>
    <w:rsid w:val="00CA0B54"/>
    <w:rsid w:val="00CA1646"/>
    <w:rsid w:val="00CA1854"/>
    <w:rsid w:val="00CA1A72"/>
    <w:rsid w:val="00CA2594"/>
    <w:rsid w:val="00CA2A3F"/>
    <w:rsid w:val="00CA2B4C"/>
    <w:rsid w:val="00CA2D37"/>
    <w:rsid w:val="00CA2DCE"/>
    <w:rsid w:val="00CA3357"/>
    <w:rsid w:val="00CA36A1"/>
    <w:rsid w:val="00CA393B"/>
    <w:rsid w:val="00CA394E"/>
    <w:rsid w:val="00CA4543"/>
    <w:rsid w:val="00CA5EAC"/>
    <w:rsid w:val="00CA6F65"/>
    <w:rsid w:val="00CA724E"/>
    <w:rsid w:val="00CA7F83"/>
    <w:rsid w:val="00CB0106"/>
    <w:rsid w:val="00CB063D"/>
    <w:rsid w:val="00CB1A57"/>
    <w:rsid w:val="00CB1FAF"/>
    <w:rsid w:val="00CB25E3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CBC"/>
    <w:rsid w:val="00CB6DEE"/>
    <w:rsid w:val="00CB6EBC"/>
    <w:rsid w:val="00CB71A6"/>
    <w:rsid w:val="00CB78D8"/>
    <w:rsid w:val="00CB7B35"/>
    <w:rsid w:val="00CB7CD2"/>
    <w:rsid w:val="00CC03E2"/>
    <w:rsid w:val="00CC064B"/>
    <w:rsid w:val="00CC06BF"/>
    <w:rsid w:val="00CC0712"/>
    <w:rsid w:val="00CC07C5"/>
    <w:rsid w:val="00CC10A3"/>
    <w:rsid w:val="00CC1318"/>
    <w:rsid w:val="00CC1629"/>
    <w:rsid w:val="00CC2165"/>
    <w:rsid w:val="00CC2828"/>
    <w:rsid w:val="00CC391E"/>
    <w:rsid w:val="00CC3EB3"/>
    <w:rsid w:val="00CC3FA1"/>
    <w:rsid w:val="00CC4976"/>
    <w:rsid w:val="00CC4A81"/>
    <w:rsid w:val="00CC4C18"/>
    <w:rsid w:val="00CC4E98"/>
    <w:rsid w:val="00CC545F"/>
    <w:rsid w:val="00CC5735"/>
    <w:rsid w:val="00CC5C95"/>
    <w:rsid w:val="00CC6502"/>
    <w:rsid w:val="00CC679D"/>
    <w:rsid w:val="00CC7268"/>
    <w:rsid w:val="00CC76D0"/>
    <w:rsid w:val="00CC796B"/>
    <w:rsid w:val="00CD0131"/>
    <w:rsid w:val="00CD0584"/>
    <w:rsid w:val="00CD084A"/>
    <w:rsid w:val="00CD0FCF"/>
    <w:rsid w:val="00CD1223"/>
    <w:rsid w:val="00CD18D9"/>
    <w:rsid w:val="00CD1DB7"/>
    <w:rsid w:val="00CD3435"/>
    <w:rsid w:val="00CD38AB"/>
    <w:rsid w:val="00CD40B0"/>
    <w:rsid w:val="00CD6CAF"/>
    <w:rsid w:val="00CD6D71"/>
    <w:rsid w:val="00CD7042"/>
    <w:rsid w:val="00CE0616"/>
    <w:rsid w:val="00CE0A71"/>
    <w:rsid w:val="00CE0CFF"/>
    <w:rsid w:val="00CE1341"/>
    <w:rsid w:val="00CE1F27"/>
    <w:rsid w:val="00CE2004"/>
    <w:rsid w:val="00CE2859"/>
    <w:rsid w:val="00CE2993"/>
    <w:rsid w:val="00CE3349"/>
    <w:rsid w:val="00CE46F7"/>
    <w:rsid w:val="00CE51F7"/>
    <w:rsid w:val="00CE591B"/>
    <w:rsid w:val="00CE5EDF"/>
    <w:rsid w:val="00CE6003"/>
    <w:rsid w:val="00CE6998"/>
    <w:rsid w:val="00CE6E20"/>
    <w:rsid w:val="00CE7100"/>
    <w:rsid w:val="00CE72A0"/>
    <w:rsid w:val="00CE74FE"/>
    <w:rsid w:val="00CE77F6"/>
    <w:rsid w:val="00CF0231"/>
    <w:rsid w:val="00CF02E2"/>
    <w:rsid w:val="00CF1B22"/>
    <w:rsid w:val="00CF1FB3"/>
    <w:rsid w:val="00CF22B3"/>
    <w:rsid w:val="00CF2FD4"/>
    <w:rsid w:val="00CF310E"/>
    <w:rsid w:val="00CF32BB"/>
    <w:rsid w:val="00CF3581"/>
    <w:rsid w:val="00CF3DE5"/>
    <w:rsid w:val="00CF44E6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E12"/>
    <w:rsid w:val="00D03103"/>
    <w:rsid w:val="00D032AE"/>
    <w:rsid w:val="00D03C93"/>
    <w:rsid w:val="00D040AD"/>
    <w:rsid w:val="00D0581E"/>
    <w:rsid w:val="00D05936"/>
    <w:rsid w:val="00D059BC"/>
    <w:rsid w:val="00D05DAC"/>
    <w:rsid w:val="00D064BB"/>
    <w:rsid w:val="00D06789"/>
    <w:rsid w:val="00D07735"/>
    <w:rsid w:val="00D1040E"/>
    <w:rsid w:val="00D10C98"/>
    <w:rsid w:val="00D10CB6"/>
    <w:rsid w:val="00D112E6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7E1"/>
    <w:rsid w:val="00D1581E"/>
    <w:rsid w:val="00D15CDF"/>
    <w:rsid w:val="00D16761"/>
    <w:rsid w:val="00D16C4F"/>
    <w:rsid w:val="00D176FA"/>
    <w:rsid w:val="00D17A30"/>
    <w:rsid w:val="00D17B5D"/>
    <w:rsid w:val="00D20257"/>
    <w:rsid w:val="00D204D1"/>
    <w:rsid w:val="00D20CA2"/>
    <w:rsid w:val="00D22A9B"/>
    <w:rsid w:val="00D22B10"/>
    <w:rsid w:val="00D22C71"/>
    <w:rsid w:val="00D2326D"/>
    <w:rsid w:val="00D2387A"/>
    <w:rsid w:val="00D23C80"/>
    <w:rsid w:val="00D2451A"/>
    <w:rsid w:val="00D24FA2"/>
    <w:rsid w:val="00D25278"/>
    <w:rsid w:val="00D25631"/>
    <w:rsid w:val="00D25EE6"/>
    <w:rsid w:val="00D27071"/>
    <w:rsid w:val="00D273BE"/>
    <w:rsid w:val="00D275EB"/>
    <w:rsid w:val="00D27D4C"/>
    <w:rsid w:val="00D305E6"/>
    <w:rsid w:val="00D3065B"/>
    <w:rsid w:val="00D310D7"/>
    <w:rsid w:val="00D32353"/>
    <w:rsid w:val="00D32418"/>
    <w:rsid w:val="00D3249A"/>
    <w:rsid w:val="00D32CDF"/>
    <w:rsid w:val="00D33B17"/>
    <w:rsid w:val="00D340DC"/>
    <w:rsid w:val="00D3435D"/>
    <w:rsid w:val="00D3446B"/>
    <w:rsid w:val="00D345EA"/>
    <w:rsid w:val="00D34A6F"/>
    <w:rsid w:val="00D353C2"/>
    <w:rsid w:val="00D354BF"/>
    <w:rsid w:val="00D359D1"/>
    <w:rsid w:val="00D3681F"/>
    <w:rsid w:val="00D36B45"/>
    <w:rsid w:val="00D3735B"/>
    <w:rsid w:val="00D37E2C"/>
    <w:rsid w:val="00D404C1"/>
    <w:rsid w:val="00D40990"/>
    <w:rsid w:val="00D41093"/>
    <w:rsid w:val="00D41528"/>
    <w:rsid w:val="00D4152B"/>
    <w:rsid w:val="00D415ED"/>
    <w:rsid w:val="00D41D24"/>
    <w:rsid w:val="00D4203F"/>
    <w:rsid w:val="00D4204D"/>
    <w:rsid w:val="00D436ED"/>
    <w:rsid w:val="00D447BE"/>
    <w:rsid w:val="00D4552C"/>
    <w:rsid w:val="00D45898"/>
    <w:rsid w:val="00D469D8"/>
    <w:rsid w:val="00D4737F"/>
    <w:rsid w:val="00D47468"/>
    <w:rsid w:val="00D47482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A19"/>
    <w:rsid w:val="00D54C06"/>
    <w:rsid w:val="00D5543B"/>
    <w:rsid w:val="00D55CA0"/>
    <w:rsid w:val="00D56436"/>
    <w:rsid w:val="00D5666D"/>
    <w:rsid w:val="00D56A9A"/>
    <w:rsid w:val="00D5744B"/>
    <w:rsid w:val="00D57506"/>
    <w:rsid w:val="00D57743"/>
    <w:rsid w:val="00D579D5"/>
    <w:rsid w:val="00D579E3"/>
    <w:rsid w:val="00D57F8B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4F3"/>
    <w:rsid w:val="00D625C6"/>
    <w:rsid w:val="00D62796"/>
    <w:rsid w:val="00D62F46"/>
    <w:rsid w:val="00D6306F"/>
    <w:rsid w:val="00D633CE"/>
    <w:rsid w:val="00D637C2"/>
    <w:rsid w:val="00D639BE"/>
    <w:rsid w:val="00D641BF"/>
    <w:rsid w:val="00D645AE"/>
    <w:rsid w:val="00D64C5A"/>
    <w:rsid w:val="00D64E7B"/>
    <w:rsid w:val="00D655F0"/>
    <w:rsid w:val="00D65628"/>
    <w:rsid w:val="00D664C5"/>
    <w:rsid w:val="00D66AB4"/>
    <w:rsid w:val="00D671BA"/>
    <w:rsid w:val="00D67675"/>
    <w:rsid w:val="00D67CFC"/>
    <w:rsid w:val="00D70428"/>
    <w:rsid w:val="00D7087E"/>
    <w:rsid w:val="00D71136"/>
    <w:rsid w:val="00D71309"/>
    <w:rsid w:val="00D71534"/>
    <w:rsid w:val="00D72389"/>
    <w:rsid w:val="00D72AD5"/>
    <w:rsid w:val="00D72C59"/>
    <w:rsid w:val="00D73046"/>
    <w:rsid w:val="00D730E1"/>
    <w:rsid w:val="00D73966"/>
    <w:rsid w:val="00D73A63"/>
    <w:rsid w:val="00D73D21"/>
    <w:rsid w:val="00D7445D"/>
    <w:rsid w:val="00D7453F"/>
    <w:rsid w:val="00D74D21"/>
    <w:rsid w:val="00D76C52"/>
    <w:rsid w:val="00D77001"/>
    <w:rsid w:val="00D7741F"/>
    <w:rsid w:val="00D77F5F"/>
    <w:rsid w:val="00D8062B"/>
    <w:rsid w:val="00D80A37"/>
    <w:rsid w:val="00D80F49"/>
    <w:rsid w:val="00D80F65"/>
    <w:rsid w:val="00D8153D"/>
    <w:rsid w:val="00D8157C"/>
    <w:rsid w:val="00D817B6"/>
    <w:rsid w:val="00D81DA2"/>
    <w:rsid w:val="00D81EC1"/>
    <w:rsid w:val="00D81FED"/>
    <w:rsid w:val="00D82349"/>
    <w:rsid w:val="00D8294E"/>
    <w:rsid w:val="00D831CE"/>
    <w:rsid w:val="00D83387"/>
    <w:rsid w:val="00D83970"/>
    <w:rsid w:val="00D83E82"/>
    <w:rsid w:val="00D83FC5"/>
    <w:rsid w:val="00D849D9"/>
    <w:rsid w:val="00D84EA5"/>
    <w:rsid w:val="00D850E2"/>
    <w:rsid w:val="00D85582"/>
    <w:rsid w:val="00D85984"/>
    <w:rsid w:val="00D86E50"/>
    <w:rsid w:val="00D86F82"/>
    <w:rsid w:val="00D87638"/>
    <w:rsid w:val="00D87662"/>
    <w:rsid w:val="00D9076A"/>
    <w:rsid w:val="00D90C42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D34"/>
    <w:rsid w:val="00D9513A"/>
    <w:rsid w:val="00D95DC7"/>
    <w:rsid w:val="00D962CE"/>
    <w:rsid w:val="00D96C5C"/>
    <w:rsid w:val="00D973EA"/>
    <w:rsid w:val="00DA024F"/>
    <w:rsid w:val="00DA05D8"/>
    <w:rsid w:val="00DA079A"/>
    <w:rsid w:val="00DA0CEC"/>
    <w:rsid w:val="00DA1ABD"/>
    <w:rsid w:val="00DA1E2A"/>
    <w:rsid w:val="00DA1FE0"/>
    <w:rsid w:val="00DA29DA"/>
    <w:rsid w:val="00DA3163"/>
    <w:rsid w:val="00DA4053"/>
    <w:rsid w:val="00DA41E5"/>
    <w:rsid w:val="00DA4789"/>
    <w:rsid w:val="00DA4F38"/>
    <w:rsid w:val="00DA50A8"/>
    <w:rsid w:val="00DA5293"/>
    <w:rsid w:val="00DA541A"/>
    <w:rsid w:val="00DA5BE3"/>
    <w:rsid w:val="00DA5F66"/>
    <w:rsid w:val="00DA61DE"/>
    <w:rsid w:val="00DA6569"/>
    <w:rsid w:val="00DA686C"/>
    <w:rsid w:val="00DA7F26"/>
    <w:rsid w:val="00DB0CF5"/>
    <w:rsid w:val="00DB3176"/>
    <w:rsid w:val="00DB398D"/>
    <w:rsid w:val="00DB4458"/>
    <w:rsid w:val="00DB44CE"/>
    <w:rsid w:val="00DB5C16"/>
    <w:rsid w:val="00DB5C5C"/>
    <w:rsid w:val="00DB6021"/>
    <w:rsid w:val="00DB6172"/>
    <w:rsid w:val="00DB7B97"/>
    <w:rsid w:val="00DC0582"/>
    <w:rsid w:val="00DC1316"/>
    <w:rsid w:val="00DC1376"/>
    <w:rsid w:val="00DC1694"/>
    <w:rsid w:val="00DC1E13"/>
    <w:rsid w:val="00DC23EC"/>
    <w:rsid w:val="00DC2B59"/>
    <w:rsid w:val="00DC2ED0"/>
    <w:rsid w:val="00DC30CB"/>
    <w:rsid w:val="00DC30DD"/>
    <w:rsid w:val="00DC3AFF"/>
    <w:rsid w:val="00DC3CA0"/>
    <w:rsid w:val="00DC435B"/>
    <w:rsid w:val="00DC4677"/>
    <w:rsid w:val="00DC478F"/>
    <w:rsid w:val="00DC4929"/>
    <w:rsid w:val="00DC4FAF"/>
    <w:rsid w:val="00DC541E"/>
    <w:rsid w:val="00DC5466"/>
    <w:rsid w:val="00DC5B25"/>
    <w:rsid w:val="00DC5CD5"/>
    <w:rsid w:val="00DC5CDD"/>
    <w:rsid w:val="00DC61F2"/>
    <w:rsid w:val="00DC6308"/>
    <w:rsid w:val="00DC6551"/>
    <w:rsid w:val="00DC6BA6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7FC"/>
    <w:rsid w:val="00DD2858"/>
    <w:rsid w:val="00DD2FBF"/>
    <w:rsid w:val="00DD461A"/>
    <w:rsid w:val="00DD4A59"/>
    <w:rsid w:val="00DD4DA5"/>
    <w:rsid w:val="00DD5618"/>
    <w:rsid w:val="00DD648A"/>
    <w:rsid w:val="00DD66FC"/>
    <w:rsid w:val="00DD6C39"/>
    <w:rsid w:val="00DD78E4"/>
    <w:rsid w:val="00DE07FE"/>
    <w:rsid w:val="00DE0BB3"/>
    <w:rsid w:val="00DE15E0"/>
    <w:rsid w:val="00DE203F"/>
    <w:rsid w:val="00DE279F"/>
    <w:rsid w:val="00DE2943"/>
    <w:rsid w:val="00DE2F03"/>
    <w:rsid w:val="00DE313B"/>
    <w:rsid w:val="00DE3ED2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19AA"/>
    <w:rsid w:val="00DF2057"/>
    <w:rsid w:val="00DF22CB"/>
    <w:rsid w:val="00DF2A5B"/>
    <w:rsid w:val="00DF45C0"/>
    <w:rsid w:val="00DF46AA"/>
    <w:rsid w:val="00DF4D36"/>
    <w:rsid w:val="00DF52C4"/>
    <w:rsid w:val="00DF5739"/>
    <w:rsid w:val="00DF623D"/>
    <w:rsid w:val="00DF695A"/>
    <w:rsid w:val="00DF77BD"/>
    <w:rsid w:val="00DF78E5"/>
    <w:rsid w:val="00DF7DAE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472"/>
    <w:rsid w:val="00E045AC"/>
    <w:rsid w:val="00E04F9A"/>
    <w:rsid w:val="00E05243"/>
    <w:rsid w:val="00E056CB"/>
    <w:rsid w:val="00E05A12"/>
    <w:rsid w:val="00E06272"/>
    <w:rsid w:val="00E069F0"/>
    <w:rsid w:val="00E06C38"/>
    <w:rsid w:val="00E070E0"/>
    <w:rsid w:val="00E07908"/>
    <w:rsid w:val="00E101D2"/>
    <w:rsid w:val="00E102CC"/>
    <w:rsid w:val="00E107FE"/>
    <w:rsid w:val="00E11A1D"/>
    <w:rsid w:val="00E11C03"/>
    <w:rsid w:val="00E11E45"/>
    <w:rsid w:val="00E11F12"/>
    <w:rsid w:val="00E12373"/>
    <w:rsid w:val="00E13C80"/>
    <w:rsid w:val="00E13D6C"/>
    <w:rsid w:val="00E140DA"/>
    <w:rsid w:val="00E153A8"/>
    <w:rsid w:val="00E153C3"/>
    <w:rsid w:val="00E15BA9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CD8"/>
    <w:rsid w:val="00E20EF0"/>
    <w:rsid w:val="00E210E6"/>
    <w:rsid w:val="00E21424"/>
    <w:rsid w:val="00E21669"/>
    <w:rsid w:val="00E21B9F"/>
    <w:rsid w:val="00E22B7F"/>
    <w:rsid w:val="00E22CA9"/>
    <w:rsid w:val="00E22EFA"/>
    <w:rsid w:val="00E22F97"/>
    <w:rsid w:val="00E23C6F"/>
    <w:rsid w:val="00E23E00"/>
    <w:rsid w:val="00E24145"/>
    <w:rsid w:val="00E24547"/>
    <w:rsid w:val="00E2459B"/>
    <w:rsid w:val="00E25163"/>
    <w:rsid w:val="00E25594"/>
    <w:rsid w:val="00E258E6"/>
    <w:rsid w:val="00E25C26"/>
    <w:rsid w:val="00E25EDF"/>
    <w:rsid w:val="00E27087"/>
    <w:rsid w:val="00E27152"/>
    <w:rsid w:val="00E27444"/>
    <w:rsid w:val="00E27AE8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38B"/>
    <w:rsid w:val="00E32B7B"/>
    <w:rsid w:val="00E32FF2"/>
    <w:rsid w:val="00E3420F"/>
    <w:rsid w:val="00E344EE"/>
    <w:rsid w:val="00E3498F"/>
    <w:rsid w:val="00E350B0"/>
    <w:rsid w:val="00E35AF5"/>
    <w:rsid w:val="00E36090"/>
    <w:rsid w:val="00E3669F"/>
    <w:rsid w:val="00E36E35"/>
    <w:rsid w:val="00E376B5"/>
    <w:rsid w:val="00E37922"/>
    <w:rsid w:val="00E37976"/>
    <w:rsid w:val="00E37BA7"/>
    <w:rsid w:val="00E37BD3"/>
    <w:rsid w:val="00E37E0A"/>
    <w:rsid w:val="00E4027E"/>
    <w:rsid w:val="00E403F2"/>
    <w:rsid w:val="00E4055A"/>
    <w:rsid w:val="00E40586"/>
    <w:rsid w:val="00E40FE8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5887"/>
    <w:rsid w:val="00E45B59"/>
    <w:rsid w:val="00E465BA"/>
    <w:rsid w:val="00E46DB4"/>
    <w:rsid w:val="00E46FDB"/>
    <w:rsid w:val="00E47285"/>
    <w:rsid w:val="00E47B08"/>
    <w:rsid w:val="00E47C96"/>
    <w:rsid w:val="00E5057F"/>
    <w:rsid w:val="00E51028"/>
    <w:rsid w:val="00E51961"/>
    <w:rsid w:val="00E520CC"/>
    <w:rsid w:val="00E520E6"/>
    <w:rsid w:val="00E52104"/>
    <w:rsid w:val="00E52BA9"/>
    <w:rsid w:val="00E53AB7"/>
    <w:rsid w:val="00E54C3C"/>
    <w:rsid w:val="00E55C69"/>
    <w:rsid w:val="00E561E6"/>
    <w:rsid w:val="00E56888"/>
    <w:rsid w:val="00E56F32"/>
    <w:rsid w:val="00E573AB"/>
    <w:rsid w:val="00E57F7F"/>
    <w:rsid w:val="00E6021A"/>
    <w:rsid w:val="00E60BCA"/>
    <w:rsid w:val="00E60CDC"/>
    <w:rsid w:val="00E611A6"/>
    <w:rsid w:val="00E611F2"/>
    <w:rsid w:val="00E6239A"/>
    <w:rsid w:val="00E624FA"/>
    <w:rsid w:val="00E62A48"/>
    <w:rsid w:val="00E62E5D"/>
    <w:rsid w:val="00E62FCE"/>
    <w:rsid w:val="00E633A8"/>
    <w:rsid w:val="00E63840"/>
    <w:rsid w:val="00E63EE1"/>
    <w:rsid w:val="00E6456A"/>
    <w:rsid w:val="00E65C10"/>
    <w:rsid w:val="00E65EBD"/>
    <w:rsid w:val="00E66641"/>
    <w:rsid w:val="00E6702A"/>
    <w:rsid w:val="00E6747E"/>
    <w:rsid w:val="00E67E20"/>
    <w:rsid w:val="00E704FE"/>
    <w:rsid w:val="00E708DF"/>
    <w:rsid w:val="00E7094B"/>
    <w:rsid w:val="00E71DCB"/>
    <w:rsid w:val="00E71F2F"/>
    <w:rsid w:val="00E72279"/>
    <w:rsid w:val="00E7281E"/>
    <w:rsid w:val="00E72C7A"/>
    <w:rsid w:val="00E735AA"/>
    <w:rsid w:val="00E738E1"/>
    <w:rsid w:val="00E738FC"/>
    <w:rsid w:val="00E73AF8"/>
    <w:rsid w:val="00E73D06"/>
    <w:rsid w:val="00E73DF2"/>
    <w:rsid w:val="00E73F48"/>
    <w:rsid w:val="00E74101"/>
    <w:rsid w:val="00E7465E"/>
    <w:rsid w:val="00E74A2A"/>
    <w:rsid w:val="00E75997"/>
    <w:rsid w:val="00E75AE0"/>
    <w:rsid w:val="00E75FF3"/>
    <w:rsid w:val="00E77623"/>
    <w:rsid w:val="00E77CA7"/>
    <w:rsid w:val="00E803EB"/>
    <w:rsid w:val="00E8080A"/>
    <w:rsid w:val="00E80E99"/>
    <w:rsid w:val="00E811EB"/>
    <w:rsid w:val="00E814EE"/>
    <w:rsid w:val="00E81DF4"/>
    <w:rsid w:val="00E8263B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B9"/>
    <w:rsid w:val="00E86583"/>
    <w:rsid w:val="00E8671E"/>
    <w:rsid w:val="00E870D2"/>
    <w:rsid w:val="00E871B4"/>
    <w:rsid w:val="00E87FB2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E5"/>
    <w:rsid w:val="00E95DE0"/>
    <w:rsid w:val="00E95FFD"/>
    <w:rsid w:val="00E96335"/>
    <w:rsid w:val="00E96432"/>
    <w:rsid w:val="00E96AB2"/>
    <w:rsid w:val="00E96E9E"/>
    <w:rsid w:val="00E97577"/>
    <w:rsid w:val="00E97F09"/>
    <w:rsid w:val="00EA02BB"/>
    <w:rsid w:val="00EA0544"/>
    <w:rsid w:val="00EA1AC3"/>
    <w:rsid w:val="00EA1DB4"/>
    <w:rsid w:val="00EA2631"/>
    <w:rsid w:val="00EA26CE"/>
    <w:rsid w:val="00EA2AEC"/>
    <w:rsid w:val="00EA2E84"/>
    <w:rsid w:val="00EA353B"/>
    <w:rsid w:val="00EA3540"/>
    <w:rsid w:val="00EA3CA9"/>
    <w:rsid w:val="00EA44C8"/>
    <w:rsid w:val="00EA45A9"/>
    <w:rsid w:val="00EA4C03"/>
    <w:rsid w:val="00EA5BE4"/>
    <w:rsid w:val="00EA666F"/>
    <w:rsid w:val="00EA72C1"/>
    <w:rsid w:val="00EA78B6"/>
    <w:rsid w:val="00EA7FEB"/>
    <w:rsid w:val="00EB0905"/>
    <w:rsid w:val="00EB1E45"/>
    <w:rsid w:val="00EB2031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50F3"/>
    <w:rsid w:val="00EB6048"/>
    <w:rsid w:val="00EB64FA"/>
    <w:rsid w:val="00EB71AE"/>
    <w:rsid w:val="00EB7347"/>
    <w:rsid w:val="00EB7868"/>
    <w:rsid w:val="00EB79A2"/>
    <w:rsid w:val="00EB7CC9"/>
    <w:rsid w:val="00EC063B"/>
    <w:rsid w:val="00EC09D9"/>
    <w:rsid w:val="00EC0D76"/>
    <w:rsid w:val="00EC0E27"/>
    <w:rsid w:val="00EC0FB2"/>
    <w:rsid w:val="00EC185E"/>
    <w:rsid w:val="00EC19FF"/>
    <w:rsid w:val="00EC1FC0"/>
    <w:rsid w:val="00EC371D"/>
    <w:rsid w:val="00EC38AD"/>
    <w:rsid w:val="00EC3A6E"/>
    <w:rsid w:val="00EC3B63"/>
    <w:rsid w:val="00EC4831"/>
    <w:rsid w:val="00EC512F"/>
    <w:rsid w:val="00EC6DFA"/>
    <w:rsid w:val="00EC6FFA"/>
    <w:rsid w:val="00ED0524"/>
    <w:rsid w:val="00ED0952"/>
    <w:rsid w:val="00ED0AA5"/>
    <w:rsid w:val="00ED0CB2"/>
    <w:rsid w:val="00ED0E14"/>
    <w:rsid w:val="00ED1CE6"/>
    <w:rsid w:val="00ED212B"/>
    <w:rsid w:val="00ED212C"/>
    <w:rsid w:val="00ED2B97"/>
    <w:rsid w:val="00ED33AC"/>
    <w:rsid w:val="00ED466F"/>
    <w:rsid w:val="00ED4ADC"/>
    <w:rsid w:val="00ED4BD7"/>
    <w:rsid w:val="00ED512A"/>
    <w:rsid w:val="00ED612A"/>
    <w:rsid w:val="00ED6179"/>
    <w:rsid w:val="00ED667F"/>
    <w:rsid w:val="00ED6887"/>
    <w:rsid w:val="00ED68BF"/>
    <w:rsid w:val="00ED7231"/>
    <w:rsid w:val="00EE016D"/>
    <w:rsid w:val="00EE0404"/>
    <w:rsid w:val="00EE0821"/>
    <w:rsid w:val="00EE14E1"/>
    <w:rsid w:val="00EE18B4"/>
    <w:rsid w:val="00EE1CEA"/>
    <w:rsid w:val="00EE220E"/>
    <w:rsid w:val="00EE24A7"/>
    <w:rsid w:val="00EE26E9"/>
    <w:rsid w:val="00EE5116"/>
    <w:rsid w:val="00EE575C"/>
    <w:rsid w:val="00EE5C89"/>
    <w:rsid w:val="00EE615D"/>
    <w:rsid w:val="00EE653E"/>
    <w:rsid w:val="00EE65C3"/>
    <w:rsid w:val="00EE6666"/>
    <w:rsid w:val="00EE74CE"/>
    <w:rsid w:val="00EE7CF9"/>
    <w:rsid w:val="00EF03B0"/>
    <w:rsid w:val="00EF03E7"/>
    <w:rsid w:val="00EF03F0"/>
    <w:rsid w:val="00EF051B"/>
    <w:rsid w:val="00EF079A"/>
    <w:rsid w:val="00EF11B8"/>
    <w:rsid w:val="00EF1D75"/>
    <w:rsid w:val="00EF29FC"/>
    <w:rsid w:val="00EF2D34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E9"/>
    <w:rsid w:val="00EF6DD7"/>
    <w:rsid w:val="00EF6F33"/>
    <w:rsid w:val="00EF6FF3"/>
    <w:rsid w:val="00EF726C"/>
    <w:rsid w:val="00EF745A"/>
    <w:rsid w:val="00EF7570"/>
    <w:rsid w:val="00EF79AF"/>
    <w:rsid w:val="00F003AA"/>
    <w:rsid w:val="00F00924"/>
    <w:rsid w:val="00F00BEB"/>
    <w:rsid w:val="00F00D39"/>
    <w:rsid w:val="00F00E6B"/>
    <w:rsid w:val="00F01708"/>
    <w:rsid w:val="00F01958"/>
    <w:rsid w:val="00F01ABF"/>
    <w:rsid w:val="00F0257B"/>
    <w:rsid w:val="00F02586"/>
    <w:rsid w:val="00F03138"/>
    <w:rsid w:val="00F03F3B"/>
    <w:rsid w:val="00F047E3"/>
    <w:rsid w:val="00F04B0F"/>
    <w:rsid w:val="00F05320"/>
    <w:rsid w:val="00F0551E"/>
    <w:rsid w:val="00F05CC4"/>
    <w:rsid w:val="00F05CE0"/>
    <w:rsid w:val="00F061F5"/>
    <w:rsid w:val="00F06EA6"/>
    <w:rsid w:val="00F06F18"/>
    <w:rsid w:val="00F07030"/>
    <w:rsid w:val="00F07C03"/>
    <w:rsid w:val="00F113A4"/>
    <w:rsid w:val="00F118D1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1A8"/>
    <w:rsid w:val="00F154FD"/>
    <w:rsid w:val="00F1571D"/>
    <w:rsid w:val="00F158E0"/>
    <w:rsid w:val="00F16DA3"/>
    <w:rsid w:val="00F170E4"/>
    <w:rsid w:val="00F1720B"/>
    <w:rsid w:val="00F17294"/>
    <w:rsid w:val="00F17DB8"/>
    <w:rsid w:val="00F1C98E"/>
    <w:rsid w:val="00F2062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4DD5"/>
    <w:rsid w:val="00F25755"/>
    <w:rsid w:val="00F257D5"/>
    <w:rsid w:val="00F25DB5"/>
    <w:rsid w:val="00F260D8"/>
    <w:rsid w:val="00F26710"/>
    <w:rsid w:val="00F2673F"/>
    <w:rsid w:val="00F26BE9"/>
    <w:rsid w:val="00F26FD2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E20"/>
    <w:rsid w:val="00F3665B"/>
    <w:rsid w:val="00F36C57"/>
    <w:rsid w:val="00F36F69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C5D"/>
    <w:rsid w:val="00F41F24"/>
    <w:rsid w:val="00F41FDC"/>
    <w:rsid w:val="00F43247"/>
    <w:rsid w:val="00F4376C"/>
    <w:rsid w:val="00F446D3"/>
    <w:rsid w:val="00F4513A"/>
    <w:rsid w:val="00F457F7"/>
    <w:rsid w:val="00F45D0C"/>
    <w:rsid w:val="00F460EC"/>
    <w:rsid w:val="00F46279"/>
    <w:rsid w:val="00F462AD"/>
    <w:rsid w:val="00F465C6"/>
    <w:rsid w:val="00F4695C"/>
    <w:rsid w:val="00F471FC"/>
    <w:rsid w:val="00F47AB5"/>
    <w:rsid w:val="00F47D8B"/>
    <w:rsid w:val="00F50D0A"/>
    <w:rsid w:val="00F51274"/>
    <w:rsid w:val="00F518EA"/>
    <w:rsid w:val="00F527E2"/>
    <w:rsid w:val="00F52E65"/>
    <w:rsid w:val="00F531C9"/>
    <w:rsid w:val="00F534E2"/>
    <w:rsid w:val="00F536C8"/>
    <w:rsid w:val="00F54F2C"/>
    <w:rsid w:val="00F55733"/>
    <w:rsid w:val="00F55C20"/>
    <w:rsid w:val="00F5620A"/>
    <w:rsid w:val="00F56897"/>
    <w:rsid w:val="00F56A41"/>
    <w:rsid w:val="00F56E25"/>
    <w:rsid w:val="00F5702F"/>
    <w:rsid w:val="00F5794B"/>
    <w:rsid w:val="00F57BA3"/>
    <w:rsid w:val="00F57BEE"/>
    <w:rsid w:val="00F6054D"/>
    <w:rsid w:val="00F6066E"/>
    <w:rsid w:val="00F611F2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5326"/>
    <w:rsid w:val="00F654E2"/>
    <w:rsid w:val="00F65742"/>
    <w:rsid w:val="00F65BA0"/>
    <w:rsid w:val="00F65FB2"/>
    <w:rsid w:val="00F66525"/>
    <w:rsid w:val="00F668E0"/>
    <w:rsid w:val="00F676E2"/>
    <w:rsid w:val="00F70071"/>
    <w:rsid w:val="00F70C91"/>
    <w:rsid w:val="00F710E8"/>
    <w:rsid w:val="00F71324"/>
    <w:rsid w:val="00F71690"/>
    <w:rsid w:val="00F71AC5"/>
    <w:rsid w:val="00F71BC5"/>
    <w:rsid w:val="00F71D15"/>
    <w:rsid w:val="00F728F2"/>
    <w:rsid w:val="00F72A10"/>
    <w:rsid w:val="00F73096"/>
    <w:rsid w:val="00F73844"/>
    <w:rsid w:val="00F73C82"/>
    <w:rsid w:val="00F74F40"/>
    <w:rsid w:val="00F7508E"/>
    <w:rsid w:val="00F75601"/>
    <w:rsid w:val="00F766C6"/>
    <w:rsid w:val="00F76923"/>
    <w:rsid w:val="00F769D6"/>
    <w:rsid w:val="00F76B11"/>
    <w:rsid w:val="00F76E57"/>
    <w:rsid w:val="00F80005"/>
    <w:rsid w:val="00F80690"/>
    <w:rsid w:val="00F80EF0"/>
    <w:rsid w:val="00F814C4"/>
    <w:rsid w:val="00F81BCA"/>
    <w:rsid w:val="00F82160"/>
    <w:rsid w:val="00F82402"/>
    <w:rsid w:val="00F82613"/>
    <w:rsid w:val="00F82790"/>
    <w:rsid w:val="00F82874"/>
    <w:rsid w:val="00F82F36"/>
    <w:rsid w:val="00F83106"/>
    <w:rsid w:val="00F8325C"/>
    <w:rsid w:val="00F83C5A"/>
    <w:rsid w:val="00F83EEE"/>
    <w:rsid w:val="00F844A9"/>
    <w:rsid w:val="00F84646"/>
    <w:rsid w:val="00F84ED6"/>
    <w:rsid w:val="00F854A1"/>
    <w:rsid w:val="00F85DE6"/>
    <w:rsid w:val="00F85EA6"/>
    <w:rsid w:val="00F866DE"/>
    <w:rsid w:val="00F86950"/>
    <w:rsid w:val="00F86AEE"/>
    <w:rsid w:val="00F86E35"/>
    <w:rsid w:val="00F86F9A"/>
    <w:rsid w:val="00F874DB"/>
    <w:rsid w:val="00F90F90"/>
    <w:rsid w:val="00F91611"/>
    <w:rsid w:val="00F91C7B"/>
    <w:rsid w:val="00F920DE"/>
    <w:rsid w:val="00F92102"/>
    <w:rsid w:val="00F93195"/>
    <w:rsid w:val="00F932F3"/>
    <w:rsid w:val="00F9393E"/>
    <w:rsid w:val="00F9574C"/>
    <w:rsid w:val="00F95B09"/>
    <w:rsid w:val="00F96266"/>
    <w:rsid w:val="00F96962"/>
    <w:rsid w:val="00F96F4D"/>
    <w:rsid w:val="00F976B5"/>
    <w:rsid w:val="00F9778A"/>
    <w:rsid w:val="00F978CF"/>
    <w:rsid w:val="00F97B8D"/>
    <w:rsid w:val="00F97D9C"/>
    <w:rsid w:val="00FA0DCE"/>
    <w:rsid w:val="00FA1202"/>
    <w:rsid w:val="00FA166F"/>
    <w:rsid w:val="00FA1DB5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079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A74E7"/>
    <w:rsid w:val="00FB00E8"/>
    <w:rsid w:val="00FB2006"/>
    <w:rsid w:val="00FB202F"/>
    <w:rsid w:val="00FB2092"/>
    <w:rsid w:val="00FB282A"/>
    <w:rsid w:val="00FB2F6D"/>
    <w:rsid w:val="00FB2FF9"/>
    <w:rsid w:val="00FB310A"/>
    <w:rsid w:val="00FB32E9"/>
    <w:rsid w:val="00FB3770"/>
    <w:rsid w:val="00FB3CCC"/>
    <w:rsid w:val="00FB4C64"/>
    <w:rsid w:val="00FB4E4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7F2"/>
    <w:rsid w:val="00FC18A9"/>
    <w:rsid w:val="00FC1DBF"/>
    <w:rsid w:val="00FC1DD3"/>
    <w:rsid w:val="00FC207B"/>
    <w:rsid w:val="00FC2442"/>
    <w:rsid w:val="00FC24DF"/>
    <w:rsid w:val="00FC28BE"/>
    <w:rsid w:val="00FC29B6"/>
    <w:rsid w:val="00FC33F8"/>
    <w:rsid w:val="00FC4ADF"/>
    <w:rsid w:val="00FC4BE3"/>
    <w:rsid w:val="00FC52B3"/>
    <w:rsid w:val="00FC54CD"/>
    <w:rsid w:val="00FC6A9C"/>
    <w:rsid w:val="00FC715F"/>
    <w:rsid w:val="00FC72A4"/>
    <w:rsid w:val="00FC7428"/>
    <w:rsid w:val="00FC79AC"/>
    <w:rsid w:val="00FC79CF"/>
    <w:rsid w:val="00FD041E"/>
    <w:rsid w:val="00FD1AE3"/>
    <w:rsid w:val="00FD2F1F"/>
    <w:rsid w:val="00FD30F6"/>
    <w:rsid w:val="00FD3798"/>
    <w:rsid w:val="00FD403B"/>
    <w:rsid w:val="00FD4767"/>
    <w:rsid w:val="00FD4DEB"/>
    <w:rsid w:val="00FD5A89"/>
    <w:rsid w:val="00FD5E3F"/>
    <w:rsid w:val="00FD6678"/>
    <w:rsid w:val="00FD68DF"/>
    <w:rsid w:val="00FD6EC6"/>
    <w:rsid w:val="00FD74A6"/>
    <w:rsid w:val="00FE0655"/>
    <w:rsid w:val="00FE0F2A"/>
    <w:rsid w:val="00FE1A14"/>
    <w:rsid w:val="00FE2154"/>
    <w:rsid w:val="00FE26FD"/>
    <w:rsid w:val="00FE28E4"/>
    <w:rsid w:val="00FE3680"/>
    <w:rsid w:val="00FE3681"/>
    <w:rsid w:val="00FE39F2"/>
    <w:rsid w:val="00FE48CC"/>
    <w:rsid w:val="00FE4961"/>
    <w:rsid w:val="00FE4CE2"/>
    <w:rsid w:val="00FE502B"/>
    <w:rsid w:val="00FE51F5"/>
    <w:rsid w:val="00FE5770"/>
    <w:rsid w:val="00FE5BAB"/>
    <w:rsid w:val="00FE5E02"/>
    <w:rsid w:val="00FE610D"/>
    <w:rsid w:val="00FE6BDE"/>
    <w:rsid w:val="00FE6C7F"/>
    <w:rsid w:val="00FE6E48"/>
    <w:rsid w:val="00FE6F44"/>
    <w:rsid w:val="00FE6F9E"/>
    <w:rsid w:val="00FE7247"/>
    <w:rsid w:val="00FE7C70"/>
    <w:rsid w:val="00FF00C6"/>
    <w:rsid w:val="00FF0305"/>
    <w:rsid w:val="00FF03C9"/>
    <w:rsid w:val="00FF0A46"/>
    <w:rsid w:val="00FF1D81"/>
    <w:rsid w:val="00FF218F"/>
    <w:rsid w:val="00FF2A58"/>
    <w:rsid w:val="00FF2D0A"/>
    <w:rsid w:val="00FF35F4"/>
    <w:rsid w:val="00FF360E"/>
    <w:rsid w:val="00FF374E"/>
    <w:rsid w:val="00FF3950"/>
    <w:rsid w:val="00FF3CA0"/>
    <w:rsid w:val="00FF51FA"/>
    <w:rsid w:val="00FF54AA"/>
    <w:rsid w:val="00FF54CC"/>
    <w:rsid w:val="00FF5EAD"/>
    <w:rsid w:val="00FF6413"/>
    <w:rsid w:val="00FF643A"/>
    <w:rsid w:val="00FF67AC"/>
    <w:rsid w:val="00FF6800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AC4F5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31FC1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49D3E1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041352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8D7290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C8B087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2A8CCB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B3463D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7C158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65F9FA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08F9EA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9C3A0D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BB719C1C-E896-445F-9E15-5CADBB9C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016CCA"/>
    <w:pPr>
      <w:spacing w:before="120" w:after="120" w:line="360" w:lineRule="auto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link w:val="Ttulo2Char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2Char">
    <w:name w:val="Título 2 Char"/>
    <w:aliases w:val="PPSI Título 2 Char"/>
    <w:basedOn w:val="Fontepargpadro"/>
    <w:link w:val="Ttulo2"/>
    <w:uiPriority w:val="1"/>
    <w:rsid w:val="00D112E6"/>
    <w:rPr>
      <w:rFonts w:ascii="Arial" w:eastAsia="Arial" w:hAnsi="Arial" w:cs="Arial"/>
      <w:b/>
      <w:bCs/>
      <w:lang w:val="pt-BR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4C2CDAAB8284FB8292D2B8F54321F" ma:contentTypeVersion="6" ma:contentTypeDescription="Crie um novo documento." ma:contentTypeScope="" ma:versionID="9e7892e76c51e1282f0b2c31dd40bc61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2b4508c8f303109be660495873eb1a1c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4.xml><?xml version="1.0" encoding="utf-8"?>
<ds:datastoreItem xmlns:ds="http://schemas.openxmlformats.org/officeDocument/2006/customXml" ds:itemID="{F225559A-1508-45AA-9BB4-07D3019A1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1233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7882</CharactersWithSpaces>
  <SharedDoc>false</SharedDoc>
  <HLinks>
    <vt:vector size="84" baseType="variant">
      <vt:variant>
        <vt:i4>7864426</vt:i4>
      </vt:variant>
      <vt:variant>
        <vt:i4>36</vt:i4>
      </vt:variant>
      <vt:variant>
        <vt:i4>0</vt:i4>
      </vt:variant>
      <vt:variant>
        <vt:i4>5</vt:i4>
      </vt:variant>
      <vt:variant>
        <vt:lpwstr>https://nvlpubs.nist.gov/nistpubs/SpecialPublications/NIST.SP.800-40r4.pdf</vt:lpwstr>
      </vt:variant>
      <vt:variant>
        <vt:lpwstr/>
      </vt:variant>
      <vt:variant>
        <vt:i4>8192099</vt:i4>
      </vt:variant>
      <vt:variant>
        <vt:i4>33</vt:i4>
      </vt:variant>
      <vt:variant>
        <vt:i4>0</vt:i4>
      </vt:variant>
      <vt:variant>
        <vt:i4>5</vt:i4>
      </vt:variant>
      <vt:variant>
        <vt:lpwstr>https://www.abntcatalogo.com.br/pnm.aspx?Q=L2tZOTZhYmNUNTJFWGlibEEzdHMwN2FvdVB6eVNqM2JGb2d1OHR1ZCthVT0=</vt:lpwstr>
      </vt:variant>
      <vt:variant>
        <vt:lpwstr/>
      </vt:variant>
      <vt:variant>
        <vt:i4>5832800</vt:i4>
      </vt:variant>
      <vt:variant>
        <vt:i4>30</vt:i4>
      </vt:variant>
      <vt:variant>
        <vt:i4>0</vt:i4>
      </vt:variant>
      <vt:variant>
        <vt:i4>5</vt:i4>
      </vt:variant>
      <vt:variant>
        <vt:lpwstr>https://www.gov.br/governodigital/pt-br/privacidade-e-seguranca/ppsi/modelo_politica_gerenciamento_vulnerabilidades.pdf</vt:lpwstr>
      </vt:variant>
      <vt:variant>
        <vt:lpwstr/>
      </vt:variant>
      <vt:variant>
        <vt:i4>4259926</vt:i4>
      </vt:variant>
      <vt:variant>
        <vt:i4>27</vt:i4>
      </vt:variant>
      <vt:variant>
        <vt:i4>0</vt:i4>
      </vt:variant>
      <vt:variant>
        <vt:i4>5</vt:i4>
      </vt:variant>
      <vt:variant>
        <vt:lpwstr>https://www.cisecurity.org/insights/white-papers/cis-critical-security-controls-v8-1</vt:lpwstr>
      </vt:variant>
      <vt:variant>
        <vt:lpwstr/>
      </vt:variant>
      <vt:variant>
        <vt:i4>6422634</vt:i4>
      </vt:variant>
      <vt:variant>
        <vt:i4>24</vt:i4>
      </vt:variant>
      <vt:variant>
        <vt:i4>0</vt:i4>
      </vt:variant>
      <vt:variant>
        <vt:i4>5</vt:i4>
      </vt:variant>
      <vt:variant>
        <vt:lpwstr>https://www.planalto.gov.br/ccivil_03/_ato2011-2014/2011/lei/l12527.htm</vt:lpwstr>
      </vt:variant>
      <vt:variant>
        <vt:lpwstr/>
      </vt:variant>
      <vt:variant>
        <vt:i4>3801141</vt:i4>
      </vt:variant>
      <vt:variant>
        <vt:i4>21</vt:i4>
      </vt:variant>
      <vt:variant>
        <vt:i4>0</vt:i4>
      </vt:variant>
      <vt:variant>
        <vt:i4>5</vt:i4>
      </vt:variant>
      <vt:variant>
        <vt:lpwstr>https://www.in.gov.br/en/web/dou/-/portaria-gsi/pr-n-93-de-18-de-outubro-de-2021-353056370</vt:lpwstr>
      </vt:variant>
      <vt:variant>
        <vt:lpwstr/>
      </vt:variant>
      <vt:variant>
        <vt:i4>7077994</vt:i4>
      </vt:variant>
      <vt:variant>
        <vt:i4>18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6225982</vt:i4>
      </vt:variant>
      <vt:variant>
        <vt:i4>15</vt:i4>
      </vt:variant>
      <vt:variant>
        <vt:i4>0</vt:i4>
      </vt:variant>
      <vt:variant>
        <vt:i4>5</vt:i4>
      </vt:variant>
      <vt:variant>
        <vt:lpwstr>https://www.gov.br/gsi/pt-br/seguranca-da-informacao-ecibernetica/legislacao/copy_of_IN03_consolidada.pdf</vt:lpwstr>
      </vt:variant>
      <vt:variant>
        <vt:lpwstr/>
      </vt:variant>
      <vt:variant>
        <vt:i4>6225980</vt:i4>
      </vt:variant>
      <vt:variant>
        <vt:i4>12</vt:i4>
      </vt:variant>
      <vt:variant>
        <vt:i4>0</vt:i4>
      </vt:variant>
      <vt:variant>
        <vt:i4>5</vt:i4>
      </vt:variant>
      <vt:variant>
        <vt:lpwstr>https://www.gov.br/gsi/pt-br/seguranca-da-informacao-ecibernetica/legislacao/copy_of_IN01_consolidada.pdf</vt:lpwstr>
      </vt:variant>
      <vt:variant>
        <vt:lpwstr/>
      </vt:variant>
      <vt:variant>
        <vt:i4>3801200</vt:i4>
      </vt:variant>
      <vt:variant>
        <vt:i4>9</vt:i4>
      </vt:variant>
      <vt:variant>
        <vt:i4>0</vt:i4>
      </vt:variant>
      <vt:variant>
        <vt:i4>5</vt:i4>
      </vt:variant>
      <vt:variant>
        <vt:lpwstr>https://www.gov.br/governodigital/pt-br/privacidade-e-seguranca/ppsi-2.0/arquivos/guiafwppsi2-0-v1-0-22nov2025.pdf.</vt:lpwstr>
      </vt:variant>
      <vt:variant>
        <vt:lpwstr/>
      </vt:variant>
      <vt:variant>
        <vt:i4>4325407</vt:i4>
      </vt:variant>
      <vt:variant>
        <vt:i4>6</vt:i4>
      </vt:variant>
      <vt:variant>
        <vt:i4>0</vt:i4>
      </vt:variant>
      <vt:variant>
        <vt:i4>5</vt:i4>
      </vt:variant>
      <vt:variant>
        <vt:lpwstr>https://learn.cisecurity.org/controls-v8-1-vulnerability-management-template</vt:lpwstr>
      </vt:variant>
      <vt:variant>
        <vt:lpwstr/>
      </vt:variant>
      <vt:variant>
        <vt:i4>6619246</vt:i4>
      </vt:variant>
      <vt:variant>
        <vt:i4>3</vt:i4>
      </vt:variant>
      <vt:variant>
        <vt:i4>0</vt:i4>
      </vt:variant>
      <vt:variant>
        <vt:i4>5</vt:i4>
      </vt:variant>
      <vt:variant>
        <vt:lpwstr>https://www.planalto.gov.br/ccivil_03/_ato2019-2022/2019/decreto/d10046.htm</vt:lpwstr>
      </vt:variant>
      <vt:variant>
        <vt:lpwstr/>
      </vt:variant>
      <vt:variant>
        <vt:i4>262211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http://www.planalto.gov.br/ccivil_03/_ato2015-2018/2018/decreto/d9573.htm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##AAM</dc:creator>
  <cp:keywords/>
  <dc:description/>
  <cp:lastModifiedBy>Anderson Souza de Araujo</cp:lastModifiedBy>
  <cp:revision>3</cp:revision>
  <cp:lastPrinted>2026-05-14T20:14:00Z</cp:lastPrinted>
  <dcterms:created xsi:type="dcterms:W3CDTF">2026-05-14T20:15:00Z</dcterms:created>
  <dcterms:modified xsi:type="dcterms:W3CDTF">2026-05-14T20:16:00Z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