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27981" w14:textId="77777777" w:rsidR="00FA2589" w:rsidRDefault="1E779815" w:rsidP="000344E0">
      <w:pPr>
        <w:widowControl/>
        <w:suppressAutoHyphens w:val="0"/>
        <w:autoSpaceDN/>
        <w:spacing w:before="60" w:after="60"/>
        <w:jc w:val="center"/>
        <w:textAlignment w:val="auto"/>
        <w:rPr>
          <w:rFonts w:ascii="Open Sans" w:eastAsia="Calibri" w:hAnsi="Open Sans" w:cs="Open Sans"/>
          <w:b/>
          <w:color w:val="0070C0"/>
          <w:kern w:val="0"/>
          <w:sz w:val="48"/>
          <w:szCs w:val="22"/>
          <w:lang w:eastAsia="pt-BR" w:bidi="ar-SA"/>
        </w:rPr>
      </w:pPr>
      <w:r w:rsidRPr="000344E0">
        <w:rPr>
          <w:rFonts w:ascii="Open Sans" w:eastAsia="Calibri" w:hAnsi="Open Sans" w:cs="Open Sans"/>
          <w:b/>
          <w:color w:val="0070C0"/>
          <w:kern w:val="0"/>
          <w:sz w:val="48"/>
          <w:szCs w:val="22"/>
          <w:lang w:eastAsia="pt-BR" w:bidi="ar-SA"/>
        </w:rPr>
        <w:t xml:space="preserve">Guia/Modelo de Elaboração de </w:t>
      </w:r>
    </w:p>
    <w:p w14:paraId="1C41BC66" w14:textId="77777777" w:rsidR="004A11A6" w:rsidRDefault="1E779815" w:rsidP="000344E0">
      <w:pPr>
        <w:widowControl/>
        <w:suppressAutoHyphens w:val="0"/>
        <w:autoSpaceDN/>
        <w:spacing w:before="60" w:after="60"/>
        <w:jc w:val="center"/>
        <w:textAlignment w:val="auto"/>
        <w:rPr>
          <w:rFonts w:ascii="Open Sans" w:eastAsia="Calibri" w:hAnsi="Open Sans" w:cs="Open Sans"/>
          <w:b/>
          <w:color w:val="0070C0"/>
          <w:kern w:val="0"/>
          <w:sz w:val="48"/>
          <w:szCs w:val="22"/>
          <w:lang w:eastAsia="pt-BR" w:bidi="ar-SA"/>
        </w:rPr>
      </w:pPr>
      <w:r w:rsidRPr="000344E0">
        <w:rPr>
          <w:rFonts w:ascii="Open Sans" w:eastAsia="Calibri" w:hAnsi="Open Sans" w:cs="Open Sans"/>
          <w:b/>
          <w:color w:val="0070C0"/>
          <w:kern w:val="0"/>
          <w:sz w:val="48"/>
          <w:szCs w:val="22"/>
          <w:lang w:eastAsia="pt-BR" w:bidi="ar-SA"/>
        </w:rPr>
        <w:t>R</w:t>
      </w:r>
      <w:r w:rsidR="20FBF3BC" w:rsidRPr="000344E0">
        <w:rPr>
          <w:rFonts w:ascii="Open Sans" w:eastAsia="Calibri" w:hAnsi="Open Sans" w:cs="Open Sans"/>
          <w:b/>
          <w:color w:val="0070C0"/>
          <w:kern w:val="0"/>
          <w:sz w:val="48"/>
          <w:szCs w:val="22"/>
          <w:lang w:eastAsia="pt-BR" w:bidi="ar-SA"/>
        </w:rPr>
        <w:t>elatório</w:t>
      </w:r>
      <w:r w:rsidR="428A374C" w:rsidRPr="000344E0">
        <w:rPr>
          <w:rFonts w:ascii="Open Sans" w:eastAsia="Calibri" w:hAnsi="Open Sans" w:cs="Open Sans"/>
          <w:b/>
          <w:color w:val="0070C0"/>
          <w:kern w:val="0"/>
          <w:sz w:val="48"/>
          <w:szCs w:val="22"/>
          <w:lang w:eastAsia="pt-BR" w:bidi="ar-SA"/>
        </w:rPr>
        <w:t xml:space="preserve"> de Impacto à Proteção de </w:t>
      </w:r>
    </w:p>
    <w:p w14:paraId="5A39BBE3" w14:textId="6548285F" w:rsidR="00052E20" w:rsidRPr="000344E0" w:rsidRDefault="428A374C" w:rsidP="000344E0">
      <w:pPr>
        <w:widowControl/>
        <w:suppressAutoHyphens w:val="0"/>
        <w:autoSpaceDN/>
        <w:spacing w:before="60" w:after="60"/>
        <w:jc w:val="center"/>
        <w:textAlignment w:val="auto"/>
        <w:rPr>
          <w:rFonts w:ascii="Open Sans" w:eastAsia="Calibri" w:hAnsi="Open Sans" w:cs="Open Sans"/>
          <w:b/>
          <w:color w:val="0070C0"/>
          <w:kern w:val="0"/>
          <w:sz w:val="48"/>
          <w:szCs w:val="22"/>
          <w:lang w:eastAsia="pt-BR" w:bidi="ar-SA"/>
        </w:rPr>
      </w:pPr>
      <w:r w:rsidRPr="000344E0">
        <w:rPr>
          <w:rFonts w:ascii="Open Sans" w:eastAsia="Calibri" w:hAnsi="Open Sans" w:cs="Open Sans"/>
          <w:b/>
          <w:color w:val="0070C0"/>
          <w:kern w:val="0"/>
          <w:sz w:val="48"/>
          <w:szCs w:val="22"/>
          <w:lang w:eastAsia="pt-BR" w:bidi="ar-SA"/>
        </w:rPr>
        <w:t>Dados Pessoais</w:t>
      </w:r>
    </w:p>
    <w:p w14:paraId="6A5FA9D0" w14:textId="77777777" w:rsidR="00361F2D" w:rsidRDefault="00361F2D" w:rsidP="00361F2D">
      <w:pPr>
        <w:widowControl/>
        <w:spacing w:before="60" w:after="60"/>
        <w:jc w:val="center"/>
        <w:rPr>
          <w:rFonts w:ascii="Open Sans" w:eastAsia="Open Sans" w:hAnsi="Open Sans" w:cs="Open Sans"/>
          <w:b/>
          <w:bCs/>
          <w:color w:val="0070C0"/>
          <w:sz w:val="48"/>
          <w:szCs w:val="48"/>
        </w:rPr>
      </w:pPr>
    </w:p>
    <w:p w14:paraId="7B98E6C1" w14:textId="7E4CED8D" w:rsidR="00D12181" w:rsidRDefault="00D12181" w:rsidP="00361F2D">
      <w:pPr>
        <w:widowControl/>
        <w:spacing w:before="60" w:after="60"/>
        <w:jc w:val="center"/>
        <w:rPr>
          <w:rFonts w:ascii="Open Sans" w:eastAsia="Open Sans" w:hAnsi="Open Sans" w:cs="Open Sans"/>
          <w:b/>
          <w:bCs/>
          <w:color w:val="0070C0"/>
          <w:sz w:val="48"/>
          <w:szCs w:val="48"/>
        </w:rPr>
      </w:pPr>
    </w:p>
    <w:p w14:paraId="68424271" w14:textId="335C23CB" w:rsidR="006E5062" w:rsidRDefault="006E5062" w:rsidP="00361F2D">
      <w:pPr>
        <w:widowControl/>
        <w:spacing w:before="60" w:after="60"/>
        <w:jc w:val="center"/>
        <w:rPr>
          <w:rFonts w:ascii="Open Sans" w:eastAsia="Open Sans" w:hAnsi="Open Sans" w:cs="Open Sans"/>
          <w:b/>
          <w:bCs/>
          <w:color w:val="0070C0"/>
          <w:sz w:val="48"/>
          <w:szCs w:val="48"/>
        </w:rPr>
      </w:pPr>
    </w:p>
    <w:p w14:paraId="70D5E56E" w14:textId="77777777" w:rsidR="006E5062" w:rsidRDefault="006E5062" w:rsidP="00361F2D">
      <w:pPr>
        <w:widowControl/>
        <w:spacing w:before="60" w:after="60"/>
        <w:jc w:val="center"/>
        <w:rPr>
          <w:rFonts w:ascii="Open Sans" w:eastAsia="Open Sans" w:hAnsi="Open Sans" w:cs="Open Sans"/>
          <w:b/>
          <w:bCs/>
          <w:color w:val="0070C0"/>
          <w:sz w:val="48"/>
          <w:szCs w:val="48"/>
        </w:rPr>
      </w:pPr>
    </w:p>
    <w:p w14:paraId="42F19277" w14:textId="77777777" w:rsidR="00361F2D" w:rsidRPr="00361F2D" w:rsidRDefault="00361F2D" w:rsidP="00361F2D">
      <w:pPr>
        <w:widowControl/>
        <w:spacing w:before="60" w:after="60"/>
        <w:jc w:val="center"/>
        <w:rPr>
          <w:rFonts w:ascii="Open Sans" w:eastAsia="Open Sans" w:hAnsi="Open Sans" w:cs="Open Sans"/>
          <w:b/>
          <w:bCs/>
          <w:color w:val="0070C0"/>
          <w:sz w:val="48"/>
          <w:szCs w:val="48"/>
        </w:rPr>
      </w:pPr>
    </w:p>
    <w:p w14:paraId="41C7D90F" w14:textId="3F809E93" w:rsidR="7AC74AF0" w:rsidRDefault="40D2A464" w:rsidP="00DC1361">
      <w:pPr>
        <w:tabs>
          <w:tab w:val="left" w:pos="800"/>
          <w:tab w:val="right" w:leader="dot" w:pos="9629"/>
        </w:tabs>
        <w:spacing w:before="60" w:after="60"/>
        <w:jc w:val="center"/>
        <w:rPr>
          <w:rFonts w:ascii="Open Sans" w:eastAsia="Open Sans" w:hAnsi="Open Sans" w:cs="Open Sans"/>
          <w:color w:val="44546A" w:themeColor="text2"/>
          <w:sz w:val="56"/>
          <w:szCs w:val="56"/>
        </w:rPr>
      </w:pPr>
      <w:r w:rsidRPr="05358CFD">
        <w:rPr>
          <w:rFonts w:ascii="Open Sans" w:eastAsia="Open Sans" w:hAnsi="Open Sans" w:cs="Open Sans"/>
          <w:b/>
          <w:bCs/>
          <w:color w:val="445369"/>
          <w:sz w:val="56"/>
          <w:szCs w:val="56"/>
        </w:rPr>
        <w:t>PROGRAMA DE PRIVACIDADE E SEGURANÇA DA INFORMAÇÃO</w:t>
      </w:r>
    </w:p>
    <w:p w14:paraId="17817B40" w14:textId="74FBD1EE" w:rsidR="7AC74AF0" w:rsidRDefault="40D2A464" w:rsidP="00DC1361">
      <w:pPr>
        <w:spacing w:before="60" w:after="60"/>
        <w:ind w:right="-1"/>
        <w:jc w:val="center"/>
        <w:rPr>
          <w:rFonts w:ascii="Open Sans" w:eastAsia="Open Sans" w:hAnsi="Open Sans" w:cs="Open Sans"/>
          <w:color w:val="44546A" w:themeColor="text2"/>
          <w:sz w:val="56"/>
          <w:szCs w:val="56"/>
        </w:rPr>
      </w:pPr>
      <w:r w:rsidRPr="05358CFD">
        <w:rPr>
          <w:rFonts w:ascii="Open Sans" w:eastAsia="Open Sans" w:hAnsi="Open Sans" w:cs="Open Sans"/>
          <w:b/>
          <w:bCs/>
          <w:color w:val="445369"/>
          <w:sz w:val="56"/>
          <w:szCs w:val="56"/>
        </w:rPr>
        <w:t>(PPSI)</w:t>
      </w:r>
    </w:p>
    <w:p w14:paraId="7EC98F7E" w14:textId="2C004D53" w:rsidR="0DD5BF7D" w:rsidRDefault="0DD5BF7D" w:rsidP="0DD5BF7D">
      <w:pPr>
        <w:pStyle w:val="Textbody"/>
        <w:tabs>
          <w:tab w:val="left" w:pos="800"/>
          <w:tab w:val="right" w:leader="dot" w:pos="9629"/>
        </w:tabs>
        <w:spacing w:line="360" w:lineRule="auto"/>
        <w:jc w:val="center"/>
        <w:rPr>
          <w:rFonts w:ascii="Calibri" w:eastAsia="MS Mincho" w:hAnsi="Calibri"/>
          <w:b/>
          <w:bCs/>
          <w:sz w:val="52"/>
          <w:szCs w:val="52"/>
          <w:lang w:eastAsia="ar-SA"/>
        </w:rPr>
      </w:pPr>
    </w:p>
    <w:p w14:paraId="41C8F396" w14:textId="77777777" w:rsidR="00052E20" w:rsidRDefault="00052E20">
      <w:pPr>
        <w:pStyle w:val="Textbody"/>
        <w:spacing w:before="240" w:line="360" w:lineRule="auto"/>
        <w:jc w:val="center"/>
        <w:rPr>
          <w:rFonts w:ascii="Calibri" w:hAnsi="Calibri"/>
          <w:b/>
          <w:sz w:val="28"/>
        </w:rPr>
      </w:pPr>
    </w:p>
    <w:p w14:paraId="72A3D3EC" w14:textId="77777777" w:rsidR="00052E20" w:rsidRDefault="00052E20">
      <w:pPr>
        <w:pStyle w:val="Textbody"/>
        <w:spacing w:before="240" w:line="360" w:lineRule="auto"/>
        <w:jc w:val="center"/>
        <w:rPr>
          <w:rFonts w:ascii="Calibri" w:hAnsi="Calibri"/>
          <w:b/>
          <w:sz w:val="28"/>
        </w:rPr>
      </w:pPr>
    </w:p>
    <w:p w14:paraId="0D0B940D" w14:textId="77777777" w:rsidR="00052E20" w:rsidRDefault="00052E20" w:rsidP="00CD19ED">
      <w:pPr>
        <w:pStyle w:val="Textbody"/>
        <w:spacing w:after="0"/>
        <w:rPr>
          <w:rFonts w:ascii="Calibri" w:hAnsi="Calibri"/>
        </w:rPr>
      </w:pPr>
    </w:p>
    <w:p w14:paraId="4D548E14" w14:textId="77777777" w:rsidR="00711E63" w:rsidRDefault="00711E63">
      <w:pPr>
        <w:pStyle w:val="Textbody"/>
        <w:spacing w:after="0"/>
        <w:jc w:val="center"/>
        <w:rPr>
          <w:rFonts w:ascii="Calibri" w:hAnsi="Calibri"/>
        </w:rPr>
      </w:pPr>
    </w:p>
    <w:p w14:paraId="075C6275" w14:textId="77777777" w:rsidR="00B75258" w:rsidRDefault="00B75258">
      <w:pPr>
        <w:pStyle w:val="Textbody"/>
        <w:spacing w:after="0"/>
        <w:jc w:val="center"/>
        <w:rPr>
          <w:rFonts w:ascii="Calibri" w:hAnsi="Calibri"/>
        </w:rPr>
      </w:pPr>
    </w:p>
    <w:p w14:paraId="09408D7A" w14:textId="77777777" w:rsidR="00B75258" w:rsidRDefault="00B75258">
      <w:pPr>
        <w:pStyle w:val="Textbody"/>
        <w:spacing w:after="0"/>
        <w:jc w:val="center"/>
        <w:rPr>
          <w:rFonts w:ascii="Calibri" w:hAnsi="Calibri"/>
        </w:rPr>
      </w:pPr>
    </w:p>
    <w:p w14:paraId="2B1AA2F1" w14:textId="77777777" w:rsidR="00B75258" w:rsidRDefault="00B75258">
      <w:pPr>
        <w:pStyle w:val="Textbody"/>
        <w:spacing w:after="0"/>
        <w:jc w:val="center"/>
        <w:rPr>
          <w:rFonts w:ascii="Calibri" w:hAnsi="Calibri"/>
        </w:rPr>
      </w:pPr>
    </w:p>
    <w:p w14:paraId="0E27B00A" w14:textId="77777777" w:rsidR="00052E20" w:rsidRDefault="00052E20">
      <w:pPr>
        <w:pStyle w:val="Textbody"/>
        <w:spacing w:after="0"/>
        <w:jc w:val="center"/>
        <w:rPr>
          <w:rFonts w:ascii="Calibri" w:hAnsi="Calibri"/>
        </w:rPr>
      </w:pPr>
    </w:p>
    <w:p w14:paraId="5B6EC99E" w14:textId="77777777" w:rsidR="0079674C" w:rsidRPr="00815FA1" w:rsidRDefault="70825DF7" w:rsidP="05358CFD">
      <w:pPr>
        <w:jc w:val="center"/>
        <w:rPr>
          <w:rFonts w:ascii="Open Sans" w:eastAsia="Segoe UI" w:hAnsi="Open Sans" w:cs="Open Sans"/>
          <w:b/>
          <w:bCs/>
          <w:color w:val="000000" w:themeColor="text1"/>
          <w:sz w:val="20"/>
          <w:szCs w:val="20"/>
        </w:rPr>
      </w:pPr>
      <w:r w:rsidRPr="00815FA1">
        <w:rPr>
          <w:rFonts w:ascii="Open Sans" w:eastAsia="Segoe UI" w:hAnsi="Open Sans" w:cs="Open Sans"/>
          <w:b/>
          <w:bCs/>
          <w:color w:val="000000" w:themeColor="text1"/>
          <w:sz w:val="20"/>
          <w:szCs w:val="20"/>
        </w:rPr>
        <w:t>Versão 2.0</w:t>
      </w:r>
    </w:p>
    <w:p w14:paraId="273E87B2" w14:textId="486DB2F8" w:rsidR="00052E20" w:rsidRPr="00815FA1" w:rsidRDefault="00052E20" w:rsidP="05358CFD">
      <w:pPr>
        <w:jc w:val="center"/>
        <w:rPr>
          <w:rFonts w:ascii="Open Sans" w:eastAsia="Segoe UI" w:hAnsi="Open Sans" w:cs="Open Sans"/>
          <w:b/>
          <w:bCs/>
          <w:color w:val="000000" w:themeColor="text1"/>
          <w:sz w:val="20"/>
          <w:szCs w:val="20"/>
        </w:rPr>
      </w:pPr>
      <w:r w:rsidRPr="00815FA1">
        <w:rPr>
          <w:rFonts w:ascii="Open Sans" w:hAnsi="Open Sans" w:cs="Open Sans"/>
        </w:rPr>
        <w:br/>
      </w:r>
      <w:r w:rsidR="70825DF7" w:rsidRPr="00815FA1">
        <w:rPr>
          <w:rFonts w:ascii="Open Sans" w:eastAsia="Segoe UI" w:hAnsi="Open Sans" w:cs="Open Sans"/>
          <w:b/>
          <w:bCs/>
          <w:color w:val="000000" w:themeColor="text1"/>
          <w:sz w:val="20"/>
          <w:szCs w:val="20"/>
        </w:rPr>
        <w:t xml:space="preserve">Brasília, </w:t>
      </w:r>
      <w:r w:rsidR="00472399">
        <w:rPr>
          <w:rFonts w:ascii="Open Sans" w:eastAsia="Segoe UI" w:hAnsi="Open Sans" w:cs="Open Sans"/>
          <w:b/>
          <w:bCs/>
          <w:color w:val="000000" w:themeColor="text1"/>
          <w:sz w:val="20"/>
          <w:szCs w:val="20"/>
        </w:rPr>
        <w:t>maio</w:t>
      </w:r>
      <w:r w:rsidR="00472399" w:rsidRPr="00815FA1">
        <w:rPr>
          <w:rFonts w:ascii="Open Sans" w:eastAsia="Segoe UI" w:hAnsi="Open Sans" w:cs="Open Sans"/>
          <w:b/>
          <w:bCs/>
          <w:color w:val="000000" w:themeColor="text1"/>
          <w:sz w:val="20"/>
          <w:szCs w:val="20"/>
        </w:rPr>
        <w:t xml:space="preserve"> </w:t>
      </w:r>
      <w:r w:rsidR="70825DF7" w:rsidRPr="00815FA1">
        <w:rPr>
          <w:rFonts w:ascii="Open Sans" w:eastAsia="Segoe UI" w:hAnsi="Open Sans" w:cs="Open Sans"/>
          <w:b/>
          <w:bCs/>
          <w:color w:val="000000" w:themeColor="text1"/>
          <w:sz w:val="20"/>
          <w:szCs w:val="20"/>
        </w:rPr>
        <w:t>de 2023</w:t>
      </w:r>
    </w:p>
    <w:p w14:paraId="198A4CEB" w14:textId="09F68E1A" w:rsidR="3077E058" w:rsidRPr="00A35709" w:rsidRDefault="00052E20" w:rsidP="3077E058">
      <w:r>
        <w:br w:type="page"/>
      </w:r>
    </w:p>
    <w:p w14:paraId="6226D7C6" w14:textId="4798A36F" w:rsidR="00CD3DD5" w:rsidRPr="000060B7" w:rsidRDefault="11A53D39" w:rsidP="000060B7">
      <w:pPr>
        <w:jc w:val="both"/>
        <w:rPr>
          <w:rFonts w:ascii="Open Sans" w:hAnsi="Open Sans" w:cs="Open Sans"/>
          <w:b/>
          <w:bCs/>
          <w:color w:val="44546A" w:themeColor="text2"/>
          <w:sz w:val="22"/>
          <w:szCs w:val="22"/>
        </w:rPr>
      </w:pPr>
      <w:r w:rsidRPr="000060B7">
        <w:rPr>
          <w:rFonts w:ascii="Open Sans" w:hAnsi="Open Sans" w:cs="Open Sans"/>
          <w:b/>
          <w:bCs/>
          <w:color w:val="44546A" w:themeColor="text2"/>
          <w:sz w:val="22"/>
          <w:szCs w:val="22"/>
        </w:rPr>
        <w:lastRenderedPageBreak/>
        <w:t>GUIA/MODELO DE ELABORAÇÃO DE RELATÓRIO DE IMPAC</w:t>
      </w:r>
      <w:r w:rsidR="007122AA">
        <w:rPr>
          <w:rFonts w:ascii="Open Sans" w:hAnsi="Open Sans" w:cs="Open Sans"/>
          <w:b/>
          <w:bCs/>
          <w:color w:val="44546A" w:themeColor="text2"/>
          <w:sz w:val="22"/>
          <w:szCs w:val="22"/>
        </w:rPr>
        <w:t>TO À PROTEÇÃO DE DADOS PESSOAIS</w:t>
      </w:r>
    </w:p>
    <w:p w14:paraId="07E2D042" w14:textId="77777777" w:rsidR="00A35709" w:rsidRDefault="00A35709" w:rsidP="50FD26D1">
      <w:pPr>
        <w:rPr>
          <w:rFonts w:ascii="Open Sans" w:hAnsi="Open Sans" w:cs="Open Sans"/>
          <w:b/>
          <w:color w:val="44546A" w:themeColor="text2"/>
        </w:rPr>
      </w:pPr>
    </w:p>
    <w:p w14:paraId="3A4CF425" w14:textId="77643E90" w:rsidR="00052E20" w:rsidRDefault="0F05316D" w:rsidP="00994F77">
      <w:pPr>
        <w:spacing w:before="158" w:line="360" w:lineRule="auto"/>
        <w:rPr>
          <w:rFonts w:ascii="Segoe UI" w:eastAsia="Segoe UI" w:hAnsi="Segoe UI" w:cs="Segoe UI"/>
          <w:color w:val="000000" w:themeColor="text1"/>
          <w:sz w:val="22"/>
          <w:szCs w:val="22"/>
        </w:rPr>
      </w:pPr>
      <w:r w:rsidRPr="05358CFD">
        <w:rPr>
          <w:rFonts w:ascii="Segoe UI" w:eastAsia="Segoe UI" w:hAnsi="Segoe UI" w:cs="Segoe UI"/>
          <w:b/>
          <w:bCs/>
          <w:color w:val="000000" w:themeColor="text1"/>
          <w:sz w:val="22"/>
          <w:szCs w:val="22"/>
        </w:rPr>
        <w:t>MINISTÉRIO DA GESTÃO E DA INOVAÇÃO EM SERVIÇOS PÚBLICOS</w:t>
      </w:r>
    </w:p>
    <w:p w14:paraId="2F71ED91" w14:textId="2D6CE21E" w:rsidR="00052E20" w:rsidRDefault="0F05316D" w:rsidP="00994F77">
      <w:pPr>
        <w:spacing w:line="360" w:lineRule="auto"/>
        <w:ind w:firstLine="709"/>
        <w:rPr>
          <w:rFonts w:ascii="Segoe UI" w:eastAsia="Segoe UI" w:hAnsi="Segoe UI" w:cs="Segoe UI"/>
          <w:color w:val="000000" w:themeColor="text1"/>
          <w:sz w:val="22"/>
          <w:szCs w:val="22"/>
        </w:rPr>
      </w:pPr>
      <w:r w:rsidRPr="05358CFD">
        <w:rPr>
          <w:rFonts w:ascii="Segoe UI" w:eastAsia="Segoe UI" w:hAnsi="Segoe UI" w:cs="Segoe UI"/>
          <w:b/>
          <w:bCs/>
          <w:color w:val="000000" w:themeColor="text1"/>
          <w:sz w:val="22"/>
          <w:szCs w:val="22"/>
        </w:rPr>
        <w:t xml:space="preserve">Esther </w:t>
      </w:r>
      <w:proofErr w:type="spellStart"/>
      <w:r w:rsidRPr="05358CFD">
        <w:rPr>
          <w:rFonts w:ascii="Segoe UI" w:eastAsia="Segoe UI" w:hAnsi="Segoe UI" w:cs="Segoe UI"/>
          <w:b/>
          <w:bCs/>
          <w:color w:val="000000" w:themeColor="text1"/>
          <w:sz w:val="22"/>
          <w:szCs w:val="22"/>
        </w:rPr>
        <w:t>Dweck</w:t>
      </w:r>
      <w:proofErr w:type="spellEnd"/>
    </w:p>
    <w:p w14:paraId="71E2304A" w14:textId="1187C5C6" w:rsidR="00052E20" w:rsidRDefault="0F05316D" w:rsidP="007F70FD">
      <w:pPr>
        <w:spacing w:line="360" w:lineRule="auto"/>
        <w:ind w:firstLine="709"/>
        <w:rPr>
          <w:rFonts w:ascii="Segoe UI" w:eastAsia="Segoe UI" w:hAnsi="Segoe UI" w:cs="Segoe UI"/>
          <w:color w:val="000000" w:themeColor="text1"/>
          <w:sz w:val="22"/>
          <w:szCs w:val="22"/>
        </w:rPr>
      </w:pPr>
      <w:r w:rsidRPr="05358CFD">
        <w:rPr>
          <w:rFonts w:ascii="Segoe UI" w:eastAsia="Segoe UI" w:hAnsi="Segoe UI" w:cs="Segoe UI"/>
          <w:color w:val="000000" w:themeColor="text1"/>
          <w:sz w:val="22"/>
          <w:szCs w:val="22"/>
        </w:rPr>
        <w:t>Ministra</w:t>
      </w:r>
    </w:p>
    <w:p w14:paraId="021AE7D7" w14:textId="0BC74B50" w:rsidR="00052E20" w:rsidRDefault="0F05316D" w:rsidP="006E5062">
      <w:pPr>
        <w:spacing w:before="200" w:line="360" w:lineRule="auto"/>
        <w:rPr>
          <w:rFonts w:ascii="Segoe UI" w:eastAsia="Segoe UI" w:hAnsi="Segoe UI" w:cs="Segoe UI"/>
          <w:color w:val="000000" w:themeColor="text1"/>
          <w:sz w:val="22"/>
          <w:szCs w:val="22"/>
        </w:rPr>
      </w:pPr>
      <w:r w:rsidRPr="05358CFD">
        <w:rPr>
          <w:rFonts w:ascii="Segoe UI" w:eastAsia="Segoe UI" w:hAnsi="Segoe UI" w:cs="Segoe UI"/>
          <w:b/>
          <w:bCs/>
          <w:color w:val="000000" w:themeColor="text1"/>
          <w:sz w:val="22"/>
          <w:szCs w:val="22"/>
        </w:rPr>
        <w:t>SECRETARIA DE GOVERNO DIGITAL</w:t>
      </w:r>
    </w:p>
    <w:p w14:paraId="5F4779E9" w14:textId="3D48FC1D" w:rsidR="00052E20" w:rsidRDefault="0F05316D" w:rsidP="00994F77">
      <w:pPr>
        <w:spacing w:line="360" w:lineRule="auto"/>
        <w:ind w:firstLine="709"/>
        <w:rPr>
          <w:rFonts w:ascii="Segoe UI" w:eastAsia="Segoe UI" w:hAnsi="Segoe UI" w:cs="Segoe UI"/>
          <w:color w:val="000000" w:themeColor="text1"/>
          <w:sz w:val="22"/>
          <w:szCs w:val="22"/>
        </w:rPr>
      </w:pPr>
      <w:r w:rsidRPr="05358CFD">
        <w:rPr>
          <w:rFonts w:ascii="Segoe UI" w:eastAsia="Segoe UI" w:hAnsi="Segoe UI" w:cs="Segoe UI"/>
          <w:b/>
          <w:bCs/>
          <w:color w:val="000000" w:themeColor="text1"/>
          <w:sz w:val="22"/>
          <w:szCs w:val="22"/>
        </w:rPr>
        <w:t>Rogério Souza Mascarenhas</w:t>
      </w:r>
    </w:p>
    <w:p w14:paraId="0C91ECE8" w14:textId="34575AB9" w:rsidR="00052E20" w:rsidRDefault="0F05316D" w:rsidP="007F70FD">
      <w:pPr>
        <w:spacing w:line="360" w:lineRule="auto"/>
        <w:ind w:firstLine="709"/>
        <w:rPr>
          <w:rFonts w:ascii="Segoe UI" w:eastAsia="Segoe UI" w:hAnsi="Segoe UI" w:cs="Segoe UI"/>
          <w:color w:val="000000" w:themeColor="text1"/>
          <w:sz w:val="22"/>
          <w:szCs w:val="22"/>
        </w:rPr>
      </w:pPr>
      <w:r w:rsidRPr="05358CFD">
        <w:rPr>
          <w:rFonts w:ascii="Segoe UI" w:eastAsia="Segoe UI" w:hAnsi="Segoe UI" w:cs="Segoe UI"/>
          <w:color w:val="000000" w:themeColor="text1"/>
          <w:sz w:val="22"/>
          <w:szCs w:val="22"/>
        </w:rPr>
        <w:t>Secretário de Governo Digital</w:t>
      </w:r>
    </w:p>
    <w:p w14:paraId="14498617" w14:textId="5046CBB5" w:rsidR="00052E20" w:rsidRDefault="0F05316D" w:rsidP="006E5062">
      <w:pPr>
        <w:spacing w:before="200" w:line="360" w:lineRule="auto"/>
        <w:rPr>
          <w:rFonts w:ascii="Segoe UI" w:eastAsia="Segoe UI" w:hAnsi="Segoe UI" w:cs="Segoe UI"/>
          <w:color w:val="000000" w:themeColor="text1"/>
          <w:sz w:val="22"/>
          <w:szCs w:val="22"/>
        </w:rPr>
      </w:pPr>
      <w:r w:rsidRPr="05358CFD">
        <w:rPr>
          <w:rFonts w:ascii="Segoe UI" w:eastAsia="Segoe UI" w:hAnsi="Segoe UI" w:cs="Segoe UI"/>
          <w:b/>
          <w:bCs/>
          <w:color w:val="000000" w:themeColor="text1"/>
          <w:sz w:val="22"/>
          <w:szCs w:val="22"/>
        </w:rPr>
        <w:t xml:space="preserve">DIRETORIA DE PRIVACIDADE E SEGURANÇA DA INFORMAÇÃO  </w:t>
      </w:r>
    </w:p>
    <w:p w14:paraId="3F0F7D74" w14:textId="1B5F9239" w:rsidR="00052E20" w:rsidRDefault="0F05316D" w:rsidP="00994F77">
      <w:pPr>
        <w:spacing w:line="360" w:lineRule="auto"/>
        <w:ind w:firstLine="709"/>
        <w:rPr>
          <w:rFonts w:ascii="Segoe UI" w:eastAsia="Segoe UI" w:hAnsi="Segoe UI" w:cs="Segoe UI"/>
          <w:color w:val="000000" w:themeColor="text1"/>
          <w:sz w:val="22"/>
          <w:szCs w:val="22"/>
        </w:rPr>
      </w:pPr>
      <w:r w:rsidRPr="05358CFD">
        <w:rPr>
          <w:rFonts w:ascii="Segoe UI" w:eastAsia="Segoe UI" w:hAnsi="Segoe UI" w:cs="Segoe UI"/>
          <w:b/>
          <w:bCs/>
          <w:color w:val="000000" w:themeColor="text1"/>
          <w:sz w:val="22"/>
          <w:szCs w:val="22"/>
        </w:rPr>
        <w:t xml:space="preserve">Leonardo Rodrigo Ferreira </w:t>
      </w:r>
    </w:p>
    <w:p w14:paraId="1661CD6C" w14:textId="008A1BC4" w:rsidR="00052E20" w:rsidRDefault="0F05316D" w:rsidP="007F70FD">
      <w:pPr>
        <w:spacing w:line="360" w:lineRule="auto"/>
        <w:ind w:firstLine="709"/>
        <w:rPr>
          <w:rFonts w:ascii="Segoe UI" w:eastAsia="Segoe UI" w:hAnsi="Segoe UI" w:cs="Segoe UI"/>
          <w:color w:val="000000" w:themeColor="text1"/>
          <w:sz w:val="22"/>
          <w:szCs w:val="22"/>
        </w:rPr>
      </w:pPr>
      <w:r w:rsidRPr="05358CFD">
        <w:rPr>
          <w:rFonts w:ascii="Segoe UI" w:eastAsia="Segoe UI" w:hAnsi="Segoe UI" w:cs="Segoe UI"/>
          <w:color w:val="000000" w:themeColor="text1"/>
          <w:sz w:val="22"/>
          <w:szCs w:val="22"/>
        </w:rPr>
        <w:t>Diretor de Privacidade e Segurança da Informação</w:t>
      </w:r>
    </w:p>
    <w:p w14:paraId="22673695" w14:textId="7FFCCF91" w:rsidR="00052E20" w:rsidRDefault="0F05316D" w:rsidP="006E5062">
      <w:pPr>
        <w:spacing w:before="200" w:line="360" w:lineRule="auto"/>
        <w:rPr>
          <w:rFonts w:ascii="Segoe UI" w:eastAsia="Segoe UI" w:hAnsi="Segoe UI" w:cs="Segoe UI"/>
          <w:color w:val="000000" w:themeColor="text1"/>
          <w:sz w:val="22"/>
          <w:szCs w:val="22"/>
        </w:rPr>
      </w:pPr>
      <w:r w:rsidRPr="05358CFD">
        <w:rPr>
          <w:rFonts w:ascii="Segoe UI" w:eastAsia="Segoe UI" w:hAnsi="Segoe UI" w:cs="Segoe UI"/>
          <w:b/>
          <w:bCs/>
          <w:color w:val="000000" w:themeColor="text1"/>
          <w:sz w:val="22"/>
          <w:szCs w:val="22"/>
        </w:rPr>
        <w:t>COORDENAÇÃO-GERAL DE PROTEÇÃO DE DADOS</w:t>
      </w:r>
    </w:p>
    <w:p w14:paraId="45DC862F" w14:textId="0BDAD210" w:rsidR="00052E20" w:rsidRDefault="0F05316D" w:rsidP="00994F77">
      <w:pPr>
        <w:spacing w:line="360" w:lineRule="auto"/>
        <w:ind w:firstLine="709"/>
        <w:rPr>
          <w:rFonts w:ascii="Segoe UI" w:eastAsia="Segoe UI" w:hAnsi="Segoe UI" w:cs="Segoe UI"/>
          <w:color w:val="000000" w:themeColor="text1"/>
          <w:sz w:val="22"/>
          <w:szCs w:val="22"/>
        </w:rPr>
      </w:pPr>
      <w:proofErr w:type="spellStart"/>
      <w:r w:rsidRPr="05358CFD">
        <w:rPr>
          <w:rFonts w:ascii="Segoe UI" w:eastAsia="Segoe UI" w:hAnsi="Segoe UI" w:cs="Segoe UI"/>
          <w:b/>
          <w:bCs/>
          <w:color w:val="000000" w:themeColor="text1"/>
          <w:sz w:val="22"/>
          <w:szCs w:val="22"/>
        </w:rPr>
        <w:t>Loriza</w:t>
      </w:r>
      <w:proofErr w:type="spellEnd"/>
      <w:r w:rsidRPr="05358CFD">
        <w:rPr>
          <w:rFonts w:ascii="Segoe UI" w:eastAsia="Segoe UI" w:hAnsi="Segoe UI" w:cs="Segoe UI"/>
          <w:b/>
          <w:bCs/>
          <w:color w:val="000000" w:themeColor="text1"/>
          <w:sz w:val="22"/>
          <w:szCs w:val="22"/>
        </w:rPr>
        <w:t xml:space="preserve"> Andrade Vaz de Melo</w:t>
      </w:r>
    </w:p>
    <w:p w14:paraId="6DD28569" w14:textId="7C37A681" w:rsidR="00052E20" w:rsidRDefault="0F05316D" w:rsidP="007F70FD">
      <w:pPr>
        <w:spacing w:line="360" w:lineRule="auto"/>
        <w:ind w:firstLine="709"/>
        <w:rPr>
          <w:rFonts w:ascii="Segoe UI" w:eastAsia="Segoe UI" w:hAnsi="Segoe UI" w:cs="Segoe UI"/>
          <w:color w:val="000000" w:themeColor="text1"/>
          <w:sz w:val="22"/>
          <w:szCs w:val="22"/>
        </w:rPr>
      </w:pPr>
      <w:r w:rsidRPr="05358CFD">
        <w:rPr>
          <w:rFonts w:ascii="Segoe UI" w:eastAsia="Segoe UI" w:hAnsi="Segoe UI" w:cs="Segoe UI"/>
          <w:color w:val="000000" w:themeColor="text1"/>
          <w:sz w:val="22"/>
          <w:szCs w:val="22"/>
        </w:rPr>
        <w:t>Coordenadora-Geral de Proteção de Dados</w:t>
      </w:r>
    </w:p>
    <w:p w14:paraId="7928101D" w14:textId="50708987" w:rsidR="00052E20" w:rsidRDefault="0F05316D" w:rsidP="006E5062">
      <w:pPr>
        <w:spacing w:before="200" w:line="360" w:lineRule="auto"/>
        <w:rPr>
          <w:rFonts w:ascii="Segoe UI" w:eastAsia="Segoe UI" w:hAnsi="Segoe UI" w:cs="Segoe UI"/>
          <w:color w:val="000000" w:themeColor="text1"/>
          <w:sz w:val="22"/>
          <w:szCs w:val="22"/>
        </w:rPr>
      </w:pPr>
      <w:r w:rsidRPr="05358CFD">
        <w:rPr>
          <w:rFonts w:ascii="Segoe UI" w:eastAsia="Segoe UI" w:hAnsi="Segoe UI" w:cs="Segoe UI"/>
          <w:b/>
          <w:bCs/>
          <w:color w:val="000000" w:themeColor="text1"/>
          <w:sz w:val="22"/>
          <w:szCs w:val="22"/>
        </w:rPr>
        <w:t>Equipe Técnica de Elaboração</w:t>
      </w:r>
    </w:p>
    <w:p w14:paraId="2AB1294A" w14:textId="7C1C53A1" w:rsidR="53C7F35A" w:rsidRDefault="2352FAD4" w:rsidP="006E5062">
      <w:pPr>
        <w:spacing w:line="360" w:lineRule="auto"/>
        <w:ind w:firstLine="709"/>
        <w:rPr>
          <w:rFonts w:ascii="Segoe UI" w:eastAsia="Segoe UI" w:hAnsi="Segoe UI" w:cs="Segoe UI"/>
          <w:color w:val="000000" w:themeColor="text1"/>
          <w:sz w:val="22"/>
          <w:szCs w:val="22"/>
        </w:rPr>
      </w:pPr>
      <w:proofErr w:type="spellStart"/>
      <w:r w:rsidRPr="53C7F35A">
        <w:rPr>
          <w:rFonts w:ascii="Segoe UI" w:eastAsia="Segoe UI" w:hAnsi="Segoe UI" w:cs="Segoe UI"/>
          <w:color w:val="000000" w:themeColor="text1"/>
          <w:sz w:val="22"/>
          <w:szCs w:val="22"/>
        </w:rPr>
        <w:t>Julierme</w:t>
      </w:r>
      <w:proofErr w:type="spellEnd"/>
      <w:r w:rsidRPr="53C7F35A">
        <w:rPr>
          <w:rFonts w:ascii="Segoe UI" w:eastAsia="Segoe UI" w:hAnsi="Segoe UI" w:cs="Segoe UI"/>
          <w:color w:val="000000" w:themeColor="text1"/>
          <w:sz w:val="22"/>
          <w:szCs w:val="22"/>
        </w:rPr>
        <w:t xml:space="preserve"> </w:t>
      </w:r>
      <w:r w:rsidR="52984098" w:rsidRPr="53C7F35A">
        <w:rPr>
          <w:rFonts w:ascii="Segoe UI" w:eastAsia="Segoe UI" w:hAnsi="Segoe UI" w:cs="Segoe UI"/>
          <w:color w:val="000000" w:themeColor="text1"/>
          <w:sz w:val="22"/>
          <w:szCs w:val="22"/>
        </w:rPr>
        <w:t>Rodrigues da Silva</w:t>
      </w:r>
    </w:p>
    <w:p w14:paraId="3AF93AAD" w14:textId="1AB431B2" w:rsidR="52984098" w:rsidRDefault="52984098" w:rsidP="006E5062">
      <w:pPr>
        <w:spacing w:before="200" w:line="360" w:lineRule="auto"/>
        <w:rPr>
          <w:rFonts w:ascii="Segoe UI" w:eastAsia="Segoe UI" w:hAnsi="Segoe UI" w:cs="Segoe UI"/>
          <w:color w:val="000000" w:themeColor="text1"/>
          <w:sz w:val="22"/>
          <w:szCs w:val="22"/>
        </w:rPr>
      </w:pPr>
      <w:r w:rsidRPr="53C7F35A">
        <w:rPr>
          <w:rFonts w:ascii="Segoe UI" w:eastAsia="Segoe UI" w:hAnsi="Segoe UI" w:cs="Segoe UI"/>
          <w:b/>
          <w:bCs/>
          <w:color w:val="000000" w:themeColor="text1"/>
          <w:sz w:val="22"/>
          <w:szCs w:val="22"/>
        </w:rPr>
        <w:t>Equipe Revis</w:t>
      </w:r>
      <w:r w:rsidR="00FF14BC">
        <w:rPr>
          <w:rFonts w:ascii="Segoe UI" w:eastAsia="Segoe UI" w:hAnsi="Segoe UI" w:cs="Segoe UI"/>
          <w:b/>
          <w:bCs/>
          <w:color w:val="000000" w:themeColor="text1"/>
          <w:sz w:val="22"/>
          <w:szCs w:val="22"/>
        </w:rPr>
        <w:t>ora</w:t>
      </w:r>
    </w:p>
    <w:p w14:paraId="739B8D51" w14:textId="33807CF6" w:rsidR="00AA0BD5" w:rsidRDefault="52984098" w:rsidP="00994F77">
      <w:pPr>
        <w:spacing w:line="360" w:lineRule="auto"/>
        <w:ind w:firstLine="709"/>
        <w:rPr>
          <w:rFonts w:ascii="Segoe UI" w:eastAsia="Segoe UI" w:hAnsi="Segoe UI" w:cs="Segoe UI"/>
          <w:color w:val="000000" w:themeColor="text1"/>
          <w:sz w:val="22"/>
          <w:szCs w:val="22"/>
        </w:rPr>
      </w:pPr>
      <w:proofErr w:type="spellStart"/>
      <w:r w:rsidRPr="53C7F35A">
        <w:rPr>
          <w:rFonts w:ascii="Segoe UI" w:eastAsia="Segoe UI" w:hAnsi="Segoe UI" w:cs="Segoe UI"/>
          <w:color w:val="000000" w:themeColor="text1"/>
          <w:sz w:val="22"/>
          <w:szCs w:val="22"/>
        </w:rPr>
        <w:t>Loriza</w:t>
      </w:r>
      <w:proofErr w:type="spellEnd"/>
      <w:r w:rsidRPr="53C7F35A">
        <w:rPr>
          <w:rFonts w:ascii="Segoe UI" w:eastAsia="Segoe UI" w:hAnsi="Segoe UI" w:cs="Segoe UI"/>
          <w:color w:val="000000" w:themeColor="text1"/>
          <w:sz w:val="22"/>
          <w:szCs w:val="22"/>
        </w:rPr>
        <w:t xml:space="preserve"> Andrade Vaz de Melo</w:t>
      </w:r>
    </w:p>
    <w:p w14:paraId="7E17F9C8" w14:textId="5615AF12" w:rsidR="00AA0BD5" w:rsidRDefault="76CB329A" w:rsidP="00994F77">
      <w:pPr>
        <w:spacing w:line="360" w:lineRule="auto"/>
        <w:ind w:firstLine="709"/>
        <w:rPr>
          <w:rFonts w:ascii="Segoe UI" w:eastAsia="Segoe UI" w:hAnsi="Segoe UI" w:cs="Segoe UI"/>
          <w:color w:val="000000" w:themeColor="text1"/>
          <w:sz w:val="22"/>
          <w:szCs w:val="22"/>
        </w:rPr>
      </w:pPr>
      <w:r w:rsidRPr="53C7F35A">
        <w:rPr>
          <w:rFonts w:ascii="Segoe UI" w:eastAsia="Segoe UI" w:hAnsi="Segoe UI" w:cs="Segoe UI"/>
          <w:color w:val="000000" w:themeColor="text1"/>
          <w:sz w:val="22"/>
          <w:szCs w:val="22"/>
        </w:rPr>
        <w:t>Luiz Henrique do Espírito Santo Andrade</w:t>
      </w:r>
    </w:p>
    <w:p w14:paraId="2B162F70" w14:textId="1935B6F4" w:rsidR="53C7F35A" w:rsidRDefault="5846314F" w:rsidP="00994F77">
      <w:pPr>
        <w:spacing w:line="360" w:lineRule="auto"/>
        <w:ind w:firstLine="709"/>
        <w:rPr>
          <w:rFonts w:ascii="Segoe UI" w:eastAsia="Segoe UI" w:hAnsi="Segoe UI" w:cs="Segoe UI"/>
          <w:color w:val="000000" w:themeColor="text1"/>
          <w:sz w:val="22"/>
          <w:szCs w:val="22"/>
        </w:rPr>
      </w:pPr>
      <w:proofErr w:type="spellStart"/>
      <w:r w:rsidRPr="53C7F35A">
        <w:rPr>
          <w:rFonts w:ascii="Segoe UI" w:eastAsia="Segoe UI" w:hAnsi="Segoe UI" w:cs="Segoe UI"/>
          <w:color w:val="000000" w:themeColor="text1"/>
          <w:sz w:val="22"/>
          <w:szCs w:val="22"/>
        </w:rPr>
        <w:t>Tássio</w:t>
      </w:r>
      <w:proofErr w:type="spellEnd"/>
      <w:r w:rsidRPr="53C7F35A">
        <w:rPr>
          <w:rFonts w:ascii="Segoe UI" w:eastAsia="Segoe UI" w:hAnsi="Segoe UI" w:cs="Segoe UI"/>
          <w:color w:val="000000" w:themeColor="text1"/>
          <w:sz w:val="22"/>
          <w:szCs w:val="22"/>
        </w:rPr>
        <w:t xml:space="preserve"> Correia da Silva</w:t>
      </w:r>
    </w:p>
    <w:p w14:paraId="67B1D149" w14:textId="6DF21265" w:rsidR="00052E20" w:rsidRDefault="0F05316D" w:rsidP="00623D5E">
      <w:pPr>
        <w:spacing w:before="200" w:line="360" w:lineRule="auto"/>
        <w:rPr>
          <w:rFonts w:ascii="Segoe UI" w:eastAsia="Segoe UI" w:hAnsi="Segoe UI" w:cs="Segoe UI"/>
          <w:color w:val="000000" w:themeColor="text1"/>
          <w:sz w:val="22"/>
          <w:szCs w:val="22"/>
        </w:rPr>
      </w:pPr>
      <w:r w:rsidRPr="05358CFD">
        <w:rPr>
          <w:rFonts w:ascii="Segoe UI" w:eastAsia="Segoe UI" w:hAnsi="Segoe UI" w:cs="Segoe UI"/>
          <w:b/>
          <w:bCs/>
          <w:color w:val="000000" w:themeColor="text1"/>
          <w:sz w:val="22"/>
          <w:szCs w:val="22"/>
        </w:rPr>
        <w:t>Equipe Técnica de Revisão - Versão 2.0</w:t>
      </w:r>
    </w:p>
    <w:p w14:paraId="6347E651" w14:textId="3BE85C18" w:rsidR="00052E20" w:rsidRDefault="0F05316D" w:rsidP="00623D5E">
      <w:pPr>
        <w:spacing w:line="360" w:lineRule="auto"/>
        <w:ind w:firstLine="709"/>
        <w:rPr>
          <w:rFonts w:ascii="Segoe UI" w:eastAsia="Segoe UI" w:hAnsi="Segoe UI" w:cs="Segoe UI"/>
          <w:color w:val="000000" w:themeColor="text1"/>
          <w:sz w:val="22"/>
          <w:szCs w:val="22"/>
        </w:rPr>
      </w:pPr>
      <w:r w:rsidRPr="05358CFD">
        <w:rPr>
          <w:rFonts w:ascii="Segoe UI" w:eastAsia="Segoe UI" w:hAnsi="Segoe UI" w:cs="Segoe UI"/>
          <w:color w:val="000000" w:themeColor="text1"/>
          <w:sz w:val="22"/>
          <w:szCs w:val="22"/>
        </w:rPr>
        <w:t>Adriano de Andrade Moura</w:t>
      </w:r>
    </w:p>
    <w:p w14:paraId="4B4631C7" w14:textId="53E0A7ED" w:rsidR="00052E20" w:rsidRDefault="0F05316D" w:rsidP="00623D5E">
      <w:pPr>
        <w:spacing w:line="360" w:lineRule="auto"/>
        <w:ind w:firstLine="709"/>
        <w:rPr>
          <w:rFonts w:ascii="Segoe UI" w:eastAsia="Segoe UI" w:hAnsi="Segoe UI" w:cs="Segoe UI"/>
          <w:color w:val="000000" w:themeColor="text1"/>
          <w:sz w:val="22"/>
          <w:szCs w:val="22"/>
        </w:rPr>
      </w:pPr>
      <w:r w:rsidRPr="05358CFD">
        <w:rPr>
          <w:rFonts w:ascii="Segoe UI" w:eastAsia="Segoe UI" w:hAnsi="Segoe UI" w:cs="Segoe UI"/>
          <w:color w:val="000000" w:themeColor="text1"/>
          <w:sz w:val="22"/>
          <w:szCs w:val="22"/>
        </w:rPr>
        <w:t>Bruno Pierre Rodrigues de Sousa</w:t>
      </w:r>
    </w:p>
    <w:p w14:paraId="4AE8633F" w14:textId="646407BA" w:rsidR="00F75224" w:rsidRDefault="0F05316D" w:rsidP="00623D5E">
      <w:pPr>
        <w:spacing w:line="360" w:lineRule="auto"/>
        <w:ind w:firstLine="709"/>
        <w:rPr>
          <w:rFonts w:ascii="Segoe UI" w:eastAsia="Segoe UI" w:hAnsi="Segoe UI" w:cs="Segoe UI"/>
          <w:color w:val="000000" w:themeColor="text1"/>
          <w:sz w:val="22"/>
          <w:szCs w:val="22"/>
        </w:rPr>
      </w:pPr>
      <w:r w:rsidRPr="05358CFD">
        <w:rPr>
          <w:rFonts w:ascii="Segoe UI" w:eastAsia="Segoe UI" w:hAnsi="Segoe UI" w:cs="Segoe UI"/>
          <w:color w:val="000000" w:themeColor="text1"/>
          <w:sz w:val="22"/>
          <w:szCs w:val="22"/>
        </w:rPr>
        <w:t>Ivaldo Jeferson de Santana Castro</w:t>
      </w:r>
    </w:p>
    <w:p w14:paraId="6C8954AB" w14:textId="6B8205C0" w:rsidR="00B53B2E" w:rsidRDefault="00B53B2E" w:rsidP="00623D5E">
      <w:pPr>
        <w:spacing w:line="360" w:lineRule="auto"/>
        <w:ind w:firstLine="709"/>
        <w:rPr>
          <w:rFonts w:ascii="Segoe UI" w:eastAsia="Segoe UI" w:hAnsi="Segoe UI" w:cs="Segoe UI"/>
          <w:color w:val="000000" w:themeColor="text1"/>
          <w:sz w:val="22"/>
          <w:szCs w:val="22"/>
        </w:rPr>
      </w:pPr>
      <w:proofErr w:type="spellStart"/>
      <w:r w:rsidRPr="53C7F35A">
        <w:rPr>
          <w:rFonts w:ascii="Segoe UI" w:eastAsia="Segoe UI" w:hAnsi="Segoe UI" w:cs="Segoe UI"/>
          <w:color w:val="000000" w:themeColor="text1"/>
          <w:sz w:val="22"/>
          <w:szCs w:val="22"/>
        </w:rPr>
        <w:t>Julierme</w:t>
      </w:r>
      <w:proofErr w:type="spellEnd"/>
      <w:r w:rsidRPr="53C7F35A">
        <w:rPr>
          <w:rFonts w:ascii="Segoe UI" w:eastAsia="Segoe UI" w:hAnsi="Segoe UI" w:cs="Segoe UI"/>
          <w:color w:val="000000" w:themeColor="text1"/>
          <w:sz w:val="22"/>
          <w:szCs w:val="22"/>
        </w:rPr>
        <w:t xml:space="preserve"> Rodrigues da Silva</w:t>
      </w:r>
    </w:p>
    <w:p w14:paraId="60061E4C" w14:textId="63142DFA" w:rsidR="00052E20" w:rsidRDefault="0F05316D" w:rsidP="00623D5E">
      <w:pPr>
        <w:spacing w:line="360" w:lineRule="auto"/>
        <w:ind w:firstLine="709"/>
        <w:rPr>
          <w:rFonts w:ascii="Segoe UI" w:eastAsia="Segoe UI" w:hAnsi="Segoe UI" w:cs="Segoe UI"/>
          <w:color w:val="000000" w:themeColor="text1"/>
          <w:sz w:val="22"/>
          <w:szCs w:val="22"/>
        </w:rPr>
      </w:pPr>
      <w:r w:rsidRPr="05358CFD">
        <w:rPr>
          <w:rFonts w:ascii="Segoe UI" w:eastAsia="Segoe UI" w:hAnsi="Segoe UI" w:cs="Segoe UI"/>
          <w:color w:val="000000" w:themeColor="text1"/>
          <w:sz w:val="22"/>
          <w:szCs w:val="22"/>
        </w:rPr>
        <w:t>Rogério Vinícius Matos Rocha</w:t>
      </w:r>
    </w:p>
    <w:p w14:paraId="69E20FBF" w14:textId="4A722FCF" w:rsidR="002A3E01" w:rsidRPr="005362FF" w:rsidRDefault="00CE376A" w:rsidP="005362FF">
      <w:pPr>
        <w:pStyle w:val="Textbody"/>
        <w:spacing w:after="0"/>
        <w:rPr>
          <w:rFonts w:ascii="Calibri" w:hAnsi="Calibri"/>
        </w:rPr>
      </w:pPr>
      <w:r>
        <w:rPr>
          <w:rFonts w:ascii="Calibri" w:hAnsi="Calibri"/>
        </w:rPr>
        <w:br w:type="page"/>
      </w:r>
    </w:p>
    <w:p w14:paraId="5EFD0E74" w14:textId="02434606" w:rsidR="15B570FA" w:rsidRPr="000919E2" w:rsidRDefault="15B570FA" w:rsidP="000919E2">
      <w:pPr>
        <w:widowControl/>
        <w:suppressAutoHyphens w:val="0"/>
        <w:autoSpaceDN/>
        <w:spacing w:after="160" w:line="259" w:lineRule="auto"/>
        <w:jc w:val="center"/>
        <w:textAlignment w:val="auto"/>
        <w:rPr>
          <w:rFonts w:ascii="Open Sans" w:eastAsia="Calibri" w:hAnsi="Open Sans" w:cs="Open Sans"/>
          <w:b/>
          <w:kern w:val="0"/>
          <w:sz w:val="22"/>
          <w:szCs w:val="22"/>
          <w:lang w:eastAsia="pt-BR" w:bidi="ar-SA"/>
        </w:rPr>
      </w:pPr>
      <w:r w:rsidRPr="000919E2">
        <w:rPr>
          <w:rFonts w:ascii="Open Sans" w:eastAsia="Calibri" w:hAnsi="Open Sans" w:cs="Open Sans"/>
          <w:b/>
          <w:kern w:val="0"/>
          <w:sz w:val="22"/>
          <w:szCs w:val="22"/>
          <w:lang w:eastAsia="pt-BR" w:bidi="ar-SA"/>
        </w:rPr>
        <w:lastRenderedPageBreak/>
        <w:t>Histórico de Versões</w:t>
      </w:r>
    </w:p>
    <w:p w14:paraId="513DC386" w14:textId="77777777" w:rsidR="05358CFD" w:rsidRDefault="05358CFD" w:rsidP="05358CFD">
      <w:pPr>
        <w:tabs>
          <w:tab w:val="left" w:pos="800"/>
          <w:tab w:val="right" w:leader="dot" w:pos="9629"/>
        </w:tabs>
        <w:spacing w:line="360" w:lineRule="auto"/>
        <w:jc w:val="center"/>
        <w:rPr>
          <w:rFonts w:ascii="Calibri" w:eastAsia="MS Mincho" w:hAnsi="Calibri"/>
          <w:b/>
          <w:bCs/>
          <w:lang w:eastAsia="ar-SA"/>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87"/>
        <w:gridCol w:w="4587"/>
        <w:gridCol w:w="1901"/>
      </w:tblGrid>
      <w:tr w:rsidR="00C61B69" w:rsidRPr="005D0246" w14:paraId="794CC231" w14:textId="77777777" w:rsidTr="007E696E">
        <w:trPr>
          <w:trHeight w:val="300"/>
        </w:trPr>
        <w:tc>
          <w:tcPr>
            <w:tcW w:w="1413" w:type="dxa"/>
            <w:shd w:val="clear" w:color="auto" w:fill="DEEAF6" w:themeFill="accent5" w:themeFillTint="33"/>
            <w:tcMar>
              <w:top w:w="55" w:type="dxa"/>
              <w:left w:w="55" w:type="dxa"/>
              <w:bottom w:w="55" w:type="dxa"/>
              <w:right w:w="55" w:type="dxa"/>
            </w:tcMar>
            <w:vAlign w:val="center"/>
          </w:tcPr>
          <w:p w14:paraId="7AC95143" w14:textId="77777777" w:rsidR="05358CFD" w:rsidRPr="005D0246" w:rsidRDefault="05358CFD" w:rsidP="005D0246">
            <w:pPr>
              <w:widowControl/>
              <w:suppressAutoHyphens w:val="0"/>
              <w:autoSpaceDN/>
              <w:jc w:val="center"/>
              <w:textAlignment w:val="auto"/>
              <w:rPr>
                <w:rFonts w:ascii="Open Sans" w:eastAsia="Calibri" w:hAnsi="Open Sans" w:cs="Open Sans"/>
                <w:kern w:val="0"/>
                <w:sz w:val="22"/>
                <w:szCs w:val="22"/>
                <w:lang w:eastAsia="pt-BR" w:bidi="ar-SA"/>
              </w:rPr>
            </w:pPr>
            <w:r w:rsidRPr="005D0246">
              <w:rPr>
                <w:rFonts w:ascii="Open Sans" w:eastAsia="Calibri" w:hAnsi="Open Sans" w:cs="Open Sans"/>
                <w:b/>
                <w:kern w:val="0"/>
                <w:sz w:val="22"/>
                <w:szCs w:val="22"/>
                <w:lang w:eastAsia="pt-BR" w:bidi="ar-SA"/>
              </w:rPr>
              <w:t>Data</w:t>
            </w:r>
          </w:p>
        </w:tc>
        <w:tc>
          <w:tcPr>
            <w:tcW w:w="887" w:type="dxa"/>
            <w:shd w:val="clear" w:color="auto" w:fill="DEEAF6" w:themeFill="accent5" w:themeFillTint="33"/>
            <w:tcMar>
              <w:top w:w="55" w:type="dxa"/>
              <w:left w:w="55" w:type="dxa"/>
              <w:bottom w:w="55" w:type="dxa"/>
              <w:right w:w="55" w:type="dxa"/>
            </w:tcMar>
            <w:vAlign w:val="center"/>
          </w:tcPr>
          <w:p w14:paraId="0C2F70D0" w14:textId="77777777" w:rsidR="05358CFD" w:rsidRPr="005D0246" w:rsidRDefault="05358CFD" w:rsidP="005D0246">
            <w:pPr>
              <w:widowControl/>
              <w:suppressAutoHyphens w:val="0"/>
              <w:autoSpaceDN/>
              <w:jc w:val="center"/>
              <w:textAlignment w:val="auto"/>
              <w:rPr>
                <w:rFonts w:ascii="Open Sans" w:eastAsia="Calibri" w:hAnsi="Open Sans" w:cs="Open Sans"/>
                <w:kern w:val="0"/>
                <w:sz w:val="22"/>
                <w:szCs w:val="22"/>
                <w:lang w:eastAsia="pt-BR" w:bidi="ar-SA"/>
              </w:rPr>
            </w:pPr>
            <w:r w:rsidRPr="005D0246">
              <w:rPr>
                <w:rFonts w:ascii="Open Sans" w:eastAsia="Calibri" w:hAnsi="Open Sans" w:cs="Open Sans"/>
                <w:b/>
                <w:kern w:val="0"/>
                <w:sz w:val="22"/>
                <w:szCs w:val="22"/>
                <w:lang w:eastAsia="pt-BR" w:bidi="ar-SA"/>
              </w:rPr>
              <w:t>Versão</w:t>
            </w:r>
          </w:p>
        </w:tc>
        <w:tc>
          <w:tcPr>
            <w:tcW w:w="4587" w:type="dxa"/>
            <w:shd w:val="clear" w:color="auto" w:fill="DEEAF6" w:themeFill="accent5" w:themeFillTint="33"/>
            <w:tcMar>
              <w:top w:w="55" w:type="dxa"/>
              <w:left w:w="55" w:type="dxa"/>
              <w:bottom w:w="55" w:type="dxa"/>
              <w:right w:w="55" w:type="dxa"/>
            </w:tcMar>
            <w:vAlign w:val="center"/>
          </w:tcPr>
          <w:p w14:paraId="789E867E" w14:textId="77777777" w:rsidR="05358CFD" w:rsidRPr="005D0246" w:rsidRDefault="05358CFD" w:rsidP="005D0246">
            <w:pPr>
              <w:widowControl/>
              <w:suppressAutoHyphens w:val="0"/>
              <w:autoSpaceDN/>
              <w:jc w:val="center"/>
              <w:textAlignment w:val="auto"/>
              <w:rPr>
                <w:rFonts w:ascii="Open Sans" w:eastAsia="Calibri" w:hAnsi="Open Sans" w:cs="Open Sans"/>
                <w:kern w:val="0"/>
                <w:sz w:val="22"/>
                <w:szCs w:val="22"/>
                <w:lang w:eastAsia="pt-BR" w:bidi="ar-SA"/>
              </w:rPr>
            </w:pPr>
            <w:r w:rsidRPr="005D0246">
              <w:rPr>
                <w:rFonts w:ascii="Open Sans" w:eastAsia="Calibri" w:hAnsi="Open Sans" w:cs="Open Sans"/>
                <w:b/>
                <w:kern w:val="0"/>
                <w:sz w:val="22"/>
                <w:szCs w:val="22"/>
                <w:lang w:eastAsia="pt-BR" w:bidi="ar-SA"/>
              </w:rPr>
              <w:t>Descrição</w:t>
            </w:r>
          </w:p>
        </w:tc>
        <w:tc>
          <w:tcPr>
            <w:tcW w:w="1901" w:type="dxa"/>
            <w:shd w:val="clear" w:color="auto" w:fill="DEEAF6" w:themeFill="accent5" w:themeFillTint="33"/>
            <w:tcMar>
              <w:top w:w="55" w:type="dxa"/>
              <w:left w:w="55" w:type="dxa"/>
              <w:bottom w:w="55" w:type="dxa"/>
              <w:right w:w="55" w:type="dxa"/>
            </w:tcMar>
            <w:vAlign w:val="center"/>
          </w:tcPr>
          <w:p w14:paraId="4A3359CE" w14:textId="77777777" w:rsidR="05358CFD" w:rsidRPr="005D0246" w:rsidRDefault="05358CFD" w:rsidP="005D0246">
            <w:pPr>
              <w:widowControl/>
              <w:suppressAutoHyphens w:val="0"/>
              <w:autoSpaceDN/>
              <w:jc w:val="center"/>
              <w:textAlignment w:val="auto"/>
              <w:rPr>
                <w:rFonts w:ascii="Open Sans" w:eastAsia="Calibri" w:hAnsi="Open Sans" w:cs="Open Sans"/>
                <w:kern w:val="0"/>
                <w:sz w:val="22"/>
                <w:szCs w:val="22"/>
                <w:lang w:eastAsia="pt-BR" w:bidi="ar-SA"/>
              </w:rPr>
            </w:pPr>
            <w:r w:rsidRPr="005D0246">
              <w:rPr>
                <w:rFonts w:ascii="Open Sans" w:eastAsia="Calibri" w:hAnsi="Open Sans" w:cs="Open Sans"/>
                <w:b/>
                <w:kern w:val="0"/>
                <w:sz w:val="22"/>
                <w:szCs w:val="22"/>
                <w:lang w:eastAsia="pt-BR" w:bidi="ar-SA"/>
              </w:rPr>
              <w:t>Autor</w:t>
            </w:r>
          </w:p>
        </w:tc>
      </w:tr>
      <w:tr w:rsidR="00B718C2" w:rsidRPr="004D15B9" w14:paraId="1B6A2625" w14:textId="77777777" w:rsidTr="00B91AFB">
        <w:trPr>
          <w:trHeight w:val="300"/>
        </w:trPr>
        <w:tc>
          <w:tcPr>
            <w:tcW w:w="1413" w:type="dxa"/>
            <w:shd w:val="clear" w:color="auto" w:fill="auto"/>
            <w:tcMar>
              <w:top w:w="55" w:type="dxa"/>
              <w:left w:w="55" w:type="dxa"/>
              <w:bottom w:w="55" w:type="dxa"/>
              <w:right w:w="55" w:type="dxa"/>
            </w:tcMar>
            <w:vAlign w:val="center"/>
          </w:tcPr>
          <w:p w14:paraId="28B14BF8" w14:textId="0F5D0CA0" w:rsidR="05358CFD" w:rsidRPr="004D15B9" w:rsidRDefault="00FB6E9A" w:rsidP="004A350D">
            <w:pPr>
              <w:widowControl/>
              <w:suppressAutoHyphens w:val="0"/>
              <w:autoSpaceDN/>
              <w:jc w:val="center"/>
              <w:textAlignment w:val="auto"/>
              <w:rPr>
                <w:rFonts w:ascii="Open Sans" w:eastAsia="Calibri" w:hAnsi="Open Sans" w:cs="Open Sans"/>
                <w:kern w:val="0"/>
                <w:sz w:val="20"/>
                <w:szCs w:val="20"/>
                <w:lang w:eastAsia="pt-BR" w:bidi="ar-SA"/>
              </w:rPr>
            </w:pPr>
            <w:r w:rsidRPr="004D15B9">
              <w:rPr>
                <w:rFonts w:ascii="Open Sans" w:eastAsia="Calibri" w:hAnsi="Open Sans" w:cs="Open Sans"/>
                <w:kern w:val="0"/>
                <w:sz w:val="20"/>
                <w:szCs w:val="20"/>
                <w:lang w:eastAsia="pt-BR" w:bidi="ar-SA"/>
              </w:rPr>
              <w:t>07</w:t>
            </w:r>
            <w:r w:rsidR="05358CFD" w:rsidRPr="004D15B9">
              <w:rPr>
                <w:rFonts w:ascii="Open Sans" w:eastAsia="Calibri" w:hAnsi="Open Sans" w:cs="Open Sans"/>
                <w:kern w:val="0"/>
                <w:sz w:val="20"/>
                <w:szCs w:val="20"/>
                <w:lang w:eastAsia="pt-BR" w:bidi="ar-SA"/>
              </w:rPr>
              <w:t>/</w:t>
            </w:r>
            <w:r w:rsidRPr="004D15B9">
              <w:rPr>
                <w:rFonts w:ascii="Open Sans" w:eastAsia="Calibri" w:hAnsi="Open Sans" w:cs="Open Sans"/>
                <w:kern w:val="0"/>
                <w:sz w:val="20"/>
                <w:szCs w:val="20"/>
                <w:lang w:eastAsia="pt-BR" w:bidi="ar-SA"/>
              </w:rPr>
              <w:t>12</w:t>
            </w:r>
            <w:r w:rsidR="05358CFD" w:rsidRPr="004D15B9">
              <w:rPr>
                <w:rFonts w:ascii="Open Sans" w:eastAsia="Calibri" w:hAnsi="Open Sans" w:cs="Open Sans"/>
                <w:kern w:val="0"/>
                <w:sz w:val="20"/>
                <w:szCs w:val="20"/>
                <w:lang w:eastAsia="pt-BR" w:bidi="ar-SA"/>
              </w:rPr>
              <w:t>/20</w:t>
            </w:r>
            <w:r w:rsidRPr="004D15B9">
              <w:rPr>
                <w:rFonts w:ascii="Open Sans" w:eastAsia="Calibri" w:hAnsi="Open Sans" w:cs="Open Sans"/>
                <w:kern w:val="0"/>
                <w:sz w:val="20"/>
                <w:szCs w:val="20"/>
                <w:lang w:eastAsia="pt-BR" w:bidi="ar-SA"/>
              </w:rPr>
              <w:t>20</w:t>
            </w:r>
          </w:p>
        </w:tc>
        <w:tc>
          <w:tcPr>
            <w:tcW w:w="887" w:type="dxa"/>
            <w:shd w:val="clear" w:color="auto" w:fill="auto"/>
            <w:tcMar>
              <w:top w:w="55" w:type="dxa"/>
              <w:left w:w="55" w:type="dxa"/>
              <w:bottom w:w="55" w:type="dxa"/>
              <w:right w:w="55" w:type="dxa"/>
            </w:tcMar>
            <w:vAlign w:val="center"/>
          </w:tcPr>
          <w:p w14:paraId="5375D09B" w14:textId="77777777" w:rsidR="05358CFD" w:rsidRPr="004D15B9" w:rsidRDefault="05358CFD" w:rsidP="004A350D">
            <w:pPr>
              <w:widowControl/>
              <w:suppressAutoHyphens w:val="0"/>
              <w:autoSpaceDN/>
              <w:jc w:val="center"/>
              <w:textAlignment w:val="auto"/>
              <w:rPr>
                <w:rFonts w:ascii="Open Sans" w:eastAsia="Calibri" w:hAnsi="Open Sans" w:cs="Open Sans"/>
                <w:kern w:val="0"/>
                <w:sz w:val="20"/>
                <w:szCs w:val="20"/>
                <w:lang w:eastAsia="pt-BR" w:bidi="ar-SA"/>
              </w:rPr>
            </w:pPr>
            <w:r w:rsidRPr="004D15B9">
              <w:rPr>
                <w:rFonts w:ascii="Open Sans" w:eastAsia="Calibri" w:hAnsi="Open Sans" w:cs="Open Sans"/>
                <w:kern w:val="0"/>
                <w:sz w:val="20"/>
                <w:szCs w:val="20"/>
                <w:lang w:eastAsia="pt-BR" w:bidi="ar-SA"/>
              </w:rPr>
              <w:t>1.0</w:t>
            </w:r>
          </w:p>
        </w:tc>
        <w:tc>
          <w:tcPr>
            <w:tcW w:w="4587" w:type="dxa"/>
            <w:shd w:val="clear" w:color="auto" w:fill="auto"/>
            <w:tcMar>
              <w:top w:w="55" w:type="dxa"/>
              <w:left w:w="55" w:type="dxa"/>
              <w:bottom w:w="55" w:type="dxa"/>
              <w:right w:w="55" w:type="dxa"/>
            </w:tcMar>
            <w:vAlign w:val="center"/>
          </w:tcPr>
          <w:p w14:paraId="19D4DAB2" w14:textId="53E909D0" w:rsidR="058BE408" w:rsidRPr="004D15B9" w:rsidRDefault="02D10125" w:rsidP="004D15B9">
            <w:pPr>
              <w:widowControl/>
              <w:suppressAutoHyphens w:val="0"/>
              <w:autoSpaceDN/>
              <w:jc w:val="both"/>
              <w:textAlignment w:val="auto"/>
              <w:rPr>
                <w:rFonts w:ascii="Open Sans" w:eastAsia="Calibri" w:hAnsi="Open Sans" w:cs="Open Sans"/>
                <w:kern w:val="0"/>
                <w:sz w:val="20"/>
                <w:szCs w:val="20"/>
                <w:lang w:eastAsia="pt-BR" w:bidi="ar-SA"/>
              </w:rPr>
            </w:pPr>
            <w:r w:rsidRPr="004D15B9">
              <w:rPr>
                <w:rFonts w:ascii="Open Sans" w:eastAsia="Calibri" w:hAnsi="Open Sans" w:cs="Open Sans"/>
                <w:kern w:val="0"/>
                <w:sz w:val="20"/>
                <w:szCs w:val="20"/>
                <w:lang w:eastAsia="pt-BR" w:bidi="ar-SA"/>
              </w:rPr>
              <w:t>Primeira versão do Guia</w:t>
            </w:r>
            <w:r w:rsidR="007F4913" w:rsidRPr="004D15B9">
              <w:rPr>
                <w:rFonts w:ascii="Open Sans" w:eastAsia="Calibri" w:hAnsi="Open Sans" w:cs="Open Sans"/>
                <w:kern w:val="0"/>
                <w:sz w:val="20"/>
                <w:szCs w:val="20"/>
                <w:lang w:eastAsia="pt-BR" w:bidi="ar-SA"/>
              </w:rPr>
              <w:t>/Modelo</w:t>
            </w:r>
            <w:r w:rsidR="00AD767D" w:rsidRPr="004D15B9">
              <w:rPr>
                <w:rFonts w:ascii="Open Sans" w:eastAsia="Calibri" w:hAnsi="Open Sans" w:cs="Open Sans"/>
                <w:kern w:val="0"/>
                <w:sz w:val="20"/>
                <w:szCs w:val="20"/>
                <w:lang w:eastAsia="pt-BR" w:bidi="ar-SA"/>
              </w:rPr>
              <w:t xml:space="preserve"> de Elaboração</w:t>
            </w:r>
            <w:r w:rsidR="00904CCB" w:rsidRPr="004D15B9">
              <w:rPr>
                <w:rFonts w:ascii="Open Sans" w:eastAsia="Calibri" w:hAnsi="Open Sans" w:cs="Open Sans"/>
                <w:kern w:val="0"/>
                <w:sz w:val="20"/>
                <w:szCs w:val="20"/>
                <w:lang w:eastAsia="pt-BR" w:bidi="ar-SA"/>
              </w:rPr>
              <w:t xml:space="preserve"> de</w:t>
            </w:r>
            <w:r w:rsidR="27131533" w:rsidRPr="004D15B9">
              <w:rPr>
                <w:rFonts w:ascii="Open Sans" w:eastAsia="Calibri" w:hAnsi="Open Sans" w:cs="Open Sans"/>
                <w:kern w:val="0"/>
                <w:sz w:val="20"/>
                <w:szCs w:val="20"/>
                <w:lang w:eastAsia="pt-BR" w:bidi="ar-SA"/>
              </w:rPr>
              <w:t xml:space="preserve"> Relatório de Impacto à Proteção de Dados Pessoais (RIPD)</w:t>
            </w:r>
            <w:r w:rsidRPr="004D15B9">
              <w:rPr>
                <w:rFonts w:ascii="Open Sans" w:eastAsia="Calibri" w:hAnsi="Open Sans" w:cs="Open Sans"/>
                <w:kern w:val="0"/>
                <w:sz w:val="20"/>
                <w:szCs w:val="20"/>
                <w:lang w:eastAsia="pt-BR" w:bidi="ar-SA"/>
              </w:rPr>
              <w:t>.</w:t>
            </w:r>
          </w:p>
        </w:tc>
        <w:tc>
          <w:tcPr>
            <w:tcW w:w="1901" w:type="dxa"/>
            <w:shd w:val="clear" w:color="auto" w:fill="auto"/>
            <w:tcMar>
              <w:top w:w="55" w:type="dxa"/>
              <w:left w:w="55" w:type="dxa"/>
              <w:bottom w:w="55" w:type="dxa"/>
              <w:right w:w="55" w:type="dxa"/>
            </w:tcMar>
            <w:vAlign w:val="center"/>
          </w:tcPr>
          <w:p w14:paraId="2C309775" w14:textId="25A30701" w:rsidR="5DC4291B" w:rsidRPr="004D15B9" w:rsidRDefault="5DC4291B" w:rsidP="00B91AFB">
            <w:pPr>
              <w:widowControl/>
              <w:suppressAutoHyphens w:val="0"/>
              <w:autoSpaceDN/>
              <w:jc w:val="center"/>
              <w:textAlignment w:val="auto"/>
              <w:rPr>
                <w:rFonts w:ascii="Open Sans" w:eastAsia="Calibri" w:hAnsi="Open Sans" w:cs="Open Sans"/>
                <w:kern w:val="0"/>
                <w:sz w:val="20"/>
                <w:szCs w:val="20"/>
                <w:lang w:eastAsia="pt-BR" w:bidi="ar-SA"/>
              </w:rPr>
            </w:pPr>
            <w:r w:rsidRPr="004D15B9">
              <w:rPr>
                <w:rFonts w:ascii="Open Sans" w:eastAsia="Calibri" w:hAnsi="Open Sans" w:cs="Open Sans"/>
                <w:kern w:val="0"/>
                <w:sz w:val="20"/>
                <w:szCs w:val="20"/>
                <w:lang w:eastAsia="pt-BR" w:bidi="ar-SA"/>
              </w:rPr>
              <w:t>Equipe Técnica de Elaboração</w:t>
            </w:r>
          </w:p>
        </w:tc>
      </w:tr>
      <w:tr w:rsidR="00B718C2" w:rsidRPr="004D15B9" w14:paraId="47865030" w14:textId="77777777" w:rsidTr="00B91AFB">
        <w:trPr>
          <w:trHeight w:val="300"/>
        </w:trPr>
        <w:tc>
          <w:tcPr>
            <w:tcW w:w="1413" w:type="dxa"/>
            <w:shd w:val="clear" w:color="auto" w:fill="auto"/>
            <w:tcMar>
              <w:top w:w="55" w:type="dxa"/>
              <w:left w:w="55" w:type="dxa"/>
              <w:bottom w:w="55" w:type="dxa"/>
              <w:right w:w="55" w:type="dxa"/>
            </w:tcMar>
            <w:vAlign w:val="center"/>
          </w:tcPr>
          <w:p w14:paraId="5583CF5F" w14:textId="09D88413" w:rsidR="05358CFD" w:rsidRPr="004D15B9" w:rsidRDefault="00472399" w:rsidP="004A350D">
            <w:pPr>
              <w:widowControl/>
              <w:suppressAutoHyphens w:val="0"/>
              <w:autoSpaceDN/>
              <w:jc w:val="center"/>
              <w:textAlignment w:val="auto"/>
              <w:rPr>
                <w:rFonts w:ascii="Open Sans" w:eastAsia="Calibri" w:hAnsi="Open Sans" w:cs="Open Sans"/>
                <w:kern w:val="0"/>
                <w:sz w:val="20"/>
                <w:szCs w:val="20"/>
                <w:lang w:eastAsia="pt-BR" w:bidi="ar-SA"/>
              </w:rPr>
            </w:pPr>
            <w:r>
              <w:rPr>
                <w:rFonts w:ascii="Open Sans" w:eastAsia="Calibri" w:hAnsi="Open Sans" w:cs="Open Sans"/>
                <w:kern w:val="0"/>
                <w:sz w:val="20"/>
                <w:szCs w:val="20"/>
                <w:lang w:eastAsia="pt-BR" w:bidi="ar-SA"/>
              </w:rPr>
              <w:t>05</w:t>
            </w:r>
            <w:r w:rsidR="38D33637" w:rsidRPr="004D15B9">
              <w:rPr>
                <w:rFonts w:ascii="Open Sans" w:eastAsia="Calibri" w:hAnsi="Open Sans" w:cs="Open Sans"/>
                <w:kern w:val="0"/>
                <w:sz w:val="20"/>
                <w:szCs w:val="20"/>
                <w:lang w:eastAsia="pt-BR" w:bidi="ar-SA"/>
              </w:rPr>
              <w:t>/</w:t>
            </w:r>
            <w:r>
              <w:rPr>
                <w:rFonts w:ascii="Open Sans" w:eastAsia="Calibri" w:hAnsi="Open Sans" w:cs="Open Sans"/>
                <w:kern w:val="0"/>
                <w:sz w:val="20"/>
                <w:szCs w:val="20"/>
                <w:lang w:eastAsia="pt-BR" w:bidi="ar-SA"/>
              </w:rPr>
              <w:t>05</w:t>
            </w:r>
            <w:r w:rsidR="38D33637" w:rsidRPr="004D15B9">
              <w:rPr>
                <w:rFonts w:ascii="Open Sans" w:eastAsia="Calibri" w:hAnsi="Open Sans" w:cs="Open Sans"/>
                <w:kern w:val="0"/>
                <w:sz w:val="20"/>
                <w:szCs w:val="20"/>
                <w:lang w:eastAsia="pt-BR" w:bidi="ar-SA"/>
              </w:rPr>
              <w:t>/20</w:t>
            </w:r>
            <w:r w:rsidR="1A28D0B8" w:rsidRPr="004D15B9">
              <w:rPr>
                <w:rFonts w:ascii="Open Sans" w:eastAsia="Calibri" w:hAnsi="Open Sans" w:cs="Open Sans"/>
                <w:kern w:val="0"/>
                <w:sz w:val="20"/>
                <w:szCs w:val="20"/>
                <w:lang w:eastAsia="pt-BR" w:bidi="ar-SA"/>
              </w:rPr>
              <w:t>23</w:t>
            </w:r>
          </w:p>
        </w:tc>
        <w:tc>
          <w:tcPr>
            <w:tcW w:w="887" w:type="dxa"/>
            <w:shd w:val="clear" w:color="auto" w:fill="auto"/>
            <w:tcMar>
              <w:top w:w="55" w:type="dxa"/>
              <w:left w:w="55" w:type="dxa"/>
              <w:bottom w:w="55" w:type="dxa"/>
              <w:right w:w="55" w:type="dxa"/>
            </w:tcMar>
            <w:vAlign w:val="center"/>
          </w:tcPr>
          <w:p w14:paraId="01953BBF" w14:textId="77777777" w:rsidR="05358CFD" w:rsidRPr="004D15B9" w:rsidRDefault="05358CFD" w:rsidP="004A350D">
            <w:pPr>
              <w:widowControl/>
              <w:suppressAutoHyphens w:val="0"/>
              <w:autoSpaceDN/>
              <w:jc w:val="center"/>
              <w:textAlignment w:val="auto"/>
              <w:rPr>
                <w:rFonts w:ascii="Open Sans" w:eastAsia="Calibri" w:hAnsi="Open Sans" w:cs="Open Sans"/>
                <w:kern w:val="0"/>
                <w:sz w:val="20"/>
                <w:szCs w:val="20"/>
                <w:lang w:eastAsia="pt-BR" w:bidi="ar-SA"/>
              </w:rPr>
            </w:pPr>
            <w:r w:rsidRPr="004D15B9">
              <w:rPr>
                <w:rFonts w:ascii="Open Sans" w:eastAsia="Calibri" w:hAnsi="Open Sans" w:cs="Open Sans"/>
                <w:kern w:val="0"/>
                <w:sz w:val="20"/>
                <w:szCs w:val="20"/>
                <w:lang w:eastAsia="pt-BR" w:bidi="ar-SA"/>
              </w:rPr>
              <w:t>2.0</w:t>
            </w:r>
          </w:p>
        </w:tc>
        <w:tc>
          <w:tcPr>
            <w:tcW w:w="4587" w:type="dxa"/>
            <w:shd w:val="clear" w:color="auto" w:fill="auto"/>
            <w:tcMar>
              <w:top w:w="55" w:type="dxa"/>
              <w:left w:w="55" w:type="dxa"/>
              <w:bottom w:w="55" w:type="dxa"/>
              <w:right w:w="55" w:type="dxa"/>
            </w:tcMar>
            <w:vAlign w:val="center"/>
          </w:tcPr>
          <w:p w14:paraId="7BEE96D6" w14:textId="49FB3FFF" w:rsidR="68A27FE5" w:rsidRPr="004D15B9" w:rsidRDefault="68A27FE5" w:rsidP="004D15B9">
            <w:pPr>
              <w:widowControl/>
              <w:suppressAutoHyphens w:val="0"/>
              <w:autoSpaceDN/>
              <w:jc w:val="both"/>
              <w:textAlignment w:val="auto"/>
              <w:rPr>
                <w:rFonts w:ascii="Open Sans" w:eastAsia="Calibri" w:hAnsi="Open Sans" w:cs="Open Sans"/>
                <w:kern w:val="0"/>
                <w:sz w:val="20"/>
                <w:szCs w:val="20"/>
                <w:lang w:eastAsia="pt-BR" w:bidi="ar-SA"/>
              </w:rPr>
            </w:pPr>
            <w:r w:rsidRPr="004D15B9">
              <w:rPr>
                <w:rFonts w:ascii="Open Sans" w:eastAsia="Calibri" w:hAnsi="Open Sans" w:cs="Open Sans"/>
                <w:kern w:val="0"/>
                <w:sz w:val="20"/>
                <w:szCs w:val="20"/>
                <w:lang w:eastAsia="pt-BR" w:bidi="ar-SA"/>
              </w:rPr>
              <w:t>Atualização para alinhamento com o Guia do Framework de Privacidade e Segurança da Informação, conforme destacado no Anexo I.</w:t>
            </w:r>
          </w:p>
        </w:tc>
        <w:tc>
          <w:tcPr>
            <w:tcW w:w="1901" w:type="dxa"/>
            <w:shd w:val="clear" w:color="auto" w:fill="auto"/>
            <w:tcMar>
              <w:top w:w="55" w:type="dxa"/>
              <w:left w:w="55" w:type="dxa"/>
              <w:bottom w:w="55" w:type="dxa"/>
              <w:right w:w="55" w:type="dxa"/>
            </w:tcMar>
            <w:vAlign w:val="center"/>
          </w:tcPr>
          <w:p w14:paraId="0DAB33BA" w14:textId="1E745248" w:rsidR="2040F028" w:rsidRPr="004D15B9" w:rsidRDefault="2040F028" w:rsidP="00B91AFB">
            <w:pPr>
              <w:widowControl/>
              <w:suppressAutoHyphens w:val="0"/>
              <w:autoSpaceDN/>
              <w:jc w:val="center"/>
              <w:textAlignment w:val="auto"/>
              <w:rPr>
                <w:rFonts w:ascii="Open Sans" w:eastAsia="Calibri" w:hAnsi="Open Sans" w:cs="Open Sans"/>
                <w:kern w:val="0"/>
                <w:sz w:val="20"/>
                <w:szCs w:val="20"/>
                <w:lang w:eastAsia="pt-BR" w:bidi="ar-SA"/>
              </w:rPr>
            </w:pPr>
            <w:r w:rsidRPr="004D15B9">
              <w:rPr>
                <w:rFonts w:ascii="Open Sans" w:eastAsia="Calibri" w:hAnsi="Open Sans" w:cs="Open Sans"/>
                <w:kern w:val="0"/>
                <w:sz w:val="20"/>
                <w:szCs w:val="20"/>
                <w:lang w:eastAsia="pt-BR" w:bidi="ar-SA"/>
              </w:rPr>
              <w:t>Equipe Técnica de Revisão</w:t>
            </w:r>
          </w:p>
        </w:tc>
      </w:tr>
    </w:tbl>
    <w:p w14:paraId="49564754" w14:textId="3453C40A" w:rsidR="05358CFD" w:rsidRDefault="05358CFD"/>
    <w:p w14:paraId="1D99DDA1" w14:textId="77777777" w:rsidR="004309FA" w:rsidRDefault="004309FA">
      <w:pPr>
        <w:widowControl/>
        <w:suppressAutoHyphens w:val="0"/>
        <w:spacing w:after="200" w:line="276" w:lineRule="auto"/>
        <w:rPr>
          <w:rFonts w:ascii="Calibri" w:hAnsi="Calibri"/>
          <w:color w:val="5B9BD5" w:themeColor="accent5"/>
        </w:rPr>
      </w:pPr>
      <w:r>
        <w:rPr>
          <w:rFonts w:ascii="Calibri" w:hAnsi="Calibri"/>
          <w:color w:val="5B9BD5" w:themeColor="accent5"/>
        </w:rPr>
        <w:br w:type="page"/>
      </w:r>
    </w:p>
    <w:p w14:paraId="08290E7B" w14:textId="401DC9CB" w:rsidR="004309FA" w:rsidRPr="00F450DF" w:rsidRDefault="004309FA" w:rsidP="00F450DF">
      <w:pPr>
        <w:widowControl/>
        <w:suppressAutoHyphens w:val="0"/>
        <w:spacing w:after="200" w:line="276" w:lineRule="auto"/>
        <w:jc w:val="center"/>
        <w:rPr>
          <w:rFonts w:ascii="Calibri" w:hAnsi="Calibri"/>
          <w:b/>
          <w:bCs/>
          <w:sz w:val="28"/>
          <w:szCs w:val="28"/>
        </w:rPr>
      </w:pPr>
      <w:r w:rsidRPr="00F450DF">
        <w:rPr>
          <w:rFonts w:ascii="Calibri" w:hAnsi="Calibri"/>
          <w:b/>
          <w:bCs/>
          <w:sz w:val="28"/>
          <w:szCs w:val="28"/>
        </w:rPr>
        <w:lastRenderedPageBreak/>
        <w:t>SUMÁRIO</w:t>
      </w:r>
    </w:p>
    <w:p w14:paraId="06CDE204" w14:textId="011E5CD4" w:rsidR="00D26123" w:rsidRDefault="00D26123">
      <w:pPr>
        <w:pStyle w:val="Sumrio1"/>
        <w:rPr>
          <w:rFonts w:eastAsiaTheme="minorEastAsia" w:cstheme="minorBidi"/>
          <w:b w:val="0"/>
          <w:bCs w:val="0"/>
          <w:caps w:val="0"/>
          <w:noProof/>
          <w:kern w:val="2"/>
          <w:sz w:val="22"/>
          <w:szCs w:val="22"/>
          <w:lang w:eastAsia="pt-BR" w:bidi="ar-SA"/>
          <w14:ligatures w14:val="standardContextual"/>
        </w:rPr>
      </w:pPr>
      <w:r>
        <w:rPr>
          <w:rFonts w:ascii="Calibri" w:hAnsi="Calibri"/>
          <w:color w:val="5B9BD5" w:themeColor="accent5"/>
        </w:rPr>
        <w:fldChar w:fldCharType="begin"/>
      </w:r>
      <w:r>
        <w:rPr>
          <w:rFonts w:ascii="Calibri" w:hAnsi="Calibri"/>
          <w:color w:val="5B9BD5" w:themeColor="accent5"/>
        </w:rPr>
        <w:instrText xml:space="preserve"> TOC \o "1-3" \h \z \u </w:instrText>
      </w:r>
      <w:r>
        <w:rPr>
          <w:rFonts w:ascii="Calibri" w:hAnsi="Calibri"/>
          <w:color w:val="5B9BD5" w:themeColor="accent5"/>
        </w:rPr>
        <w:fldChar w:fldCharType="separate"/>
      </w:r>
      <w:hyperlink w:anchor="_Toc134092949" w:history="1">
        <w:r w:rsidRPr="0053782C">
          <w:rPr>
            <w:rStyle w:val="Hyperlink"/>
            <w:noProof/>
          </w:rPr>
          <w:t>AVISO PRELIMINAR E AGRADECIMENTOS</w:t>
        </w:r>
        <w:r>
          <w:rPr>
            <w:noProof/>
            <w:webHidden/>
          </w:rPr>
          <w:tab/>
        </w:r>
        <w:r>
          <w:rPr>
            <w:noProof/>
            <w:webHidden/>
          </w:rPr>
          <w:fldChar w:fldCharType="begin"/>
        </w:r>
        <w:r>
          <w:rPr>
            <w:noProof/>
            <w:webHidden/>
          </w:rPr>
          <w:instrText xml:space="preserve"> PAGEREF _Toc134092949 \h </w:instrText>
        </w:r>
        <w:r>
          <w:rPr>
            <w:noProof/>
            <w:webHidden/>
          </w:rPr>
        </w:r>
        <w:r>
          <w:rPr>
            <w:noProof/>
            <w:webHidden/>
          </w:rPr>
          <w:fldChar w:fldCharType="separate"/>
        </w:r>
        <w:r w:rsidR="002873C5">
          <w:rPr>
            <w:noProof/>
            <w:webHidden/>
          </w:rPr>
          <w:t>5</w:t>
        </w:r>
        <w:r>
          <w:rPr>
            <w:noProof/>
            <w:webHidden/>
          </w:rPr>
          <w:fldChar w:fldCharType="end"/>
        </w:r>
      </w:hyperlink>
    </w:p>
    <w:p w14:paraId="2364600A" w14:textId="768E3038" w:rsidR="00D26123" w:rsidRDefault="00000000">
      <w:pPr>
        <w:pStyle w:val="Sumrio1"/>
        <w:rPr>
          <w:rFonts w:eastAsiaTheme="minorEastAsia" w:cstheme="minorBidi"/>
          <w:b w:val="0"/>
          <w:bCs w:val="0"/>
          <w:caps w:val="0"/>
          <w:noProof/>
          <w:kern w:val="2"/>
          <w:sz w:val="22"/>
          <w:szCs w:val="22"/>
          <w:lang w:eastAsia="pt-BR" w:bidi="ar-SA"/>
          <w14:ligatures w14:val="standardContextual"/>
        </w:rPr>
      </w:pPr>
      <w:hyperlink w:anchor="_Toc134092950" w:history="1">
        <w:r w:rsidR="00D26123" w:rsidRPr="0053782C">
          <w:rPr>
            <w:rStyle w:val="Hyperlink"/>
            <w:noProof/>
          </w:rPr>
          <w:t>INTRODUÇÃO</w:t>
        </w:r>
        <w:r w:rsidR="00D26123">
          <w:rPr>
            <w:noProof/>
            <w:webHidden/>
          </w:rPr>
          <w:tab/>
        </w:r>
        <w:r w:rsidR="00D26123">
          <w:rPr>
            <w:noProof/>
            <w:webHidden/>
          </w:rPr>
          <w:fldChar w:fldCharType="begin"/>
        </w:r>
        <w:r w:rsidR="00D26123">
          <w:rPr>
            <w:noProof/>
            <w:webHidden/>
          </w:rPr>
          <w:instrText xml:space="preserve"> PAGEREF _Toc134092950 \h </w:instrText>
        </w:r>
        <w:r w:rsidR="00D26123">
          <w:rPr>
            <w:noProof/>
            <w:webHidden/>
          </w:rPr>
        </w:r>
        <w:r w:rsidR="00D26123">
          <w:rPr>
            <w:noProof/>
            <w:webHidden/>
          </w:rPr>
          <w:fldChar w:fldCharType="separate"/>
        </w:r>
        <w:r w:rsidR="002873C5">
          <w:rPr>
            <w:noProof/>
            <w:webHidden/>
          </w:rPr>
          <w:t>7</w:t>
        </w:r>
        <w:r w:rsidR="00D26123">
          <w:rPr>
            <w:noProof/>
            <w:webHidden/>
          </w:rPr>
          <w:fldChar w:fldCharType="end"/>
        </w:r>
      </w:hyperlink>
    </w:p>
    <w:p w14:paraId="5CC51608" w14:textId="79DEFE20" w:rsidR="00D26123" w:rsidRDefault="00000000">
      <w:pPr>
        <w:pStyle w:val="Sumrio1"/>
        <w:rPr>
          <w:rFonts w:eastAsiaTheme="minorEastAsia" w:cstheme="minorBidi"/>
          <w:b w:val="0"/>
          <w:bCs w:val="0"/>
          <w:caps w:val="0"/>
          <w:noProof/>
          <w:kern w:val="2"/>
          <w:sz w:val="22"/>
          <w:szCs w:val="22"/>
          <w:lang w:eastAsia="pt-BR" w:bidi="ar-SA"/>
          <w14:ligatures w14:val="standardContextual"/>
        </w:rPr>
      </w:pPr>
      <w:hyperlink w:anchor="_Toc134092951" w:history="1">
        <w:r w:rsidR="00D26123" w:rsidRPr="0053782C">
          <w:rPr>
            <w:rStyle w:val="Hyperlink"/>
            <w:noProof/>
          </w:rPr>
          <w:t>ORIENTAÇÕES GERAIS PARA ELABORAÇÃO DO RIPD</w:t>
        </w:r>
        <w:r w:rsidR="00D26123">
          <w:rPr>
            <w:noProof/>
            <w:webHidden/>
          </w:rPr>
          <w:tab/>
        </w:r>
        <w:r w:rsidR="00D26123">
          <w:rPr>
            <w:noProof/>
            <w:webHidden/>
          </w:rPr>
          <w:fldChar w:fldCharType="begin"/>
        </w:r>
        <w:r w:rsidR="00D26123">
          <w:rPr>
            <w:noProof/>
            <w:webHidden/>
          </w:rPr>
          <w:instrText xml:space="preserve"> PAGEREF _Toc134092951 \h </w:instrText>
        </w:r>
        <w:r w:rsidR="00D26123">
          <w:rPr>
            <w:noProof/>
            <w:webHidden/>
          </w:rPr>
        </w:r>
        <w:r w:rsidR="00D26123">
          <w:rPr>
            <w:noProof/>
            <w:webHidden/>
          </w:rPr>
          <w:fldChar w:fldCharType="separate"/>
        </w:r>
        <w:r w:rsidR="002873C5">
          <w:rPr>
            <w:noProof/>
            <w:webHidden/>
          </w:rPr>
          <w:t>8</w:t>
        </w:r>
        <w:r w:rsidR="00D26123">
          <w:rPr>
            <w:noProof/>
            <w:webHidden/>
          </w:rPr>
          <w:fldChar w:fldCharType="end"/>
        </w:r>
      </w:hyperlink>
    </w:p>
    <w:p w14:paraId="0FEB05CE" w14:textId="6846E500" w:rsidR="00D26123" w:rsidRDefault="00000000">
      <w:pPr>
        <w:pStyle w:val="Sumrio2"/>
        <w:tabs>
          <w:tab w:val="right" w:leader="dot" w:pos="9344"/>
        </w:tabs>
        <w:rPr>
          <w:rFonts w:eastAsiaTheme="minorEastAsia" w:cstheme="minorBidi"/>
          <w:smallCaps w:val="0"/>
          <w:noProof/>
          <w:kern w:val="2"/>
          <w:sz w:val="22"/>
          <w:szCs w:val="22"/>
          <w:lang w:eastAsia="pt-BR" w:bidi="ar-SA"/>
          <w14:ligatures w14:val="standardContextual"/>
        </w:rPr>
      </w:pPr>
      <w:hyperlink w:anchor="_Toc134092952" w:history="1">
        <w:r w:rsidR="00D26123" w:rsidRPr="0053782C">
          <w:rPr>
            <w:rStyle w:val="Hyperlink"/>
            <w:noProof/>
          </w:rPr>
          <w:t>Responsável pela Elaboração do RIPD</w:t>
        </w:r>
        <w:r w:rsidR="00D26123">
          <w:rPr>
            <w:noProof/>
            <w:webHidden/>
          </w:rPr>
          <w:tab/>
        </w:r>
        <w:r w:rsidR="00D26123">
          <w:rPr>
            <w:noProof/>
            <w:webHidden/>
          </w:rPr>
          <w:fldChar w:fldCharType="begin"/>
        </w:r>
        <w:r w:rsidR="00D26123">
          <w:rPr>
            <w:noProof/>
            <w:webHidden/>
          </w:rPr>
          <w:instrText xml:space="preserve"> PAGEREF _Toc134092952 \h </w:instrText>
        </w:r>
        <w:r w:rsidR="00D26123">
          <w:rPr>
            <w:noProof/>
            <w:webHidden/>
          </w:rPr>
        </w:r>
        <w:r w:rsidR="00D26123">
          <w:rPr>
            <w:noProof/>
            <w:webHidden/>
          </w:rPr>
          <w:fldChar w:fldCharType="separate"/>
        </w:r>
        <w:r w:rsidR="002873C5">
          <w:rPr>
            <w:noProof/>
            <w:webHidden/>
          </w:rPr>
          <w:t>8</w:t>
        </w:r>
        <w:r w:rsidR="00D26123">
          <w:rPr>
            <w:noProof/>
            <w:webHidden/>
          </w:rPr>
          <w:fldChar w:fldCharType="end"/>
        </w:r>
      </w:hyperlink>
    </w:p>
    <w:p w14:paraId="464A5B98" w14:textId="6AA01691" w:rsidR="00D26123" w:rsidRDefault="00000000">
      <w:pPr>
        <w:pStyle w:val="Sumrio2"/>
        <w:tabs>
          <w:tab w:val="right" w:leader="dot" w:pos="9344"/>
        </w:tabs>
        <w:rPr>
          <w:rFonts w:eastAsiaTheme="minorEastAsia" w:cstheme="minorBidi"/>
          <w:smallCaps w:val="0"/>
          <w:noProof/>
          <w:kern w:val="2"/>
          <w:sz w:val="22"/>
          <w:szCs w:val="22"/>
          <w:lang w:eastAsia="pt-BR" w:bidi="ar-SA"/>
          <w14:ligatures w14:val="standardContextual"/>
        </w:rPr>
      </w:pPr>
      <w:hyperlink w:anchor="_Toc134092953" w:history="1">
        <w:r w:rsidR="00D26123" w:rsidRPr="0053782C">
          <w:rPr>
            <w:rStyle w:val="Hyperlink"/>
            <w:noProof/>
          </w:rPr>
          <w:t>Momento recomendado para Elaboração do RIPD</w:t>
        </w:r>
        <w:r w:rsidR="00D26123">
          <w:rPr>
            <w:noProof/>
            <w:webHidden/>
          </w:rPr>
          <w:tab/>
        </w:r>
        <w:r w:rsidR="00D26123">
          <w:rPr>
            <w:noProof/>
            <w:webHidden/>
          </w:rPr>
          <w:fldChar w:fldCharType="begin"/>
        </w:r>
        <w:r w:rsidR="00D26123">
          <w:rPr>
            <w:noProof/>
            <w:webHidden/>
          </w:rPr>
          <w:instrText xml:space="preserve"> PAGEREF _Toc134092953 \h </w:instrText>
        </w:r>
        <w:r w:rsidR="00D26123">
          <w:rPr>
            <w:noProof/>
            <w:webHidden/>
          </w:rPr>
        </w:r>
        <w:r w:rsidR="00D26123">
          <w:rPr>
            <w:noProof/>
            <w:webHidden/>
          </w:rPr>
          <w:fldChar w:fldCharType="separate"/>
        </w:r>
        <w:r w:rsidR="002873C5">
          <w:rPr>
            <w:noProof/>
            <w:webHidden/>
          </w:rPr>
          <w:t>8</w:t>
        </w:r>
        <w:r w:rsidR="00D26123">
          <w:rPr>
            <w:noProof/>
            <w:webHidden/>
          </w:rPr>
          <w:fldChar w:fldCharType="end"/>
        </w:r>
      </w:hyperlink>
    </w:p>
    <w:p w14:paraId="2DA8B30E" w14:textId="6CB9E20E" w:rsidR="00D26123" w:rsidRDefault="00000000">
      <w:pPr>
        <w:pStyle w:val="Sumrio2"/>
        <w:tabs>
          <w:tab w:val="right" w:leader="dot" w:pos="9344"/>
        </w:tabs>
        <w:rPr>
          <w:rFonts w:eastAsiaTheme="minorEastAsia" w:cstheme="minorBidi"/>
          <w:smallCaps w:val="0"/>
          <w:noProof/>
          <w:kern w:val="2"/>
          <w:sz w:val="22"/>
          <w:szCs w:val="22"/>
          <w:lang w:eastAsia="pt-BR" w:bidi="ar-SA"/>
          <w14:ligatures w14:val="standardContextual"/>
        </w:rPr>
      </w:pPr>
      <w:hyperlink w:anchor="_Toc134092954" w:history="1">
        <w:r w:rsidR="00D26123" w:rsidRPr="0053782C">
          <w:rPr>
            <w:rStyle w:val="Hyperlink"/>
            <w:noProof/>
          </w:rPr>
          <w:t>Definição de "alto risco" para fins de elaboração do RIPD</w:t>
        </w:r>
        <w:r w:rsidR="00D26123">
          <w:rPr>
            <w:noProof/>
            <w:webHidden/>
          </w:rPr>
          <w:tab/>
        </w:r>
        <w:r w:rsidR="00D26123">
          <w:rPr>
            <w:noProof/>
            <w:webHidden/>
          </w:rPr>
          <w:fldChar w:fldCharType="begin"/>
        </w:r>
        <w:r w:rsidR="00D26123">
          <w:rPr>
            <w:noProof/>
            <w:webHidden/>
          </w:rPr>
          <w:instrText xml:space="preserve"> PAGEREF _Toc134092954 \h </w:instrText>
        </w:r>
        <w:r w:rsidR="00D26123">
          <w:rPr>
            <w:noProof/>
            <w:webHidden/>
          </w:rPr>
        </w:r>
        <w:r w:rsidR="00D26123">
          <w:rPr>
            <w:noProof/>
            <w:webHidden/>
          </w:rPr>
          <w:fldChar w:fldCharType="separate"/>
        </w:r>
        <w:r w:rsidR="002873C5">
          <w:rPr>
            <w:noProof/>
            <w:webHidden/>
          </w:rPr>
          <w:t>9</w:t>
        </w:r>
        <w:r w:rsidR="00D26123">
          <w:rPr>
            <w:noProof/>
            <w:webHidden/>
          </w:rPr>
          <w:fldChar w:fldCharType="end"/>
        </w:r>
      </w:hyperlink>
    </w:p>
    <w:p w14:paraId="3BE9FBF3" w14:textId="614DBB49" w:rsidR="00D26123" w:rsidRDefault="00000000">
      <w:pPr>
        <w:pStyle w:val="Sumrio2"/>
        <w:tabs>
          <w:tab w:val="right" w:leader="dot" w:pos="9344"/>
        </w:tabs>
        <w:rPr>
          <w:rFonts w:eastAsiaTheme="minorEastAsia" w:cstheme="minorBidi"/>
          <w:smallCaps w:val="0"/>
          <w:noProof/>
          <w:kern w:val="2"/>
          <w:sz w:val="22"/>
          <w:szCs w:val="22"/>
          <w:lang w:eastAsia="pt-BR" w:bidi="ar-SA"/>
          <w14:ligatures w14:val="standardContextual"/>
        </w:rPr>
      </w:pPr>
      <w:hyperlink w:anchor="_Toc134092955" w:history="1">
        <w:r w:rsidR="00D26123" w:rsidRPr="0053782C">
          <w:rPr>
            <w:rStyle w:val="Hyperlink"/>
            <w:noProof/>
          </w:rPr>
          <w:t>Publicação do RIPD</w:t>
        </w:r>
        <w:r w:rsidR="00D26123">
          <w:rPr>
            <w:noProof/>
            <w:webHidden/>
          </w:rPr>
          <w:tab/>
        </w:r>
        <w:r w:rsidR="00D26123">
          <w:rPr>
            <w:noProof/>
            <w:webHidden/>
          </w:rPr>
          <w:fldChar w:fldCharType="begin"/>
        </w:r>
        <w:r w:rsidR="00D26123">
          <w:rPr>
            <w:noProof/>
            <w:webHidden/>
          </w:rPr>
          <w:instrText xml:space="preserve"> PAGEREF _Toc134092955 \h </w:instrText>
        </w:r>
        <w:r w:rsidR="00D26123">
          <w:rPr>
            <w:noProof/>
            <w:webHidden/>
          </w:rPr>
        </w:r>
        <w:r w:rsidR="00D26123">
          <w:rPr>
            <w:noProof/>
            <w:webHidden/>
          </w:rPr>
          <w:fldChar w:fldCharType="separate"/>
        </w:r>
        <w:r w:rsidR="002873C5">
          <w:rPr>
            <w:noProof/>
            <w:webHidden/>
          </w:rPr>
          <w:t>10</w:t>
        </w:r>
        <w:r w:rsidR="00D26123">
          <w:rPr>
            <w:noProof/>
            <w:webHidden/>
          </w:rPr>
          <w:fldChar w:fldCharType="end"/>
        </w:r>
      </w:hyperlink>
    </w:p>
    <w:p w14:paraId="1A736748" w14:textId="4BFF4B7E" w:rsidR="00D26123" w:rsidRDefault="00000000">
      <w:pPr>
        <w:pStyle w:val="Sumrio2"/>
        <w:tabs>
          <w:tab w:val="right" w:leader="dot" w:pos="9344"/>
        </w:tabs>
        <w:rPr>
          <w:rFonts w:eastAsiaTheme="minorEastAsia" w:cstheme="minorBidi"/>
          <w:smallCaps w:val="0"/>
          <w:noProof/>
          <w:kern w:val="2"/>
          <w:sz w:val="22"/>
          <w:szCs w:val="22"/>
          <w:lang w:eastAsia="pt-BR" w:bidi="ar-SA"/>
          <w14:ligatures w14:val="standardContextual"/>
        </w:rPr>
      </w:pPr>
      <w:hyperlink w:anchor="_Toc134092956" w:history="1">
        <w:r w:rsidR="00D26123" w:rsidRPr="0053782C">
          <w:rPr>
            <w:rStyle w:val="Hyperlink"/>
            <w:noProof/>
          </w:rPr>
          <w:t>Encaminhamento do RIPD para a ANPD</w:t>
        </w:r>
        <w:r w:rsidR="00D26123">
          <w:rPr>
            <w:noProof/>
            <w:webHidden/>
          </w:rPr>
          <w:tab/>
        </w:r>
        <w:r w:rsidR="00D26123">
          <w:rPr>
            <w:noProof/>
            <w:webHidden/>
          </w:rPr>
          <w:fldChar w:fldCharType="begin"/>
        </w:r>
        <w:r w:rsidR="00D26123">
          <w:rPr>
            <w:noProof/>
            <w:webHidden/>
          </w:rPr>
          <w:instrText xml:space="preserve"> PAGEREF _Toc134092956 \h </w:instrText>
        </w:r>
        <w:r w:rsidR="00D26123">
          <w:rPr>
            <w:noProof/>
            <w:webHidden/>
          </w:rPr>
        </w:r>
        <w:r w:rsidR="00D26123">
          <w:rPr>
            <w:noProof/>
            <w:webHidden/>
          </w:rPr>
          <w:fldChar w:fldCharType="separate"/>
        </w:r>
        <w:r w:rsidR="002873C5">
          <w:rPr>
            <w:noProof/>
            <w:webHidden/>
          </w:rPr>
          <w:t>10</w:t>
        </w:r>
        <w:r w:rsidR="00D26123">
          <w:rPr>
            <w:noProof/>
            <w:webHidden/>
          </w:rPr>
          <w:fldChar w:fldCharType="end"/>
        </w:r>
      </w:hyperlink>
    </w:p>
    <w:p w14:paraId="584DEC01" w14:textId="49A243A6" w:rsidR="00D26123" w:rsidRDefault="00000000">
      <w:pPr>
        <w:pStyle w:val="Sumrio2"/>
        <w:tabs>
          <w:tab w:val="right" w:leader="dot" w:pos="9344"/>
        </w:tabs>
        <w:rPr>
          <w:rFonts w:eastAsiaTheme="minorEastAsia" w:cstheme="minorBidi"/>
          <w:smallCaps w:val="0"/>
          <w:noProof/>
          <w:kern w:val="2"/>
          <w:sz w:val="22"/>
          <w:szCs w:val="22"/>
          <w:lang w:eastAsia="pt-BR" w:bidi="ar-SA"/>
          <w14:ligatures w14:val="standardContextual"/>
        </w:rPr>
      </w:pPr>
      <w:hyperlink w:anchor="_Toc134092957" w:history="1">
        <w:r w:rsidR="00D26123" w:rsidRPr="0053782C">
          <w:rPr>
            <w:rStyle w:val="Hyperlink"/>
            <w:noProof/>
          </w:rPr>
          <w:t>Consulta a ANPD sobre mitigação dos riscos identificados</w:t>
        </w:r>
        <w:r w:rsidR="00D26123">
          <w:rPr>
            <w:noProof/>
            <w:webHidden/>
          </w:rPr>
          <w:tab/>
        </w:r>
        <w:r w:rsidR="00D26123">
          <w:rPr>
            <w:noProof/>
            <w:webHidden/>
          </w:rPr>
          <w:fldChar w:fldCharType="begin"/>
        </w:r>
        <w:r w:rsidR="00D26123">
          <w:rPr>
            <w:noProof/>
            <w:webHidden/>
          </w:rPr>
          <w:instrText xml:space="preserve"> PAGEREF _Toc134092957 \h </w:instrText>
        </w:r>
        <w:r w:rsidR="00D26123">
          <w:rPr>
            <w:noProof/>
            <w:webHidden/>
          </w:rPr>
        </w:r>
        <w:r w:rsidR="00D26123">
          <w:rPr>
            <w:noProof/>
            <w:webHidden/>
          </w:rPr>
          <w:fldChar w:fldCharType="separate"/>
        </w:r>
        <w:r w:rsidR="002873C5">
          <w:rPr>
            <w:noProof/>
            <w:webHidden/>
          </w:rPr>
          <w:t>10</w:t>
        </w:r>
        <w:r w:rsidR="00D26123">
          <w:rPr>
            <w:noProof/>
            <w:webHidden/>
          </w:rPr>
          <w:fldChar w:fldCharType="end"/>
        </w:r>
      </w:hyperlink>
    </w:p>
    <w:p w14:paraId="4063BAB4" w14:textId="2D6565E7" w:rsidR="00D26123" w:rsidRDefault="00000000">
      <w:pPr>
        <w:pStyle w:val="Sumrio2"/>
        <w:tabs>
          <w:tab w:val="right" w:leader="dot" w:pos="9344"/>
        </w:tabs>
        <w:rPr>
          <w:rFonts w:eastAsiaTheme="minorEastAsia" w:cstheme="minorBidi"/>
          <w:smallCaps w:val="0"/>
          <w:noProof/>
          <w:kern w:val="2"/>
          <w:sz w:val="22"/>
          <w:szCs w:val="22"/>
          <w:lang w:eastAsia="pt-BR" w:bidi="ar-SA"/>
          <w14:ligatures w14:val="standardContextual"/>
        </w:rPr>
      </w:pPr>
      <w:hyperlink w:anchor="_Toc134092958" w:history="1">
        <w:r w:rsidR="00D26123" w:rsidRPr="0053782C">
          <w:rPr>
            <w:rStyle w:val="Hyperlink"/>
            <w:noProof/>
          </w:rPr>
          <w:t>Ações pós elaboração do RIPD</w:t>
        </w:r>
        <w:r w:rsidR="00D26123">
          <w:rPr>
            <w:noProof/>
            <w:webHidden/>
          </w:rPr>
          <w:tab/>
        </w:r>
        <w:r w:rsidR="00D26123">
          <w:rPr>
            <w:noProof/>
            <w:webHidden/>
          </w:rPr>
          <w:fldChar w:fldCharType="begin"/>
        </w:r>
        <w:r w:rsidR="00D26123">
          <w:rPr>
            <w:noProof/>
            <w:webHidden/>
          </w:rPr>
          <w:instrText xml:space="preserve"> PAGEREF _Toc134092958 \h </w:instrText>
        </w:r>
        <w:r w:rsidR="00D26123">
          <w:rPr>
            <w:noProof/>
            <w:webHidden/>
          </w:rPr>
        </w:r>
        <w:r w:rsidR="00D26123">
          <w:rPr>
            <w:noProof/>
            <w:webHidden/>
          </w:rPr>
          <w:fldChar w:fldCharType="separate"/>
        </w:r>
        <w:r w:rsidR="002873C5">
          <w:rPr>
            <w:noProof/>
            <w:webHidden/>
          </w:rPr>
          <w:t>11</w:t>
        </w:r>
        <w:r w:rsidR="00D26123">
          <w:rPr>
            <w:noProof/>
            <w:webHidden/>
          </w:rPr>
          <w:fldChar w:fldCharType="end"/>
        </w:r>
      </w:hyperlink>
    </w:p>
    <w:p w14:paraId="4CFE6B26" w14:textId="61C0F1D6" w:rsidR="00D26123" w:rsidRDefault="00000000">
      <w:pPr>
        <w:pStyle w:val="Sumrio1"/>
        <w:rPr>
          <w:rFonts w:eastAsiaTheme="minorEastAsia" w:cstheme="minorBidi"/>
          <w:b w:val="0"/>
          <w:bCs w:val="0"/>
          <w:caps w:val="0"/>
          <w:noProof/>
          <w:kern w:val="2"/>
          <w:sz w:val="22"/>
          <w:szCs w:val="22"/>
          <w:lang w:eastAsia="pt-BR" w:bidi="ar-SA"/>
          <w14:ligatures w14:val="standardContextual"/>
        </w:rPr>
      </w:pPr>
      <w:hyperlink w:anchor="_Toc134092959" w:history="1">
        <w:r w:rsidR="00D26123" w:rsidRPr="0053782C">
          <w:rPr>
            <w:rStyle w:val="Hyperlink"/>
            <w:noProof/>
          </w:rPr>
          <w:t>ANEXO I</w:t>
        </w:r>
        <w:r w:rsidR="00D26123">
          <w:rPr>
            <w:noProof/>
            <w:webHidden/>
          </w:rPr>
          <w:tab/>
        </w:r>
        <w:r w:rsidR="00D26123">
          <w:rPr>
            <w:noProof/>
            <w:webHidden/>
          </w:rPr>
          <w:fldChar w:fldCharType="begin"/>
        </w:r>
        <w:r w:rsidR="00D26123">
          <w:rPr>
            <w:noProof/>
            <w:webHidden/>
          </w:rPr>
          <w:instrText xml:space="preserve"> PAGEREF _Toc134092959 \h </w:instrText>
        </w:r>
        <w:r w:rsidR="00D26123">
          <w:rPr>
            <w:noProof/>
            <w:webHidden/>
          </w:rPr>
        </w:r>
        <w:r w:rsidR="00D26123">
          <w:rPr>
            <w:noProof/>
            <w:webHidden/>
          </w:rPr>
          <w:fldChar w:fldCharType="separate"/>
        </w:r>
        <w:r w:rsidR="002873C5">
          <w:rPr>
            <w:noProof/>
            <w:webHidden/>
          </w:rPr>
          <w:t>12</w:t>
        </w:r>
        <w:r w:rsidR="00D26123">
          <w:rPr>
            <w:noProof/>
            <w:webHidden/>
          </w:rPr>
          <w:fldChar w:fldCharType="end"/>
        </w:r>
      </w:hyperlink>
    </w:p>
    <w:p w14:paraId="57616FE3" w14:textId="2ADCCE78" w:rsidR="00D26123" w:rsidRDefault="00000000">
      <w:pPr>
        <w:pStyle w:val="Sumrio2"/>
        <w:tabs>
          <w:tab w:val="right" w:leader="dot" w:pos="9344"/>
        </w:tabs>
        <w:rPr>
          <w:rFonts w:eastAsiaTheme="minorEastAsia" w:cstheme="minorBidi"/>
          <w:smallCaps w:val="0"/>
          <w:noProof/>
          <w:kern w:val="2"/>
          <w:sz w:val="22"/>
          <w:szCs w:val="22"/>
          <w:lang w:eastAsia="pt-BR" w:bidi="ar-SA"/>
          <w14:ligatures w14:val="standardContextual"/>
        </w:rPr>
      </w:pPr>
      <w:hyperlink w:anchor="_Toc134092960" w:history="1">
        <w:r w:rsidR="00D26123" w:rsidRPr="0053782C">
          <w:rPr>
            <w:rStyle w:val="Hyperlink"/>
            <w:noProof/>
          </w:rPr>
          <w:t>Mudanças da Versão 2.0</w:t>
        </w:r>
        <w:r w:rsidR="00D26123">
          <w:rPr>
            <w:noProof/>
            <w:webHidden/>
          </w:rPr>
          <w:tab/>
        </w:r>
        <w:r w:rsidR="00D26123">
          <w:rPr>
            <w:noProof/>
            <w:webHidden/>
          </w:rPr>
          <w:fldChar w:fldCharType="begin"/>
        </w:r>
        <w:r w:rsidR="00D26123">
          <w:rPr>
            <w:noProof/>
            <w:webHidden/>
          </w:rPr>
          <w:instrText xml:space="preserve"> PAGEREF _Toc134092960 \h </w:instrText>
        </w:r>
        <w:r w:rsidR="00D26123">
          <w:rPr>
            <w:noProof/>
            <w:webHidden/>
          </w:rPr>
        </w:r>
        <w:r w:rsidR="00D26123">
          <w:rPr>
            <w:noProof/>
            <w:webHidden/>
          </w:rPr>
          <w:fldChar w:fldCharType="separate"/>
        </w:r>
        <w:r w:rsidR="002873C5">
          <w:rPr>
            <w:noProof/>
            <w:webHidden/>
          </w:rPr>
          <w:t>12</w:t>
        </w:r>
        <w:r w:rsidR="00D26123">
          <w:rPr>
            <w:noProof/>
            <w:webHidden/>
          </w:rPr>
          <w:fldChar w:fldCharType="end"/>
        </w:r>
      </w:hyperlink>
    </w:p>
    <w:p w14:paraId="500E448F" w14:textId="647FA8B9" w:rsidR="00D26123" w:rsidRDefault="00000000">
      <w:pPr>
        <w:pStyle w:val="Sumrio1"/>
        <w:rPr>
          <w:rFonts w:eastAsiaTheme="minorEastAsia" w:cstheme="minorBidi"/>
          <w:b w:val="0"/>
          <w:bCs w:val="0"/>
          <w:caps w:val="0"/>
          <w:noProof/>
          <w:kern w:val="2"/>
          <w:sz w:val="22"/>
          <w:szCs w:val="22"/>
          <w:lang w:eastAsia="pt-BR" w:bidi="ar-SA"/>
          <w14:ligatures w14:val="standardContextual"/>
        </w:rPr>
      </w:pPr>
      <w:hyperlink w:anchor="_Toc134092961" w:history="1">
        <w:r w:rsidR="00D26123" w:rsidRPr="0053782C">
          <w:rPr>
            <w:rStyle w:val="Hyperlink"/>
            <w:noProof/>
          </w:rPr>
          <w:t>ANEXO II</w:t>
        </w:r>
        <w:r w:rsidR="00D26123">
          <w:rPr>
            <w:noProof/>
            <w:webHidden/>
          </w:rPr>
          <w:tab/>
        </w:r>
        <w:r w:rsidR="00D26123">
          <w:rPr>
            <w:noProof/>
            <w:webHidden/>
          </w:rPr>
          <w:fldChar w:fldCharType="begin"/>
        </w:r>
        <w:r w:rsidR="00D26123">
          <w:rPr>
            <w:noProof/>
            <w:webHidden/>
          </w:rPr>
          <w:instrText xml:space="preserve"> PAGEREF _Toc134092961 \h </w:instrText>
        </w:r>
        <w:r w:rsidR="00D26123">
          <w:rPr>
            <w:noProof/>
            <w:webHidden/>
          </w:rPr>
        </w:r>
        <w:r w:rsidR="00D26123">
          <w:rPr>
            <w:noProof/>
            <w:webHidden/>
          </w:rPr>
          <w:fldChar w:fldCharType="separate"/>
        </w:r>
        <w:r w:rsidR="002873C5">
          <w:rPr>
            <w:noProof/>
            <w:webHidden/>
          </w:rPr>
          <w:t>13</w:t>
        </w:r>
        <w:r w:rsidR="00D26123">
          <w:rPr>
            <w:noProof/>
            <w:webHidden/>
          </w:rPr>
          <w:fldChar w:fldCharType="end"/>
        </w:r>
      </w:hyperlink>
    </w:p>
    <w:p w14:paraId="4E690DC5" w14:textId="7E1A6A71" w:rsidR="00D26123" w:rsidRDefault="00000000">
      <w:pPr>
        <w:pStyle w:val="Sumrio2"/>
        <w:tabs>
          <w:tab w:val="right" w:leader="dot" w:pos="9344"/>
        </w:tabs>
        <w:rPr>
          <w:rFonts w:eastAsiaTheme="minorEastAsia" w:cstheme="minorBidi"/>
          <w:smallCaps w:val="0"/>
          <w:noProof/>
          <w:kern w:val="2"/>
          <w:sz w:val="22"/>
          <w:szCs w:val="22"/>
          <w:lang w:eastAsia="pt-BR" w:bidi="ar-SA"/>
          <w14:ligatures w14:val="standardContextual"/>
        </w:rPr>
      </w:pPr>
      <w:hyperlink w:anchor="_Toc134092962" w:history="1">
        <w:r w:rsidR="00D26123" w:rsidRPr="0053782C">
          <w:rPr>
            <w:rStyle w:val="Hyperlink"/>
            <w:noProof/>
          </w:rPr>
          <w:t>Modelo RIPD</w:t>
        </w:r>
        <w:r w:rsidR="00D26123">
          <w:rPr>
            <w:noProof/>
            <w:webHidden/>
          </w:rPr>
          <w:tab/>
        </w:r>
        <w:r w:rsidR="00D26123">
          <w:rPr>
            <w:noProof/>
            <w:webHidden/>
          </w:rPr>
          <w:fldChar w:fldCharType="begin"/>
        </w:r>
        <w:r w:rsidR="00D26123">
          <w:rPr>
            <w:noProof/>
            <w:webHidden/>
          </w:rPr>
          <w:instrText xml:space="preserve"> PAGEREF _Toc134092962 \h </w:instrText>
        </w:r>
        <w:r w:rsidR="00D26123">
          <w:rPr>
            <w:noProof/>
            <w:webHidden/>
          </w:rPr>
        </w:r>
        <w:r w:rsidR="00D26123">
          <w:rPr>
            <w:noProof/>
            <w:webHidden/>
          </w:rPr>
          <w:fldChar w:fldCharType="separate"/>
        </w:r>
        <w:r w:rsidR="002873C5">
          <w:rPr>
            <w:noProof/>
            <w:webHidden/>
          </w:rPr>
          <w:t>13</w:t>
        </w:r>
        <w:r w:rsidR="00D26123">
          <w:rPr>
            <w:noProof/>
            <w:webHidden/>
          </w:rPr>
          <w:fldChar w:fldCharType="end"/>
        </w:r>
      </w:hyperlink>
    </w:p>
    <w:p w14:paraId="33BF1F1F" w14:textId="2F422705" w:rsidR="00954C09" w:rsidRDefault="00D26123">
      <w:pPr>
        <w:widowControl/>
        <w:suppressAutoHyphens w:val="0"/>
        <w:spacing w:after="200" w:line="276" w:lineRule="auto"/>
        <w:rPr>
          <w:rFonts w:ascii="Calibri" w:hAnsi="Calibri"/>
          <w:color w:val="5B9BD5" w:themeColor="accent5"/>
        </w:rPr>
      </w:pPr>
      <w:r>
        <w:rPr>
          <w:rFonts w:ascii="Calibri" w:hAnsi="Calibri"/>
          <w:color w:val="5B9BD5" w:themeColor="accent5"/>
        </w:rPr>
        <w:fldChar w:fldCharType="end"/>
      </w:r>
      <w:r w:rsidR="00954C09">
        <w:rPr>
          <w:rFonts w:ascii="Calibri" w:hAnsi="Calibri"/>
          <w:color w:val="5B9BD5" w:themeColor="accent5"/>
        </w:rPr>
        <w:br w:type="page"/>
      </w:r>
    </w:p>
    <w:p w14:paraId="72B7577E" w14:textId="77777777" w:rsidR="007E2823" w:rsidRDefault="007E2823" w:rsidP="00887DB1">
      <w:pPr>
        <w:pStyle w:val="Ttulo1"/>
        <w:sectPr w:rsidR="007E2823" w:rsidSect="00F450DF">
          <w:headerReference w:type="default" r:id="rId11"/>
          <w:pgSz w:w="11906" w:h="16838"/>
          <w:pgMar w:top="1418" w:right="1134" w:bottom="1418" w:left="1418" w:header="709" w:footer="709" w:gutter="0"/>
          <w:cols w:space="720"/>
          <w:titlePg/>
          <w:docGrid w:linePitch="326"/>
        </w:sectPr>
      </w:pPr>
      <w:bookmarkStart w:id="0" w:name="_Toc132906535"/>
      <w:bookmarkStart w:id="1" w:name="_Toc133486277"/>
      <w:bookmarkStart w:id="2" w:name="_Toc133486472"/>
    </w:p>
    <w:p w14:paraId="6D892382" w14:textId="538B5A2F" w:rsidR="0DD5BF7D" w:rsidRPr="00887DB1" w:rsidRDefault="009831B3" w:rsidP="00887DB1">
      <w:pPr>
        <w:pStyle w:val="Ttulo1"/>
      </w:pPr>
      <w:bookmarkStart w:id="3" w:name="_Toc134092949"/>
      <w:r w:rsidRPr="00887DB1">
        <w:lastRenderedPageBreak/>
        <w:t>AVISO PRELIMINAR E AGRADECIMENTOS</w:t>
      </w:r>
      <w:bookmarkEnd w:id="0"/>
      <w:bookmarkEnd w:id="1"/>
      <w:bookmarkEnd w:id="2"/>
      <w:bookmarkEnd w:id="3"/>
    </w:p>
    <w:p w14:paraId="6BF0C804" w14:textId="51080667" w:rsidR="0DD5BF7D" w:rsidRPr="00747CFF" w:rsidRDefault="1079F5C4" w:rsidP="00570A59">
      <w:pPr>
        <w:spacing w:line="360" w:lineRule="auto"/>
        <w:ind w:firstLine="709"/>
        <w:jc w:val="both"/>
        <w:rPr>
          <w:rFonts w:ascii="Open Sans" w:eastAsia="Arial" w:hAnsi="Open Sans" w:cs="Open Sans"/>
          <w:color w:val="000000" w:themeColor="text1"/>
          <w:sz w:val="22"/>
          <w:szCs w:val="22"/>
          <w:lang w:val="pt-PT"/>
        </w:rPr>
      </w:pPr>
      <w:r w:rsidRPr="00040757">
        <w:rPr>
          <w:rStyle w:val="normaltextrun"/>
          <w:rFonts w:ascii="Open Sans" w:eastAsia="Arial" w:hAnsi="Open Sans" w:cs="Open Sans"/>
          <w:b/>
          <w:bCs/>
          <w:color w:val="0070C0"/>
          <w:sz w:val="22"/>
          <w:szCs w:val="22"/>
          <w:lang w:val="pt-PT"/>
        </w:rPr>
        <w:t xml:space="preserve">O presente </w:t>
      </w:r>
      <w:r w:rsidR="008F7ADD" w:rsidRPr="00040757">
        <w:rPr>
          <w:rStyle w:val="normaltextrun"/>
          <w:rFonts w:ascii="Open Sans" w:eastAsia="Arial" w:hAnsi="Open Sans" w:cs="Open Sans"/>
          <w:b/>
          <w:bCs/>
          <w:color w:val="0070C0"/>
          <w:sz w:val="22"/>
          <w:szCs w:val="22"/>
          <w:lang w:val="pt-PT"/>
        </w:rPr>
        <w:t>Guia</w:t>
      </w:r>
      <w:r w:rsidR="6FDC1A01" w:rsidRPr="34509E1C">
        <w:rPr>
          <w:rStyle w:val="normaltextrun"/>
          <w:rFonts w:ascii="Open Sans" w:eastAsia="Arial" w:hAnsi="Open Sans" w:cs="Open Sans"/>
          <w:b/>
          <w:bCs/>
          <w:color w:val="0070C0"/>
          <w:sz w:val="22"/>
          <w:szCs w:val="22"/>
          <w:lang w:val="pt-PT"/>
        </w:rPr>
        <w:t>/</w:t>
      </w:r>
      <w:r w:rsidR="6FDC1A01" w:rsidRPr="1702F865">
        <w:rPr>
          <w:rStyle w:val="normaltextrun"/>
          <w:rFonts w:ascii="Open Sans" w:eastAsia="Arial" w:hAnsi="Open Sans" w:cs="Open Sans"/>
          <w:b/>
          <w:bCs/>
          <w:color w:val="0070C0"/>
          <w:sz w:val="22"/>
          <w:szCs w:val="22"/>
          <w:lang w:val="pt-PT"/>
        </w:rPr>
        <w:t>Modelo</w:t>
      </w:r>
      <w:r w:rsidR="1944535F" w:rsidRPr="34509E1C">
        <w:rPr>
          <w:rStyle w:val="normaltextrun"/>
          <w:rFonts w:ascii="Open Sans" w:eastAsia="Arial" w:hAnsi="Open Sans" w:cs="Open Sans"/>
          <w:color w:val="000000" w:themeColor="text1"/>
          <w:sz w:val="22"/>
          <w:szCs w:val="22"/>
          <w:lang w:val="pt-PT"/>
        </w:rPr>
        <w:t>,</w:t>
      </w:r>
      <w:r w:rsidRPr="00255957">
        <w:rPr>
          <w:rStyle w:val="normaltextrun"/>
          <w:rFonts w:ascii="Open Sans" w:eastAsia="Arial" w:hAnsi="Open Sans" w:cs="Open Sans"/>
          <w:color w:val="000000" w:themeColor="text1"/>
          <w:sz w:val="22"/>
          <w:szCs w:val="22"/>
          <w:lang w:val="pt-PT"/>
        </w:rPr>
        <w:t xml:space="preserve"> especialmente recomendado e dirigido aos órgãos e às entidades da Administração Pública Federal - APF, visa a auxiliar na Elaboração de um </w:t>
      </w:r>
      <w:r w:rsidR="6711F3F2" w:rsidRPr="00255957">
        <w:rPr>
          <w:rStyle w:val="normaltextrun"/>
          <w:rFonts w:ascii="Open Sans" w:eastAsia="Arial" w:hAnsi="Open Sans" w:cs="Open Sans"/>
          <w:color w:val="000000" w:themeColor="text1"/>
          <w:sz w:val="22"/>
          <w:szCs w:val="22"/>
          <w:lang w:val="pt-PT"/>
        </w:rPr>
        <w:t>Relatório de Impacto à Proteção de Dados Pessoais (RIPD)</w:t>
      </w:r>
      <w:r w:rsidRPr="00255957">
        <w:rPr>
          <w:rStyle w:val="normaltextrun"/>
          <w:rFonts w:ascii="Open Sans" w:eastAsia="Arial" w:hAnsi="Open Sans" w:cs="Open Sans"/>
          <w:color w:val="000000" w:themeColor="text1"/>
          <w:sz w:val="22"/>
          <w:szCs w:val="22"/>
          <w:lang w:val="pt-PT"/>
        </w:rPr>
        <w:t>, em atendimento ao previsto no</w:t>
      </w:r>
      <w:r w:rsidR="27F82B79" w:rsidRPr="00255957">
        <w:rPr>
          <w:rStyle w:val="normaltextrun"/>
          <w:rFonts w:ascii="Open Sans" w:eastAsia="Arial" w:hAnsi="Open Sans" w:cs="Open Sans"/>
          <w:color w:val="000000" w:themeColor="text1"/>
          <w:sz w:val="22"/>
          <w:szCs w:val="22"/>
          <w:lang w:val="pt-PT"/>
        </w:rPr>
        <w:t xml:space="preserve">s artigos </w:t>
      </w:r>
      <w:r w:rsidR="00C7079B">
        <w:rPr>
          <w:rStyle w:val="normaltextrun"/>
          <w:rFonts w:ascii="Open Sans" w:eastAsia="Arial" w:hAnsi="Open Sans" w:cs="Open Sans"/>
          <w:color w:val="000000" w:themeColor="text1"/>
          <w:sz w:val="22"/>
          <w:szCs w:val="22"/>
          <w:lang w:val="pt-PT"/>
        </w:rPr>
        <w:t xml:space="preserve">4º, </w:t>
      </w:r>
      <w:r w:rsidR="00CA5B37">
        <w:rPr>
          <w:rFonts w:ascii="Arial" w:hAnsi="Arial" w:cs="Arial"/>
          <w:color w:val="000000"/>
          <w:sz w:val="20"/>
          <w:szCs w:val="20"/>
        </w:rPr>
        <w:t>§ 3</w:t>
      </w:r>
      <w:r w:rsidR="00C7079B">
        <w:rPr>
          <w:rFonts w:ascii="Arial" w:hAnsi="Arial" w:cs="Arial"/>
          <w:color w:val="000000"/>
          <w:sz w:val="20"/>
          <w:szCs w:val="20"/>
        </w:rPr>
        <w:t>º</w:t>
      </w:r>
      <w:r w:rsidR="0063668F">
        <w:rPr>
          <w:rFonts w:ascii="Arial" w:hAnsi="Arial" w:cs="Arial"/>
          <w:color w:val="000000"/>
          <w:sz w:val="20"/>
          <w:szCs w:val="20"/>
        </w:rPr>
        <w:t>, 10, § 3º</w:t>
      </w:r>
      <w:r w:rsidR="00C7079B">
        <w:rPr>
          <w:rFonts w:ascii="Arial" w:hAnsi="Arial" w:cs="Arial"/>
          <w:color w:val="000000"/>
          <w:sz w:val="20"/>
          <w:szCs w:val="20"/>
        </w:rPr>
        <w:t>, 32</w:t>
      </w:r>
      <w:r w:rsidR="27F82B79" w:rsidRPr="00255957">
        <w:rPr>
          <w:rStyle w:val="normaltextrun"/>
          <w:rFonts w:ascii="Open Sans" w:eastAsia="Arial" w:hAnsi="Open Sans" w:cs="Open Sans"/>
          <w:color w:val="000000" w:themeColor="text1"/>
          <w:sz w:val="22"/>
          <w:szCs w:val="22"/>
          <w:lang w:val="pt-PT"/>
        </w:rPr>
        <w:t xml:space="preserve"> e 38</w:t>
      </w:r>
      <w:r w:rsidRPr="00255957">
        <w:rPr>
          <w:rStyle w:val="normaltextrun"/>
          <w:rFonts w:ascii="Open Sans" w:eastAsia="Arial" w:hAnsi="Open Sans" w:cs="Open Sans"/>
          <w:color w:val="000000" w:themeColor="text1"/>
          <w:sz w:val="22"/>
          <w:szCs w:val="22"/>
          <w:lang w:val="pt-PT"/>
        </w:rPr>
        <w:t xml:space="preserve"> da Lei nº 13.709, de 14 de agosto de 2018 - Lei Geral de Proteção de Dados Pessoais (LGPD)</w:t>
      </w:r>
      <w:r w:rsidR="00CA5B37">
        <w:rPr>
          <w:rStyle w:val="normaltextrun"/>
          <w:rFonts w:ascii="Open Sans" w:eastAsia="Arial" w:hAnsi="Open Sans" w:cs="Open Sans"/>
          <w:color w:val="000000" w:themeColor="text1"/>
          <w:sz w:val="22"/>
          <w:szCs w:val="22"/>
          <w:lang w:val="pt-PT"/>
        </w:rPr>
        <w:t>,</w:t>
      </w:r>
      <w:r w:rsidR="010599EB" w:rsidRPr="00255957">
        <w:rPr>
          <w:rStyle w:val="normaltextrun"/>
          <w:rFonts w:ascii="Open Sans" w:eastAsia="Arial" w:hAnsi="Open Sans" w:cs="Open Sans"/>
          <w:color w:val="000000" w:themeColor="text1"/>
          <w:sz w:val="22"/>
          <w:szCs w:val="22"/>
          <w:lang w:val="pt-PT"/>
        </w:rPr>
        <w:t xml:space="preserve"> que</w:t>
      </w:r>
      <w:r w:rsidR="00CA5B37">
        <w:rPr>
          <w:rStyle w:val="normaltextrun"/>
          <w:rFonts w:ascii="Open Sans" w:eastAsia="Arial" w:hAnsi="Open Sans" w:cs="Open Sans"/>
          <w:color w:val="000000" w:themeColor="text1"/>
          <w:sz w:val="22"/>
          <w:szCs w:val="22"/>
          <w:lang w:val="pt-PT"/>
        </w:rPr>
        <w:t xml:space="preserve"> determina que</w:t>
      </w:r>
      <w:r w:rsidR="010599EB" w:rsidRPr="00255957">
        <w:rPr>
          <w:rStyle w:val="normaltextrun"/>
          <w:rFonts w:ascii="Open Sans" w:eastAsia="Arial" w:hAnsi="Open Sans" w:cs="Open Sans"/>
          <w:color w:val="000000" w:themeColor="text1"/>
          <w:sz w:val="22"/>
          <w:szCs w:val="22"/>
          <w:lang w:val="pt-PT"/>
        </w:rPr>
        <w:t xml:space="preserve"> a autoridade nacional poderá </w:t>
      </w:r>
      <w:r w:rsidR="00CA5B37">
        <w:rPr>
          <w:rStyle w:val="normaltextrun"/>
          <w:rFonts w:ascii="Open Sans" w:eastAsia="Arial" w:hAnsi="Open Sans" w:cs="Open Sans"/>
          <w:color w:val="000000" w:themeColor="text1"/>
          <w:sz w:val="22"/>
          <w:szCs w:val="22"/>
          <w:lang w:val="pt-PT"/>
        </w:rPr>
        <w:t>solicita</w:t>
      </w:r>
      <w:r w:rsidR="00CA5B37" w:rsidRPr="00255957">
        <w:rPr>
          <w:rStyle w:val="normaltextrun"/>
          <w:rFonts w:ascii="Open Sans" w:eastAsia="Arial" w:hAnsi="Open Sans" w:cs="Open Sans"/>
          <w:color w:val="000000" w:themeColor="text1"/>
          <w:sz w:val="22"/>
          <w:szCs w:val="22"/>
          <w:lang w:val="pt-PT"/>
        </w:rPr>
        <w:t xml:space="preserve">r </w:t>
      </w:r>
      <w:r w:rsidR="010599EB" w:rsidRPr="00255957">
        <w:rPr>
          <w:rStyle w:val="normaltextrun"/>
          <w:rFonts w:ascii="Open Sans" w:eastAsia="Arial" w:hAnsi="Open Sans" w:cs="Open Sans"/>
          <w:color w:val="000000" w:themeColor="text1"/>
          <w:sz w:val="22"/>
          <w:szCs w:val="22"/>
          <w:lang w:val="pt-PT"/>
        </w:rPr>
        <w:t>ao controlador que elabore</w:t>
      </w:r>
      <w:r w:rsidR="00CA5B37">
        <w:rPr>
          <w:rStyle w:val="normaltextrun"/>
          <w:rFonts w:ascii="Open Sans" w:eastAsia="Arial" w:hAnsi="Open Sans" w:cs="Open Sans"/>
          <w:color w:val="000000" w:themeColor="text1"/>
          <w:sz w:val="22"/>
          <w:szCs w:val="22"/>
          <w:lang w:val="pt-PT"/>
        </w:rPr>
        <w:t xml:space="preserve"> e/ou publique</w:t>
      </w:r>
      <w:r w:rsidR="010599EB" w:rsidRPr="00255957">
        <w:rPr>
          <w:rStyle w:val="normaltextrun"/>
          <w:rFonts w:ascii="Open Sans" w:eastAsia="Arial" w:hAnsi="Open Sans" w:cs="Open Sans"/>
          <w:color w:val="000000" w:themeColor="text1"/>
          <w:sz w:val="22"/>
          <w:szCs w:val="22"/>
          <w:lang w:val="pt-PT"/>
        </w:rPr>
        <w:t xml:space="preserve"> relatório de impacto à proteção de dados pessoais, inclusive de dados sensíveis, referente a suas operações de tratamento de dados, nos termos de regulamento, observados os segredos comercial e industrial.</w:t>
      </w:r>
    </w:p>
    <w:p w14:paraId="3990565F" w14:textId="244AAEB4" w:rsidR="0DD5BF7D" w:rsidRPr="00255957" w:rsidRDefault="3ECFF5F4" w:rsidP="00144C73">
      <w:pPr>
        <w:spacing w:line="360" w:lineRule="auto"/>
        <w:ind w:firstLine="709"/>
        <w:jc w:val="both"/>
        <w:rPr>
          <w:rFonts w:ascii="Open Sans" w:eastAsia="Arial" w:hAnsi="Open Sans" w:cs="Open Sans"/>
          <w:color w:val="000000" w:themeColor="text1"/>
          <w:sz w:val="22"/>
          <w:szCs w:val="22"/>
        </w:rPr>
      </w:pPr>
      <w:r w:rsidRPr="00A569D1">
        <w:rPr>
          <w:rStyle w:val="normaltextrun"/>
          <w:rFonts w:ascii="Open Sans" w:eastAsia="Arial" w:hAnsi="Open Sans" w:cs="Open Sans"/>
          <w:b/>
          <w:bCs/>
          <w:color w:val="0070C0"/>
          <w:sz w:val="22"/>
          <w:szCs w:val="22"/>
          <w:lang w:val="pt-PT"/>
        </w:rPr>
        <w:t>Este documento</w:t>
      </w:r>
      <w:r w:rsidRPr="00A569D1">
        <w:rPr>
          <w:rStyle w:val="normaltextrun"/>
          <w:rFonts w:ascii="Open Sans" w:eastAsia="Arial" w:hAnsi="Open Sans" w:cs="Open Sans"/>
          <w:color w:val="0070C0"/>
          <w:sz w:val="22"/>
          <w:szCs w:val="22"/>
          <w:lang w:val="pt-PT"/>
        </w:rPr>
        <w:t xml:space="preserve"> </w:t>
      </w:r>
      <w:r w:rsidRPr="00255957">
        <w:rPr>
          <w:rStyle w:val="normaltextrun"/>
          <w:rFonts w:ascii="Open Sans" w:eastAsia="Arial" w:hAnsi="Open Sans" w:cs="Open Sans"/>
          <w:color w:val="000000" w:themeColor="text1"/>
          <w:sz w:val="22"/>
          <w:szCs w:val="22"/>
          <w:lang w:val="pt-PT"/>
        </w:rPr>
        <w:t xml:space="preserve">é de autoria exclusiva da Secretaria de Governo Digital (SGD) do Ministério da Gestão e da Inovação em Serviços Públicos e tem como referência fundamental o Guia do Framework de Privacidade e Segurança da Informação baseado em diversas publicações e documentos técnicos já existentes que são utilizados amplamente por profissionais da área de privacidade e segurança da informação. Destacam-se as publicações do </w:t>
      </w:r>
      <w:r w:rsidRPr="004A11A6">
        <w:rPr>
          <w:rStyle w:val="normaltextrun"/>
          <w:rFonts w:ascii="Open Sans" w:eastAsia="Arial" w:hAnsi="Open Sans" w:cs="Open Sans"/>
          <w:i/>
          <w:color w:val="000000" w:themeColor="text1"/>
          <w:sz w:val="22"/>
          <w:szCs w:val="22"/>
          <w:lang w:val="pt-PT"/>
        </w:rPr>
        <w:t>Center for Internet Security</w:t>
      </w:r>
      <w:r w:rsidRPr="00255957">
        <w:rPr>
          <w:rStyle w:val="normaltextrun"/>
          <w:rFonts w:ascii="Open Sans" w:eastAsia="Arial" w:hAnsi="Open Sans" w:cs="Open Sans"/>
          <w:color w:val="000000" w:themeColor="text1"/>
          <w:sz w:val="22"/>
          <w:szCs w:val="22"/>
          <w:lang w:val="pt-PT"/>
        </w:rPr>
        <w:t xml:space="preserve"> (CIS), da </w:t>
      </w:r>
      <w:r w:rsidRPr="004A11A6">
        <w:rPr>
          <w:rStyle w:val="normaltextrun"/>
          <w:rFonts w:ascii="Open Sans" w:eastAsia="Arial" w:hAnsi="Open Sans" w:cs="Open Sans"/>
          <w:i/>
          <w:color w:val="000000" w:themeColor="text1"/>
          <w:sz w:val="22"/>
          <w:szCs w:val="22"/>
          <w:lang w:val="pt-PT"/>
        </w:rPr>
        <w:t>International Organization for Standardization</w:t>
      </w:r>
      <w:r w:rsidRPr="00255957">
        <w:rPr>
          <w:rStyle w:val="normaltextrun"/>
          <w:rFonts w:ascii="Open Sans" w:eastAsia="Arial" w:hAnsi="Open Sans" w:cs="Open Sans"/>
          <w:color w:val="000000" w:themeColor="text1"/>
          <w:sz w:val="22"/>
          <w:szCs w:val="22"/>
          <w:lang w:val="pt-PT"/>
        </w:rPr>
        <w:t xml:space="preserve"> (ISO) e do </w:t>
      </w:r>
      <w:r w:rsidRPr="004A11A6">
        <w:rPr>
          <w:rStyle w:val="normaltextrun"/>
          <w:rFonts w:ascii="Open Sans" w:eastAsia="Arial" w:hAnsi="Open Sans" w:cs="Open Sans"/>
          <w:i/>
          <w:color w:val="000000" w:themeColor="text1"/>
          <w:sz w:val="22"/>
          <w:szCs w:val="22"/>
          <w:lang w:val="pt-PT"/>
        </w:rPr>
        <w:t>National Institute of Standards and Technology</w:t>
      </w:r>
      <w:r w:rsidRPr="00255957">
        <w:rPr>
          <w:rStyle w:val="normaltextrun"/>
          <w:rFonts w:ascii="Open Sans" w:eastAsia="Arial" w:hAnsi="Open Sans" w:cs="Open Sans"/>
          <w:color w:val="000000" w:themeColor="text1"/>
          <w:sz w:val="22"/>
          <w:szCs w:val="22"/>
          <w:lang w:val="pt-PT"/>
        </w:rPr>
        <w:t xml:space="preserve"> (NIST). </w:t>
      </w:r>
      <w:r w:rsidR="62E9D59E" w:rsidRPr="740234AB">
        <w:rPr>
          <w:rStyle w:val="normaltextrun"/>
          <w:rFonts w:ascii="Open Sans" w:eastAsia="Arial" w:hAnsi="Open Sans" w:cs="Open Sans"/>
          <w:color w:val="000000" w:themeColor="text1"/>
          <w:sz w:val="22"/>
          <w:szCs w:val="22"/>
          <w:lang w:val="pt-PT"/>
        </w:rPr>
        <w:t xml:space="preserve">Em complemento ao Guia do Framework de Privacidade e Segurança da Informação, este </w:t>
      </w:r>
      <w:r w:rsidR="62E9D59E" w:rsidRPr="00BB555C">
        <w:rPr>
          <w:rStyle w:val="normaltextrun"/>
          <w:rFonts w:ascii="Open Sans" w:eastAsia="Arial" w:hAnsi="Open Sans" w:cs="Open Sans"/>
          <w:b/>
          <w:bCs/>
          <w:color w:val="0070C0"/>
          <w:sz w:val="22"/>
          <w:szCs w:val="22"/>
          <w:lang w:val="pt-PT"/>
        </w:rPr>
        <w:t>Guia/Modelo</w:t>
      </w:r>
      <w:r w:rsidR="62E9D59E" w:rsidRPr="740234AB">
        <w:rPr>
          <w:rStyle w:val="normaltextrun"/>
          <w:rFonts w:ascii="Open Sans" w:eastAsia="Arial" w:hAnsi="Open Sans" w:cs="Open Sans"/>
          <w:color w:val="000000" w:themeColor="text1"/>
          <w:sz w:val="22"/>
          <w:szCs w:val="22"/>
          <w:lang w:val="pt-PT"/>
        </w:rPr>
        <w:t xml:space="preserve"> foi inspirado em publicações</w:t>
      </w:r>
      <w:r w:rsidR="2845A08B" w:rsidRPr="740234AB">
        <w:rPr>
          <w:rStyle w:val="normaltextrun"/>
          <w:rFonts w:ascii="Open Sans" w:eastAsia="Arial" w:hAnsi="Open Sans" w:cs="Open Sans"/>
          <w:color w:val="000000" w:themeColor="text1"/>
          <w:sz w:val="22"/>
          <w:szCs w:val="22"/>
          <w:lang w:val="pt-PT"/>
        </w:rPr>
        <w:t xml:space="preserve"> </w:t>
      </w:r>
      <w:r w:rsidR="00E721D2">
        <w:rPr>
          <w:rStyle w:val="normaltextrun"/>
          <w:rFonts w:ascii="Open Sans" w:eastAsia="Arial" w:hAnsi="Open Sans" w:cs="Open Sans"/>
          <w:color w:val="000000" w:themeColor="text1"/>
          <w:sz w:val="22"/>
          <w:szCs w:val="22"/>
          <w:lang w:val="pt-PT"/>
        </w:rPr>
        <w:t xml:space="preserve">da </w:t>
      </w:r>
      <w:r w:rsidR="00E721D2">
        <w:rPr>
          <w:rStyle w:val="normaltextrun"/>
          <w:rFonts w:ascii="Open Sans" w:eastAsia="Arial" w:hAnsi="Open Sans" w:cs="Open Sans"/>
          <w:i/>
          <w:color w:val="000000" w:themeColor="text1"/>
          <w:sz w:val="22"/>
          <w:szCs w:val="22"/>
          <w:lang w:val="pt-PT"/>
        </w:rPr>
        <w:t xml:space="preserve">Information Commissioner’s Office </w:t>
      </w:r>
      <w:r w:rsidR="00E721D2">
        <w:rPr>
          <w:rStyle w:val="normaltextrun"/>
          <w:rFonts w:ascii="Open Sans" w:eastAsia="Arial" w:hAnsi="Open Sans" w:cs="Open Sans"/>
          <w:color w:val="000000" w:themeColor="text1"/>
          <w:sz w:val="22"/>
          <w:szCs w:val="22"/>
          <w:lang w:val="pt-PT"/>
        </w:rPr>
        <w:t>(ICO)</w:t>
      </w:r>
      <w:r w:rsidR="006B3380">
        <w:rPr>
          <w:rStyle w:val="normaltextrun"/>
          <w:rFonts w:ascii="Open Sans" w:eastAsia="Arial" w:hAnsi="Open Sans" w:cs="Open Sans"/>
          <w:color w:val="000000" w:themeColor="text1"/>
          <w:sz w:val="22"/>
          <w:szCs w:val="22"/>
          <w:lang w:val="pt-PT"/>
        </w:rPr>
        <w:t xml:space="preserve"> </w:t>
      </w:r>
      <w:r w:rsidR="00E721D2">
        <w:rPr>
          <w:rStyle w:val="normaltextrun"/>
          <w:rFonts w:ascii="Open Sans" w:eastAsia="Arial" w:hAnsi="Open Sans" w:cs="Open Sans"/>
          <w:color w:val="000000" w:themeColor="text1"/>
          <w:sz w:val="22"/>
          <w:szCs w:val="22"/>
          <w:lang w:val="pt-PT"/>
        </w:rPr>
        <w:t xml:space="preserve">e </w:t>
      </w:r>
      <w:r w:rsidR="2845A08B" w:rsidRPr="740234AB">
        <w:rPr>
          <w:rStyle w:val="normaltextrun"/>
          <w:rFonts w:ascii="Open Sans" w:eastAsia="Arial" w:hAnsi="Open Sans" w:cs="Open Sans"/>
          <w:color w:val="000000" w:themeColor="text1"/>
          <w:sz w:val="22"/>
          <w:szCs w:val="22"/>
          <w:lang w:val="pt-PT"/>
        </w:rPr>
        <w:t>da Autoridade Nacional de Proteção de Dados (ANPD)</w:t>
      </w:r>
      <w:r w:rsidR="00D13DB8">
        <w:rPr>
          <w:rStyle w:val="normaltextrun"/>
          <w:rFonts w:ascii="Open Sans" w:eastAsia="Arial" w:hAnsi="Open Sans" w:cs="Open Sans"/>
          <w:color w:val="000000" w:themeColor="text1"/>
          <w:sz w:val="22"/>
          <w:szCs w:val="22"/>
          <w:lang w:val="pt-PT"/>
        </w:rPr>
        <w:t>.</w:t>
      </w:r>
      <w:r w:rsidR="62E9D59E" w:rsidRPr="740234AB">
        <w:rPr>
          <w:rStyle w:val="normaltextrun"/>
          <w:rFonts w:ascii="Open Sans" w:eastAsia="Arial" w:hAnsi="Open Sans" w:cs="Open Sans"/>
          <w:color w:val="000000" w:themeColor="text1"/>
          <w:sz w:val="22"/>
          <w:szCs w:val="22"/>
          <w:lang w:val="pt-PT"/>
        </w:rPr>
        <w:t xml:space="preserve"> </w:t>
      </w:r>
      <w:r w:rsidRPr="00255957">
        <w:rPr>
          <w:rStyle w:val="normaltextrun"/>
          <w:rFonts w:ascii="Open Sans" w:eastAsia="Arial" w:hAnsi="Open Sans" w:cs="Open Sans"/>
          <w:color w:val="000000" w:themeColor="text1"/>
          <w:sz w:val="22"/>
          <w:szCs w:val="22"/>
          <w:lang w:val="pt-PT"/>
        </w:rPr>
        <w:t xml:space="preserve">Com o objetivo de facilitar a difusão de conhecimentos sobre privacidade e segurança da informação, tais referências, quando escritas em línguas estrangeiras, foram traduzidas para o português pela equipe técnica da Diretoria de Privacidade e Segurança da Informação da Secretaria de Governo Digital. </w:t>
      </w:r>
    </w:p>
    <w:p w14:paraId="044A9A2E" w14:textId="177CB182" w:rsidR="0DD5BF7D" w:rsidRPr="00255957" w:rsidRDefault="3ECFF5F4" w:rsidP="009233B2">
      <w:pPr>
        <w:spacing w:line="360" w:lineRule="auto"/>
        <w:ind w:firstLine="709"/>
        <w:jc w:val="both"/>
        <w:rPr>
          <w:rFonts w:ascii="Open Sans" w:eastAsia="Arial" w:hAnsi="Open Sans" w:cs="Open Sans"/>
          <w:color w:val="000000" w:themeColor="text1"/>
          <w:sz w:val="22"/>
          <w:szCs w:val="22"/>
        </w:rPr>
      </w:pPr>
      <w:r w:rsidRPr="00255957">
        <w:rPr>
          <w:rStyle w:val="normaltextrun"/>
          <w:rFonts w:ascii="Open Sans" w:eastAsia="Arial" w:hAnsi="Open Sans" w:cs="Open Sans"/>
          <w:color w:val="000000" w:themeColor="text1"/>
          <w:sz w:val="22"/>
          <w:szCs w:val="22"/>
          <w:lang w:val="pt-PT"/>
        </w:rPr>
        <w:t>Nesse cenário, a Secretaria de Governo Digital enfatiza que:</w:t>
      </w:r>
    </w:p>
    <w:p w14:paraId="5C84A8F4" w14:textId="62426F8B" w:rsidR="0DD5BF7D" w:rsidRPr="00255957" w:rsidRDefault="3ECFF5F4" w:rsidP="0C881D36">
      <w:pPr>
        <w:pStyle w:val="PargrafodaLista"/>
        <w:numPr>
          <w:ilvl w:val="0"/>
          <w:numId w:val="6"/>
        </w:numPr>
        <w:spacing w:line="360" w:lineRule="auto"/>
        <w:jc w:val="both"/>
        <w:rPr>
          <w:rFonts w:ascii="Open Sans" w:eastAsia="Arial" w:hAnsi="Open Sans" w:cs="Open Sans"/>
          <w:color w:val="000000" w:themeColor="text1"/>
          <w:sz w:val="22"/>
          <w:szCs w:val="22"/>
        </w:rPr>
      </w:pPr>
      <w:r w:rsidRPr="00255957">
        <w:rPr>
          <w:rStyle w:val="normaltextrun"/>
          <w:rFonts w:ascii="Open Sans" w:eastAsia="Arial" w:hAnsi="Open Sans" w:cs="Open Sans"/>
          <w:color w:val="000000" w:themeColor="text1"/>
          <w:sz w:val="22"/>
          <w:szCs w:val="22"/>
          <w:lang w:val="pt-PT"/>
        </w:rPr>
        <w:t>não representa, tampouco se manifesta em nome do CIS, da ISO</w:t>
      </w:r>
      <w:r w:rsidR="2FDC368F" w:rsidRPr="740234AB">
        <w:rPr>
          <w:rStyle w:val="normaltextrun"/>
          <w:rFonts w:ascii="Open Sans" w:eastAsia="Arial" w:hAnsi="Open Sans" w:cs="Open Sans"/>
          <w:color w:val="000000" w:themeColor="text1"/>
          <w:sz w:val="22"/>
          <w:szCs w:val="22"/>
          <w:lang w:val="pt-PT"/>
        </w:rPr>
        <w:t>,</w:t>
      </w:r>
      <w:r w:rsidRPr="00255957">
        <w:rPr>
          <w:rStyle w:val="normaltextrun"/>
          <w:rFonts w:ascii="Open Sans" w:eastAsia="Arial" w:hAnsi="Open Sans" w:cs="Open Sans"/>
          <w:color w:val="000000" w:themeColor="text1"/>
          <w:sz w:val="22"/>
          <w:szCs w:val="22"/>
          <w:lang w:val="pt-PT"/>
        </w:rPr>
        <w:t xml:space="preserve"> NIST</w:t>
      </w:r>
      <w:r w:rsidR="00943754">
        <w:rPr>
          <w:rStyle w:val="normaltextrun"/>
          <w:rFonts w:ascii="Open Sans" w:eastAsia="Arial" w:hAnsi="Open Sans" w:cs="Open Sans"/>
          <w:color w:val="000000" w:themeColor="text1"/>
          <w:sz w:val="22"/>
          <w:szCs w:val="22"/>
          <w:lang w:val="pt-PT"/>
        </w:rPr>
        <w:t>, ICO</w:t>
      </w:r>
      <w:r w:rsidRPr="00255957">
        <w:rPr>
          <w:rStyle w:val="normaltextrun"/>
          <w:rFonts w:ascii="Open Sans" w:eastAsia="Arial" w:hAnsi="Open Sans" w:cs="Open Sans"/>
          <w:color w:val="000000" w:themeColor="text1"/>
          <w:sz w:val="22"/>
          <w:szCs w:val="22"/>
          <w:lang w:val="pt-PT"/>
        </w:rPr>
        <w:t xml:space="preserve"> e </w:t>
      </w:r>
      <w:r w:rsidR="5AD66F3E" w:rsidRPr="740234AB">
        <w:rPr>
          <w:rStyle w:val="normaltextrun"/>
          <w:rFonts w:ascii="Open Sans" w:eastAsia="Arial" w:hAnsi="Open Sans" w:cs="Open Sans"/>
          <w:color w:val="000000" w:themeColor="text1"/>
          <w:sz w:val="22"/>
          <w:szCs w:val="22"/>
          <w:lang w:val="pt-PT"/>
        </w:rPr>
        <w:t>da ANPD</w:t>
      </w:r>
      <w:r w:rsidRPr="740234AB">
        <w:rPr>
          <w:rStyle w:val="normaltextrun"/>
          <w:rFonts w:ascii="Open Sans" w:eastAsia="Arial" w:hAnsi="Open Sans" w:cs="Open Sans"/>
          <w:color w:val="000000" w:themeColor="text1"/>
          <w:sz w:val="22"/>
          <w:szCs w:val="22"/>
          <w:lang w:val="pt-PT"/>
        </w:rPr>
        <w:t xml:space="preserve"> </w:t>
      </w:r>
      <w:r w:rsidRPr="00255957">
        <w:rPr>
          <w:rStyle w:val="normaltextrun"/>
          <w:rFonts w:ascii="Open Sans" w:eastAsia="Arial" w:hAnsi="Open Sans" w:cs="Open Sans"/>
          <w:color w:val="000000" w:themeColor="text1"/>
          <w:sz w:val="22"/>
          <w:szCs w:val="22"/>
          <w:lang w:val="pt-PT"/>
        </w:rPr>
        <w:t>vice-versa;</w:t>
      </w:r>
    </w:p>
    <w:p w14:paraId="6DDBFF8C" w14:textId="67A97AE6" w:rsidR="0DD5BF7D" w:rsidRPr="00255957" w:rsidRDefault="3ECFF5F4" w:rsidP="0C881D36">
      <w:pPr>
        <w:pStyle w:val="PargrafodaLista"/>
        <w:numPr>
          <w:ilvl w:val="0"/>
          <w:numId w:val="6"/>
        </w:numPr>
        <w:spacing w:line="360" w:lineRule="auto"/>
        <w:jc w:val="both"/>
        <w:rPr>
          <w:rFonts w:ascii="Open Sans" w:eastAsia="Arial" w:hAnsi="Open Sans" w:cs="Open Sans"/>
          <w:color w:val="000000" w:themeColor="text1"/>
          <w:sz w:val="22"/>
          <w:szCs w:val="22"/>
        </w:rPr>
      </w:pPr>
      <w:r w:rsidRPr="00255957">
        <w:rPr>
          <w:rStyle w:val="normaltextrun"/>
          <w:rFonts w:ascii="Open Sans" w:eastAsia="Arial" w:hAnsi="Open Sans" w:cs="Open Sans"/>
          <w:color w:val="000000" w:themeColor="text1"/>
          <w:sz w:val="22"/>
          <w:szCs w:val="22"/>
          <w:lang w:val="pt-PT"/>
        </w:rPr>
        <w:t>não se manifesta em nome de autoridades de privacidade e segurança da informação;</w:t>
      </w:r>
    </w:p>
    <w:p w14:paraId="7AA0D22B" w14:textId="5ACC8478" w:rsidR="0DD5BF7D" w:rsidRPr="00255957" w:rsidRDefault="3ECFF5F4" w:rsidP="0C881D36">
      <w:pPr>
        <w:pStyle w:val="PargrafodaLista"/>
        <w:numPr>
          <w:ilvl w:val="0"/>
          <w:numId w:val="6"/>
        </w:numPr>
        <w:spacing w:line="360" w:lineRule="auto"/>
        <w:jc w:val="both"/>
        <w:rPr>
          <w:rFonts w:ascii="Open Sans" w:eastAsia="Arial" w:hAnsi="Open Sans" w:cs="Open Sans"/>
          <w:color w:val="000000" w:themeColor="text1"/>
          <w:sz w:val="22"/>
          <w:szCs w:val="22"/>
        </w:rPr>
      </w:pPr>
      <w:r w:rsidRPr="00255957">
        <w:rPr>
          <w:rStyle w:val="normaltextrun"/>
          <w:rFonts w:ascii="Open Sans" w:eastAsia="Arial" w:hAnsi="Open Sans" w:cs="Open Sans"/>
          <w:color w:val="000000" w:themeColor="text1"/>
          <w:sz w:val="22"/>
          <w:szCs w:val="22"/>
          <w:lang w:val="pt-PT"/>
        </w:rPr>
        <w:t>não é coautora das publicações internacionais abordadas;</w:t>
      </w:r>
    </w:p>
    <w:p w14:paraId="0DF50755" w14:textId="36B58AF9" w:rsidR="0DD5BF7D" w:rsidRPr="00255957" w:rsidRDefault="3ECFF5F4" w:rsidP="0C881D36">
      <w:pPr>
        <w:pStyle w:val="PargrafodaLista"/>
        <w:numPr>
          <w:ilvl w:val="0"/>
          <w:numId w:val="6"/>
        </w:numPr>
        <w:spacing w:line="360" w:lineRule="auto"/>
        <w:jc w:val="both"/>
        <w:rPr>
          <w:rFonts w:ascii="Open Sans" w:eastAsia="Arial" w:hAnsi="Open Sans" w:cs="Open Sans"/>
          <w:color w:val="000000" w:themeColor="text1"/>
          <w:sz w:val="22"/>
          <w:szCs w:val="22"/>
        </w:rPr>
      </w:pPr>
      <w:r w:rsidRPr="00255957">
        <w:rPr>
          <w:rStyle w:val="normaltextrun"/>
          <w:rFonts w:ascii="Open Sans" w:eastAsia="Arial" w:hAnsi="Open Sans" w:cs="Open Sans"/>
          <w:color w:val="000000" w:themeColor="text1"/>
          <w:sz w:val="22"/>
          <w:szCs w:val="22"/>
          <w:lang w:val="pt-PT"/>
        </w:rPr>
        <w:t>não assume nenhuma responsabilidade administrativa, técnica ou jurídica por usos ou interpretações inadequadas, fragmentados ou parciais do presente modelo; e</w:t>
      </w:r>
    </w:p>
    <w:p w14:paraId="6CCA6258" w14:textId="3D908D92" w:rsidR="0DD5BF7D" w:rsidRPr="00144C73" w:rsidRDefault="3ECFF5F4" w:rsidP="0C881D36">
      <w:pPr>
        <w:pStyle w:val="PargrafodaLista"/>
        <w:numPr>
          <w:ilvl w:val="0"/>
          <w:numId w:val="6"/>
        </w:numPr>
        <w:spacing w:line="360" w:lineRule="auto"/>
        <w:jc w:val="both"/>
        <w:rPr>
          <w:rFonts w:ascii="Open Sans" w:eastAsia="Arial" w:hAnsi="Open Sans" w:cs="Open Sans"/>
          <w:color w:val="000000" w:themeColor="text1"/>
          <w:sz w:val="22"/>
          <w:szCs w:val="22"/>
        </w:rPr>
      </w:pPr>
      <w:r w:rsidRPr="00255957">
        <w:rPr>
          <w:rStyle w:val="normaltextrun"/>
          <w:rFonts w:ascii="Open Sans" w:eastAsia="Arial" w:hAnsi="Open Sans" w:cs="Open Sans"/>
          <w:color w:val="000000" w:themeColor="text1"/>
          <w:sz w:val="22"/>
          <w:szCs w:val="22"/>
          <w:lang w:val="pt-PT"/>
        </w:rPr>
        <w:lastRenderedPageBreak/>
        <w:t xml:space="preserve">caso o leitor deseje se certificar de que atende integralmente os requisitos das publicações das instituições mencionadas, deverá consultar diretamente as fontes oficiais de informação ofertadas por elas. </w:t>
      </w:r>
    </w:p>
    <w:p w14:paraId="0BEDD93A" w14:textId="369122E0" w:rsidR="0DD5BF7D" w:rsidRPr="00BB555C" w:rsidRDefault="1079F5C4" w:rsidP="00E84B54">
      <w:pPr>
        <w:spacing w:line="360" w:lineRule="auto"/>
        <w:ind w:firstLine="709"/>
        <w:jc w:val="both"/>
        <w:rPr>
          <w:rFonts w:ascii="Open Sans" w:eastAsia="Arial" w:hAnsi="Open Sans" w:cs="Open Sans"/>
          <w:b/>
          <w:color w:val="000000" w:themeColor="text1"/>
          <w:sz w:val="22"/>
          <w:szCs w:val="22"/>
        </w:rPr>
      </w:pPr>
      <w:r w:rsidRPr="00255957">
        <w:rPr>
          <w:rStyle w:val="normaltextrun"/>
          <w:rFonts w:ascii="Open Sans" w:eastAsia="Arial" w:hAnsi="Open Sans" w:cs="Open Sans"/>
          <w:color w:val="000000" w:themeColor="text1"/>
          <w:sz w:val="22"/>
          <w:szCs w:val="22"/>
          <w:lang w:val="pt-PT"/>
        </w:rPr>
        <w:t xml:space="preserve">Finalmente, um agradecimento especial deve ser registrado ao CIS, à ISO, </w:t>
      </w:r>
      <w:r w:rsidR="007B6775">
        <w:rPr>
          <w:rStyle w:val="normaltextrun"/>
          <w:rFonts w:ascii="Open Sans" w:eastAsia="Arial" w:hAnsi="Open Sans" w:cs="Open Sans"/>
          <w:color w:val="000000" w:themeColor="text1"/>
          <w:sz w:val="22"/>
          <w:szCs w:val="22"/>
          <w:lang w:val="pt-PT"/>
        </w:rPr>
        <w:t>à</w:t>
      </w:r>
      <w:r w:rsidR="00E05747">
        <w:rPr>
          <w:rStyle w:val="normaltextrun"/>
          <w:rFonts w:ascii="Open Sans" w:eastAsia="Arial" w:hAnsi="Open Sans" w:cs="Open Sans"/>
          <w:color w:val="000000" w:themeColor="text1"/>
          <w:sz w:val="22"/>
          <w:szCs w:val="22"/>
          <w:lang w:val="pt-PT"/>
        </w:rPr>
        <w:t xml:space="preserve"> ICO, </w:t>
      </w:r>
      <w:r w:rsidR="007B6775">
        <w:rPr>
          <w:rStyle w:val="normaltextrun"/>
          <w:rFonts w:ascii="Open Sans" w:eastAsia="Arial" w:hAnsi="Open Sans" w:cs="Open Sans"/>
          <w:color w:val="000000" w:themeColor="text1"/>
          <w:sz w:val="22"/>
          <w:szCs w:val="22"/>
          <w:lang w:val="pt-PT"/>
        </w:rPr>
        <w:t>à</w:t>
      </w:r>
      <w:r w:rsidR="00E05747">
        <w:rPr>
          <w:rStyle w:val="normaltextrun"/>
          <w:rFonts w:ascii="Open Sans" w:eastAsia="Arial" w:hAnsi="Open Sans" w:cs="Open Sans"/>
          <w:color w:val="000000" w:themeColor="text1"/>
          <w:sz w:val="22"/>
          <w:szCs w:val="22"/>
          <w:lang w:val="pt-PT"/>
        </w:rPr>
        <w:t xml:space="preserve"> </w:t>
      </w:r>
      <w:r w:rsidR="476CF7F5" w:rsidRPr="740234AB">
        <w:rPr>
          <w:rStyle w:val="normaltextrun"/>
          <w:rFonts w:ascii="Open Sans" w:eastAsia="Arial" w:hAnsi="Open Sans" w:cs="Open Sans"/>
          <w:color w:val="000000" w:themeColor="text1"/>
          <w:sz w:val="22"/>
          <w:szCs w:val="22"/>
          <w:lang w:val="pt-PT"/>
        </w:rPr>
        <w:t>ANPD, ao</w:t>
      </w:r>
      <w:r w:rsidRPr="00255957">
        <w:rPr>
          <w:rStyle w:val="normaltextrun"/>
          <w:rFonts w:ascii="Open Sans" w:eastAsia="Arial" w:hAnsi="Open Sans" w:cs="Open Sans"/>
          <w:color w:val="000000" w:themeColor="text1"/>
          <w:sz w:val="22"/>
          <w:szCs w:val="22"/>
          <w:lang w:val="pt-PT"/>
        </w:rPr>
        <w:t xml:space="preserve"> NIST e aos profissionais de privacidade e segurança da informação consultados, por suas valiosas contribuições para a comunidade e para elaboração </w:t>
      </w:r>
      <w:r w:rsidRPr="00BB555C">
        <w:rPr>
          <w:rStyle w:val="normaltextrun"/>
          <w:rFonts w:ascii="Open Sans" w:eastAsia="Arial" w:hAnsi="Open Sans" w:cs="Open Sans"/>
          <w:b/>
          <w:color w:val="0070C0"/>
          <w:sz w:val="22"/>
          <w:szCs w:val="22"/>
          <w:lang w:val="pt-PT"/>
        </w:rPr>
        <w:t xml:space="preserve">deste documento. </w:t>
      </w:r>
    </w:p>
    <w:p w14:paraId="7F121110" w14:textId="4DDB419D" w:rsidR="0DD5BF7D" w:rsidRPr="00255957" w:rsidRDefault="1079F5C4" w:rsidP="00E84B54">
      <w:pPr>
        <w:spacing w:before="60" w:after="60" w:line="360" w:lineRule="auto"/>
        <w:ind w:firstLine="709"/>
        <w:jc w:val="both"/>
        <w:rPr>
          <w:rFonts w:ascii="Open Sans" w:eastAsia="Arial" w:hAnsi="Open Sans" w:cs="Open Sans"/>
          <w:color w:val="000000" w:themeColor="text1"/>
          <w:sz w:val="22"/>
          <w:szCs w:val="22"/>
        </w:rPr>
      </w:pPr>
      <w:r w:rsidRPr="00A569D1">
        <w:rPr>
          <w:rStyle w:val="normaltextrun"/>
          <w:rFonts w:ascii="Open Sans" w:eastAsia="Arial" w:hAnsi="Open Sans" w:cs="Open Sans"/>
          <w:b/>
          <w:bCs/>
          <w:color w:val="0070C0"/>
          <w:sz w:val="22"/>
          <w:szCs w:val="22"/>
          <w:lang w:val="pt-PT"/>
        </w:rPr>
        <w:t>Este</w:t>
      </w:r>
      <w:r w:rsidR="08A69379" w:rsidRPr="00A569D1">
        <w:rPr>
          <w:rStyle w:val="normaltextrun"/>
          <w:rFonts w:ascii="Open Sans" w:eastAsia="Arial" w:hAnsi="Open Sans" w:cs="Open Sans"/>
          <w:b/>
          <w:bCs/>
          <w:color w:val="0070C0"/>
          <w:sz w:val="22"/>
          <w:szCs w:val="22"/>
          <w:lang w:val="pt-PT"/>
        </w:rPr>
        <w:t xml:space="preserve"> </w:t>
      </w:r>
      <w:r w:rsidR="48C68B31" w:rsidRPr="08E59FF0">
        <w:rPr>
          <w:rStyle w:val="normaltextrun"/>
          <w:rFonts w:ascii="Open Sans" w:eastAsia="Arial" w:hAnsi="Open Sans" w:cs="Open Sans"/>
          <w:b/>
          <w:bCs/>
          <w:color w:val="0070C0"/>
          <w:sz w:val="22"/>
          <w:szCs w:val="22"/>
          <w:lang w:val="pt-PT"/>
        </w:rPr>
        <w:t>Guia/</w:t>
      </w:r>
      <w:r w:rsidR="48C68B31" w:rsidRPr="59E011C0">
        <w:rPr>
          <w:rStyle w:val="normaltextrun"/>
          <w:rFonts w:ascii="Open Sans" w:eastAsia="Arial" w:hAnsi="Open Sans" w:cs="Open Sans"/>
          <w:b/>
          <w:bCs/>
          <w:color w:val="0070C0"/>
          <w:sz w:val="22"/>
          <w:szCs w:val="22"/>
          <w:lang w:val="pt-PT"/>
        </w:rPr>
        <w:t>Modelo</w:t>
      </w:r>
      <w:r w:rsidRPr="00255957">
        <w:rPr>
          <w:rStyle w:val="normaltextrun"/>
          <w:rFonts w:ascii="Open Sans" w:eastAsia="Arial" w:hAnsi="Open Sans" w:cs="Open Sans"/>
          <w:color w:val="000000" w:themeColor="text1"/>
          <w:sz w:val="22"/>
          <w:szCs w:val="22"/>
          <w:lang w:val="pt-PT"/>
        </w:rPr>
        <w:t xml:space="preserve"> será atualizado frequentemente, de acordo com as novas diretrizes determinadas pelas autoridades em privacidade e segurança da informação ou segundo eventuais alterações que ocorram nos normativos vigentes relacionados a privacidade e segurança da informação e outras referências utilizadas neste documento.</w:t>
      </w:r>
    </w:p>
    <w:p w14:paraId="778A15A5" w14:textId="72FCB3CE" w:rsidR="0DD5BF7D" w:rsidRDefault="0DD5BF7D" w:rsidP="0DD5BF7D">
      <w:pPr>
        <w:pStyle w:val="Standard"/>
        <w:tabs>
          <w:tab w:val="left" w:pos="555"/>
          <w:tab w:val="left" w:pos="840"/>
          <w:tab w:val="left" w:pos="1140"/>
          <w:tab w:val="left" w:pos="1395"/>
          <w:tab w:val="left" w:pos="1650"/>
          <w:tab w:val="left" w:pos="1965"/>
          <w:tab w:val="left" w:pos="2220"/>
          <w:tab w:val="left" w:leader="underscore" w:pos="7336"/>
        </w:tabs>
        <w:spacing w:line="360" w:lineRule="auto"/>
        <w:jc w:val="center"/>
        <w:rPr>
          <w:rFonts w:ascii="Calibri" w:eastAsia="Times New Roman" w:hAnsi="Calibri" w:cs="Verdana"/>
          <w:b/>
          <w:bCs/>
        </w:rPr>
      </w:pPr>
    </w:p>
    <w:p w14:paraId="66A9327A" w14:textId="32289056" w:rsidR="0DD5BF7D" w:rsidRDefault="0DD5BF7D" w:rsidP="0DD5BF7D">
      <w:pPr>
        <w:pStyle w:val="Standard"/>
        <w:tabs>
          <w:tab w:val="left" w:pos="555"/>
          <w:tab w:val="left" w:pos="840"/>
          <w:tab w:val="left" w:pos="1140"/>
          <w:tab w:val="left" w:pos="1395"/>
          <w:tab w:val="left" w:pos="1650"/>
          <w:tab w:val="left" w:pos="1965"/>
          <w:tab w:val="left" w:pos="2220"/>
          <w:tab w:val="left" w:leader="underscore" w:pos="7336"/>
        </w:tabs>
        <w:spacing w:line="360" w:lineRule="auto"/>
        <w:jc w:val="center"/>
        <w:rPr>
          <w:rFonts w:ascii="Calibri" w:eastAsia="Times New Roman" w:hAnsi="Calibri" w:cs="Verdana"/>
          <w:b/>
          <w:bCs/>
        </w:rPr>
      </w:pPr>
    </w:p>
    <w:p w14:paraId="797A531D" w14:textId="5303D75D" w:rsidR="0DD5BF7D" w:rsidRDefault="0DD5BF7D" w:rsidP="0DD5BF7D">
      <w:pPr>
        <w:pStyle w:val="Standard"/>
        <w:tabs>
          <w:tab w:val="left" w:pos="555"/>
          <w:tab w:val="left" w:pos="840"/>
          <w:tab w:val="left" w:pos="1140"/>
          <w:tab w:val="left" w:pos="1395"/>
          <w:tab w:val="left" w:pos="1650"/>
          <w:tab w:val="left" w:pos="1965"/>
          <w:tab w:val="left" w:pos="2220"/>
          <w:tab w:val="left" w:leader="underscore" w:pos="7336"/>
        </w:tabs>
        <w:spacing w:line="360" w:lineRule="auto"/>
        <w:jc w:val="center"/>
        <w:rPr>
          <w:rFonts w:ascii="Calibri" w:eastAsia="Times New Roman" w:hAnsi="Calibri" w:cs="Verdana"/>
          <w:b/>
          <w:bCs/>
        </w:rPr>
      </w:pPr>
    </w:p>
    <w:p w14:paraId="427162E4" w14:textId="3E91EF2C" w:rsidR="426210D0" w:rsidRDefault="426210D0" w:rsidP="0ABDCACD">
      <w:pPr>
        <w:spacing w:line="360" w:lineRule="auto"/>
      </w:pPr>
      <w:r>
        <w:br w:type="page"/>
      </w:r>
    </w:p>
    <w:p w14:paraId="3E9CA550" w14:textId="478E437D" w:rsidR="426210D0" w:rsidRDefault="00887DB1" w:rsidP="00887DB1">
      <w:pPr>
        <w:pStyle w:val="Ttulo1"/>
      </w:pPr>
      <w:bookmarkStart w:id="4" w:name="_Toc132906536"/>
      <w:bookmarkStart w:id="5" w:name="_Toc133486278"/>
      <w:bookmarkStart w:id="6" w:name="_Toc133486473"/>
      <w:bookmarkStart w:id="7" w:name="_Toc134092950"/>
      <w:r w:rsidRPr="05358CFD">
        <w:lastRenderedPageBreak/>
        <w:t>INTRODUÇÃO</w:t>
      </w:r>
      <w:bookmarkEnd w:id="4"/>
      <w:bookmarkEnd w:id="5"/>
      <w:bookmarkEnd w:id="6"/>
      <w:bookmarkEnd w:id="7"/>
    </w:p>
    <w:p w14:paraId="6025CA53" w14:textId="30E238B0" w:rsidR="00283E05" w:rsidRDefault="00837159" w:rsidP="004A11A6">
      <w:pPr>
        <w:spacing w:line="360" w:lineRule="auto"/>
        <w:ind w:firstLine="709"/>
        <w:jc w:val="both"/>
        <w:rPr>
          <w:rFonts w:ascii="Open Sans" w:eastAsia="Arial" w:hAnsi="Open Sans" w:cs="Open Sans"/>
          <w:b/>
          <w:bCs/>
          <w:color w:val="000000" w:themeColor="text1"/>
          <w:sz w:val="22"/>
          <w:szCs w:val="22"/>
        </w:rPr>
      </w:pPr>
      <w:r>
        <w:rPr>
          <w:rFonts w:ascii="Open Sans" w:eastAsia="Open Sans" w:hAnsi="Open Sans" w:cs="Open Sans"/>
          <w:b/>
          <w:bCs/>
          <w:color w:val="002060"/>
          <w:kern w:val="0"/>
          <w:sz w:val="22"/>
          <w:szCs w:val="22"/>
          <w:lang w:eastAsia="pt-BR" w:bidi="ar-SA"/>
        </w:rPr>
        <w:t>E</w:t>
      </w:r>
      <w:r w:rsidR="635F7C7B" w:rsidRPr="00645C1C">
        <w:rPr>
          <w:rFonts w:ascii="Open Sans" w:eastAsia="Open Sans" w:hAnsi="Open Sans" w:cs="Open Sans"/>
          <w:b/>
          <w:bCs/>
          <w:color w:val="002060"/>
          <w:kern w:val="0"/>
          <w:sz w:val="22"/>
          <w:szCs w:val="22"/>
          <w:lang w:eastAsia="pt-BR" w:bidi="ar-SA"/>
        </w:rPr>
        <w:t xml:space="preserve">ste Guia </w:t>
      </w:r>
      <w:r w:rsidRPr="00837159">
        <w:rPr>
          <w:rFonts w:ascii="Open Sans" w:eastAsia="Open Sans" w:hAnsi="Open Sans" w:cs="Open Sans"/>
          <w:b/>
          <w:bCs/>
          <w:color w:val="002060"/>
          <w:kern w:val="0"/>
          <w:sz w:val="22"/>
          <w:szCs w:val="22"/>
          <w:lang w:eastAsia="pt-BR" w:bidi="ar-SA"/>
        </w:rPr>
        <w:t xml:space="preserve">tem por finalidade apresentar orientações com o intuito de auxiliar os órgãos e entidades da Administração Pública Federal, direta, autárquica e fundacional a </w:t>
      </w:r>
      <w:r w:rsidRPr="00645C1C">
        <w:rPr>
          <w:rFonts w:ascii="Open Sans" w:eastAsia="Open Sans" w:hAnsi="Open Sans" w:cs="Open Sans"/>
          <w:b/>
          <w:bCs/>
          <w:color w:val="002060"/>
          <w:kern w:val="0"/>
          <w:sz w:val="22"/>
          <w:szCs w:val="22"/>
          <w:lang w:eastAsia="pt-BR" w:bidi="ar-SA"/>
        </w:rPr>
        <w:t>elabora</w:t>
      </w:r>
      <w:r>
        <w:rPr>
          <w:rFonts w:ascii="Open Sans" w:eastAsia="Open Sans" w:hAnsi="Open Sans" w:cs="Open Sans"/>
          <w:b/>
          <w:bCs/>
          <w:color w:val="002060"/>
          <w:kern w:val="0"/>
          <w:sz w:val="22"/>
          <w:szCs w:val="22"/>
          <w:lang w:eastAsia="pt-BR" w:bidi="ar-SA"/>
        </w:rPr>
        <w:t>r</w:t>
      </w:r>
      <w:r w:rsidRPr="00645C1C">
        <w:rPr>
          <w:rFonts w:ascii="Open Sans" w:eastAsia="Open Sans" w:hAnsi="Open Sans" w:cs="Open Sans"/>
          <w:b/>
          <w:bCs/>
          <w:color w:val="002060"/>
          <w:kern w:val="0"/>
          <w:sz w:val="22"/>
          <w:szCs w:val="22"/>
          <w:lang w:eastAsia="pt-BR" w:bidi="ar-SA"/>
        </w:rPr>
        <w:t xml:space="preserve"> </w:t>
      </w:r>
      <w:r w:rsidR="635F7C7B" w:rsidRPr="00645C1C">
        <w:rPr>
          <w:rFonts w:ascii="Open Sans" w:eastAsia="Open Sans" w:hAnsi="Open Sans" w:cs="Open Sans"/>
          <w:b/>
          <w:bCs/>
          <w:color w:val="002060"/>
          <w:kern w:val="0"/>
          <w:sz w:val="22"/>
          <w:szCs w:val="22"/>
          <w:lang w:eastAsia="pt-BR" w:bidi="ar-SA"/>
        </w:rPr>
        <w:t xml:space="preserve">um </w:t>
      </w:r>
      <w:r w:rsidRPr="004A11A6">
        <w:rPr>
          <w:rFonts w:ascii="Open Sans" w:eastAsia="Open Sans" w:hAnsi="Open Sans" w:cs="Open Sans"/>
          <w:b/>
          <w:bCs/>
          <w:color w:val="002060"/>
          <w:kern w:val="0"/>
          <w:sz w:val="22"/>
          <w:szCs w:val="22"/>
          <w:lang w:eastAsia="pt-BR" w:bidi="ar-SA"/>
        </w:rPr>
        <w:t>Relatório de Impacto à Proteção de Dados Pessoais</w:t>
      </w:r>
      <w:r w:rsidRPr="00645C1C">
        <w:rPr>
          <w:rFonts w:ascii="Open Sans" w:eastAsia="Open Sans" w:hAnsi="Open Sans" w:cs="Open Sans"/>
          <w:b/>
          <w:bCs/>
          <w:color w:val="002060"/>
          <w:kern w:val="0"/>
          <w:sz w:val="22"/>
          <w:szCs w:val="22"/>
          <w:lang w:eastAsia="pt-BR" w:bidi="ar-SA"/>
        </w:rPr>
        <w:t xml:space="preserve"> </w:t>
      </w:r>
      <w:r>
        <w:rPr>
          <w:rFonts w:ascii="Open Sans" w:eastAsia="Open Sans" w:hAnsi="Open Sans" w:cs="Open Sans"/>
          <w:b/>
          <w:bCs/>
          <w:color w:val="002060"/>
          <w:kern w:val="0"/>
          <w:sz w:val="22"/>
          <w:szCs w:val="22"/>
          <w:lang w:eastAsia="pt-BR" w:bidi="ar-SA"/>
        </w:rPr>
        <w:t>(</w:t>
      </w:r>
      <w:r w:rsidR="635F7C7B" w:rsidRPr="00645C1C">
        <w:rPr>
          <w:rFonts w:ascii="Open Sans" w:eastAsia="Open Sans" w:hAnsi="Open Sans" w:cs="Open Sans"/>
          <w:b/>
          <w:bCs/>
          <w:color w:val="002060"/>
          <w:kern w:val="0"/>
          <w:sz w:val="22"/>
          <w:szCs w:val="22"/>
          <w:lang w:eastAsia="pt-BR" w:bidi="ar-SA"/>
        </w:rPr>
        <w:t>RIPD</w:t>
      </w:r>
      <w:r>
        <w:rPr>
          <w:rFonts w:ascii="Open Sans" w:eastAsia="Open Sans" w:hAnsi="Open Sans" w:cs="Open Sans"/>
          <w:b/>
          <w:bCs/>
          <w:color w:val="002060"/>
          <w:kern w:val="0"/>
          <w:sz w:val="22"/>
          <w:szCs w:val="22"/>
          <w:lang w:eastAsia="pt-BR" w:bidi="ar-SA"/>
        </w:rPr>
        <w:t>)</w:t>
      </w:r>
      <w:r w:rsidR="635F7C7B" w:rsidRPr="00645C1C">
        <w:rPr>
          <w:rFonts w:ascii="Open Sans" w:eastAsia="Open Sans" w:hAnsi="Open Sans" w:cs="Open Sans"/>
          <w:b/>
          <w:bCs/>
          <w:color w:val="002060"/>
          <w:kern w:val="0"/>
          <w:sz w:val="22"/>
          <w:szCs w:val="22"/>
          <w:lang w:eastAsia="pt-BR" w:bidi="ar-SA"/>
        </w:rPr>
        <w:t xml:space="preserve"> por órgãos e entidades da Administração Pública Federal (APF) direta, autárquica e fundacional.</w:t>
      </w:r>
    </w:p>
    <w:p w14:paraId="391F511C" w14:textId="5A3828EA" w:rsidR="426210D0" w:rsidRDefault="0D549F77" w:rsidP="00442777">
      <w:pPr>
        <w:spacing w:before="60" w:after="60" w:line="360" w:lineRule="auto"/>
        <w:ind w:firstLine="709"/>
        <w:jc w:val="both"/>
        <w:rPr>
          <w:rFonts w:ascii="Open Sans" w:eastAsia="Arial" w:hAnsi="Open Sans" w:cs="Open Sans"/>
          <w:color w:val="000000" w:themeColor="text1"/>
          <w:sz w:val="22"/>
          <w:szCs w:val="22"/>
        </w:rPr>
      </w:pPr>
      <w:r w:rsidRPr="006A706C">
        <w:rPr>
          <w:rFonts w:ascii="Open Sans" w:eastAsia="Arial" w:hAnsi="Open Sans" w:cs="Open Sans"/>
          <w:color w:val="000000" w:themeColor="text1"/>
          <w:sz w:val="22"/>
          <w:szCs w:val="22"/>
        </w:rPr>
        <w:t xml:space="preserve">O Controle </w:t>
      </w:r>
      <w:r w:rsidR="57680F09" w:rsidRPr="006A706C">
        <w:rPr>
          <w:rFonts w:ascii="Open Sans" w:eastAsia="Arial" w:hAnsi="Open Sans" w:cs="Open Sans"/>
          <w:color w:val="000000" w:themeColor="text1"/>
          <w:sz w:val="22"/>
          <w:szCs w:val="22"/>
        </w:rPr>
        <w:t>30</w:t>
      </w:r>
      <w:r w:rsidRPr="006A706C">
        <w:rPr>
          <w:rFonts w:ascii="Open Sans" w:eastAsia="Arial" w:hAnsi="Open Sans" w:cs="Open Sans"/>
          <w:color w:val="000000" w:themeColor="text1"/>
          <w:sz w:val="22"/>
          <w:szCs w:val="22"/>
        </w:rPr>
        <w:t xml:space="preserve"> do Guia do Framework de Privacidade e Segurança da Informação (p. </w:t>
      </w:r>
      <w:r w:rsidR="002C497A">
        <w:rPr>
          <w:rFonts w:ascii="Open Sans" w:eastAsia="Arial" w:hAnsi="Open Sans" w:cs="Open Sans"/>
          <w:color w:val="000000" w:themeColor="text1"/>
          <w:sz w:val="22"/>
          <w:szCs w:val="22"/>
        </w:rPr>
        <w:t>69</w:t>
      </w:r>
      <w:r w:rsidRPr="006A706C">
        <w:rPr>
          <w:rFonts w:ascii="Open Sans" w:eastAsia="Arial" w:hAnsi="Open Sans" w:cs="Open Sans"/>
          <w:color w:val="000000" w:themeColor="text1"/>
          <w:sz w:val="22"/>
          <w:szCs w:val="22"/>
        </w:rPr>
        <w:t>) estabelece que:</w:t>
      </w:r>
    </w:p>
    <w:p w14:paraId="0CE3D88D" w14:textId="378687E7" w:rsidR="00FA4A6B" w:rsidRPr="0075420F" w:rsidRDefault="00645C1C" w:rsidP="0075420F">
      <w:pPr>
        <w:pBdr>
          <w:top w:val="single" w:sz="4" w:space="10" w:color="4472C4"/>
          <w:bottom w:val="single" w:sz="4" w:space="10" w:color="4472C4"/>
        </w:pBdr>
        <w:spacing w:before="360" w:after="360"/>
        <w:ind w:left="1701" w:right="864"/>
        <w:jc w:val="both"/>
        <w:rPr>
          <w:rFonts w:ascii="Arial" w:eastAsia="Times New Roman" w:hAnsi="Arial" w:cs="Arial"/>
          <w:i/>
          <w:iCs/>
          <w:color w:val="4472C4"/>
          <w:sz w:val="20"/>
          <w:szCs w:val="20"/>
          <w:lang w:val="en-US" w:eastAsia="en-US"/>
        </w:rPr>
      </w:pPr>
      <w:r w:rsidRPr="00F248A4">
        <w:rPr>
          <w:rFonts w:ascii="Open Sans" w:hAnsi="Open Sans" w:cs="Open Sans"/>
          <w:noProof/>
          <w:lang w:eastAsia="pt-BR" w:bidi="ar-SA"/>
        </w:rPr>
        <w:drawing>
          <wp:anchor distT="0" distB="0" distL="114300" distR="114300" simplePos="0" relativeHeight="251658241" behindDoc="0" locked="0" layoutInCell="1" allowOverlap="1" wp14:anchorId="7C23CCF7" wp14:editId="67335392">
            <wp:simplePos x="0" y="0"/>
            <wp:positionH relativeFrom="column">
              <wp:posOffset>439458</wp:posOffset>
            </wp:positionH>
            <wp:positionV relativeFrom="paragraph">
              <wp:posOffset>284622</wp:posOffset>
            </wp:positionV>
            <wp:extent cx="495300" cy="695325"/>
            <wp:effectExtent l="0" t="0" r="0" b="9525"/>
            <wp:wrapNone/>
            <wp:docPr id="1034967628" name="Imagem 1034967628" descr="Tela de celular com texto preto sobre fundo branc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967628" name="Imagem 1034967628" descr="Tela de celular com texto preto sobre fundo branco&#10;&#10;Descrição gerada automaticamente com confiança baixa"/>
                    <pic:cNvPicPr/>
                  </pic:nvPicPr>
                  <pic:blipFill>
                    <a:blip r:embed="rId12">
                      <a:extLst>
                        <a:ext uri="{28A0092B-C50C-407E-A947-70E740481C1C}">
                          <a14:useLocalDpi xmlns:a14="http://schemas.microsoft.com/office/drawing/2010/main" val="0"/>
                        </a:ext>
                      </a:extLst>
                    </a:blip>
                    <a:stretch>
                      <a:fillRect/>
                    </a:stretch>
                  </pic:blipFill>
                  <pic:spPr>
                    <a:xfrm>
                      <a:off x="0" y="0"/>
                      <a:ext cx="495300" cy="695325"/>
                    </a:xfrm>
                    <a:prstGeom prst="rect">
                      <a:avLst/>
                    </a:prstGeom>
                  </pic:spPr>
                </pic:pic>
              </a:graphicData>
            </a:graphic>
          </wp:anchor>
        </w:drawing>
      </w:r>
      <w:proofErr w:type="spellStart"/>
      <w:r w:rsidR="0075420F" w:rsidRPr="00736F7A">
        <w:rPr>
          <w:rFonts w:ascii="Arial" w:eastAsia="Times New Roman" w:hAnsi="Arial" w:cs="Arial"/>
          <w:b/>
          <w:bCs/>
          <w:i/>
          <w:iCs/>
          <w:color w:val="4472C4"/>
          <w:sz w:val="20"/>
          <w:szCs w:val="20"/>
          <w:lang w:val="en-US" w:eastAsia="en-US"/>
        </w:rPr>
        <w:t>Controle</w:t>
      </w:r>
      <w:proofErr w:type="spellEnd"/>
      <w:r w:rsidR="0075420F" w:rsidRPr="00736F7A">
        <w:rPr>
          <w:rFonts w:ascii="Arial" w:eastAsia="Times New Roman" w:hAnsi="Arial" w:cs="Arial"/>
          <w:b/>
          <w:bCs/>
          <w:i/>
          <w:iCs/>
          <w:color w:val="4472C4"/>
          <w:sz w:val="20"/>
          <w:szCs w:val="20"/>
          <w:lang w:val="en-US" w:eastAsia="en-US"/>
        </w:rPr>
        <w:t xml:space="preserve"> </w:t>
      </w:r>
      <w:r w:rsidR="0075420F" w:rsidRPr="0075420F">
        <w:rPr>
          <w:rFonts w:ascii="Arial" w:eastAsia="Times New Roman" w:hAnsi="Arial" w:cs="Arial"/>
          <w:b/>
          <w:bCs/>
          <w:i/>
          <w:iCs/>
          <w:color w:val="4472C4"/>
          <w:sz w:val="20"/>
          <w:szCs w:val="20"/>
          <w:lang w:val="en-US" w:eastAsia="en-US"/>
        </w:rPr>
        <w:t xml:space="preserve">30: </w:t>
      </w:r>
      <w:proofErr w:type="spellStart"/>
      <w:r w:rsidR="0075420F" w:rsidRPr="0075420F">
        <w:rPr>
          <w:rFonts w:ascii="Arial" w:eastAsia="Times New Roman" w:hAnsi="Arial" w:cs="Arial"/>
          <w:b/>
          <w:bCs/>
          <w:i/>
          <w:iCs/>
          <w:color w:val="4472C4"/>
          <w:sz w:val="20"/>
          <w:szCs w:val="20"/>
          <w:lang w:val="en-US" w:eastAsia="en-US"/>
        </w:rPr>
        <w:t>Avaliação</w:t>
      </w:r>
      <w:proofErr w:type="spellEnd"/>
      <w:r w:rsidR="0075420F" w:rsidRPr="0075420F">
        <w:rPr>
          <w:rFonts w:ascii="Arial" w:eastAsia="Times New Roman" w:hAnsi="Arial" w:cs="Arial"/>
          <w:b/>
          <w:bCs/>
          <w:i/>
          <w:iCs/>
          <w:color w:val="4472C4"/>
          <w:sz w:val="20"/>
          <w:szCs w:val="20"/>
          <w:lang w:val="en-US" w:eastAsia="en-US"/>
        </w:rPr>
        <w:t xml:space="preserve"> de </w:t>
      </w:r>
      <w:proofErr w:type="spellStart"/>
      <w:r w:rsidR="0075420F" w:rsidRPr="0075420F">
        <w:rPr>
          <w:rFonts w:ascii="Arial" w:eastAsia="Times New Roman" w:hAnsi="Arial" w:cs="Arial"/>
          <w:b/>
          <w:bCs/>
          <w:i/>
          <w:iCs/>
          <w:color w:val="4472C4"/>
          <w:sz w:val="20"/>
          <w:szCs w:val="20"/>
          <w:lang w:val="en-US" w:eastAsia="en-US"/>
        </w:rPr>
        <w:t>Impacto</w:t>
      </w:r>
      <w:proofErr w:type="spellEnd"/>
      <w:r w:rsidR="0075420F" w:rsidRPr="0075420F">
        <w:rPr>
          <w:rFonts w:ascii="Arial" w:eastAsia="Times New Roman" w:hAnsi="Arial" w:cs="Arial"/>
          <w:b/>
          <w:bCs/>
          <w:i/>
          <w:iCs/>
          <w:color w:val="4472C4"/>
          <w:sz w:val="20"/>
          <w:szCs w:val="20"/>
          <w:lang w:val="en-US" w:eastAsia="en-US"/>
        </w:rPr>
        <w:t xml:space="preserve">, </w:t>
      </w:r>
      <w:proofErr w:type="spellStart"/>
      <w:r w:rsidR="0075420F" w:rsidRPr="0075420F">
        <w:rPr>
          <w:rFonts w:ascii="Arial" w:eastAsia="Times New Roman" w:hAnsi="Arial" w:cs="Arial"/>
          <w:b/>
          <w:bCs/>
          <w:i/>
          <w:iCs/>
          <w:color w:val="4472C4"/>
          <w:sz w:val="20"/>
          <w:szCs w:val="20"/>
          <w:lang w:val="en-US" w:eastAsia="en-US"/>
        </w:rPr>
        <w:t>Monitoramento</w:t>
      </w:r>
      <w:proofErr w:type="spellEnd"/>
      <w:r w:rsidR="0075420F" w:rsidRPr="0075420F">
        <w:rPr>
          <w:rFonts w:ascii="Arial" w:eastAsia="Times New Roman" w:hAnsi="Arial" w:cs="Arial"/>
          <w:b/>
          <w:bCs/>
          <w:i/>
          <w:iCs/>
          <w:color w:val="4472C4"/>
          <w:sz w:val="20"/>
          <w:szCs w:val="20"/>
          <w:lang w:val="en-US" w:eastAsia="en-US"/>
        </w:rPr>
        <w:t xml:space="preserve"> e Auditoria – </w:t>
      </w:r>
      <w:proofErr w:type="spellStart"/>
      <w:r w:rsidR="0075420F" w:rsidRPr="0075420F">
        <w:rPr>
          <w:rFonts w:ascii="Arial" w:eastAsia="Times New Roman" w:hAnsi="Arial" w:cs="Arial"/>
          <w:bCs/>
          <w:i/>
          <w:iCs/>
          <w:color w:val="4472C4"/>
          <w:sz w:val="20"/>
          <w:szCs w:val="20"/>
          <w:lang w:val="en-US" w:eastAsia="en-US"/>
        </w:rPr>
        <w:t>Avaliar</w:t>
      </w:r>
      <w:proofErr w:type="spellEnd"/>
      <w:r w:rsidR="0075420F" w:rsidRPr="0075420F">
        <w:rPr>
          <w:rFonts w:ascii="Arial" w:eastAsia="Times New Roman" w:hAnsi="Arial" w:cs="Arial"/>
          <w:bCs/>
          <w:i/>
          <w:iCs/>
          <w:color w:val="4472C4"/>
          <w:sz w:val="20"/>
          <w:szCs w:val="20"/>
          <w:lang w:val="en-US" w:eastAsia="en-US"/>
        </w:rPr>
        <w:t xml:space="preserve"> a </w:t>
      </w:r>
      <w:proofErr w:type="spellStart"/>
      <w:r w:rsidR="0075420F" w:rsidRPr="0075420F">
        <w:rPr>
          <w:rFonts w:ascii="Arial" w:eastAsia="Times New Roman" w:hAnsi="Arial" w:cs="Arial"/>
          <w:bCs/>
          <w:i/>
          <w:iCs/>
          <w:color w:val="4472C4"/>
          <w:sz w:val="20"/>
          <w:szCs w:val="20"/>
          <w:lang w:val="en-US" w:eastAsia="en-US"/>
        </w:rPr>
        <w:t>necessidade</w:t>
      </w:r>
      <w:proofErr w:type="spellEnd"/>
      <w:r w:rsidR="0075420F" w:rsidRPr="0075420F">
        <w:rPr>
          <w:rFonts w:ascii="Arial" w:eastAsia="Times New Roman" w:hAnsi="Arial" w:cs="Arial"/>
          <w:bCs/>
          <w:i/>
          <w:iCs/>
          <w:color w:val="4472C4"/>
          <w:sz w:val="20"/>
          <w:szCs w:val="20"/>
          <w:lang w:val="en-US" w:eastAsia="en-US"/>
        </w:rPr>
        <w:t xml:space="preserve"> de </w:t>
      </w:r>
      <w:proofErr w:type="spellStart"/>
      <w:r w:rsidR="0075420F" w:rsidRPr="0075420F">
        <w:rPr>
          <w:rFonts w:ascii="Arial" w:eastAsia="Times New Roman" w:hAnsi="Arial" w:cs="Arial"/>
          <w:bCs/>
          <w:i/>
          <w:iCs/>
          <w:color w:val="4472C4"/>
          <w:sz w:val="20"/>
          <w:szCs w:val="20"/>
          <w:lang w:val="en-US" w:eastAsia="en-US"/>
        </w:rPr>
        <w:t>implementar</w:t>
      </w:r>
      <w:proofErr w:type="spellEnd"/>
      <w:r w:rsidR="0075420F" w:rsidRPr="0075420F">
        <w:rPr>
          <w:rFonts w:ascii="Arial" w:eastAsia="Times New Roman" w:hAnsi="Arial" w:cs="Arial"/>
          <w:bCs/>
          <w:i/>
          <w:iCs/>
          <w:color w:val="4472C4"/>
          <w:sz w:val="20"/>
          <w:szCs w:val="20"/>
          <w:lang w:val="en-US" w:eastAsia="en-US"/>
        </w:rPr>
        <w:t xml:space="preserve">, </w:t>
      </w:r>
      <w:proofErr w:type="spellStart"/>
      <w:r w:rsidR="0075420F" w:rsidRPr="0075420F">
        <w:rPr>
          <w:rFonts w:ascii="Arial" w:eastAsia="Times New Roman" w:hAnsi="Arial" w:cs="Arial"/>
          <w:bCs/>
          <w:i/>
          <w:iCs/>
          <w:color w:val="4472C4"/>
          <w:sz w:val="20"/>
          <w:szCs w:val="20"/>
          <w:lang w:val="en-US" w:eastAsia="en-US"/>
        </w:rPr>
        <w:t>onde</w:t>
      </w:r>
      <w:proofErr w:type="spellEnd"/>
      <w:r w:rsidR="0075420F" w:rsidRPr="0075420F">
        <w:rPr>
          <w:rFonts w:ascii="Arial" w:eastAsia="Times New Roman" w:hAnsi="Arial" w:cs="Arial"/>
          <w:bCs/>
          <w:i/>
          <w:iCs/>
          <w:color w:val="4472C4"/>
          <w:sz w:val="20"/>
          <w:szCs w:val="20"/>
          <w:lang w:val="en-US" w:eastAsia="en-US"/>
        </w:rPr>
        <w:t xml:space="preserve"> </w:t>
      </w:r>
      <w:proofErr w:type="spellStart"/>
      <w:r w:rsidR="0075420F" w:rsidRPr="0075420F">
        <w:rPr>
          <w:rFonts w:ascii="Arial" w:eastAsia="Times New Roman" w:hAnsi="Arial" w:cs="Arial"/>
          <w:bCs/>
          <w:i/>
          <w:iCs/>
          <w:color w:val="4472C4"/>
          <w:sz w:val="20"/>
          <w:szCs w:val="20"/>
          <w:lang w:val="en-US" w:eastAsia="en-US"/>
        </w:rPr>
        <w:t>apropriado</w:t>
      </w:r>
      <w:proofErr w:type="spellEnd"/>
      <w:r w:rsidR="0075420F" w:rsidRPr="0075420F">
        <w:rPr>
          <w:rFonts w:ascii="Arial" w:eastAsia="Times New Roman" w:hAnsi="Arial" w:cs="Arial"/>
          <w:bCs/>
          <w:i/>
          <w:iCs/>
          <w:color w:val="4472C4"/>
          <w:sz w:val="20"/>
          <w:szCs w:val="20"/>
          <w:lang w:val="en-US" w:eastAsia="en-US"/>
        </w:rPr>
        <w:t xml:space="preserve">, </w:t>
      </w:r>
      <w:proofErr w:type="spellStart"/>
      <w:r w:rsidR="0075420F" w:rsidRPr="0075420F">
        <w:rPr>
          <w:rFonts w:ascii="Arial" w:eastAsia="Times New Roman" w:hAnsi="Arial" w:cs="Arial"/>
          <w:bCs/>
          <w:i/>
          <w:iCs/>
          <w:color w:val="4472C4"/>
          <w:sz w:val="20"/>
          <w:szCs w:val="20"/>
          <w:lang w:val="en-US" w:eastAsia="en-US"/>
        </w:rPr>
        <w:t>uma</w:t>
      </w:r>
      <w:proofErr w:type="spellEnd"/>
      <w:r w:rsidR="0075420F" w:rsidRPr="0075420F">
        <w:rPr>
          <w:rFonts w:ascii="Arial" w:eastAsia="Times New Roman" w:hAnsi="Arial" w:cs="Arial"/>
          <w:bCs/>
          <w:i/>
          <w:iCs/>
          <w:color w:val="4472C4"/>
          <w:sz w:val="20"/>
          <w:szCs w:val="20"/>
          <w:lang w:val="en-US" w:eastAsia="en-US"/>
        </w:rPr>
        <w:t xml:space="preserve"> </w:t>
      </w:r>
      <w:proofErr w:type="spellStart"/>
      <w:r w:rsidR="0075420F" w:rsidRPr="0075420F">
        <w:rPr>
          <w:rFonts w:ascii="Arial" w:eastAsia="Times New Roman" w:hAnsi="Arial" w:cs="Arial"/>
          <w:bCs/>
          <w:i/>
          <w:iCs/>
          <w:color w:val="4472C4"/>
          <w:sz w:val="20"/>
          <w:szCs w:val="20"/>
          <w:lang w:val="en-US" w:eastAsia="en-US"/>
        </w:rPr>
        <w:t>avaliação</w:t>
      </w:r>
      <w:proofErr w:type="spellEnd"/>
      <w:r w:rsidR="0075420F" w:rsidRPr="0075420F">
        <w:rPr>
          <w:rFonts w:ascii="Arial" w:eastAsia="Times New Roman" w:hAnsi="Arial" w:cs="Arial"/>
          <w:bCs/>
          <w:i/>
          <w:iCs/>
          <w:color w:val="4472C4"/>
          <w:sz w:val="20"/>
          <w:szCs w:val="20"/>
          <w:lang w:val="en-US" w:eastAsia="en-US"/>
        </w:rPr>
        <w:t xml:space="preserve"> de </w:t>
      </w:r>
      <w:proofErr w:type="spellStart"/>
      <w:r w:rsidR="0075420F" w:rsidRPr="0075420F">
        <w:rPr>
          <w:rFonts w:ascii="Arial" w:eastAsia="Times New Roman" w:hAnsi="Arial" w:cs="Arial"/>
          <w:bCs/>
          <w:i/>
          <w:iCs/>
          <w:color w:val="4472C4"/>
          <w:sz w:val="20"/>
          <w:szCs w:val="20"/>
          <w:lang w:val="en-US" w:eastAsia="en-US"/>
        </w:rPr>
        <w:t>impacto</w:t>
      </w:r>
      <w:proofErr w:type="spellEnd"/>
      <w:r w:rsidR="0075420F" w:rsidRPr="0075420F">
        <w:rPr>
          <w:rFonts w:ascii="Arial" w:eastAsia="Times New Roman" w:hAnsi="Arial" w:cs="Arial"/>
          <w:bCs/>
          <w:i/>
          <w:iCs/>
          <w:color w:val="4472C4"/>
          <w:sz w:val="20"/>
          <w:szCs w:val="20"/>
          <w:lang w:val="en-US" w:eastAsia="en-US"/>
        </w:rPr>
        <w:t xml:space="preserve"> à </w:t>
      </w:r>
      <w:proofErr w:type="spellStart"/>
      <w:r w:rsidR="0075420F" w:rsidRPr="0075420F">
        <w:rPr>
          <w:rFonts w:ascii="Arial" w:eastAsia="Times New Roman" w:hAnsi="Arial" w:cs="Arial"/>
          <w:bCs/>
          <w:i/>
          <w:iCs/>
          <w:color w:val="4472C4"/>
          <w:sz w:val="20"/>
          <w:szCs w:val="20"/>
          <w:lang w:val="en-US" w:eastAsia="en-US"/>
        </w:rPr>
        <w:t>proteção</w:t>
      </w:r>
      <w:proofErr w:type="spellEnd"/>
      <w:r w:rsidR="0075420F" w:rsidRPr="0075420F">
        <w:rPr>
          <w:rFonts w:ascii="Arial" w:eastAsia="Times New Roman" w:hAnsi="Arial" w:cs="Arial"/>
          <w:bCs/>
          <w:i/>
          <w:iCs/>
          <w:color w:val="4472C4"/>
          <w:sz w:val="20"/>
          <w:szCs w:val="20"/>
          <w:lang w:val="en-US" w:eastAsia="en-US"/>
        </w:rPr>
        <w:t xml:space="preserve"> de dados </w:t>
      </w:r>
      <w:proofErr w:type="spellStart"/>
      <w:r w:rsidR="0075420F" w:rsidRPr="0075420F">
        <w:rPr>
          <w:rFonts w:ascii="Arial" w:eastAsia="Times New Roman" w:hAnsi="Arial" w:cs="Arial"/>
          <w:bCs/>
          <w:i/>
          <w:iCs/>
          <w:color w:val="4472C4"/>
          <w:sz w:val="20"/>
          <w:szCs w:val="20"/>
          <w:lang w:val="en-US" w:eastAsia="en-US"/>
        </w:rPr>
        <w:t>pessoais</w:t>
      </w:r>
      <w:proofErr w:type="spellEnd"/>
      <w:r w:rsidR="0075420F" w:rsidRPr="0075420F">
        <w:rPr>
          <w:rFonts w:ascii="Arial" w:eastAsia="Times New Roman" w:hAnsi="Arial" w:cs="Arial"/>
          <w:bCs/>
          <w:i/>
          <w:iCs/>
          <w:color w:val="4472C4"/>
          <w:sz w:val="20"/>
          <w:szCs w:val="20"/>
          <w:lang w:val="en-US" w:eastAsia="en-US"/>
        </w:rPr>
        <w:t xml:space="preserve">, </w:t>
      </w:r>
      <w:proofErr w:type="spellStart"/>
      <w:r w:rsidR="0075420F" w:rsidRPr="0075420F">
        <w:rPr>
          <w:rFonts w:ascii="Arial" w:eastAsia="Times New Roman" w:hAnsi="Arial" w:cs="Arial"/>
          <w:bCs/>
          <w:i/>
          <w:iCs/>
          <w:color w:val="4472C4"/>
          <w:sz w:val="20"/>
          <w:szCs w:val="20"/>
          <w:lang w:val="en-US" w:eastAsia="en-US"/>
        </w:rPr>
        <w:t>quando</w:t>
      </w:r>
      <w:proofErr w:type="spellEnd"/>
      <w:r w:rsidR="0075420F" w:rsidRPr="0075420F">
        <w:rPr>
          <w:rFonts w:ascii="Arial" w:eastAsia="Times New Roman" w:hAnsi="Arial" w:cs="Arial"/>
          <w:bCs/>
          <w:i/>
          <w:iCs/>
          <w:color w:val="4472C4"/>
          <w:sz w:val="20"/>
          <w:szCs w:val="20"/>
          <w:lang w:val="en-US" w:eastAsia="en-US"/>
        </w:rPr>
        <w:t xml:space="preserve"> </w:t>
      </w:r>
      <w:proofErr w:type="spellStart"/>
      <w:r w:rsidR="0075420F" w:rsidRPr="0075420F">
        <w:rPr>
          <w:rFonts w:ascii="Arial" w:eastAsia="Times New Roman" w:hAnsi="Arial" w:cs="Arial"/>
          <w:bCs/>
          <w:i/>
          <w:iCs/>
          <w:color w:val="4472C4"/>
          <w:sz w:val="20"/>
          <w:szCs w:val="20"/>
          <w:lang w:val="en-US" w:eastAsia="en-US"/>
        </w:rPr>
        <w:t>novos</w:t>
      </w:r>
      <w:proofErr w:type="spellEnd"/>
      <w:r w:rsidR="0075420F" w:rsidRPr="0075420F">
        <w:rPr>
          <w:rFonts w:ascii="Arial" w:eastAsia="Times New Roman" w:hAnsi="Arial" w:cs="Arial"/>
          <w:bCs/>
          <w:i/>
          <w:iCs/>
          <w:color w:val="4472C4"/>
          <w:sz w:val="20"/>
          <w:szCs w:val="20"/>
          <w:lang w:val="en-US" w:eastAsia="en-US"/>
        </w:rPr>
        <w:t xml:space="preserve"> </w:t>
      </w:r>
      <w:proofErr w:type="spellStart"/>
      <w:r w:rsidR="0075420F" w:rsidRPr="0075420F">
        <w:rPr>
          <w:rFonts w:ascii="Arial" w:eastAsia="Times New Roman" w:hAnsi="Arial" w:cs="Arial"/>
          <w:bCs/>
          <w:i/>
          <w:iCs/>
          <w:color w:val="4472C4"/>
          <w:sz w:val="20"/>
          <w:szCs w:val="20"/>
          <w:lang w:val="en-US" w:eastAsia="en-US"/>
        </w:rPr>
        <w:t>tratamentos</w:t>
      </w:r>
      <w:proofErr w:type="spellEnd"/>
      <w:r w:rsidR="0075420F" w:rsidRPr="0075420F">
        <w:rPr>
          <w:rFonts w:ascii="Arial" w:eastAsia="Times New Roman" w:hAnsi="Arial" w:cs="Arial"/>
          <w:bCs/>
          <w:i/>
          <w:iCs/>
          <w:color w:val="4472C4"/>
          <w:sz w:val="20"/>
          <w:szCs w:val="20"/>
          <w:lang w:val="en-US" w:eastAsia="en-US"/>
        </w:rPr>
        <w:t xml:space="preserve"> </w:t>
      </w:r>
      <w:proofErr w:type="spellStart"/>
      <w:r w:rsidR="0075420F" w:rsidRPr="0075420F">
        <w:rPr>
          <w:rFonts w:ascii="Arial" w:eastAsia="Times New Roman" w:hAnsi="Arial" w:cs="Arial"/>
          <w:bCs/>
          <w:i/>
          <w:iCs/>
          <w:color w:val="4472C4"/>
          <w:sz w:val="20"/>
          <w:szCs w:val="20"/>
          <w:lang w:val="en-US" w:eastAsia="en-US"/>
        </w:rPr>
        <w:t>ou</w:t>
      </w:r>
      <w:proofErr w:type="spellEnd"/>
      <w:r w:rsidR="0075420F" w:rsidRPr="0075420F">
        <w:rPr>
          <w:rFonts w:ascii="Arial" w:eastAsia="Times New Roman" w:hAnsi="Arial" w:cs="Arial"/>
          <w:bCs/>
          <w:i/>
          <w:iCs/>
          <w:color w:val="4472C4"/>
          <w:sz w:val="20"/>
          <w:szCs w:val="20"/>
          <w:lang w:val="en-US" w:eastAsia="en-US"/>
        </w:rPr>
        <w:t xml:space="preserve"> </w:t>
      </w:r>
      <w:proofErr w:type="spellStart"/>
      <w:r w:rsidR="0075420F" w:rsidRPr="0075420F">
        <w:rPr>
          <w:rFonts w:ascii="Arial" w:eastAsia="Times New Roman" w:hAnsi="Arial" w:cs="Arial"/>
          <w:bCs/>
          <w:i/>
          <w:iCs/>
          <w:color w:val="4472C4"/>
          <w:sz w:val="20"/>
          <w:szCs w:val="20"/>
          <w:lang w:val="en-US" w:eastAsia="en-US"/>
        </w:rPr>
        <w:t>mudanças</w:t>
      </w:r>
      <w:proofErr w:type="spellEnd"/>
      <w:r w:rsidR="0075420F" w:rsidRPr="0075420F">
        <w:rPr>
          <w:rFonts w:ascii="Arial" w:eastAsia="Times New Roman" w:hAnsi="Arial" w:cs="Arial"/>
          <w:bCs/>
          <w:i/>
          <w:iCs/>
          <w:color w:val="4472C4"/>
          <w:sz w:val="20"/>
          <w:szCs w:val="20"/>
          <w:lang w:val="en-US" w:eastAsia="en-US"/>
        </w:rPr>
        <w:t xml:space="preserve"> no </w:t>
      </w:r>
      <w:proofErr w:type="spellStart"/>
      <w:r w:rsidR="0075420F" w:rsidRPr="0075420F">
        <w:rPr>
          <w:rFonts w:ascii="Arial" w:eastAsia="Times New Roman" w:hAnsi="Arial" w:cs="Arial"/>
          <w:bCs/>
          <w:i/>
          <w:iCs/>
          <w:color w:val="4472C4"/>
          <w:sz w:val="20"/>
          <w:szCs w:val="20"/>
          <w:lang w:val="en-US" w:eastAsia="en-US"/>
        </w:rPr>
        <w:t>tratamento</w:t>
      </w:r>
      <w:proofErr w:type="spellEnd"/>
      <w:r w:rsidR="0075420F" w:rsidRPr="0075420F">
        <w:rPr>
          <w:rFonts w:ascii="Arial" w:eastAsia="Times New Roman" w:hAnsi="Arial" w:cs="Arial"/>
          <w:bCs/>
          <w:i/>
          <w:iCs/>
          <w:color w:val="4472C4"/>
          <w:sz w:val="20"/>
          <w:szCs w:val="20"/>
          <w:lang w:val="en-US" w:eastAsia="en-US"/>
        </w:rPr>
        <w:t xml:space="preserve"> </w:t>
      </w:r>
      <w:proofErr w:type="spellStart"/>
      <w:r w:rsidR="0075420F" w:rsidRPr="0075420F">
        <w:rPr>
          <w:rFonts w:ascii="Arial" w:eastAsia="Times New Roman" w:hAnsi="Arial" w:cs="Arial"/>
          <w:bCs/>
          <w:i/>
          <w:iCs/>
          <w:color w:val="4472C4"/>
          <w:sz w:val="20"/>
          <w:szCs w:val="20"/>
          <w:lang w:val="en-US" w:eastAsia="en-US"/>
        </w:rPr>
        <w:t>existente</w:t>
      </w:r>
      <w:proofErr w:type="spellEnd"/>
      <w:r w:rsidR="0075420F" w:rsidRPr="0075420F">
        <w:rPr>
          <w:rFonts w:ascii="Arial" w:eastAsia="Times New Roman" w:hAnsi="Arial" w:cs="Arial"/>
          <w:bCs/>
          <w:i/>
          <w:iCs/>
          <w:color w:val="4472C4"/>
          <w:sz w:val="20"/>
          <w:szCs w:val="20"/>
          <w:lang w:val="en-US" w:eastAsia="en-US"/>
        </w:rPr>
        <w:t xml:space="preserve"> de dados </w:t>
      </w:r>
      <w:proofErr w:type="spellStart"/>
      <w:r w:rsidR="0075420F" w:rsidRPr="0075420F">
        <w:rPr>
          <w:rFonts w:ascii="Arial" w:eastAsia="Times New Roman" w:hAnsi="Arial" w:cs="Arial"/>
          <w:bCs/>
          <w:i/>
          <w:iCs/>
          <w:color w:val="4472C4"/>
          <w:sz w:val="20"/>
          <w:szCs w:val="20"/>
          <w:lang w:val="en-US" w:eastAsia="en-US"/>
        </w:rPr>
        <w:t>pessoais</w:t>
      </w:r>
      <w:proofErr w:type="spellEnd"/>
      <w:r w:rsidR="0075420F" w:rsidRPr="0075420F">
        <w:rPr>
          <w:rFonts w:ascii="Arial" w:eastAsia="Times New Roman" w:hAnsi="Arial" w:cs="Arial"/>
          <w:bCs/>
          <w:i/>
          <w:iCs/>
          <w:color w:val="4472C4"/>
          <w:sz w:val="20"/>
          <w:szCs w:val="20"/>
          <w:lang w:val="en-US" w:eastAsia="en-US"/>
        </w:rPr>
        <w:t xml:space="preserve"> </w:t>
      </w:r>
      <w:proofErr w:type="spellStart"/>
      <w:r w:rsidR="0075420F" w:rsidRPr="0075420F">
        <w:rPr>
          <w:rFonts w:ascii="Arial" w:eastAsia="Times New Roman" w:hAnsi="Arial" w:cs="Arial"/>
          <w:bCs/>
          <w:i/>
          <w:iCs/>
          <w:color w:val="4472C4"/>
          <w:sz w:val="20"/>
          <w:szCs w:val="20"/>
          <w:lang w:val="en-US" w:eastAsia="en-US"/>
        </w:rPr>
        <w:t>forem</w:t>
      </w:r>
      <w:proofErr w:type="spellEnd"/>
      <w:r w:rsidR="0075420F" w:rsidRPr="0075420F">
        <w:rPr>
          <w:rFonts w:ascii="Arial" w:eastAsia="Times New Roman" w:hAnsi="Arial" w:cs="Arial"/>
          <w:bCs/>
          <w:i/>
          <w:iCs/>
          <w:color w:val="4472C4"/>
          <w:sz w:val="20"/>
          <w:szCs w:val="20"/>
          <w:lang w:val="en-US" w:eastAsia="en-US"/>
        </w:rPr>
        <w:t xml:space="preserve"> </w:t>
      </w:r>
      <w:proofErr w:type="spellStart"/>
      <w:r w:rsidR="0075420F" w:rsidRPr="0075420F">
        <w:rPr>
          <w:rFonts w:ascii="Arial" w:eastAsia="Times New Roman" w:hAnsi="Arial" w:cs="Arial"/>
          <w:bCs/>
          <w:i/>
          <w:iCs/>
          <w:color w:val="4472C4"/>
          <w:sz w:val="20"/>
          <w:szCs w:val="20"/>
          <w:lang w:val="en-US" w:eastAsia="en-US"/>
        </w:rPr>
        <w:t>planejados</w:t>
      </w:r>
      <w:proofErr w:type="spellEnd"/>
      <w:r w:rsidR="0075420F" w:rsidRPr="0075420F">
        <w:rPr>
          <w:rFonts w:ascii="Arial" w:eastAsia="Times New Roman" w:hAnsi="Arial" w:cs="Arial"/>
          <w:bCs/>
          <w:i/>
          <w:iCs/>
          <w:color w:val="4472C4"/>
          <w:sz w:val="20"/>
          <w:szCs w:val="20"/>
          <w:lang w:val="en-US" w:eastAsia="en-US"/>
        </w:rPr>
        <w:t xml:space="preserve"> e </w:t>
      </w:r>
      <w:proofErr w:type="spellStart"/>
      <w:r w:rsidR="0075420F" w:rsidRPr="0075420F">
        <w:rPr>
          <w:rFonts w:ascii="Arial" w:eastAsia="Times New Roman" w:hAnsi="Arial" w:cs="Arial"/>
          <w:bCs/>
          <w:i/>
          <w:iCs/>
          <w:color w:val="4472C4"/>
          <w:sz w:val="20"/>
          <w:szCs w:val="20"/>
          <w:lang w:val="en-US" w:eastAsia="en-US"/>
        </w:rPr>
        <w:t>documentar</w:t>
      </w:r>
      <w:proofErr w:type="spellEnd"/>
      <w:r w:rsidR="0075420F" w:rsidRPr="0075420F">
        <w:rPr>
          <w:rFonts w:ascii="Arial" w:eastAsia="Times New Roman" w:hAnsi="Arial" w:cs="Arial"/>
          <w:bCs/>
          <w:i/>
          <w:iCs/>
          <w:color w:val="4472C4"/>
          <w:sz w:val="20"/>
          <w:szCs w:val="20"/>
          <w:lang w:val="en-US" w:eastAsia="en-US"/>
        </w:rPr>
        <w:t xml:space="preserve"> </w:t>
      </w:r>
      <w:proofErr w:type="spellStart"/>
      <w:r w:rsidR="0075420F" w:rsidRPr="0075420F">
        <w:rPr>
          <w:rFonts w:ascii="Arial" w:eastAsia="Times New Roman" w:hAnsi="Arial" w:cs="Arial"/>
          <w:bCs/>
          <w:i/>
          <w:iCs/>
          <w:color w:val="4472C4"/>
          <w:sz w:val="20"/>
          <w:szCs w:val="20"/>
          <w:lang w:val="en-US" w:eastAsia="en-US"/>
        </w:rPr>
        <w:t>medidas</w:t>
      </w:r>
      <w:proofErr w:type="spellEnd"/>
      <w:r w:rsidR="0075420F" w:rsidRPr="0075420F">
        <w:rPr>
          <w:rFonts w:ascii="Arial" w:eastAsia="Times New Roman" w:hAnsi="Arial" w:cs="Arial"/>
          <w:bCs/>
          <w:i/>
          <w:iCs/>
          <w:color w:val="4472C4"/>
          <w:sz w:val="20"/>
          <w:szCs w:val="20"/>
          <w:lang w:val="en-US" w:eastAsia="en-US"/>
        </w:rPr>
        <w:t xml:space="preserve"> </w:t>
      </w:r>
      <w:proofErr w:type="spellStart"/>
      <w:r w:rsidR="0075420F" w:rsidRPr="0075420F">
        <w:rPr>
          <w:rFonts w:ascii="Arial" w:eastAsia="Times New Roman" w:hAnsi="Arial" w:cs="Arial"/>
          <w:bCs/>
          <w:i/>
          <w:iCs/>
          <w:color w:val="4472C4"/>
          <w:sz w:val="20"/>
          <w:szCs w:val="20"/>
          <w:lang w:val="en-US" w:eastAsia="en-US"/>
        </w:rPr>
        <w:t>adotadas</w:t>
      </w:r>
      <w:proofErr w:type="spellEnd"/>
      <w:r w:rsidR="0075420F" w:rsidRPr="0075420F">
        <w:rPr>
          <w:rFonts w:ascii="Arial" w:eastAsia="Times New Roman" w:hAnsi="Arial" w:cs="Arial"/>
          <w:bCs/>
          <w:i/>
          <w:iCs/>
          <w:color w:val="4472C4"/>
          <w:sz w:val="20"/>
          <w:szCs w:val="20"/>
          <w:lang w:val="en-US" w:eastAsia="en-US"/>
        </w:rPr>
        <w:t xml:space="preserve"> para a </w:t>
      </w:r>
      <w:proofErr w:type="spellStart"/>
      <w:r w:rsidR="0075420F" w:rsidRPr="0075420F">
        <w:rPr>
          <w:rFonts w:ascii="Arial" w:eastAsia="Times New Roman" w:hAnsi="Arial" w:cs="Arial"/>
          <w:bCs/>
          <w:i/>
          <w:iCs/>
          <w:color w:val="4472C4"/>
          <w:sz w:val="20"/>
          <w:szCs w:val="20"/>
          <w:lang w:val="en-US" w:eastAsia="en-US"/>
        </w:rPr>
        <w:t>mitigação</w:t>
      </w:r>
      <w:proofErr w:type="spellEnd"/>
      <w:r w:rsidR="0075420F" w:rsidRPr="0075420F">
        <w:rPr>
          <w:rFonts w:ascii="Arial" w:eastAsia="Times New Roman" w:hAnsi="Arial" w:cs="Arial"/>
          <w:bCs/>
          <w:i/>
          <w:iCs/>
          <w:color w:val="4472C4"/>
          <w:sz w:val="20"/>
          <w:szCs w:val="20"/>
          <w:lang w:val="en-US" w:eastAsia="en-US"/>
        </w:rPr>
        <w:t xml:space="preserve"> dos </w:t>
      </w:r>
      <w:proofErr w:type="spellStart"/>
      <w:r w:rsidR="0075420F" w:rsidRPr="0075420F">
        <w:rPr>
          <w:rFonts w:ascii="Arial" w:eastAsia="Times New Roman" w:hAnsi="Arial" w:cs="Arial"/>
          <w:bCs/>
          <w:i/>
          <w:iCs/>
          <w:color w:val="4472C4"/>
          <w:sz w:val="20"/>
          <w:szCs w:val="20"/>
          <w:lang w:val="en-US" w:eastAsia="en-US"/>
        </w:rPr>
        <w:t>riscos</w:t>
      </w:r>
      <w:proofErr w:type="spellEnd"/>
      <w:r w:rsidR="0075420F" w:rsidRPr="0075420F">
        <w:rPr>
          <w:rFonts w:ascii="Arial" w:eastAsia="Times New Roman" w:hAnsi="Arial" w:cs="Arial"/>
          <w:bCs/>
          <w:i/>
          <w:iCs/>
          <w:color w:val="4472C4"/>
          <w:sz w:val="20"/>
          <w:szCs w:val="20"/>
          <w:lang w:val="en-US" w:eastAsia="en-US"/>
        </w:rPr>
        <w:t xml:space="preserve"> </w:t>
      </w:r>
      <w:proofErr w:type="spellStart"/>
      <w:r w:rsidR="0075420F" w:rsidRPr="0075420F">
        <w:rPr>
          <w:rFonts w:ascii="Arial" w:eastAsia="Times New Roman" w:hAnsi="Arial" w:cs="Arial"/>
          <w:bCs/>
          <w:i/>
          <w:iCs/>
          <w:color w:val="4472C4"/>
          <w:sz w:val="20"/>
          <w:szCs w:val="20"/>
          <w:lang w:val="en-US" w:eastAsia="en-US"/>
        </w:rPr>
        <w:t>identificados</w:t>
      </w:r>
      <w:proofErr w:type="spellEnd"/>
      <w:r w:rsidR="0075420F">
        <w:rPr>
          <w:rFonts w:ascii="Arial" w:eastAsia="Times New Roman" w:hAnsi="Arial" w:cs="Arial"/>
          <w:bCs/>
          <w:i/>
          <w:iCs/>
          <w:color w:val="4472C4"/>
          <w:sz w:val="20"/>
          <w:szCs w:val="20"/>
          <w:lang w:val="en-US" w:eastAsia="en-US"/>
        </w:rPr>
        <w:t>.</w:t>
      </w:r>
    </w:p>
    <w:p w14:paraId="010BA350" w14:textId="25BBEF38" w:rsidR="426210D0" w:rsidRPr="00AE01C6" w:rsidRDefault="0D549F77" w:rsidP="00442777">
      <w:pPr>
        <w:spacing w:line="360" w:lineRule="auto"/>
        <w:ind w:firstLine="709"/>
        <w:jc w:val="both"/>
        <w:rPr>
          <w:rFonts w:ascii="Open Sans" w:eastAsia="Arial" w:hAnsi="Open Sans" w:cs="Open Sans"/>
          <w:color w:val="000000" w:themeColor="text1"/>
          <w:sz w:val="22"/>
          <w:szCs w:val="22"/>
        </w:rPr>
      </w:pPr>
      <w:r w:rsidRPr="00645C1C">
        <w:rPr>
          <w:rFonts w:ascii="Open Sans" w:eastAsia="Open Sans" w:hAnsi="Open Sans" w:cs="Open Sans"/>
          <w:b/>
          <w:bCs/>
          <w:color w:val="002060"/>
          <w:kern w:val="0"/>
          <w:sz w:val="22"/>
          <w:szCs w:val="22"/>
          <w:lang w:eastAsia="pt-BR" w:bidi="ar-SA"/>
        </w:rPr>
        <w:t xml:space="preserve">O </w:t>
      </w:r>
      <w:r w:rsidRPr="00110EBA">
        <w:rPr>
          <w:rFonts w:ascii="Open Sans" w:eastAsia="Arial" w:hAnsi="Open Sans" w:cs="Open Sans"/>
          <w:b/>
          <w:bCs/>
          <w:color w:val="0070C0"/>
          <w:sz w:val="22"/>
          <w:szCs w:val="22"/>
        </w:rPr>
        <w:t xml:space="preserve">presente </w:t>
      </w:r>
      <w:r w:rsidR="00846E08" w:rsidRPr="00110EBA">
        <w:rPr>
          <w:rFonts w:ascii="Open Sans" w:eastAsia="Arial" w:hAnsi="Open Sans" w:cs="Open Sans"/>
          <w:b/>
          <w:bCs/>
          <w:color w:val="0070C0"/>
          <w:sz w:val="22"/>
          <w:szCs w:val="22"/>
        </w:rPr>
        <w:t>Guia</w:t>
      </w:r>
      <w:r w:rsidR="730E9B0C" w:rsidRPr="405325C8">
        <w:rPr>
          <w:rFonts w:ascii="Open Sans" w:eastAsia="Arial" w:hAnsi="Open Sans" w:cs="Open Sans"/>
          <w:b/>
          <w:bCs/>
          <w:color w:val="0070C0"/>
          <w:sz w:val="22"/>
          <w:szCs w:val="22"/>
        </w:rPr>
        <w:t>/</w:t>
      </w:r>
      <w:r w:rsidR="730E9B0C" w:rsidRPr="67AF89A1">
        <w:rPr>
          <w:rFonts w:ascii="Open Sans" w:eastAsia="Arial" w:hAnsi="Open Sans" w:cs="Open Sans"/>
          <w:b/>
          <w:bCs/>
          <w:color w:val="0070C0"/>
          <w:sz w:val="22"/>
          <w:szCs w:val="22"/>
        </w:rPr>
        <w:t>Modelo</w:t>
      </w:r>
      <w:r w:rsidRPr="00D3104B">
        <w:rPr>
          <w:rFonts w:ascii="Open Sans" w:eastAsia="Arial" w:hAnsi="Open Sans" w:cs="Open Sans"/>
          <w:b/>
          <w:bCs/>
          <w:color w:val="000000" w:themeColor="text1"/>
          <w:sz w:val="22"/>
          <w:szCs w:val="22"/>
        </w:rPr>
        <w:t xml:space="preserve"> </w:t>
      </w:r>
      <w:r w:rsidRPr="00645C1C">
        <w:rPr>
          <w:rFonts w:ascii="Open Sans" w:eastAsia="Open Sans" w:hAnsi="Open Sans" w:cs="Open Sans"/>
          <w:b/>
          <w:bCs/>
          <w:color w:val="002060"/>
          <w:kern w:val="0"/>
          <w:sz w:val="22"/>
          <w:szCs w:val="22"/>
          <w:lang w:eastAsia="pt-BR" w:bidi="ar-SA"/>
        </w:rPr>
        <w:t xml:space="preserve">serve como um modelo prático a ser utilizado para auxiliar na adoção Controle </w:t>
      </w:r>
      <w:r w:rsidR="353FF0AF" w:rsidRPr="00645C1C">
        <w:rPr>
          <w:rFonts w:ascii="Open Sans" w:eastAsia="Open Sans" w:hAnsi="Open Sans" w:cs="Open Sans"/>
          <w:b/>
          <w:bCs/>
          <w:color w:val="002060"/>
          <w:kern w:val="0"/>
          <w:sz w:val="22"/>
          <w:szCs w:val="22"/>
          <w:lang w:eastAsia="pt-BR" w:bidi="ar-SA"/>
        </w:rPr>
        <w:t>30</w:t>
      </w:r>
      <w:r w:rsidRPr="00645C1C">
        <w:rPr>
          <w:rFonts w:ascii="Open Sans" w:eastAsia="Open Sans" w:hAnsi="Open Sans" w:cs="Open Sans"/>
          <w:b/>
          <w:bCs/>
          <w:color w:val="002060"/>
          <w:kern w:val="0"/>
          <w:sz w:val="22"/>
          <w:szCs w:val="22"/>
          <w:lang w:eastAsia="pt-BR" w:bidi="ar-SA"/>
        </w:rPr>
        <w:t xml:space="preserve"> do Guia do Framework de Privacidade e Segurança da Informação</w:t>
      </w:r>
      <w:r w:rsidR="00496EA0">
        <w:rPr>
          <w:rStyle w:val="Refdenotaderodap"/>
          <w:rFonts w:ascii="Open Sans" w:eastAsia="Open Sans" w:hAnsi="Open Sans" w:cs="Open Sans"/>
          <w:b/>
          <w:bCs/>
          <w:color w:val="002060"/>
          <w:kern w:val="0"/>
          <w:sz w:val="22"/>
          <w:szCs w:val="22"/>
          <w:lang w:eastAsia="pt-BR" w:bidi="ar-SA"/>
        </w:rPr>
        <w:footnoteReference w:id="2"/>
      </w:r>
      <w:r w:rsidRPr="00645C1C">
        <w:rPr>
          <w:rFonts w:ascii="Open Sans" w:eastAsia="Open Sans" w:hAnsi="Open Sans" w:cs="Open Sans"/>
          <w:b/>
          <w:bCs/>
          <w:color w:val="002060"/>
          <w:kern w:val="0"/>
          <w:sz w:val="22"/>
          <w:szCs w:val="22"/>
          <w:lang w:eastAsia="pt-BR" w:bidi="ar-SA"/>
        </w:rPr>
        <w:t xml:space="preserve"> v1 e respectivas evoluções desta versão (1.1, 1.2 etc.) elaborado e publicado pela SGD. As medidas do Controle </w:t>
      </w:r>
      <w:r w:rsidR="1551B6EF" w:rsidRPr="00645C1C">
        <w:rPr>
          <w:rFonts w:ascii="Open Sans" w:eastAsia="Open Sans" w:hAnsi="Open Sans" w:cs="Open Sans"/>
          <w:b/>
          <w:bCs/>
          <w:color w:val="002060"/>
          <w:kern w:val="0"/>
          <w:sz w:val="22"/>
          <w:szCs w:val="22"/>
          <w:lang w:eastAsia="pt-BR" w:bidi="ar-SA"/>
        </w:rPr>
        <w:t>30</w:t>
      </w:r>
      <w:r w:rsidRPr="00645C1C">
        <w:rPr>
          <w:rFonts w:ascii="Open Sans" w:eastAsia="Open Sans" w:hAnsi="Open Sans" w:cs="Open Sans"/>
          <w:b/>
          <w:bCs/>
          <w:color w:val="002060"/>
          <w:kern w:val="0"/>
          <w:sz w:val="22"/>
          <w:szCs w:val="22"/>
          <w:lang w:eastAsia="pt-BR" w:bidi="ar-SA"/>
        </w:rPr>
        <w:t xml:space="preserve"> que estão contempladas por este modelo são: </w:t>
      </w:r>
      <w:r w:rsidR="00A6694A" w:rsidRPr="00645C1C">
        <w:rPr>
          <w:rFonts w:ascii="Open Sans" w:eastAsia="Open Sans" w:hAnsi="Open Sans" w:cs="Open Sans"/>
          <w:b/>
          <w:bCs/>
          <w:color w:val="002060"/>
          <w:kern w:val="0"/>
          <w:sz w:val="22"/>
          <w:szCs w:val="22"/>
          <w:lang w:eastAsia="pt-BR" w:bidi="ar-SA"/>
        </w:rPr>
        <w:t xml:space="preserve">30.1, </w:t>
      </w:r>
      <w:r w:rsidR="00EF3E8B">
        <w:rPr>
          <w:rFonts w:ascii="Open Sans" w:eastAsia="Open Sans" w:hAnsi="Open Sans" w:cs="Open Sans"/>
          <w:b/>
          <w:bCs/>
          <w:color w:val="002060"/>
          <w:kern w:val="0"/>
          <w:sz w:val="22"/>
          <w:szCs w:val="22"/>
          <w:lang w:eastAsia="pt-BR" w:bidi="ar-SA"/>
        </w:rPr>
        <w:t xml:space="preserve">30.3, </w:t>
      </w:r>
      <w:r w:rsidR="00134A74" w:rsidRPr="00645C1C">
        <w:rPr>
          <w:rFonts w:ascii="Open Sans" w:eastAsia="Open Sans" w:hAnsi="Open Sans" w:cs="Open Sans"/>
          <w:b/>
          <w:bCs/>
          <w:color w:val="002060"/>
          <w:kern w:val="0"/>
          <w:sz w:val="22"/>
          <w:szCs w:val="22"/>
          <w:lang w:eastAsia="pt-BR" w:bidi="ar-SA"/>
        </w:rPr>
        <w:t>30.4</w:t>
      </w:r>
      <w:r w:rsidR="00986A15" w:rsidRPr="00645C1C">
        <w:rPr>
          <w:rFonts w:ascii="Open Sans" w:eastAsia="Open Sans" w:hAnsi="Open Sans" w:cs="Open Sans"/>
          <w:b/>
          <w:bCs/>
          <w:color w:val="002060"/>
          <w:kern w:val="0"/>
          <w:sz w:val="22"/>
          <w:szCs w:val="22"/>
          <w:lang w:eastAsia="pt-BR" w:bidi="ar-SA"/>
        </w:rPr>
        <w:t>, 30.5</w:t>
      </w:r>
      <w:r w:rsidR="00472399">
        <w:rPr>
          <w:rFonts w:ascii="Open Sans" w:eastAsia="Open Sans" w:hAnsi="Open Sans" w:cs="Open Sans"/>
          <w:b/>
          <w:bCs/>
          <w:color w:val="002060"/>
          <w:kern w:val="0"/>
          <w:sz w:val="22"/>
          <w:szCs w:val="22"/>
          <w:lang w:eastAsia="pt-BR" w:bidi="ar-SA"/>
        </w:rPr>
        <w:t xml:space="preserve"> e</w:t>
      </w:r>
      <w:r w:rsidR="00472399" w:rsidRPr="00645C1C">
        <w:rPr>
          <w:rFonts w:ascii="Open Sans" w:eastAsia="Open Sans" w:hAnsi="Open Sans" w:cs="Open Sans"/>
          <w:b/>
          <w:bCs/>
          <w:color w:val="002060"/>
          <w:kern w:val="0"/>
          <w:sz w:val="22"/>
          <w:szCs w:val="22"/>
          <w:lang w:eastAsia="pt-BR" w:bidi="ar-SA"/>
        </w:rPr>
        <w:t xml:space="preserve"> </w:t>
      </w:r>
      <w:r w:rsidR="007E54E6" w:rsidRPr="00645C1C">
        <w:rPr>
          <w:rFonts w:ascii="Open Sans" w:eastAsia="Open Sans" w:hAnsi="Open Sans" w:cs="Open Sans"/>
          <w:b/>
          <w:bCs/>
          <w:color w:val="002060"/>
          <w:kern w:val="0"/>
          <w:sz w:val="22"/>
          <w:szCs w:val="22"/>
          <w:lang w:eastAsia="pt-BR" w:bidi="ar-SA"/>
        </w:rPr>
        <w:t>30.6</w:t>
      </w:r>
      <w:r w:rsidR="00D64640">
        <w:rPr>
          <w:rFonts w:ascii="Open Sans" w:eastAsia="Open Sans" w:hAnsi="Open Sans" w:cs="Open Sans"/>
          <w:b/>
          <w:bCs/>
          <w:color w:val="002060"/>
          <w:kern w:val="0"/>
          <w:sz w:val="22"/>
          <w:szCs w:val="22"/>
          <w:lang w:eastAsia="pt-BR" w:bidi="ar-SA"/>
        </w:rPr>
        <w:t>.</w:t>
      </w:r>
    </w:p>
    <w:p w14:paraId="3A4159C8" w14:textId="728CDEB7" w:rsidR="426210D0" w:rsidRPr="00AE01C6" w:rsidRDefault="00E655B3" w:rsidP="00442777">
      <w:pPr>
        <w:spacing w:line="360" w:lineRule="auto"/>
        <w:ind w:firstLine="709"/>
        <w:jc w:val="both"/>
        <w:rPr>
          <w:rFonts w:ascii="Open Sans" w:eastAsia="Arial" w:hAnsi="Open Sans" w:cs="Open Sans"/>
          <w:color w:val="000000" w:themeColor="text1"/>
          <w:sz w:val="22"/>
          <w:szCs w:val="22"/>
        </w:rPr>
      </w:pPr>
      <w:r>
        <w:rPr>
          <w:rFonts w:ascii="Open Sans" w:eastAsia="Arial" w:hAnsi="Open Sans" w:cs="Open Sans"/>
          <w:color w:val="000000" w:themeColor="text1"/>
          <w:sz w:val="22"/>
          <w:szCs w:val="22"/>
          <w:lang w:val="pt"/>
        </w:rPr>
        <w:t>O</w:t>
      </w:r>
      <w:r w:rsidR="00D85568">
        <w:rPr>
          <w:rFonts w:ascii="Open Sans" w:eastAsia="Arial" w:hAnsi="Open Sans" w:cs="Open Sans"/>
          <w:color w:val="000000" w:themeColor="text1"/>
          <w:sz w:val="22"/>
          <w:szCs w:val="22"/>
          <w:lang w:val="pt"/>
        </w:rPr>
        <w:t xml:space="preserve"> </w:t>
      </w:r>
      <w:r w:rsidR="0D549F77" w:rsidRPr="00AE01C6">
        <w:rPr>
          <w:rFonts w:ascii="Open Sans" w:eastAsia="Arial" w:hAnsi="Open Sans" w:cs="Open Sans"/>
          <w:b/>
          <w:bCs/>
          <w:color w:val="000000" w:themeColor="text1"/>
          <w:sz w:val="22"/>
          <w:szCs w:val="22"/>
          <w:lang w:val="pt"/>
        </w:rPr>
        <w:t xml:space="preserve">art. </w:t>
      </w:r>
      <w:r w:rsidR="00E435FD">
        <w:rPr>
          <w:rFonts w:ascii="Open Sans" w:eastAsia="Arial" w:hAnsi="Open Sans" w:cs="Open Sans"/>
          <w:b/>
          <w:bCs/>
          <w:color w:val="000000" w:themeColor="text1"/>
          <w:sz w:val="22"/>
          <w:szCs w:val="22"/>
          <w:lang w:val="pt"/>
        </w:rPr>
        <w:t>5</w:t>
      </w:r>
      <w:r w:rsidR="00D50A6C">
        <w:rPr>
          <w:rFonts w:ascii="Open Sans" w:eastAsia="Arial" w:hAnsi="Open Sans" w:cs="Open Sans"/>
          <w:b/>
          <w:bCs/>
          <w:color w:val="000000" w:themeColor="text1"/>
          <w:sz w:val="22"/>
          <w:szCs w:val="22"/>
          <w:lang w:val="pt"/>
        </w:rPr>
        <w:t xml:space="preserve">, inciso </w:t>
      </w:r>
      <w:r w:rsidR="0029640A">
        <w:rPr>
          <w:rFonts w:ascii="Open Sans" w:eastAsia="Arial" w:hAnsi="Open Sans" w:cs="Open Sans"/>
          <w:b/>
          <w:bCs/>
          <w:color w:val="000000" w:themeColor="text1"/>
          <w:sz w:val="22"/>
          <w:szCs w:val="22"/>
          <w:lang w:val="pt"/>
        </w:rPr>
        <w:t>X</w:t>
      </w:r>
      <w:r w:rsidR="00D50A6C">
        <w:rPr>
          <w:rFonts w:ascii="Open Sans" w:eastAsia="Arial" w:hAnsi="Open Sans" w:cs="Open Sans"/>
          <w:b/>
          <w:bCs/>
          <w:color w:val="000000" w:themeColor="text1"/>
          <w:sz w:val="22"/>
          <w:szCs w:val="22"/>
          <w:lang w:val="pt"/>
        </w:rPr>
        <w:t>VII</w:t>
      </w:r>
      <w:r w:rsidR="0D549F77" w:rsidRPr="00AE01C6">
        <w:rPr>
          <w:rFonts w:ascii="Open Sans" w:eastAsia="Arial" w:hAnsi="Open Sans" w:cs="Open Sans"/>
          <w:b/>
          <w:bCs/>
          <w:color w:val="000000" w:themeColor="text1"/>
          <w:sz w:val="22"/>
          <w:szCs w:val="22"/>
          <w:lang w:val="pt"/>
        </w:rPr>
        <w:t xml:space="preserve"> da Lei Geral de Proteção de Dados</w:t>
      </w:r>
      <w:r w:rsidR="0D549F77" w:rsidRPr="00AE01C6">
        <w:rPr>
          <w:rFonts w:ascii="Open Sans" w:eastAsia="Arial" w:hAnsi="Open Sans" w:cs="Open Sans"/>
          <w:color w:val="000000" w:themeColor="text1"/>
          <w:sz w:val="22"/>
          <w:szCs w:val="22"/>
          <w:lang w:val="pt"/>
        </w:rPr>
        <w:t>, sancionada em 14 de agosto de 2018</w:t>
      </w:r>
      <w:r>
        <w:rPr>
          <w:rFonts w:ascii="Open Sans" w:eastAsia="Arial" w:hAnsi="Open Sans" w:cs="Open Sans"/>
          <w:color w:val="000000" w:themeColor="text1"/>
          <w:sz w:val="22"/>
          <w:szCs w:val="22"/>
          <w:lang w:val="pt"/>
        </w:rPr>
        <w:t>,</w:t>
      </w:r>
      <w:r w:rsidR="00986AB2">
        <w:rPr>
          <w:rFonts w:ascii="Open Sans" w:eastAsia="Arial" w:hAnsi="Open Sans" w:cs="Open Sans"/>
          <w:color w:val="000000" w:themeColor="text1"/>
          <w:sz w:val="22"/>
          <w:szCs w:val="22"/>
          <w:lang w:val="pt"/>
        </w:rPr>
        <w:t xml:space="preserve"> </w:t>
      </w:r>
      <w:r>
        <w:rPr>
          <w:rFonts w:ascii="Open Sans" w:eastAsia="Arial" w:hAnsi="Open Sans" w:cs="Open Sans"/>
          <w:color w:val="000000" w:themeColor="text1"/>
          <w:sz w:val="22"/>
          <w:szCs w:val="22"/>
          <w:lang w:val="pt"/>
        </w:rPr>
        <w:t xml:space="preserve">define </w:t>
      </w:r>
      <w:r w:rsidR="00986AB2">
        <w:rPr>
          <w:rFonts w:ascii="Open Sans" w:eastAsia="Arial" w:hAnsi="Open Sans" w:cs="Open Sans"/>
          <w:color w:val="000000" w:themeColor="text1"/>
          <w:sz w:val="22"/>
          <w:szCs w:val="22"/>
          <w:lang w:val="pt"/>
        </w:rPr>
        <w:t xml:space="preserve">o RIPD </w:t>
      </w:r>
      <w:r>
        <w:rPr>
          <w:rFonts w:ascii="Open Sans" w:eastAsia="Arial" w:hAnsi="Open Sans" w:cs="Open Sans"/>
          <w:color w:val="000000" w:themeColor="text1"/>
          <w:sz w:val="22"/>
          <w:szCs w:val="22"/>
          <w:lang w:val="pt"/>
        </w:rPr>
        <w:t>como</w:t>
      </w:r>
      <w:r w:rsidR="0D549F77" w:rsidRPr="00AE01C6">
        <w:rPr>
          <w:rFonts w:ascii="Open Sans" w:eastAsia="Arial" w:hAnsi="Open Sans" w:cs="Open Sans"/>
          <w:color w:val="000000" w:themeColor="text1"/>
          <w:sz w:val="22"/>
          <w:szCs w:val="22"/>
          <w:lang w:val="pt"/>
        </w:rPr>
        <w:t>:</w:t>
      </w:r>
    </w:p>
    <w:p w14:paraId="7887CC42" w14:textId="2148F7A3" w:rsidR="006A14D5" w:rsidRDefault="0D549F77" w:rsidP="00910AB0">
      <w:pPr>
        <w:widowControl/>
        <w:suppressAutoHyphens w:val="0"/>
        <w:autoSpaceDN/>
        <w:spacing w:before="60" w:after="60" w:line="360" w:lineRule="auto"/>
        <w:ind w:left="1418" w:right="1275"/>
        <w:jc w:val="both"/>
        <w:textAlignment w:val="auto"/>
        <w:rPr>
          <w:rFonts w:ascii="Open Sans" w:eastAsia="Open Sans" w:hAnsi="Open Sans" w:cs="Open Sans"/>
          <w:i/>
          <w:kern w:val="0"/>
          <w:sz w:val="18"/>
          <w:szCs w:val="18"/>
          <w:lang w:eastAsia="pt-BR" w:bidi="ar-SA"/>
        </w:rPr>
      </w:pPr>
      <w:r w:rsidRPr="00910AB0">
        <w:rPr>
          <w:rFonts w:ascii="Open Sans" w:eastAsia="Open Sans" w:hAnsi="Open Sans" w:cs="Open Sans"/>
          <w:i/>
          <w:kern w:val="0"/>
          <w:sz w:val="18"/>
          <w:szCs w:val="18"/>
          <w:lang w:eastAsia="pt-BR" w:bidi="ar-SA"/>
        </w:rPr>
        <w:t>“Art.</w:t>
      </w:r>
      <w:r w:rsidR="006A14D5">
        <w:rPr>
          <w:rFonts w:ascii="Open Sans" w:eastAsia="Open Sans" w:hAnsi="Open Sans" w:cs="Open Sans"/>
          <w:i/>
          <w:kern w:val="0"/>
          <w:sz w:val="18"/>
          <w:szCs w:val="18"/>
          <w:lang w:eastAsia="pt-BR" w:bidi="ar-SA"/>
        </w:rPr>
        <w:t xml:space="preserve"> </w:t>
      </w:r>
      <w:r w:rsidR="0081327F" w:rsidRPr="00910AB0">
        <w:rPr>
          <w:rFonts w:ascii="Open Sans" w:eastAsia="Open Sans" w:hAnsi="Open Sans" w:cs="Open Sans"/>
          <w:i/>
          <w:kern w:val="0"/>
          <w:sz w:val="18"/>
          <w:szCs w:val="18"/>
          <w:lang w:eastAsia="pt-BR" w:bidi="ar-SA"/>
        </w:rPr>
        <w:t>5</w:t>
      </w:r>
      <w:r w:rsidR="006A14D5">
        <w:rPr>
          <w:rFonts w:ascii="Open Sans" w:eastAsia="Open Sans" w:hAnsi="Open Sans" w:cs="Open Sans"/>
          <w:i/>
          <w:kern w:val="0"/>
          <w:sz w:val="18"/>
          <w:szCs w:val="18"/>
          <w:lang w:eastAsia="pt-BR" w:bidi="ar-SA"/>
        </w:rPr>
        <w:t>º ...</w:t>
      </w:r>
    </w:p>
    <w:p w14:paraId="3F36E0A5" w14:textId="63600B99" w:rsidR="426210D0" w:rsidRPr="00AE01C6" w:rsidRDefault="0081327F" w:rsidP="00910AB0">
      <w:pPr>
        <w:widowControl/>
        <w:suppressAutoHyphens w:val="0"/>
        <w:autoSpaceDN/>
        <w:spacing w:before="60" w:after="60" w:line="360" w:lineRule="auto"/>
        <w:ind w:left="1418" w:right="1275"/>
        <w:jc w:val="both"/>
        <w:textAlignment w:val="auto"/>
        <w:rPr>
          <w:rFonts w:ascii="Open Sans" w:eastAsia="Arial" w:hAnsi="Open Sans" w:cs="Open Sans"/>
          <w:color w:val="000000" w:themeColor="text1"/>
          <w:sz w:val="22"/>
          <w:szCs w:val="22"/>
        </w:rPr>
      </w:pPr>
      <w:r w:rsidRPr="00910AB0">
        <w:rPr>
          <w:rFonts w:ascii="Open Sans" w:eastAsia="Open Sans" w:hAnsi="Open Sans" w:cs="Open Sans"/>
          <w:i/>
          <w:kern w:val="0"/>
          <w:sz w:val="18"/>
          <w:szCs w:val="18"/>
          <w:lang w:eastAsia="pt-BR" w:bidi="ar-SA"/>
        </w:rPr>
        <w:t>XVII</w:t>
      </w:r>
      <w:r w:rsidR="006A14D5">
        <w:rPr>
          <w:rFonts w:ascii="Open Sans" w:eastAsia="Open Sans" w:hAnsi="Open Sans" w:cs="Open Sans"/>
          <w:i/>
          <w:kern w:val="0"/>
          <w:sz w:val="18"/>
          <w:szCs w:val="18"/>
          <w:lang w:eastAsia="pt-BR" w:bidi="ar-SA"/>
        </w:rPr>
        <w:t xml:space="preserve"> -</w:t>
      </w:r>
      <w:r w:rsidR="006A14D5" w:rsidRPr="00910AB0">
        <w:rPr>
          <w:rFonts w:ascii="Open Sans" w:eastAsia="Open Sans" w:hAnsi="Open Sans" w:cs="Open Sans"/>
          <w:i/>
          <w:kern w:val="0"/>
          <w:sz w:val="18"/>
          <w:szCs w:val="18"/>
          <w:lang w:eastAsia="pt-BR" w:bidi="ar-SA"/>
        </w:rPr>
        <w:t xml:space="preserve"> </w:t>
      </w:r>
      <w:r w:rsidR="006D5624" w:rsidRPr="00910AB0">
        <w:rPr>
          <w:rFonts w:ascii="Open Sans" w:eastAsia="Open Sans" w:hAnsi="Open Sans" w:cs="Open Sans"/>
          <w:i/>
          <w:kern w:val="0"/>
          <w:sz w:val="18"/>
          <w:szCs w:val="18"/>
          <w:lang w:eastAsia="pt-BR" w:bidi="ar-SA"/>
        </w:rPr>
        <w:t>relatório de impacto à proteção de dados pessoais: documentação do controlador que contém a descrição dos processos de tratamento de dados pessoais que podem gerar riscos às liberdades civis e aos direitos fundamentais, bem como medidas, salvaguardas e mecanismos de mitigação de risco</w:t>
      </w:r>
      <w:r w:rsidR="002665C0" w:rsidRPr="00910AB0">
        <w:rPr>
          <w:rFonts w:ascii="Open Sans" w:eastAsia="Open Sans" w:hAnsi="Open Sans" w:cs="Open Sans"/>
          <w:i/>
          <w:kern w:val="0"/>
          <w:sz w:val="18"/>
          <w:szCs w:val="18"/>
          <w:lang w:eastAsia="pt-BR" w:bidi="ar-SA"/>
        </w:rPr>
        <w:t>.</w:t>
      </w:r>
      <w:r w:rsidR="0D549F77" w:rsidRPr="00910AB0">
        <w:rPr>
          <w:rFonts w:ascii="Open Sans" w:eastAsia="Open Sans" w:hAnsi="Open Sans" w:cs="Open Sans"/>
          <w:i/>
          <w:kern w:val="0"/>
          <w:sz w:val="18"/>
          <w:szCs w:val="18"/>
          <w:lang w:eastAsia="pt-BR" w:bidi="ar-SA"/>
        </w:rPr>
        <w:t>”</w:t>
      </w:r>
    </w:p>
    <w:p w14:paraId="7AA077F8" w14:textId="1D443DC7" w:rsidR="426210D0" w:rsidRPr="00AE01C6" w:rsidRDefault="0D549F77" w:rsidP="00093799">
      <w:pPr>
        <w:spacing w:before="60" w:after="60" w:line="360" w:lineRule="auto"/>
        <w:ind w:firstLine="709"/>
        <w:jc w:val="both"/>
        <w:rPr>
          <w:rFonts w:ascii="Open Sans" w:eastAsia="Arial" w:hAnsi="Open Sans" w:cs="Open Sans"/>
          <w:color w:val="000000" w:themeColor="text1"/>
          <w:sz w:val="22"/>
          <w:szCs w:val="22"/>
        </w:rPr>
      </w:pPr>
      <w:r w:rsidRPr="00AE01C6">
        <w:rPr>
          <w:rFonts w:ascii="Open Sans" w:eastAsia="Arial" w:hAnsi="Open Sans" w:cs="Open Sans"/>
          <w:color w:val="000000" w:themeColor="text1"/>
          <w:sz w:val="22"/>
          <w:szCs w:val="22"/>
        </w:rPr>
        <w:t xml:space="preserve">Importante ressaltar que adoção deste modelo não dispensa o órgão de considerar as diretrizes gerais estabelecidas </w:t>
      </w:r>
      <w:r w:rsidR="00BD2B20" w:rsidRPr="00AE01C6">
        <w:rPr>
          <w:rFonts w:ascii="Open Sans" w:eastAsia="Arial" w:hAnsi="Open Sans" w:cs="Open Sans"/>
          <w:color w:val="000000" w:themeColor="text1"/>
          <w:sz w:val="22"/>
          <w:szCs w:val="22"/>
        </w:rPr>
        <w:t>pela ANPD</w:t>
      </w:r>
      <w:r w:rsidRPr="00AE01C6">
        <w:rPr>
          <w:rFonts w:ascii="Open Sans" w:eastAsia="Arial" w:hAnsi="Open Sans" w:cs="Open Sans"/>
          <w:color w:val="000000" w:themeColor="text1"/>
          <w:sz w:val="22"/>
          <w:szCs w:val="22"/>
        </w:rPr>
        <w:t>.</w:t>
      </w:r>
    </w:p>
    <w:p w14:paraId="30229F78" w14:textId="70482AD7" w:rsidR="426210D0" w:rsidRDefault="426210D0" w:rsidP="0ABDCACD">
      <w:pPr>
        <w:spacing w:after="60" w:line="259" w:lineRule="auto"/>
        <w:jc w:val="both"/>
        <w:rPr>
          <w:rFonts w:ascii="Arial" w:eastAsia="Arial" w:hAnsi="Arial" w:cs="Arial"/>
          <w:color w:val="808080" w:themeColor="background1" w:themeShade="80"/>
          <w:sz w:val="20"/>
          <w:szCs w:val="20"/>
        </w:rPr>
      </w:pPr>
    </w:p>
    <w:p w14:paraId="27AEDB0E" w14:textId="50BBDBB7" w:rsidR="426210D0" w:rsidRDefault="426210D0" w:rsidP="0DD5BF7D">
      <w:pPr>
        <w:pStyle w:val="Standard"/>
        <w:tabs>
          <w:tab w:val="left" w:pos="555"/>
          <w:tab w:val="left" w:pos="840"/>
          <w:tab w:val="left" w:pos="1140"/>
          <w:tab w:val="left" w:pos="1395"/>
          <w:tab w:val="left" w:pos="1650"/>
          <w:tab w:val="left" w:pos="1965"/>
          <w:tab w:val="left" w:pos="2220"/>
          <w:tab w:val="left" w:leader="underscore" w:pos="7336"/>
        </w:tabs>
        <w:spacing w:line="360" w:lineRule="auto"/>
        <w:jc w:val="center"/>
        <w:rPr>
          <w:rFonts w:ascii="Calibri" w:eastAsia="Times New Roman" w:hAnsi="Calibri" w:cs="Verdana"/>
          <w:b/>
          <w:bCs/>
        </w:rPr>
      </w:pPr>
    </w:p>
    <w:p w14:paraId="2B5680F6" w14:textId="0A485FCE" w:rsidR="426210D0" w:rsidRDefault="007F625E" w:rsidP="00887DB1">
      <w:pPr>
        <w:pStyle w:val="Ttulo1"/>
      </w:pPr>
      <w:bookmarkStart w:id="8" w:name="_Toc132906537"/>
      <w:bookmarkStart w:id="9" w:name="_Toc133486279"/>
      <w:bookmarkStart w:id="10" w:name="_Toc133486474"/>
      <w:bookmarkStart w:id="11" w:name="_Toc134092951"/>
      <w:r w:rsidRPr="0ABDCACD">
        <w:lastRenderedPageBreak/>
        <w:t>O</w:t>
      </w:r>
      <w:r>
        <w:t>RIENTAÇÕES</w:t>
      </w:r>
      <w:r w:rsidRPr="0ABDCACD">
        <w:t xml:space="preserve"> </w:t>
      </w:r>
      <w:r>
        <w:t>GERAIS</w:t>
      </w:r>
      <w:r w:rsidRPr="0ABDCACD">
        <w:t xml:space="preserve"> </w:t>
      </w:r>
      <w:r>
        <w:t>PARA</w:t>
      </w:r>
      <w:r w:rsidRPr="0ABDCACD">
        <w:t xml:space="preserve"> </w:t>
      </w:r>
      <w:r>
        <w:t>ELABORAÇÃO DO</w:t>
      </w:r>
      <w:r w:rsidRPr="0ABDCACD">
        <w:t xml:space="preserve"> RIPD</w:t>
      </w:r>
      <w:bookmarkEnd w:id="8"/>
      <w:bookmarkEnd w:id="9"/>
      <w:bookmarkEnd w:id="10"/>
      <w:bookmarkEnd w:id="11"/>
    </w:p>
    <w:p w14:paraId="11C7AC07" w14:textId="1DD8A903" w:rsidR="00F45903" w:rsidRDefault="00F77980" w:rsidP="007F21CA">
      <w:pPr>
        <w:spacing w:line="360" w:lineRule="auto"/>
        <w:ind w:firstLine="709"/>
        <w:jc w:val="both"/>
        <w:rPr>
          <w:rFonts w:ascii="Open Sans" w:eastAsia="Times New Roman" w:hAnsi="Open Sans" w:cs="Open Sans"/>
          <w:sz w:val="22"/>
          <w:szCs w:val="22"/>
        </w:rPr>
      </w:pPr>
      <w:r>
        <w:rPr>
          <w:rFonts w:ascii="Open Sans" w:eastAsia="Times New Roman" w:hAnsi="Open Sans" w:cs="Open Sans"/>
          <w:sz w:val="22"/>
          <w:szCs w:val="22"/>
        </w:rPr>
        <w:t xml:space="preserve">Nesta seção são apresentadas </w:t>
      </w:r>
      <w:r w:rsidR="4C18ABE3" w:rsidRPr="000019EE">
        <w:rPr>
          <w:rFonts w:ascii="Open Sans" w:eastAsia="Times New Roman" w:hAnsi="Open Sans" w:cs="Open Sans"/>
          <w:sz w:val="22"/>
          <w:szCs w:val="22"/>
        </w:rPr>
        <w:t xml:space="preserve">orientações embasadas </w:t>
      </w:r>
      <w:r w:rsidR="63733FC4" w:rsidRPr="000019EE">
        <w:rPr>
          <w:rFonts w:ascii="Open Sans" w:eastAsia="Times New Roman" w:hAnsi="Open Sans" w:cs="Open Sans"/>
          <w:sz w:val="22"/>
          <w:szCs w:val="22"/>
        </w:rPr>
        <w:t>nas perguntas e respostas</w:t>
      </w:r>
      <w:r w:rsidR="00472399">
        <w:rPr>
          <w:rFonts w:ascii="Open Sans" w:eastAsia="Times New Roman" w:hAnsi="Open Sans" w:cs="Open Sans"/>
          <w:sz w:val="22"/>
          <w:szCs w:val="22"/>
        </w:rPr>
        <w:t xml:space="preserve"> elaboradas</w:t>
      </w:r>
      <w:r w:rsidR="00472399" w:rsidRPr="000019EE">
        <w:rPr>
          <w:rFonts w:ascii="Open Sans" w:eastAsia="Times New Roman" w:hAnsi="Open Sans" w:cs="Open Sans"/>
          <w:sz w:val="22"/>
          <w:szCs w:val="22"/>
        </w:rPr>
        <w:t xml:space="preserve"> pela </w:t>
      </w:r>
      <w:r w:rsidR="00472399">
        <w:rPr>
          <w:rFonts w:ascii="Open Sans" w:eastAsia="Times New Roman" w:hAnsi="Open Sans" w:cs="Open Sans"/>
          <w:sz w:val="22"/>
          <w:szCs w:val="22"/>
        </w:rPr>
        <w:t>Autoridade Nacional de Proteção de Dados Pessoais (</w:t>
      </w:r>
      <w:r w:rsidR="00472399" w:rsidRPr="000019EE">
        <w:rPr>
          <w:rFonts w:ascii="Open Sans" w:eastAsia="Times New Roman" w:hAnsi="Open Sans" w:cs="Open Sans"/>
          <w:sz w:val="22"/>
          <w:szCs w:val="22"/>
        </w:rPr>
        <w:t>ANPD</w:t>
      </w:r>
      <w:r w:rsidR="00472399">
        <w:rPr>
          <w:rFonts w:ascii="Open Sans" w:eastAsia="Times New Roman" w:hAnsi="Open Sans" w:cs="Open Sans"/>
          <w:sz w:val="22"/>
          <w:szCs w:val="22"/>
        </w:rPr>
        <w:t>)</w:t>
      </w:r>
      <w:r w:rsidR="00472399" w:rsidRPr="000019EE">
        <w:rPr>
          <w:rStyle w:val="Refdenotaderodap"/>
          <w:rFonts w:ascii="Open Sans" w:eastAsia="Times New Roman" w:hAnsi="Open Sans" w:cs="Open Sans"/>
          <w:sz w:val="22"/>
          <w:szCs w:val="22"/>
        </w:rPr>
        <w:footnoteReference w:id="3"/>
      </w:r>
      <w:r w:rsidR="00472399">
        <w:rPr>
          <w:rFonts w:ascii="Open Sans" w:eastAsia="Times New Roman" w:hAnsi="Open Sans" w:cs="Open Sans"/>
          <w:sz w:val="22"/>
          <w:szCs w:val="22"/>
        </w:rPr>
        <w:t>,</w:t>
      </w:r>
      <w:r w:rsidR="63733FC4" w:rsidRPr="000019EE">
        <w:rPr>
          <w:rFonts w:ascii="Open Sans" w:eastAsia="Times New Roman" w:hAnsi="Open Sans" w:cs="Open Sans"/>
          <w:sz w:val="22"/>
          <w:szCs w:val="22"/>
        </w:rPr>
        <w:t xml:space="preserve"> </w:t>
      </w:r>
      <w:r w:rsidR="009C5529">
        <w:rPr>
          <w:rFonts w:ascii="Open Sans" w:eastAsia="Times New Roman" w:hAnsi="Open Sans" w:cs="Open Sans"/>
          <w:sz w:val="22"/>
          <w:szCs w:val="22"/>
        </w:rPr>
        <w:t>que</w:t>
      </w:r>
      <w:r w:rsidR="009C5529" w:rsidRPr="009C5529">
        <w:rPr>
          <w:rFonts w:ascii="Open Sans" w:eastAsia="Times New Roman" w:hAnsi="Open Sans" w:cs="Open Sans"/>
          <w:sz w:val="22"/>
          <w:szCs w:val="22"/>
        </w:rPr>
        <w:t xml:space="preserve"> objetivam orientar e esclarecer a sociedade sobre o Relatório de Impacto à Proteção de Dados Pessoais (RIPD)</w:t>
      </w:r>
      <w:r w:rsidR="00472399">
        <w:rPr>
          <w:rFonts w:ascii="Open Sans" w:eastAsia="Times New Roman" w:hAnsi="Open Sans" w:cs="Open Sans"/>
          <w:sz w:val="22"/>
          <w:szCs w:val="22"/>
        </w:rPr>
        <w:t xml:space="preserve">. </w:t>
      </w:r>
      <w:r>
        <w:rPr>
          <w:rFonts w:ascii="Open Sans" w:eastAsia="Times New Roman" w:hAnsi="Open Sans" w:cs="Open Sans"/>
          <w:sz w:val="22"/>
          <w:szCs w:val="22"/>
        </w:rPr>
        <w:t xml:space="preserve">Cumpre destacar que parte do indicado pelas perguntas e respostas da ANPD sobre elaboração do RIPD foi incorporada no modelo do Anexo II deste Guia. </w:t>
      </w:r>
    </w:p>
    <w:p w14:paraId="36C48A48" w14:textId="03B5BFC6" w:rsidR="758B1DE8" w:rsidRDefault="00472399" w:rsidP="007F21CA">
      <w:pPr>
        <w:spacing w:line="360" w:lineRule="auto"/>
        <w:ind w:firstLine="709"/>
        <w:jc w:val="both"/>
        <w:rPr>
          <w:rFonts w:ascii="Open Sans" w:eastAsia="Times New Roman" w:hAnsi="Open Sans" w:cs="Open Sans"/>
          <w:sz w:val="22"/>
          <w:szCs w:val="22"/>
        </w:rPr>
      </w:pPr>
      <w:r w:rsidRPr="009940E6">
        <w:rPr>
          <w:rFonts w:ascii="Open Sans" w:eastAsia="Times New Roman" w:hAnsi="Open Sans" w:cs="Open Sans"/>
          <w:b/>
          <w:bCs/>
          <w:sz w:val="22"/>
          <w:szCs w:val="22"/>
        </w:rPr>
        <w:t xml:space="preserve">Importante atentar para </w:t>
      </w:r>
      <w:r w:rsidR="00F45903" w:rsidRPr="009940E6">
        <w:rPr>
          <w:rFonts w:ascii="Open Sans" w:eastAsia="Times New Roman" w:hAnsi="Open Sans" w:cs="Open Sans"/>
          <w:b/>
          <w:bCs/>
          <w:sz w:val="22"/>
          <w:szCs w:val="22"/>
        </w:rPr>
        <w:t>o destacado por essa</w:t>
      </w:r>
      <w:r w:rsidRPr="009940E6">
        <w:rPr>
          <w:rFonts w:ascii="Open Sans" w:eastAsia="Times New Roman" w:hAnsi="Open Sans" w:cs="Open Sans"/>
          <w:b/>
          <w:bCs/>
          <w:sz w:val="22"/>
          <w:szCs w:val="22"/>
        </w:rPr>
        <w:t xml:space="preserve"> </w:t>
      </w:r>
      <w:r w:rsidR="00F45903" w:rsidRPr="009940E6">
        <w:rPr>
          <w:rFonts w:ascii="Open Sans" w:eastAsia="Times New Roman" w:hAnsi="Open Sans" w:cs="Open Sans"/>
          <w:b/>
          <w:bCs/>
          <w:sz w:val="22"/>
          <w:szCs w:val="22"/>
        </w:rPr>
        <w:t xml:space="preserve">seção antes </w:t>
      </w:r>
      <w:r w:rsidRPr="009940E6">
        <w:rPr>
          <w:rFonts w:ascii="Open Sans" w:eastAsia="Times New Roman" w:hAnsi="Open Sans" w:cs="Open Sans"/>
          <w:b/>
          <w:bCs/>
          <w:sz w:val="22"/>
          <w:szCs w:val="22"/>
        </w:rPr>
        <w:t>da efetiva elaboração do RIPD</w:t>
      </w:r>
      <w:r w:rsidR="006B072C">
        <w:rPr>
          <w:rFonts w:ascii="Open Sans" w:eastAsia="Times New Roman" w:hAnsi="Open Sans" w:cs="Open Sans"/>
          <w:sz w:val="22"/>
          <w:szCs w:val="22"/>
        </w:rPr>
        <w:t>.</w:t>
      </w:r>
    </w:p>
    <w:p w14:paraId="580E1B5E" w14:textId="4408E8D4" w:rsidR="0048003A" w:rsidRPr="00673C8F" w:rsidRDefault="0048003A" w:rsidP="0048003A">
      <w:pPr>
        <w:pStyle w:val="Ttulo2"/>
        <w:rPr>
          <w:rFonts w:eastAsia="Times New Roman"/>
        </w:rPr>
      </w:pPr>
      <w:bookmarkStart w:id="12" w:name="_Toc133486280"/>
      <w:bookmarkStart w:id="13" w:name="_Toc133486475"/>
      <w:bookmarkStart w:id="14" w:name="_Toc134092952"/>
      <w:r>
        <w:t>Responsável pela Elaboração</w:t>
      </w:r>
      <w:r w:rsidRPr="00673C8F">
        <w:t xml:space="preserve"> do RIPD</w:t>
      </w:r>
      <w:bookmarkEnd w:id="12"/>
      <w:bookmarkEnd w:id="13"/>
      <w:bookmarkEnd w:id="14"/>
    </w:p>
    <w:p w14:paraId="017A873B" w14:textId="0989C241" w:rsidR="0048003A" w:rsidRPr="007F21CA" w:rsidRDefault="0048003A" w:rsidP="0048003A">
      <w:pPr>
        <w:spacing w:line="360" w:lineRule="auto"/>
        <w:ind w:firstLine="709"/>
        <w:jc w:val="both"/>
        <w:rPr>
          <w:rFonts w:ascii="Open Sans" w:eastAsia="Times New Roman" w:hAnsi="Open Sans" w:cs="Open Sans"/>
          <w:sz w:val="22"/>
          <w:szCs w:val="22"/>
        </w:rPr>
      </w:pPr>
      <w:r w:rsidRPr="0048003A">
        <w:rPr>
          <w:rFonts w:ascii="Open Sans" w:eastAsia="Times New Roman" w:hAnsi="Open Sans" w:cs="Open Sans"/>
          <w:sz w:val="22"/>
          <w:szCs w:val="22"/>
        </w:rPr>
        <w:t>O controlador é o agente de tratamento responsável pela elaboração do RIPD, nos termos dos art. 5º, inciso XVII, e 38, da LGPD.</w:t>
      </w:r>
    </w:p>
    <w:p w14:paraId="2151C3D6" w14:textId="4ABA8868" w:rsidR="00B8421F" w:rsidRPr="00B33005" w:rsidRDefault="00DD297A" w:rsidP="00B33005">
      <w:pPr>
        <w:pStyle w:val="Ttulo2"/>
      </w:pPr>
      <w:bookmarkStart w:id="15" w:name="_Toc133486281"/>
      <w:bookmarkStart w:id="16" w:name="_Toc133486476"/>
      <w:bookmarkStart w:id="17" w:name="_Toc134092953"/>
      <w:r>
        <w:t>Momento</w:t>
      </w:r>
      <w:r w:rsidR="00863683">
        <w:t xml:space="preserve"> </w:t>
      </w:r>
      <w:r w:rsidR="004A11A6">
        <w:t>recomendado</w:t>
      </w:r>
      <w:r w:rsidRPr="00B33005">
        <w:t xml:space="preserve"> </w:t>
      </w:r>
      <w:r w:rsidR="00C84F4C">
        <w:t>para</w:t>
      </w:r>
      <w:r w:rsidR="00C84F4C" w:rsidRPr="00B33005">
        <w:t xml:space="preserve"> </w:t>
      </w:r>
      <w:r w:rsidR="651FE0E1" w:rsidRPr="00B33005">
        <w:t>E</w:t>
      </w:r>
      <w:r w:rsidR="5CF20D95" w:rsidRPr="00B33005">
        <w:t>laboração do RIPD</w:t>
      </w:r>
      <w:bookmarkEnd w:id="15"/>
      <w:bookmarkEnd w:id="16"/>
      <w:bookmarkEnd w:id="17"/>
    </w:p>
    <w:p w14:paraId="1AE3D873" w14:textId="3E0ACEFD" w:rsidR="0ABDCACD" w:rsidRPr="00B8421F" w:rsidRDefault="5421423F" w:rsidP="007F21CA">
      <w:pPr>
        <w:spacing w:line="360" w:lineRule="auto"/>
        <w:ind w:firstLine="709"/>
        <w:jc w:val="both"/>
        <w:rPr>
          <w:rFonts w:ascii="Open Sans" w:eastAsia="Times New Roman" w:hAnsi="Open Sans" w:cs="Open Sans"/>
          <w:b/>
          <w:bCs/>
          <w:sz w:val="22"/>
          <w:szCs w:val="22"/>
        </w:rPr>
      </w:pPr>
      <w:r w:rsidRPr="00673C8F">
        <w:rPr>
          <w:rFonts w:ascii="Open Sans" w:eastAsia="Times New Roman" w:hAnsi="Open Sans" w:cs="Open Sans"/>
          <w:sz w:val="22"/>
          <w:szCs w:val="22"/>
        </w:rPr>
        <w:t xml:space="preserve">Recomenda-se elaborar o RIPD antes de o controlador iniciar o tratamento dos dados pessoais para a finalidade desejada, justamente para que ele possa avaliar, de antemão, os possíveis riscos associados a esse tratamento. </w:t>
      </w:r>
    </w:p>
    <w:p w14:paraId="35DC3E19" w14:textId="294E8427" w:rsidR="0ABDCACD" w:rsidRPr="00673C8F" w:rsidRDefault="5421423F" w:rsidP="007F21CA">
      <w:pPr>
        <w:spacing w:line="360" w:lineRule="auto"/>
        <w:ind w:firstLine="709"/>
        <w:jc w:val="both"/>
        <w:rPr>
          <w:rFonts w:ascii="Open Sans" w:eastAsia="Times New Roman" w:hAnsi="Open Sans" w:cs="Open Sans"/>
          <w:sz w:val="22"/>
          <w:szCs w:val="22"/>
        </w:rPr>
      </w:pPr>
      <w:r w:rsidRPr="00673C8F">
        <w:rPr>
          <w:rFonts w:ascii="Open Sans" w:eastAsia="Times New Roman" w:hAnsi="Open Sans" w:cs="Open Sans"/>
          <w:sz w:val="22"/>
          <w:szCs w:val="22"/>
        </w:rPr>
        <w:t xml:space="preserve">Dessa forma, o controlador conseguirá, antes mesmo de usar os dados pessoais para aquela finalidade, identificar a probabilidade de ocorrência de cada fator de risco e o seu impacto sobre as liberdades e direitos fundamentais dos titulares e adotar as medidas, as salvaguardas e os mecanismos de mitigação de risco apropriados à hipótese. </w:t>
      </w:r>
    </w:p>
    <w:p w14:paraId="394EBC90" w14:textId="0BF49C1F" w:rsidR="0ABDCACD" w:rsidRPr="00673C8F" w:rsidRDefault="5421423F" w:rsidP="00B66212">
      <w:pPr>
        <w:pStyle w:val="Standard"/>
        <w:tabs>
          <w:tab w:val="left" w:pos="555"/>
          <w:tab w:val="left" w:pos="840"/>
          <w:tab w:val="left" w:pos="1140"/>
          <w:tab w:val="left" w:pos="1395"/>
          <w:tab w:val="left" w:pos="1650"/>
          <w:tab w:val="left" w:pos="1965"/>
          <w:tab w:val="left" w:pos="2220"/>
          <w:tab w:val="left" w:leader="underscore" w:pos="7336"/>
        </w:tabs>
        <w:spacing w:line="360" w:lineRule="auto"/>
        <w:ind w:firstLine="709"/>
        <w:jc w:val="both"/>
        <w:rPr>
          <w:rFonts w:ascii="Open Sans" w:eastAsia="Times New Roman" w:hAnsi="Open Sans" w:cs="Open Sans"/>
          <w:sz w:val="22"/>
          <w:szCs w:val="22"/>
        </w:rPr>
      </w:pPr>
      <w:r w:rsidRPr="00673C8F">
        <w:rPr>
          <w:rFonts w:ascii="Open Sans" w:eastAsia="Times New Roman" w:hAnsi="Open Sans" w:cs="Open Sans"/>
          <w:sz w:val="22"/>
          <w:szCs w:val="22"/>
        </w:rPr>
        <w:t>Contudo, caso não seja possível elaborar o RIPD antes do início do tratamento, recomenda-se elaborá-lo assim que se identificar um tratamento que possa gerar alto risco à garantia dos princípios gerais de proteção de dados pessoais previstos na LGPD e às liberdades civis e aos direitos fundamentais do titular de dados</w:t>
      </w:r>
    </w:p>
    <w:p w14:paraId="00DEDF90" w14:textId="48253F01" w:rsidR="00402711" w:rsidRDefault="5421423F" w:rsidP="007F21CA">
      <w:pPr>
        <w:spacing w:line="360" w:lineRule="auto"/>
        <w:ind w:firstLine="709"/>
        <w:jc w:val="both"/>
        <w:rPr>
          <w:rFonts w:ascii="Open Sans" w:eastAsia="Times New Roman" w:hAnsi="Open Sans" w:cs="Open Sans"/>
          <w:sz w:val="22"/>
          <w:szCs w:val="22"/>
        </w:rPr>
      </w:pPr>
      <w:r w:rsidRPr="0717B2A1">
        <w:rPr>
          <w:rFonts w:ascii="Open Sans" w:eastAsia="Times New Roman" w:hAnsi="Open Sans" w:cs="Open Sans"/>
          <w:sz w:val="22"/>
          <w:szCs w:val="22"/>
        </w:rPr>
        <w:t>De todo modo, o controlador deverá, ainda, elaborar o RIPD caso seja solicitado pela ANPD.</w:t>
      </w:r>
    </w:p>
    <w:p w14:paraId="66F0D015" w14:textId="77777777" w:rsidR="00D26123" w:rsidRDefault="00D26123" w:rsidP="007F21CA">
      <w:pPr>
        <w:spacing w:line="360" w:lineRule="auto"/>
        <w:ind w:firstLine="709"/>
        <w:jc w:val="both"/>
        <w:rPr>
          <w:rFonts w:ascii="Open Sans" w:eastAsia="Times New Roman" w:hAnsi="Open Sans" w:cs="Open Sans"/>
          <w:sz w:val="22"/>
          <w:szCs w:val="22"/>
        </w:rPr>
      </w:pPr>
    </w:p>
    <w:p w14:paraId="0266FDFC" w14:textId="7DBB789A" w:rsidR="0027660A" w:rsidRPr="006B66E5" w:rsidRDefault="0027660A" w:rsidP="006B66E5">
      <w:pPr>
        <w:pStyle w:val="Ttulo2"/>
      </w:pPr>
      <w:bookmarkStart w:id="18" w:name="_Toc133486282"/>
      <w:bookmarkStart w:id="19" w:name="_Toc133486477"/>
      <w:bookmarkStart w:id="20" w:name="_Toc134092954"/>
      <w:r w:rsidRPr="006B66E5">
        <w:lastRenderedPageBreak/>
        <w:t>Definição de "alto risco" para fins de elaboração do RIPD</w:t>
      </w:r>
      <w:bookmarkEnd w:id="18"/>
      <w:bookmarkEnd w:id="19"/>
      <w:bookmarkEnd w:id="20"/>
    </w:p>
    <w:p w14:paraId="29CF2B0D" w14:textId="3D2B0DBF" w:rsidR="0027660A" w:rsidRPr="0027660A" w:rsidRDefault="0027660A" w:rsidP="006B66E5">
      <w:pPr>
        <w:pStyle w:val="Standard"/>
        <w:tabs>
          <w:tab w:val="left" w:pos="555"/>
          <w:tab w:val="left" w:pos="840"/>
          <w:tab w:val="left" w:pos="1140"/>
          <w:tab w:val="left" w:pos="1395"/>
          <w:tab w:val="left" w:pos="1650"/>
          <w:tab w:val="left" w:pos="1965"/>
          <w:tab w:val="left" w:pos="2220"/>
          <w:tab w:val="left" w:leader="underscore" w:pos="7336"/>
        </w:tabs>
        <w:spacing w:line="360" w:lineRule="auto"/>
        <w:ind w:firstLine="709"/>
        <w:jc w:val="both"/>
        <w:rPr>
          <w:rFonts w:ascii="Open Sans" w:eastAsia="Times New Roman" w:hAnsi="Open Sans" w:cs="Open Sans"/>
          <w:sz w:val="22"/>
          <w:szCs w:val="22"/>
        </w:rPr>
      </w:pPr>
      <w:r>
        <w:rPr>
          <w:rFonts w:ascii="Open Sans" w:eastAsia="Times New Roman" w:hAnsi="Open Sans" w:cs="Open Sans"/>
          <w:sz w:val="22"/>
          <w:szCs w:val="22"/>
        </w:rPr>
        <w:t>O</w:t>
      </w:r>
      <w:r w:rsidRPr="0027660A">
        <w:rPr>
          <w:rFonts w:ascii="Open Sans" w:eastAsia="Times New Roman" w:hAnsi="Open Sans" w:cs="Open Sans"/>
          <w:sz w:val="22"/>
          <w:szCs w:val="22"/>
        </w:rPr>
        <w:t xml:space="preserve">s controladores podem, no que couber, </w:t>
      </w:r>
      <w:r>
        <w:rPr>
          <w:rFonts w:ascii="Open Sans" w:eastAsia="Times New Roman" w:hAnsi="Open Sans" w:cs="Open Sans"/>
          <w:sz w:val="22"/>
          <w:szCs w:val="22"/>
        </w:rPr>
        <w:t>e</w:t>
      </w:r>
      <w:r w:rsidRPr="0027660A">
        <w:rPr>
          <w:rFonts w:ascii="Open Sans" w:eastAsia="Times New Roman" w:hAnsi="Open Sans" w:cs="Open Sans"/>
          <w:sz w:val="22"/>
          <w:szCs w:val="22"/>
        </w:rPr>
        <w:t>nquanto não for editado regulamento específico sobre o RIPD</w:t>
      </w:r>
      <w:r>
        <w:rPr>
          <w:rFonts w:ascii="Open Sans" w:eastAsia="Times New Roman" w:hAnsi="Open Sans" w:cs="Open Sans"/>
          <w:sz w:val="22"/>
          <w:szCs w:val="22"/>
        </w:rPr>
        <w:t>,</w:t>
      </w:r>
      <w:r w:rsidRPr="0027660A">
        <w:rPr>
          <w:rFonts w:ascii="Open Sans" w:eastAsia="Times New Roman" w:hAnsi="Open Sans" w:cs="Open Sans"/>
          <w:sz w:val="22"/>
          <w:szCs w:val="22"/>
        </w:rPr>
        <w:t xml:space="preserve"> adotar como parâmetro o conceito de tratamento de alto risco definido no art. 4º do Regulamento</w:t>
      </w:r>
      <w:r>
        <w:rPr>
          <w:rStyle w:val="Refdenotaderodap"/>
          <w:rFonts w:ascii="Open Sans" w:eastAsia="Times New Roman" w:hAnsi="Open Sans" w:cs="Open Sans"/>
          <w:sz w:val="22"/>
          <w:szCs w:val="22"/>
        </w:rPr>
        <w:footnoteReference w:id="4"/>
      </w:r>
      <w:r w:rsidRPr="0027660A">
        <w:rPr>
          <w:rFonts w:ascii="Open Sans" w:eastAsia="Times New Roman" w:hAnsi="Open Sans" w:cs="Open Sans"/>
          <w:sz w:val="22"/>
          <w:szCs w:val="22"/>
        </w:rPr>
        <w:t xml:space="preserve"> de aplicação da LGPD para agentes de tratamento de pequeno porte, aprovado pela Resolução nº 2/2022.</w:t>
      </w:r>
    </w:p>
    <w:p w14:paraId="7CED4816" w14:textId="77777777" w:rsidR="0027660A" w:rsidRPr="0027660A" w:rsidRDefault="0027660A" w:rsidP="006B66E5">
      <w:pPr>
        <w:pStyle w:val="Standard"/>
        <w:tabs>
          <w:tab w:val="left" w:pos="555"/>
          <w:tab w:val="left" w:pos="840"/>
          <w:tab w:val="left" w:pos="1140"/>
          <w:tab w:val="left" w:pos="1395"/>
          <w:tab w:val="left" w:pos="1650"/>
          <w:tab w:val="left" w:pos="1965"/>
          <w:tab w:val="left" w:pos="2220"/>
          <w:tab w:val="left" w:leader="underscore" w:pos="7336"/>
        </w:tabs>
        <w:spacing w:line="360" w:lineRule="auto"/>
        <w:ind w:firstLine="709"/>
        <w:jc w:val="both"/>
        <w:rPr>
          <w:rFonts w:ascii="Open Sans" w:eastAsia="Times New Roman" w:hAnsi="Open Sans" w:cs="Open Sans"/>
          <w:sz w:val="22"/>
          <w:szCs w:val="22"/>
        </w:rPr>
      </w:pPr>
      <w:r w:rsidRPr="0027660A">
        <w:rPr>
          <w:rFonts w:ascii="Open Sans" w:eastAsia="Times New Roman" w:hAnsi="Open Sans" w:cs="Open Sans"/>
          <w:sz w:val="22"/>
          <w:szCs w:val="22"/>
        </w:rPr>
        <w:t>De acordo com esse dispositivo, o tratamento será de alto risco se verificada, no caso concreto, a presença de, ao menos, um critério geral (“larga escala” ou “afetar significativamente interesses e direitos fundamentais dos titulares”) e de um critério específico (“uso de tecnologias emergentes ou inovadoras”, “vigilância ou controle de zonas acessíveis ao público”, “decisões tomadas unicamente com base em tratamento automatizado de dados pessoais” ou “utilização de dados pessoais sensíveis ou de dados pessoais de crianças, de adolescentes e de idosos”).</w:t>
      </w:r>
    </w:p>
    <w:p w14:paraId="553F509F" w14:textId="77777777" w:rsidR="0027660A" w:rsidRPr="0027660A" w:rsidRDefault="0027660A" w:rsidP="006B66E5">
      <w:pPr>
        <w:pStyle w:val="Standard"/>
        <w:tabs>
          <w:tab w:val="left" w:pos="555"/>
          <w:tab w:val="left" w:pos="840"/>
          <w:tab w:val="left" w:pos="1140"/>
          <w:tab w:val="left" w:pos="1395"/>
          <w:tab w:val="left" w:pos="1650"/>
          <w:tab w:val="left" w:pos="1965"/>
          <w:tab w:val="left" w:pos="2220"/>
          <w:tab w:val="left" w:leader="underscore" w:pos="7336"/>
        </w:tabs>
        <w:spacing w:line="360" w:lineRule="auto"/>
        <w:ind w:firstLine="709"/>
        <w:jc w:val="both"/>
        <w:rPr>
          <w:rFonts w:ascii="Open Sans" w:eastAsia="Times New Roman" w:hAnsi="Open Sans" w:cs="Open Sans"/>
          <w:sz w:val="22"/>
          <w:szCs w:val="22"/>
        </w:rPr>
      </w:pPr>
      <w:r w:rsidRPr="0027660A">
        <w:rPr>
          <w:rFonts w:ascii="Open Sans" w:eastAsia="Times New Roman" w:hAnsi="Open Sans" w:cs="Open Sans"/>
          <w:sz w:val="22"/>
          <w:szCs w:val="22"/>
        </w:rPr>
        <w:t>Considerando esses critérios, recomenda-se elaborar o RIPD, por exemplo, se o tratamento de dados pessoais abranger número significativo de titulares (“larga escala”, critério geral) e dados pessoas sensíveis (critério específico). Outro exemplo que pode ser mencionado é a decisão tomada unicamente com base em tratamento automatizado de dados pessoais (critério específico), da qual possa resultar a negativa para o exercício de um direito ou para a utilização de um serviço (“afetar significativamente interesses e direitos”, critério geral).</w:t>
      </w:r>
    </w:p>
    <w:p w14:paraId="402FF7B0" w14:textId="46046D74" w:rsidR="0027660A" w:rsidRDefault="0027660A" w:rsidP="006B66E5">
      <w:pPr>
        <w:pStyle w:val="Standard"/>
        <w:tabs>
          <w:tab w:val="left" w:pos="555"/>
          <w:tab w:val="left" w:pos="840"/>
          <w:tab w:val="left" w:pos="1140"/>
          <w:tab w:val="left" w:pos="1395"/>
          <w:tab w:val="left" w:pos="1650"/>
          <w:tab w:val="left" w:pos="1965"/>
          <w:tab w:val="left" w:pos="2220"/>
          <w:tab w:val="left" w:leader="underscore" w:pos="7336"/>
        </w:tabs>
        <w:spacing w:line="360" w:lineRule="auto"/>
        <w:ind w:firstLine="709"/>
        <w:jc w:val="both"/>
        <w:rPr>
          <w:rFonts w:ascii="Open Sans" w:eastAsia="Times New Roman" w:hAnsi="Open Sans" w:cs="Open Sans"/>
          <w:sz w:val="22"/>
          <w:szCs w:val="22"/>
        </w:rPr>
      </w:pPr>
      <w:r w:rsidRPr="0027660A">
        <w:rPr>
          <w:rFonts w:ascii="Open Sans" w:eastAsia="Times New Roman" w:hAnsi="Open Sans" w:cs="Open Sans"/>
          <w:sz w:val="22"/>
          <w:szCs w:val="22"/>
        </w:rPr>
        <w:t>Ressalte-se que, para fins de elaboração do RIPD, esses critérios não devem ser considerados exaustivos, de modo que o controlador poderá verificar a existência de alto risco em situações diferentes das indicadas. Assim, em conformidade com o princípio da responsabilização e prestação de contas, cabe ao controlador avaliar as circunstâncias relevantes do caso concreto, a fim de identificar os riscos envolvidos e as medidas de prevenção e segurança apropriadas, considerando os possíveis impactos às liberdades e direitos fundamentais dos titulares e a probabilidade de sua ocorrência.</w:t>
      </w:r>
    </w:p>
    <w:p w14:paraId="51A96EC6" w14:textId="4A2CFDE2" w:rsidR="0046385E" w:rsidRDefault="0046385E" w:rsidP="0046385E">
      <w:pPr>
        <w:pStyle w:val="Standard"/>
        <w:tabs>
          <w:tab w:val="left" w:pos="555"/>
          <w:tab w:val="left" w:pos="840"/>
          <w:tab w:val="left" w:pos="1140"/>
          <w:tab w:val="left" w:pos="1395"/>
          <w:tab w:val="left" w:pos="1650"/>
          <w:tab w:val="left" w:pos="1965"/>
          <w:tab w:val="left" w:pos="2220"/>
          <w:tab w:val="left" w:leader="underscore" w:pos="7336"/>
        </w:tabs>
        <w:spacing w:line="360" w:lineRule="auto"/>
        <w:ind w:firstLine="709"/>
        <w:jc w:val="both"/>
        <w:rPr>
          <w:rFonts w:ascii="Open Sans" w:eastAsia="Times New Roman" w:hAnsi="Open Sans" w:cs="Open Sans"/>
          <w:sz w:val="22"/>
          <w:szCs w:val="22"/>
        </w:rPr>
      </w:pPr>
    </w:p>
    <w:p w14:paraId="1DADB1C9" w14:textId="77777777" w:rsidR="00D26123" w:rsidRDefault="00D26123" w:rsidP="0046385E">
      <w:pPr>
        <w:pStyle w:val="Standard"/>
        <w:tabs>
          <w:tab w:val="left" w:pos="555"/>
          <w:tab w:val="left" w:pos="840"/>
          <w:tab w:val="left" w:pos="1140"/>
          <w:tab w:val="left" w:pos="1395"/>
          <w:tab w:val="left" w:pos="1650"/>
          <w:tab w:val="left" w:pos="1965"/>
          <w:tab w:val="left" w:pos="2220"/>
          <w:tab w:val="left" w:leader="underscore" w:pos="7336"/>
        </w:tabs>
        <w:spacing w:line="360" w:lineRule="auto"/>
        <w:ind w:firstLine="709"/>
        <w:jc w:val="both"/>
        <w:rPr>
          <w:rFonts w:ascii="Open Sans" w:eastAsia="Times New Roman" w:hAnsi="Open Sans" w:cs="Open Sans"/>
          <w:sz w:val="22"/>
          <w:szCs w:val="22"/>
        </w:rPr>
      </w:pPr>
    </w:p>
    <w:p w14:paraId="3098CA9C" w14:textId="146330C7" w:rsidR="0ABDCACD" w:rsidRPr="00673C8F" w:rsidRDefault="5421423F" w:rsidP="00B33005">
      <w:pPr>
        <w:pStyle w:val="Ttulo2"/>
        <w:rPr>
          <w:rFonts w:eastAsia="Times New Roman"/>
        </w:rPr>
      </w:pPr>
      <w:bookmarkStart w:id="21" w:name="_Toc132906538"/>
      <w:bookmarkStart w:id="22" w:name="_Toc133486284"/>
      <w:bookmarkStart w:id="23" w:name="_Toc133486479"/>
      <w:bookmarkStart w:id="24" w:name="_Toc134092955"/>
      <w:r w:rsidRPr="00673C8F">
        <w:lastRenderedPageBreak/>
        <w:t>Publicação do RIPD</w:t>
      </w:r>
      <w:bookmarkEnd w:id="21"/>
      <w:bookmarkEnd w:id="22"/>
      <w:bookmarkEnd w:id="23"/>
      <w:bookmarkEnd w:id="24"/>
    </w:p>
    <w:p w14:paraId="0D6466C7" w14:textId="5618FFD9" w:rsidR="0ABDCACD" w:rsidRPr="00673C8F" w:rsidRDefault="5421423F" w:rsidP="007F21CA">
      <w:pPr>
        <w:spacing w:line="360" w:lineRule="auto"/>
        <w:ind w:firstLine="709"/>
        <w:jc w:val="both"/>
        <w:rPr>
          <w:rFonts w:ascii="Open Sans" w:eastAsia="Times New Roman" w:hAnsi="Open Sans" w:cs="Open Sans"/>
          <w:sz w:val="22"/>
          <w:szCs w:val="22"/>
        </w:rPr>
      </w:pPr>
      <w:r w:rsidRPr="00673C8F">
        <w:rPr>
          <w:rFonts w:ascii="Open Sans" w:eastAsia="Times New Roman" w:hAnsi="Open Sans" w:cs="Open Sans"/>
          <w:sz w:val="22"/>
          <w:szCs w:val="22"/>
        </w:rPr>
        <w:t>Embora a divulgação do RIPD não seja, em regra, obrigatória, permitir o acesso ao público em geral pode ser uma medida que demonstra a preocupação do controlador com a segurança dos dados pessoais que estão sob sua responsabilidade e seu compromisso com a privacidade dos titulares, além de atender aos princípios do livre acesso, da transparência e da responsabilização e prestação de contas, previstos, respectivamente, pelo art. 6º, incisos IV, VI e X, da LGPD.</w:t>
      </w:r>
    </w:p>
    <w:p w14:paraId="0CB37007" w14:textId="61977162" w:rsidR="0ABDCACD" w:rsidRPr="00673C8F" w:rsidRDefault="5421423F" w:rsidP="00B66212">
      <w:pPr>
        <w:pStyle w:val="Standard"/>
        <w:tabs>
          <w:tab w:val="left" w:pos="555"/>
          <w:tab w:val="left" w:pos="840"/>
          <w:tab w:val="left" w:pos="1140"/>
          <w:tab w:val="left" w:pos="1395"/>
          <w:tab w:val="left" w:pos="1650"/>
          <w:tab w:val="left" w:pos="1965"/>
          <w:tab w:val="left" w:pos="2220"/>
          <w:tab w:val="left" w:leader="underscore" w:pos="7336"/>
        </w:tabs>
        <w:spacing w:line="360" w:lineRule="auto"/>
        <w:ind w:firstLine="709"/>
        <w:jc w:val="both"/>
        <w:rPr>
          <w:rFonts w:ascii="Open Sans" w:eastAsia="Times New Roman" w:hAnsi="Open Sans" w:cs="Open Sans"/>
          <w:sz w:val="22"/>
          <w:szCs w:val="22"/>
        </w:rPr>
      </w:pPr>
      <w:r w:rsidRPr="00673C8F">
        <w:rPr>
          <w:rFonts w:ascii="Open Sans" w:eastAsia="Times New Roman" w:hAnsi="Open Sans" w:cs="Open Sans"/>
          <w:sz w:val="22"/>
          <w:szCs w:val="22"/>
        </w:rPr>
        <w:t>Para isso, o controlador pode disponibilizar o RIPD em meios de fácil acesso pelo titular, especialmente em seus sítios eletrônicos, com informações sobre suas atividades de tratamento de dados pessoais, de forma clara, adequada e ostensiva. Contudo, nesse caso a versão pública do RIPD pode ser distinta da versão interna, no intuito de resguardar segredos comercial e industrial e outras informações protegidas por lei.</w:t>
      </w:r>
    </w:p>
    <w:p w14:paraId="0712ABEC" w14:textId="334A7CFE" w:rsidR="0ABDCACD" w:rsidRPr="001916D2" w:rsidRDefault="5421423F" w:rsidP="00B66212">
      <w:pPr>
        <w:pStyle w:val="Standard"/>
        <w:tabs>
          <w:tab w:val="left" w:pos="555"/>
          <w:tab w:val="left" w:pos="840"/>
          <w:tab w:val="left" w:pos="1140"/>
          <w:tab w:val="left" w:pos="1395"/>
          <w:tab w:val="left" w:pos="1650"/>
          <w:tab w:val="left" w:pos="1965"/>
          <w:tab w:val="left" w:pos="2220"/>
          <w:tab w:val="left" w:leader="underscore" w:pos="7336"/>
        </w:tabs>
        <w:spacing w:line="360" w:lineRule="auto"/>
        <w:ind w:firstLine="709"/>
        <w:jc w:val="both"/>
        <w:rPr>
          <w:rFonts w:ascii="Open Sans" w:eastAsia="Times New Roman" w:hAnsi="Open Sans" w:cs="Open Sans"/>
          <w:sz w:val="22"/>
          <w:szCs w:val="22"/>
        </w:rPr>
      </w:pPr>
      <w:r w:rsidRPr="00673C8F">
        <w:rPr>
          <w:rFonts w:ascii="Open Sans" w:eastAsia="Times New Roman" w:hAnsi="Open Sans" w:cs="Open Sans"/>
          <w:sz w:val="22"/>
          <w:szCs w:val="22"/>
        </w:rPr>
        <w:t>Especificamente em relação a entidades e órgãos públicos, o RIPD deverá ser publicado: (i) por determinação da ANPD, nos termos do art. 32 da LGPD; ou (</w:t>
      </w:r>
      <w:proofErr w:type="spellStart"/>
      <w:r w:rsidRPr="00673C8F">
        <w:rPr>
          <w:rFonts w:ascii="Open Sans" w:eastAsia="Times New Roman" w:hAnsi="Open Sans" w:cs="Open Sans"/>
          <w:sz w:val="22"/>
          <w:szCs w:val="22"/>
        </w:rPr>
        <w:t>ii</w:t>
      </w:r>
      <w:proofErr w:type="spellEnd"/>
      <w:r w:rsidRPr="00673C8F">
        <w:rPr>
          <w:rFonts w:ascii="Open Sans" w:eastAsia="Times New Roman" w:hAnsi="Open Sans" w:cs="Open Sans"/>
          <w:sz w:val="22"/>
          <w:szCs w:val="22"/>
        </w:rPr>
        <w:t>) pelo próprio controlador, quando não identificada hipótese de sigilo aplicável ao caso, em conformidade com a Lei nº 12.527, de 18 de novembro de 2011.</w:t>
      </w:r>
    </w:p>
    <w:p w14:paraId="07A3808B" w14:textId="70885BD1" w:rsidR="0ABDCACD" w:rsidRDefault="5421423F" w:rsidP="00B33005">
      <w:pPr>
        <w:pStyle w:val="Ttulo2"/>
      </w:pPr>
      <w:bookmarkStart w:id="25" w:name="_Toc132906539"/>
      <w:bookmarkStart w:id="26" w:name="_Toc133486285"/>
      <w:bookmarkStart w:id="27" w:name="_Toc133486480"/>
      <w:bookmarkStart w:id="28" w:name="_Toc134092956"/>
      <w:r w:rsidRPr="00673C8F">
        <w:t>Encaminhamento do RIPD para a ANPD</w:t>
      </w:r>
      <w:bookmarkEnd w:id="25"/>
      <w:bookmarkEnd w:id="26"/>
      <w:bookmarkEnd w:id="27"/>
      <w:bookmarkEnd w:id="28"/>
    </w:p>
    <w:p w14:paraId="43EFB609" w14:textId="7359D09F" w:rsidR="0ABDCACD" w:rsidRPr="00673C8F" w:rsidRDefault="5421423F" w:rsidP="00B66212">
      <w:pPr>
        <w:pStyle w:val="Standard"/>
        <w:tabs>
          <w:tab w:val="left" w:pos="555"/>
          <w:tab w:val="left" w:pos="840"/>
          <w:tab w:val="left" w:pos="1140"/>
          <w:tab w:val="left" w:pos="1395"/>
          <w:tab w:val="left" w:pos="1650"/>
          <w:tab w:val="left" w:pos="1965"/>
          <w:tab w:val="left" w:pos="2220"/>
          <w:tab w:val="left" w:leader="underscore" w:pos="7336"/>
        </w:tabs>
        <w:spacing w:line="360" w:lineRule="auto"/>
        <w:ind w:firstLine="709"/>
        <w:jc w:val="both"/>
        <w:rPr>
          <w:rFonts w:ascii="Open Sans" w:eastAsia="Times New Roman" w:hAnsi="Open Sans" w:cs="Open Sans"/>
          <w:sz w:val="22"/>
          <w:szCs w:val="22"/>
        </w:rPr>
      </w:pPr>
      <w:r w:rsidRPr="00673C8F">
        <w:rPr>
          <w:rFonts w:ascii="Open Sans" w:eastAsia="Times New Roman" w:hAnsi="Open Sans" w:cs="Open Sans"/>
          <w:sz w:val="22"/>
          <w:szCs w:val="22"/>
        </w:rPr>
        <w:t>A LGPD não determina, como regra geral, o encaminhamento do relatório à ANPD. Não obstante, no exercício efetivo das suas atribuições fiscalizatórias e nas hipóteses previstas na LGPD, a Autoridade poderá requerer ao controlador o encaminhamento do RIPD, além de cópia de documentos, físicos ou digitais, e de dados e informações relevantes para a avaliação das atividades de tratamento de dados pessoais.</w:t>
      </w:r>
    </w:p>
    <w:p w14:paraId="27443357" w14:textId="2C48CA51" w:rsidR="0ABDCACD" w:rsidRDefault="5421423F" w:rsidP="00B43149">
      <w:pPr>
        <w:pStyle w:val="Standard"/>
        <w:tabs>
          <w:tab w:val="left" w:pos="555"/>
          <w:tab w:val="left" w:pos="840"/>
          <w:tab w:val="left" w:pos="1140"/>
          <w:tab w:val="left" w:pos="1395"/>
          <w:tab w:val="left" w:pos="1650"/>
          <w:tab w:val="left" w:pos="1965"/>
          <w:tab w:val="left" w:pos="2220"/>
          <w:tab w:val="left" w:leader="underscore" w:pos="7336"/>
        </w:tabs>
        <w:spacing w:line="360" w:lineRule="auto"/>
        <w:ind w:firstLine="709"/>
        <w:jc w:val="both"/>
        <w:rPr>
          <w:rFonts w:ascii="Open Sans" w:eastAsia="Times New Roman" w:hAnsi="Open Sans" w:cs="Open Sans"/>
          <w:sz w:val="22"/>
          <w:szCs w:val="22"/>
        </w:rPr>
      </w:pPr>
      <w:r w:rsidRPr="00673C8F">
        <w:rPr>
          <w:rFonts w:ascii="Open Sans" w:eastAsia="Times New Roman" w:hAnsi="Open Sans" w:cs="Open Sans"/>
          <w:sz w:val="22"/>
          <w:szCs w:val="22"/>
        </w:rPr>
        <w:t>Assim, o controlador tem o dever de encaminhar o RIPD apenas quando requisitado pela ANPD, sujeitando-se a medidas de fiscalização em caso de descumprimento.</w:t>
      </w:r>
    </w:p>
    <w:p w14:paraId="784FD401" w14:textId="58D2C8B7" w:rsidR="0ABDCACD" w:rsidRPr="00673C8F" w:rsidRDefault="15EDB509" w:rsidP="00B33005">
      <w:pPr>
        <w:pStyle w:val="Ttulo2"/>
      </w:pPr>
      <w:bookmarkStart w:id="29" w:name="_Toc132906540"/>
      <w:bookmarkStart w:id="30" w:name="_Toc133486286"/>
      <w:bookmarkStart w:id="31" w:name="_Toc133486481"/>
      <w:bookmarkStart w:id="32" w:name="_Toc134092957"/>
      <w:r>
        <w:t>Consulta</w:t>
      </w:r>
      <w:r w:rsidR="13E51F14" w:rsidRPr="00673C8F">
        <w:t xml:space="preserve"> a ANPD </w:t>
      </w:r>
      <w:r w:rsidR="00BB3E43">
        <w:t>sobre</w:t>
      </w:r>
      <w:r w:rsidR="13E51F14" w:rsidRPr="00673C8F">
        <w:t xml:space="preserve"> </w:t>
      </w:r>
      <w:r w:rsidR="00BB3E43" w:rsidRPr="00673C8F">
        <w:t>mitiga</w:t>
      </w:r>
      <w:r w:rsidR="00BB3E43">
        <w:t>ção</w:t>
      </w:r>
      <w:r w:rsidR="00BB3E43" w:rsidRPr="00673C8F">
        <w:t xml:space="preserve"> </w:t>
      </w:r>
      <w:r w:rsidR="00BB3E43">
        <w:t>d</w:t>
      </w:r>
      <w:r w:rsidR="13E51F14" w:rsidRPr="00673C8F">
        <w:t>os riscos identificados</w:t>
      </w:r>
      <w:bookmarkEnd w:id="29"/>
      <w:bookmarkEnd w:id="30"/>
      <w:bookmarkEnd w:id="31"/>
      <w:bookmarkEnd w:id="32"/>
    </w:p>
    <w:p w14:paraId="45BA3736" w14:textId="60E00989" w:rsidR="0ABDCACD" w:rsidRPr="00673C8F" w:rsidRDefault="13E51F14" w:rsidP="00B43149">
      <w:pPr>
        <w:pStyle w:val="Standard"/>
        <w:tabs>
          <w:tab w:val="left" w:pos="555"/>
          <w:tab w:val="left" w:pos="840"/>
          <w:tab w:val="left" w:pos="1140"/>
          <w:tab w:val="left" w:pos="1395"/>
          <w:tab w:val="left" w:pos="1650"/>
          <w:tab w:val="left" w:pos="1965"/>
          <w:tab w:val="left" w:pos="2220"/>
          <w:tab w:val="left" w:leader="underscore" w:pos="7336"/>
        </w:tabs>
        <w:spacing w:line="360" w:lineRule="auto"/>
        <w:ind w:firstLine="709"/>
        <w:jc w:val="both"/>
        <w:rPr>
          <w:rFonts w:ascii="Open Sans" w:eastAsia="Times New Roman" w:hAnsi="Open Sans" w:cs="Open Sans"/>
          <w:sz w:val="22"/>
          <w:szCs w:val="22"/>
        </w:rPr>
      </w:pPr>
      <w:r w:rsidRPr="00673C8F">
        <w:rPr>
          <w:rFonts w:ascii="Open Sans" w:eastAsia="Times New Roman" w:hAnsi="Open Sans" w:cs="Open Sans"/>
          <w:sz w:val="22"/>
          <w:szCs w:val="22"/>
        </w:rPr>
        <w:t>A ANPD não responde individualmente consultas jurídicas em tese ou que demandem a emissão de pronunciamento específico sobre uma condição hipotética ou concreta. Nesse sentido, não cabe manifestação da ANPD sobre as salvaguardas e medidas adequadas a serem adotadas para mitigar os riscos identificados em um determinado caso.</w:t>
      </w:r>
    </w:p>
    <w:p w14:paraId="73BF49FF" w14:textId="54B7F4DB" w:rsidR="0ABDCACD" w:rsidRPr="00673C8F" w:rsidRDefault="13E51F14" w:rsidP="00B43149">
      <w:pPr>
        <w:pStyle w:val="Standard"/>
        <w:tabs>
          <w:tab w:val="left" w:pos="555"/>
          <w:tab w:val="left" w:pos="840"/>
          <w:tab w:val="left" w:pos="1140"/>
          <w:tab w:val="left" w:pos="1395"/>
          <w:tab w:val="left" w:pos="1650"/>
          <w:tab w:val="left" w:pos="1965"/>
          <w:tab w:val="left" w:pos="2220"/>
          <w:tab w:val="left" w:leader="underscore" w:pos="7336"/>
        </w:tabs>
        <w:spacing w:line="360" w:lineRule="auto"/>
        <w:ind w:firstLine="709"/>
        <w:jc w:val="both"/>
        <w:rPr>
          <w:rFonts w:ascii="Open Sans" w:eastAsia="Times New Roman" w:hAnsi="Open Sans" w:cs="Open Sans"/>
          <w:sz w:val="22"/>
          <w:szCs w:val="22"/>
        </w:rPr>
      </w:pPr>
      <w:r w:rsidRPr="00673C8F">
        <w:rPr>
          <w:rFonts w:ascii="Open Sans" w:eastAsia="Times New Roman" w:hAnsi="Open Sans" w:cs="Open Sans"/>
          <w:sz w:val="22"/>
          <w:szCs w:val="22"/>
        </w:rPr>
        <w:lastRenderedPageBreak/>
        <w:t>Não obstante, o controlador pode encaminhar suas dúvidas e questionamentos para a ANPD, por meio do endereço eletrônico ouvidoria@anpd.gov.br. As demandas recebidas são avaliadas e consolidadas, podendo ser consideradas no processo de elaboração de regulamentos ou para fins de futuras orientações sobre o tema.</w:t>
      </w:r>
    </w:p>
    <w:p w14:paraId="05D21387" w14:textId="356DC0D4" w:rsidR="0ABDCACD" w:rsidRPr="00673C8F" w:rsidRDefault="009C7F17" w:rsidP="00B33005">
      <w:pPr>
        <w:pStyle w:val="Ttulo2"/>
      </w:pPr>
      <w:bookmarkStart w:id="33" w:name="_Toc132906541"/>
      <w:bookmarkStart w:id="34" w:name="_Toc133486287"/>
      <w:bookmarkStart w:id="35" w:name="_Toc133486482"/>
      <w:bookmarkStart w:id="36" w:name="_Toc134092958"/>
      <w:r w:rsidRPr="00673C8F">
        <w:t>A</w:t>
      </w:r>
      <w:r>
        <w:t>ções</w:t>
      </w:r>
      <w:r w:rsidRPr="00673C8F">
        <w:t xml:space="preserve"> </w:t>
      </w:r>
      <w:r w:rsidR="053E241C" w:rsidRPr="00673C8F">
        <w:t>pós elaboração do RIPD</w:t>
      </w:r>
      <w:bookmarkEnd w:id="33"/>
      <w:bookmarkEnd w:id="34"/>
      <w:bookmarkEnd w:id="35"/>
      <w:bookmarkEnd w:id="36"/>
    </w:p>
    <w:p w14:paraId="5EF76E2F" w14:textId="31888411" w:rsidR="00F354D2" w:rsidRDefault="053E241C" w:rsidP="00F354D2">
      <w:pPr>
        <w:pStyle w:val="Standard"/>
        <w:tabs>
          <w:tab w:val="left" w:pos="555"/>
          <w:tab w:val="left" w:pos="840"/>
          <w:tab w:val="left" w:pos="1140"/>
          <w:tab w:val="left" w:pos="1395"/>
          <w:tab w:val="left" w:pos="1650"/>
          <w:tab w:val="left" w:pos="1965"/>
          <w:tab w:val="left" w:pos="2220"/>
          <w:tab w:val="left" w:leader="underscore" w:pos="7336"/>
        </w:tabs>
        <w:spacing w:line="360" w:lineRule="auto"/>
        <w:ind w:firstLine="709"/>
        <w:jc w:val="both"/>
        <w:rPr>
          <w:rFonts w:ascii="Open Sans" w:eastAsia="Times New Roman" w:hAnsi="Open Sans" w:cs="Open Sans"/>
          <w:sz w:val="22"/>
          <w:szCs w:val="22"/>
        </w:rPr>
      </w:pPr>
      <w:r w:rsidRPr="00673C8F">
        <w:rPr>
          <w:rFonts w:ascii="Open Sans" w:eastAsia="Times New Roman" w:hAnsi="Open Sans" w:cs="Open Sans"/>
          <w:sz w:val="22"/>
          <w:szCs w:val="22"/>
        </w:rPr>
        <w:t>Após elaborar o RIPD, o controlador verificará a viabilidade de prosseguir ou não com os processos de tratamento de dados pessoais que ensejaram a elaboração do relatório ou a necessidade de modificação na forma do tratamento.</w:t>
      </w:r>
    </w:p>
    <w:p w14:paraId="4DB68569" w14:textId="77777777" w:rsidR="00F354D2" w:rsidRDefault="053E241C" w:rsidP="00F354D2">
      <w:pPr>
        <w:pStyle w:val="Standard"/>
        <w:tabs>
          <w:tab w:val="left" w:pos="555"/>
          <w:tab w:val="left" w:pos="840"/>
          <w:tab w:val="left" w:pos="1140"/>
          <w:tab w:val="left" w:pos="1395"/>
          <w:tab w:val="left" w:pos="1650"/>
          <w:tab w:val="left" w:pos="1965"/>
          <w:tab w:val="left" w:pos="2220"/>
          <w:tab w:val="left" w:leader="underscore" w:pos="7336"/>
        </w:tabs>
        <w:spacing w:line="360" w:lineRule="auto"/>
        <w:ind w:firstLine="709"/>
        <w:jc w:val="both"/>
        <w:rPr>
          <w:rFonts w:ascii="Open Sans" w:eastAsia="Times New Roman" w:hAnsi="Open Sans" w:cs="Open Sans"/>
          <w:sz w:val="22"/>
          <w:szCs w:val="22"/>
        </w:rPr>
      </w:pPr>
      <w:r w:rsidRPr="00673C8F">
        <w:rPr>
          <w:rFonts w:ascii="Open Sans" w:eastAsia="Times New Roman" w:hAnsi="Open Sans" w:cs="Open Sans"/>
          <w:sz w:val="22"/>
          <w:szCs w:val="22"/>
        </w:rPr>
        <w:t>O agente de tratamento observará as recomendações provenientes do RIPD, especialmente no que se refere à implementação de medidas, salvaguardas e mecanismos de mitigação de riscos adotados.</w:t>
      </w:r>
    </w:p>
    <w:p w14:paraId="71C3A427" w14:textId="5A718DB4" w:rsidR="008513DF" w:rsidRDefault="053E241C" w:rsidP="00D34CA2">
      <w:pPr>
        <w:pStyle w:val="Standard"/>
        <w:tabs>
          <w:tab w:val="left" w:pos="555"/>
          <w:tab w:val="left" w:pos="840"/>
          <w:tab w:val="left" w:pos="1140"/>
          <w:tab w:val="left" w:pos="1395"/>
          <w:tab w:val="left" w:pos="1650"/>
          <w:tab w:val="left" w:pos="1965"/>
          <w:tab w:val="left" w:pos="2220"/>
          <w:tab w:val="left" w:leader="underscore" w:pos="7336"/>
        </w:tabs>
        <w:spacing w:line="360" w:lineRule="auto"/>
        <w:ind w:firstLine="709"/>
        <w:jc w:val="both"/>
        <w:rPr>
          <w:rFonts w:ascii="Open Sans" w:eastAsia="MS Mincho" w:hAnsi="Open Sans"/>
          <w:b/>
          <w:bCs/>
          <w:sz w:val="28"/>
          <w:szCs w:val="28"/>
        </w:rPr>
      </w:pPr>
      <w:r w:rsidRPr="00673C8F">
        <w:rPr>
          <w:rFonts w:ascii="Open Sans" w:eastAsia="Times New Roman" w:hAnsi="Open Sans" w:cs="Open Sans"/>
          <w:sz w:val="22"/>
          <w:szCs w:val="22"/>
        </w:rPr>
        <w:t xml:space="preserve">Por fim, </w:t>
      </w:r>
      <w:r w:rsidRPr="009940E6">
        <w:rPr>
          <w:rFonts w:ascii="Open Sans" w:eastAsia="Times New Roman" w:hAnsi="Open Sans" w:cs="Open Sans"/>
          <w:b/>
          <w:bCs/>
          <w:sz w:val="22"/>
          <w:szCs w:val="22"/>
        </w:rPr>
        <w:t>recomenda-se ao controlador a revisão contínua do RIPD</w:t>
      </w:r>
      <w:r w:rsidRPr="00673C8F">
        <w:rPr>
          <w:rFonts w:ascii="Open Sans" w:eastAsia="Times New Roman" w:hAnsi="Open Sans" w:cs="Open Sans"/>
          <w:sz w:val="22"/>
          <w:szCs w:val="22"/>
        </w:rPr>
        <w:t>, em especial, quando houver fatos novos que possam ensejar mudanças nos riscos identificados, tais como alteração nas operações de tratamento, identificação de novos fatores de risco, agravamento dos fatores de risco anteriormente identificados, ou em caso de novas regulamentações ou orientações emitidas pela ANPD.</w:t>
      </w:r>
      <w:bookmarkStart w:id="37" w:name="_Toc132906542"/>
      <w:r w:rsidR="008513DF">
        <w:br w:type="page"/>
      </w:r>
    </w:p>
    <w:p w14:paraId="2AB6389A" w14:textId="13883310" w:rsidR="005D7DF6" w:rsidRPr="007E0E00" w:rsidRDefault="005D4EA7" w:rsidP="00887DB1">
      <w:pPr>
        <w:pStyle w:val="Ttulo1"/>
      </w:pPr>
      <w:bookmarkStart w:id="38" w:name="_Toc133486288"/>
      <w:bookmarkStart w:id="39" w:name="_Toc133486483"/>
      <w:bookmarkStart w:id="40" w:name="_Toc134092959"/>
      <w:r w:rsidRPr="007E0E00">
        <w:lastRenderedPageBreak/>
        <w:t>ANEXO I</w:t>
      </w:r>
      <w:bookmarkEnd w:id="37"/>
      <w:bookmarkEnd w:id="38"/>
      <w:bookmarkEnd w:id="39"/>
      <w:bookmarkEnd w:id="40"/>
    </w:p>
    <w:p w14:paraId="242F08F0" w14:textId="77777777" w:rsidR="005D7DF6" w:rsidRPr="00E41E3E" w:rsidRDefault="005D7DF6" w:rsidP="00B33005">
      <w:pPr>
        <w:pStyle w:val="Ttulo2"/>
      </w:pPr>
      <w:bookmarkStart w:id="41" w:name="_Toc132906543"/>
      <w:bookmarkStart w:id="42" w:name="_Toc133486289"/>
      <w:bookmarkStart w:id="43" w:name="_Toc133486484"/>
      <w:bookmarkStart w:id="44" w:name="_Toc134092960"/>
      <w:r w:rsidRPr="00E41E3E">
        <w:t>Mudanças da Versão 2.0</w:t>
      </w:r>
      <w:bookmarkEnd w:id="41"/>
      <w:bookmarkEnd w:id="42"/>
      <w:bookmarkEnd w:id="43"/>
      <w:bookmarkEnd w:id="44"/>
    </w:p>
    <w:p w14:paraId="62298788" w14:textId="7E18729A" w:rsidR="00F354D2" w:rsidRPr="00B33005" w:rsidRDefault="005D7DF6" w:rsidP="00B33005">
      <w:pPr>
        <w:spacing w:line="360" w:lineRule="auto"/>
        <w:ind w:firstLine="709"/>
        <w:jc w:val="both"/>
        <w:rPr>
          <w:rFonts w:ascii="Open Sans" w:eastAsia="Times New Roman" w:hAnsi="Open Sans" w:cs="Open Sans"/>
          <w:sz w:val="22"/>
          <w:szCs w:val="22"/>
        </w:rPr>
      </w:pPr>
      <w:r w:rsidRPr="00B33005">
        <w:rPr>
          <w:rFonts w:ascii="Open Sans" w:eastAsia="Times New Roman" w:hAnsi="Open Sans" w:cs="Open Sans"/>
          <w:sz w:val="22"/>
          <w:szCs w:val="22"/>
        </w:rPr>
        <w:t>Este anexo tem a finalidade de fornecer os destaques das mudanças inseridas nesta versão do Guia</w:t>
      </w:r>
      <w:r w:rsidR="7110D433" w:rsidRPr="00B33005">
        <w:rPr>
          <w:rFonts w:ascii="Open Sans" w:eastAsia="Times New Roman" w:hAnsi="Open Sans" w:cs="Open Sans"/>
          <w:sz w:val="22"/>
          <w:szCs w:val="22"/>
        </w:rPr>
        <w:t>/Modelo</w:t>
      </w:r>
      <w:r w:rsidR="0067268F">
        <w:rPr>
          <w:rFonts w:ascii="Open Sans" w:eastAsia="Times New Roman" w:hAnsi="Open Sans" w:cs="Open Sans"/>
          <w:sz w:val="22"/>
          <w:szCs w:val="22"/>
        </w:rPr>
        <w:t xml:space="preserve"> de Elaboração do</w:t>
      </w:r>
      <w:r w:rsidRPr="00B33005">
        <w:rPr>
          <w:rFonts w:ascii="Open Sans" w:eastAsia="Times New Roman" w:hAnsi="Open Sans" w:cs="Open Sans"/>
          <w:sz w:val="22"/>
          <w:szCs w:val="22"/>
        </w:rPr>
        <w:t xml:space="preserve"> RIPD</w:t>
      </w:r>
      <w:r w:rsidR="25E8BE6B" w:rsidRPr="00B33005">
        <w:rPr>
          <w:rFonts w:ascii="Open Sans" w:eastAsia="Times New Roman" w:hAnsi="Open Sans" w:cs="Open Sans"/>
          <w:sz w:val="22"/>
          <w:szCs w:val="22"/>
        </w:rPr>
        <w:t>.</w:t>
      </w:r>
    </w:p>
    <w:p w14:paraId="606CDE5F" w14:textId="676564F3" w:rsidR="00F354D2" w:rsidRPr="00B33005" w:rsidRDefault="005D7DF6" w:rsidP="00B33005">
      <w:pPr>
        <w:spacing w:line="360" w:lineRule="auto"/>
        <w:ind w:firstLine="709"/>
        <w:jc w:val="both"/>
        <w:rPr>
          <w:rFonts w:ascii="Open Sans" w:eastAsia="Times New Roman" w:hAnsi="Open Sans" w:cs="Open Sans"/>
          <w:sz w:val="22"/>
          <w:szCs w:val="22"/>
        </w:rPr>
      </w:pPr>
      <w:r w:rsidRPr="00B33005">
        <w:rPr>
          <w:rFonts w:ascii="Open Sans" w:eastAsia="Times New Roman" w:hAnsi="Open Sans" w:cs="Open Sans"/>
          <w:sz w:val="22"/>
          <w:szCs w:val="22"/>
        </w:rPr>
        <w:t>Primeiramente, ressalta-se que as mudanças inseridas nesta versão em comparação com a anterior visam a adequação com o Guia do Framework de Privacidade e Segurança da Informação v1</w:t>
      </w:r>
      <w:r w:rsidR="0060616D">
        <w:rPr>
          <w:rFonts w:ascii="Open Sans" w:eastAsia="Times New Roman" w:hAnsi="Open Sans" w:cs="Open Sans"/>
          <w:sz w:val="22"/>
          <w:szCs w:val="22"/>
        </w:rPr>
        <w:t>,</w:t>
      </w:r>
      <w:r w:rsidRPr="00B33005">
        <w:rPr>
          <w:rFonts w:ascii="Open Sans" w:eastAsia="Times New Roman" w:hAnsi="Open Sans" w:cs="Open Sans"/>
          <w:sz w:val="22"/>
          <w:szCs w:val="22"/>
        </w:rPr>
        <w:t xml:space="preserve"> elaborado e publicado pela SGD em novembro de 2022</w:t>
      </w:r>
      <w:r w:rsidR="0060616D">
        <w:rPr>
          <w:rFonts w:ascii="Open Sans" w:eastAsia="Times New Roman" w:hAnsi="Open Sans" w:cs="Open Sans"/>
          <w:sz w:val="22"/>
          <w:szCs w:val="22"/>
        </w:rPr>
        <w:t xml:space="preserve">, e com as </w:t>
      </w:r>
      <w:r w:rsidR="0060616D" w:rsidRPr="0060616D">
        <w:rPr>
          <w:rFonts w:ascii="Open Sans" w:eastAsia="Times New Roman" w:hAnsi="Open Sans" w:cs="Open Sans"/>
          <w:sz w:val="22"/>
          <w:szCs w:val="22"/>
        </w:rPr>
        <w:t>orienta</w:t>
      </w:r>
      <w:r w:rsidR="0060616D">
        <w:rPr>
          <w:rFonts w:ascii="Open Sans" w:eastAsia="Times New Roman" w:hAnsi="Open Sans" w:cs="Open Sans"/>
          <w:sz w:val="22"/>
          <w:szCs w:val="22"/>
        </w:rPr>
        <w:t>ções e esclarecimentos</w:t>
      </w:r>
      <w:r w:rsidR="0060616D" w:rsidRPr="0060616D">
        <w:rPr>
          <w:rFonts w:ascii="Open Sans" w:eastAsia="Times New Roman" w:hAnsi="Open Sans" w:cs="Open Sans"/>
          <w:sz w:val="22"/>
          <w:szCs w:val="22"/>
        </w:rPr>
        <w:t xml:space="preserve"> sobre o </w:t>
      </w:r>
      <w:r w:rsidR="00A0663D">
        <w:rPr>
          <w:rFonts w:ascii="Open Sans" w:eastAsia="Times New Roman" w:hAnsi="Open Sans" w:cs="Open Sans"/>
          <w:sz w:val="22"/>
          <w:szCs w:val="22"/>
        </w:rPr>
        <w:t>RIPD</w:t>
      </w:r>
      <w:r w:rsidR="0060616D">
        <w:rPr>
          <w:rFonts w:ascii="Open Sans" w:eastAsia="Times New Roman" w:hAnsi="Open Sans" w:cs="Open Sans"/>
          <w:sz w:val="22"/>
          <w:szCs w:val="22"/>
        </w:rPr>
        <w:t xml:space="preserve"> elaborados pela ANPD</w:t>
      </w:r>
      <w:r w:rsidRPr="00B33005">
        <w:rPr>
          <w:rFonts w:ascii="Open Sans" w:eastAsia="Times New Roman" w:hAnsi="Open Sans" w:cs="Open Sans"/>
          <w:sz w:val="22"/>
          <w:szCs w:val="22"/>
        </w:rPr>
        <w:t>.</w:t>
      </w:r>
    </w:p>
    <w:p w14:paraId="720D1226" w14:textId="4294166A" w:rsidR="005D7DF6" w:rsidRPr="002C7B5C" w:rsidRDefault="005D7DF6" w:rsidP="002C7B5C">
      <w:pPr>
        <w:spacing w:line="360" w:lineRule="auto"/>
        <w:ind w:firstLine="709"/>
        <w:jc w:val="both"/>
        <w:rPr>
          <w:rFonts w:ascii="Open Sans" w:eastAsia="Arial" w:hAnsi="Open Sans" w:cs="Open Sans"/>
          <w:color w:val="000000" w:themeColor="text1"/>
          <w:sz w:val="22"/>
          <w:szCs w:val="22"/>
        </w:rPr>
      </w:pPr>
      <w:r w:rsidRPr="00B33005">
        <w:rPr>
          <w:rFonts w:ascii="Open Sans" w:eastAsia="Times New Roman" w:hAnsi="Open Sans" w:cs="Open Sans"/>
          <w:sz w:val="22"/>
          <w:szCs w:val="22"/>
        </w:rPr>
        <w:t xml:space="preserve">Foram realizadas </w:t>
      </w:r>
      <w:r w:rsidR="00C202C4">
        <w:rPr>
          <w:rFonts w:ascii="Open Sans" w:eastAsia="Times New Roman" w:hAnsi="Open Sans" w:cs="Open Sans"/>
          <w:sz w:val="22"/>
          <w:szCs w:val="22"/>
        </w:rPr>
        <w:t xml:space="preserve">as seguintes </w:t>
      </w:r>
      <w:r w:rsidRPr="00B33005">
        <w:rPr>
          <w:rFonts w:ascii="Open Sans" w:eastAsia="Times New Roman" w:hAnsi="Open Sans" w:cs="Open Sans"/>
          <w:sz w:val="22"/>
          <w:szCs w:val="22"/>
        </w:rPr>
        <w:t xml:space="preserve">inclusões: seção sobre aviso preliminar e agradecimentos; referência de que controle e medidas do Framework de Privacidade e Segurança da Informação são atendidos pelo </w:t>
      </w:r>
      <w:r w:rsidR="21F4E623" w:rsidRPr="00B33005">
        <w:rPr>
          <w:rFonts w:ascii="Open Sans" w:eastAsia="Times New Roman" w:hAnsi="Open Sans" w:cs="Open Sans"/>
          <w:sz w:val="22"/>
          <w:szCs w:val="22"/>
        </w:rPr>
        <w:t>Guia/Modelo de Elaboração de Relatório de Impacto à Proteção de Dados Pessoais</w:t>
      </w:r>
      <w:r w:rsidRPr="00B33005">
        <w:rPr>
          <w:rFonts w:ascii="Open Sans" w:eastAsia="Times New Roman" w:hAnsi="Open Sans" w:cs="Open Sans"/>
          <w:sz w:val="22"/>
          <w:szCs w:val="22"/>
        </w:rPr>
        <w:t xml:space="preserve">; </w:t>
      </w:r>
      <w:r w:rsidR="1B574815" w:rsidRPr="00B33005">
        <w:rPr>
          <w:rFonts w:ascii="Open Sans" w:eastAsia="Times New Roman" w:hAnsi="Open Sans" w:cs="Open Sans"/>
          <w:sz w:val="22"/>
          <w:szCs w:val="22"/>
        </w:rPr>
        <w:t xml:space="preserve">seção </w:t>
      </w:r>
      <w:r w:rsidR="00C202C4">
        <w:rPr>
          <w:rFonts w:ascii="Open Sans" w:eastAsia="Times New Roman" w:hAnsi="Open Sans" w:cs="Open Sans"/>
          <w:sz w:val="22"/>
          <w:szCs w:val="22"/>
        </w:rPr>
        <w:t xml:space="preserve">de </w:t>
      </w:r>
      <w:r w:rsidR="1B574815" w:rsidRPr="00B33005">
        <w:rPr>
          <w:rFonts w:ascii="Open Sans" w:eastAsia="Times New Roman" w:hAnsi="Open Sans" w:cs="Open Sans"/>
          <w:sz w:val="22"/>
          <w:szCs w:val="22"/>
        </w:rPr>
        <w:t>Introdução; seção</w:t>
      </w:r>
      <w:r w:rsidR="00C202C4">
        <w:rPr>
          <w:rFonts w:ascii="Open Sans" w:eastAsia="Times New Roman" w:hAnsi="Open Sans" w:cs="Open Sans"/>
          <w:sz w:val="22"/>
          <w:szCs w:val="22"/>
        </w:rPr>
        <w:t xml:space="preserve"> de</w:t>
      </w:r>
      <w:r w:rsidR="1B574815" w:rsidRPr="00B33005">
        <w:rPr>
          <w:rFonts w:ascii="Open Sans" w:eastAsia="Times New Roman" w:hAnsi="Open Sans" w:cs="Open Sans"/>
          <w:sz w:val="22"/>
          <w:szCs w:val="22"/>
        </w:rPr>
        <w:t xml:space="preserve"> Orientações Gerais</w:t>
      </w:r>
      <w:r w:rsidR="1C70538F" w:rsidRPr="00B33005">
        <w:rPr>
          <w:rFonts w:ascii="Open Sans" w:eastAsia="Times New Roman" w:hAnsi="Open Sans" w:cs="Open Sans"/>
          <w:sz w:val="22"/>
          <w:szCs w:val="22"/>
        </w:rPr>
        <w:t xml:space="preserve"> </w:t>
      </w:r>
      <w:r w:rsidRPr="00B33005">
        <w:rPr>
          <w:rFonts w:ascii="Open Sans" w:eastAsia="Times New Roman" w:hAnsi="Open Sans" w:cs="Open Sans"/>
          <w:sz w:val="22"/>
          <w:szCs w:val="22"/>
        </w:rPr>
        <w:t xml:space="preserve">e </w:t>
      </w:r>
      <w:r w:rsidR="00C202C4">
        <w:rPr>
          <w:rFonts w:ascii="Open Sans" w:eastAsia="Times New Roman" w:hAnsi="Open Sans" w:cs="Open Sans"/>
          <w:sz w:val="22"/>
          <w:szCs w:val="22"/>
        </w:rPr>
        <w:t xml:space="preserve">anexo sobre </w:t>
      </w:r>
      <w:r w:rsidRPr="00B33005">
        <w:rPr>
          <w:rFonts w:ascii="Open Sans" w:eastAsia="Times New Roman" w:hAnsi="Open Sans" w:cs="Open Sans"/>
          <w:sz w:val="22"/>
          <w:szCs w:val="22"/>
        </w:rPr>
        <w:t xml:space="preserve">atualização </w:t>
      </w:r>
      <w:r w:rsidR="1C70538F" w:rsidRPr="00B33005">
        <w:rPr>
          <w:rFonts w:ascii="Open Sans" w:eastAsia="Times New Roman" w:hAnsi="Open Sans" w:cs="Open Sans"/>
          <w:sz w:val="22"/>
          <w:szCs w:val="22"/>
        </w:rPr>
        <w:t>d</w:t>
      </w:r>
      <w:r w:rsidR="233CE7F3" w:rsidRPr="00B33005">
        <w:rPr>
          <w:rFonts w:ascii="Open Sans" w:eastAsia="Times New Roman" w:hAnsi="Open Sans" w:cs="Open Sans"/>
          <w:sz w:val="22"/>
          <w:szCs w:val="22"/>
        </w:rPr>
        <w:t>o</w:t>
      </w:r>
      <w:r w:rsidRPr="00B33005">
        <w:rPr>
          <w:rFonts w:ascii="Open Sans" w:eastAsia="Times New Roman" w:hAnsi="Open Sans" w:cs="Open Sans"/>
          <w:sz w:val="22"/>
          <w:szCs w:val="22"/>
        </w:rPr>
        <w:t xml:space="preserve"> </w:t>
      </w:r>
      <w:r w:rsidR="00C202C4">
        <w:rPr>
          <w:rFonts w:ascii="Open Sans" w:eastAsia="Times New Roman" w:hAnsi="Open Sans" w:cs="Open Sans"/>
          <w:sz w:val="22"/>
          <w:szCs w:val="22"/>
        </w:rPr>
        <w:t>Guia/</w:t>
      </w:r>
      <w:r w:rsidR="29318766" w:rsidRPr="00B33005">
        <w:rPr>
          <w:rFonts w:ascii="Open Sans" w:eastAsia="Times New Roman" w:hAnsi="Open Sans" w:cs="Open Sans"/>
          <w:sz w:val="22"/>
          <w:szCs w:val="22"/>
        </w:rPr>
        <w:t>Modelo</w:t>
      </w:r>
      <w:r w:rsidRPr="00B33005">
        <w:rPr>
          <w:rFonts w:ascii="Open Sans" w:eastAsia="Times New Roman" w:hAnsi="Open Sans" w:cs="Open Sans"/>
          <w:sz w:val="22"/>
          <w:szCs w:val="22"/>
        </w:rPr>
        <w:t xml:space="preserve"> </w:t>
      </w:r>
      <w:r w:rsidR="00C202C4">
        <w:rPr>
          <w:rFonts w:ascii="Open Sans" w:eastAsia="Times New Roman" w:hAnsi="Open Sans" w:cs="Open Sans"/>
          <w:sz w:val="22"/>
          <w:szCs w:val="22"/>
        </w:rPr>
        <w:t xml:space="preserve">de Elaboração </w:t>
      </w:r>
      <w:r w:rsidR="29318766" w:rsidRPr="00B33005">
        <w:rPr>
          <w:rFonts w:ascii="Open Sans" w:eastAsia="Times New Roman" w:hAnsi="Open Sans" w:cs="Open Sans"/>
          <w:sz w:val="22"/>
          <w:szCs w:val="22"/>
        </w:rPr>
        <w:t>do RIPD</w:t>
      </w:r>
      <w:r w:rsidRPr="00B33005">
        <w:rPr>
          <w:rFonts w:ascii="Open Sans" w:eastAsia="Times New Roman" w:hAnsi="Open Sans" w:cs="Open Sans"/>
          <w:sz w:val="22"/>
          <w:szCs w:val="22"/>
        </w:rPr>
        <w:t xml:space="preserve">. </w:t>
      </w:r>
      <w:r w:rsidR="00C202C4">
        <w:rPr>
          <w:rFonts w:ascii="Open Sans" w:eastAsia="Times New Roman" w:hAnsi="Open Sans" w:cs="Open Sans"/>
          <w:sz w:val="22"/>
          <w:szCs w:val="22"/>
        </w:rPr>
        <w:t>Além disso, f</w:t>
      </w:r>
      <w:r w:rsidRPr="00B33005">
        <w:rPr>
          <w:rFonts w:ascii="Open Sans" w:eastAsia="Times New Roman" w:hAnsi="Open Sans" w:cs="Open Sans"/>
          <w:sz w:val="22"/>
          <w:szCs w:val="22"/>
        </w:rPr>
        <w:t>oram realizadas modificações, inclusões e exclusões de textos para melhor coesão textual.</w:t>
      </w:r>
    </w:p>
    <w:p w14:paraId="6E4D81FD" w14:textId="77777777" w:rsidR="002C7B5C" w:rsidRDefault="002C7B5C">
      <w:pPr>
        <w:widowControl/>
        <w:suppressAutoHyphens w:val="0"/>
        <w:spacing w:after="200" w:line="276" w:lineRule="auto"/>
        <w:rPr>
          <w:rFonts w:ascii="Open Sans" w:eastAsia="Open Sans" w:hAnsi="Open Sans" w:cs="Open Sans"/>
          <w:b/>
          <w:bCs/>
          <w:color w:val="44546A" w:themeColor="text2"/>
          <w:kern w:val="0"/>
          <w:sz w:val="28"/>
          <w:szCs w:val="28"/>
          <w:lang w:eastAsia="pt-BR" w:bidi="ar-SA"/>
        </w:rPr>
      </w:pPr>
      <w:bookmarkStart w:id="45" w:name="_Toc132906544"/>
      <w:r>
        <w:br w:type="page"/>
      </w:r>
    </w:p>
    <w:p w14:paraId="4674A414" w14:textId="320E0577" w:rsidR="005D7DF6" w:rsidRDefault="005D4EA7" w:rsidP="00887DB1">
      <w:pPr>
        <w:pStyle w:val="Ttulo1"/>
      </w:pPr>
      <w:bookmarkStart w:id="46" w:name="_Toc133486290"/>
      <w:bookmarkStart w:id="47" w:name="_Toc133486485"/>
      <w:bookmarkStart w:id="48" w:name="_Toc134092961"/>
      <w:r w:rsidRPr="05358CFD">
        <w:lastRenderedPageBreak/>
        <w:t>A</w:t>
      </w:r>
      <w:r>
        <w:t>NEXO</w:t>
      </w:r>
      <w:r w:rsidRPr="05358CFD">
        <w:t xml:space="preserve"> I</w:t>
      </w:r>
      <w:r>
        <w:t>I</w:t>
      </w:r>
      <w:bookmarkEnd w:id="45"/>
      <w:bookmarkEnd w:id="46"/>
      <w:bookmarkEnd w:id="47"/>
      <w:bookmarkEnd w:id="48"/>
      <w:r w:rsidR="009940E6">
        <w:t xml:space="preserve"> </w:t>
      </w:r>
    </w:p>
    <w:p w14:paraId="3A287692" w14:textId="18C85F23" w:rsidR="009940E6" w:rsidRPr="00E41E3E" w:rsidRDefault="009940E6" w:rsidP="009940E6">
      <w:pPr>
        <w:pStyle w:val="Ttulo2"/>
      </w:pPr>
      <w:bookmarkStart w:id="49" w:name="_Toc134092962"/>
      <w:r>
        <w:t>Modelo RIPD</w:t>
      </w:r>
      <w:bookmarkEnd w:id="49"/>
    </w:p>
    <w:p w14:paraId="5154665D" w14:textId="0C2CD16C" w:rsidR="00F354D2" w:rsidRPr="00B33005" w:rsidRDefault="00B37468" w:rsidP="00140FB5">
      <w:pPr>
        <w:spacing w:line="360" w:lineRule="auto"/>
        <w:ind w:firstLine="709"/>
        <w:jc w:val="both"/>
        <w:rPr>
          <w:rFonts w:ascii="Open Sans" w:eastAsia="Times New Roman" w:hAnsi="Open Sans" w:cs="Open Sans"/>
          <w:sz w:val="22"/>
          <w:szCs w:val="22"/>
        </w:rPr>
      </w:pPr>
      <w:r w:rsidRPr="00B33005">
        <w:rPr>
          <w:rFonts w:ascii="Open Sans" w:eastAsia="Times New Roman" w:hAnsi="Open Sans" w:cs="Open Sans"/>
          <w:sz w:val="22"/>
          <w:szCs w:val="22"/>
        </w:rPr>
        <w:t xml:space="preserve">Esta seção </w:t>
      </w:r>
      <w:r w:rsidR="00AF5B2B" w:rsidRPr="00B33005">
        <w:rPr>
          <w:rFonts w:ascii="Open Sans" w:eastAsia="Times New Roman" w:hAnsi="Open Sans" w:cs="Open Sans"/>
          <w:sz w:val="22"/>
          <w:szCs w:val="22"/>
        </w:rPr>
        <w:t>cont</w:t>
      </w:r>
      <w:r w:rsidR="00AF5B2B">
        <w:rPr>
          <w:rFonts w:ascii="Open Sans" w:eastAsia="Times New Roman" w:hAnsi="Open Sans" w:cs="Open Sans"/>
          <w:sz w:val="22"/>
          <w:szCs w:val="22"/>
        </w:rPr>
        <w:t>é</w:t>
      </w:r>
      <w:r w:rsidR="00AF5B2B" w:rsidRPr="00B33005">
        <w:rPr>
          <w:rFonts w:ascii="Open Sans" w:eastAsia="Times New Roman" w:hAnsi="Open Sans" w:cs="Open Sans"/>
          <w:sz w:val="22"/>
          <w:szCs w:val="22"/>
        </w:rPr>
        <w:t xml:space="preserve">m </w:t>
      </w:r>
      <w:r w:rsidRPr="00B33005">
        <w:rPr>
          <w:rFonts w:ascii="Open Sans" w:eastAsia="Times New Roman" w:hAnsi="Open Sans" w:cs="Open Sans"/>
          <w:sz w:val="22"/>
          <w:szCs w:val="22"/>
        </w:rPr>
        <w:t xml:space="preserve">o </w:t>
      </w:r>
      <w:r w:rsidR="66003D3F" w:rsidRPr="00B33005">
        <w:rPr>
          <w:rFonts w:ascii="Open Sans" w:eastAsia="Times New Roman" w:hAnsi="Open Sans" w:cs="Open Sans"/>
          <w:sz w:val="22"/>
          <w:szCs w:val="22"/>
        </w:rPr>
        <w:t>Modelo</w:t>
      </w:r>
      <w:r w:rsidR="005D7DF6" w:rsidRPr="00B33005">
        <w:rPr>
          <w:rFonts w:ascii="Open Sans" w:eastAsia="Times New Roman" w:hAnsi="Open Sans" w:cs="Open Sans"/>
          <w:sz w:val="22"/>
          <w:szCs w:val="22"/>
        </w:rPr>
        <w:t xml:space="preserve"> para preenchimento do Relatório de Impacto à Proteção de Dados Pessoais</w:t>
      </w:r>
      <w:r w:rsidR="002D3385">
        <w:rPr>
          <w:rFonts w:ascii="Open Sans" w:eastAsia="Times New Roman" w:hAnsi="Open Sans" w:cs="Open Sans"/>
          <w:sz w:val="22"/>
          <w:szCs w:val="22"/>
        </w:rPr>
        <w:t xml:space="preserve"> (RIPD)</w:t>
      </w:r>
      <w:r w:rsidRPr="00B33005">
        <w:rPr>
          <w:rFonts w:ascii="Open Sans" w:eastAsia="Times New Roman" w:hAnsi="Open Sans" w:cs="Open Sans"/>
          <w:sz w:val="22"/>
          <w:szCs w:val="22"/>
        </w:rPr>
        <w:t xml:space="preserve">. </w:t>
      </w:r>
      <w:r w:rsidR="00AF5B2B">
        <w:rPr>
          <w:rFonts w:ascii="Open Sans" w:eastAsia="Times New Roman" w:hAnsi="Open Sans" w:cs="Open Sans"/>
          <w:sz w:val="22"/>
          <w:szCs w:val="22"/>
        </w:rPr>
        <w:t>Tal documento</w:t>
      </w:r>
      <w:r w:rsidR="004B012E">
        <w:rPr>
          <w:rFonts w:ascii="Open Sans" w:eastAsia="Times New Roman" w:hAnsi="Open Sans" w:cs="Open Sans"/>
          <w:sz w:val="22"/>
          <w:szCs w:val="22"/>
        </w:rPr>
        <w:t xml:space="preserve"> </w:t>
      </w:r>
      <w:r w:rsidR="00140FB5">
        <w:rPr>
          <w:rFonts w:ascii="Open Sans" w:eastAsia="Times New Roman" w:hAnsi="Open Sans" w:cs="Open Sans"/>
          <w:sz w:val="22"/>
          <w:szCs w:val="22"/>
        </w:rPr>
        <w:t>é r</w:t>
      </w:r>
      <w:r w:rsidR="00140FB5" w:rsidRPr="00140FB5">
        <w:rPr>
          <w:rFonts w:ascii="Open Sans" w:eastAsia="Times New Roman" w:hAnsi="Open Sans" w:cs="Open Sans"/>
          <w:sz w:val="22"/>
          <w:szCs w:val="22"/>
        </w:rPr>
        <w:t xml:space="preserve">esultado de pesquisa </w:t>
      </w:r>
      <w:r w:rsidR="00140FB5">
        <w:rPr>
          <w:rFonts w:ascii="Open Sans" w:eastAsia="Times New Roman" w:hAnsi="Open Sans" w:cs="Open Sans"/>
          <w:sz w:val="22"/>
          <w:szCs w:val="22"/>
        </w:rPr>
        <w:t>de</w:t>
      </w:r>
      <w:r w:rsidR="00140FB5" w:rsidRPr="00140FB5">
        <w:rPr>
          <w:rFonts w:ascii="Open Sans" w:eastAsia="Times New Roman" w:hAnsi="Open Sans" w:cs="Open Sans"/>
          <w:sz w:val="22"/>
          <w:szCs w:val="22"/>
        </w:rPr>
        <w:t xml:space="preserve"> modelos propostos por autoridades de proteção de</w:t>
      </w:r>
      <w:r w:rsidR="00140FB5">
        <w:rPr>
          <w:rFonts w:ascii="Open Sans" w:eastAsia="Times New Roman" w:hAnsi="Open Sans" w:cs="Open Sans"/>
          <w:sz w:val="22"/>
          <w:szCs w:val="22"/>
        </w:rPr>
        <w:t xml:space="preserve"> </w:t>
      </w:r>
      <w:r w:rsidR="00703B9A">
        <w:rPr>
          <w:rFonts w:ascii="Open Sans" w:eastAsia="Times New Roman" w:hAnsi="Open Sans" w:cs="Open Sans"/>
          <w:sz w:val="22"/>
          <w:szCs w:val="22"/>
        </w:rPr>
        <w:t>dados europeias e consulta à</w:t>
      </w:r>
      <w:r w:rsidR="00140FB5" w:rsidRPr="00140FB5">
        <w:rPr>
          <w:rFonts w:ascii="Open Sans" w:eastAsia="Times New Roman" w:hAnsi="Open Sans" w:cs="Open Sans"/>
          <w:sz w:val="22"/>
          <w:szCs w:val="22"/>
        </w:rPr>
        <w:t xml:space="preserve"> norma ABNT ISO/IEC 29134:2017. </w:t>
      </w:r>
      <w:r w:rsidR="00140FB5">
        <w:rPr>
          <w:rFonts w:ascii="Open Sans" w:eastAsia="Times New Roman" w:hAnsi="Open Sans" w:cs="Open Sans"/>
          <w:sz w:val="22"/>
          <w:szCs w:val="22"/>
        </w:rPr>
        <w:t>A estrutura foi inspirada</w:t>
      </w:r>
      <w:r w:rsidR="00140FB5" w:rsidRPr="00140FB5">
        <w:rPr>
          <w:rFonts w:ascii="Open Sans" w:eastAsia="Times New Roman" w:hAnsi="Open Sans" w:cs="Open Sans"/>
          <w:sz w:val="22"/>
          <w:szCs w:val="22"/>
        </w:rPr>
        <w:t xml:space="preserve"> no modelo utilizado pela Inglaterra</w:t>
      </w:r>
      <w:r w:rsidR="00140FB5">
        <w:rPr>
          <w:rFonts w:ascii="Open Sans" w:eastAsia="Times New Roman" w:hAnsi="Open Sans" w:cs="Open Sans"/>
          <w:sz w:val="22"/>
          <w:szCs w:val="22"/>
        </w:rPr>
        <w:t xml:space="preserve"> (ICO)</w:t>
      </w:r>
      <w:r w:rsidR="00140FB5" w:rsidRPr="00140FB5">
        <w:rPr>
          <w:rFonts w:ascii="Open Sans" w:eastAsia="Times New Roman" w:hAnsi="Open Sans" w:cs="Open Sans"/>
          <w:sz w:val="22"/>
          <w:szCs w:val="22"/>
        </w:rPr>
        <w:t xml:space="preserve"> devido à abordagem</w:t>
      </w:r>
      <w:r w:rsidR="00140FB5">
        <w:rPr>
          <w:rFonts w:ascii="Open Sans" w:eastAsia="Times New Roman" w:hAnsi="Open Sans" w:cs="Open Sans"/>
          <w:sz w:val="22"/>
          <w:szCs w:val="22"/>
        </w:rPr>
        <w:t xml:space="preserve"> </w:t>
      </w:r>
      <w:r w:rsidR="00140FB5" w:rsidRPr="00140FB5">
        <w:rPr>
          <w:rFonts w:ascii="Open Sans" w:eastAsia="Times New Roman" w:hAnsi="Open Sans" w:cs="Open Sans"/>
          <w:sz w:val="22"/>
          <w:szCs w:val="22"/>
        </w:rPr>
        <w:t>completa, simples e direta para registro da avaliação de impacto à proteção de</w:t>
      </w:r>
      <w:r w:rsidR="00140FB5">
        <w:rPr>
          <w:rFonts w:ascii="Open Sans" w:eastAsia="Times New Roman" w:hAnsi="Open Sans" w:cs="Open Sans"/>
          <w:sz w:val="22"/>
          <w:szCs w:val="22"/>
        </w:rPr>
        <w:t xml:space="preserve"> </w:t>
      </w:r>
      <w:r w:rsidR="00140FB5" w:rsidRPr="00140FB5">
        <w:rPr>
          <w:rFonts w:ascii="Open Sans" w:eastAsia="Times New Roman" w:hAnsi="Open Sans" w:cs="Open Sans"/>
          <w:sz w:val="22"/>
          <w:szCs w:val="22"/>
        </w:rPr>
        <w:t>dados pessoais.</w:t>
      </w:r>
      <w:r w:rsidR="00140FB5">
        <w:rPr>
          <w:rFonts w:ascii="Open Sans" w:eastAsia="Times New Roman" w:hAnsi="Open Sans" w:cs="Open Sans"/>
          <w:sz w:val="22"/>
          <w:szCs w:val="22"/>
        </w:rPr>
        <w:t xml:space="preserve"> </w:t>
      </w:r>
    </w:p>
    <w:p w14:paraId="7975FF9F" w14:textId="71E09F83" w:rsidR="00C64844" w:rsidRPr="00B33005" w:rsidRDefault="00C64844" w:rsidP="00B33005">
      <w:pPr>
        <w:spacing w:line="360" w:lineRule="auto"/>
        <w:ind w:firstLine="709"/>
        <w:jc w:val="both"/>
        <w:rPr>
          <w:rFonts w:ascii="Open Sans" w:eastAsia="Times New Roman" w:hAnsi="Open Sans" w:cs="Open Sans"/>
          <w:sz w:val="22"/>
          <w:szCs w:val="22"/>
        </w:rPr>
      </w:pPr>
      <w:r w:rsidRPr="00B33005">
        <w:rPr>
          <w:rFonts w:ascii="Open Sans" w:eastAsia="Times New Roman" w:hAnsi="Open Sans" w:cs="Open Sans"/>
          <w:sz w:val="22"/>
          <w:szCs w:val="22"/>
        </w:rPr>
        <w:t xml:space="preserve">Abaixo algumas orientações para utilização </w:t>
      </w:r>
      <w:r w:rsidR="00424D12" w:rsidRPr="00B33005">
        <w:rPr>
          <w:rFonts w:ascii="Open Sans" w:eastAsia="Times New Roman" w:hAnsi="Open Sans" w:cs="Open Sans"/>
          <w:sz w:val="22"/>
          <w:szCs w:val="22"/>
        </w:rPr>
        <w:t>do documento:</w:t>
      </w:r>
    </w:p>
    <w:p w14:paraId="132385CB" w14:textId="3CF50D6C" w:rsidR="000059F4" w:rsidRPr="000059F4" w:rsidRDefault="00392082" w:rsidP="00652888">
      <w:pPr>
        <w:pStyle w:val="Default"/>
        <w:numPr>
          <w:ilvl w:val="0"/>
          <w:numId w:val="7"/>
        </w:numPr>
        <w:spacing w:line="360" w:lineRule="auto"/>
        <w:jc w:val="both"/>
        <w:rPr>
          <w:rFonts w:ascii="Open Sans" w:eastAsia="Arial" w:hAnsi="Open Sans" w:cs="Open Sans"/>
          <w:sz w:val="22"/>
          <w:szCs w:val="22"/>
        </w:rPr>
      </w:pPr>
      <w:r>
        <w:rPr>
          <w:rFonts w:ascii="Open Sans" w:eastAsia="Arial" w:hAnsi="Open Sans" w:cs="Open Sans"/>
          <w:sz w:val="22"/>
          <w:szCs w:val="22"/>
        </w:rPr>
        <w:t xml:space="preserve">O </w:t>
      </w:r>
      <w:r w:rsidR="00AF5B2B">
        <w:rPr>
          <w:rFonts w:ascii="Open Sans" w:eastAsia="Arial" w:hAnsi="Open Sans" w:cs="Open Sans"/>
          <w:sz w:val="22"/>
          <w:szCs w:val="22"/>
        </w:rPr>
        <w:t>m</w:t>
      </w:r>
      <w:r w:rsidR="00AF5B2B" w:rsidRPr="796A037D">
        <w:rPr>
          <w:rFonts w:ascii="Open Sans" w:eastAsia="Arial" w:hAnsi="Open Sans" w:cs="Open Sans"/>
          <w:sz w:val="22"/>
          <w:szCs w:val="22"/>
        </w:rPr>
        <w:t xml:space="preserve">odelo </w:t>
      </w:r>
      <w:r w:rsidR="00AF5B2B">
        <w:rPr>
          <w:rFonts w:ascii="Open Sans" w:eastAsia="Arial" w:hAnsi="Open Sans" w:cs="Open Sans"/>
          <w:sz w:val="22"/>
          <w:szCs w:val="22"/>
        </w:rPr>
        <w:t xml:space="preserve">do RIPD </w:t>
      </w:r>
      <w:r w:rsidR="0074133C">
        <w:rPr>
          <w:rFonts w:ascii="Open Sans" w:eastAsia="Arial" w:hAnsi="Open Sans" w:cs="Open Sans"/>
          <w:sz w:val="22"/>
          <w:szCs w:val="22"/>
        </w:rPr>
        <w:t xml:space="preserve">se encontra disponível a partir da próxima </w:t>
      </w:r>
      <w:r w:rsidR="00793E73">
        <w:rPr>
          <w:rFonts w:ascii="Open Sans" w:eastAsia="Arial" w:hAnsi="Open Sans" w:cs="Open Sans"/>
          <w:sz w:val="22"/>
          <w:szCs w:val="22"/>
        </w:rPr>
        <w:t xml:space="preserve">página </w:t>
      </w:r>
      <w:r w:rsidR="000059F4">
        <w:rPr>
          <w:rFonts w:ascii="Open Sans" w:eastAsia="Arial" w:hAnsi="Open Sans" w:cs="Open Sans"/>
          <w:sz w:val="22"/>
          <w:szCs w:val="22"/>
        </w:rPr>
        <w:t>deste Guia</w:t>
      </w:r>
      <w:r w:rsidR="00407D7D">
        <w:rPr>
          <w:rFonts w:ascii="Open Sans" w:eastAsia="Arial" w:hAnsi="Open Sans" w:cs="Open Sans"/>
          <w:sz w:val="22"/>
          <w:szCs w:val="22"/>
        </w:rPr>
        <w:t>;</w:t>
      </w:r>
    </w:p>
    <w:p w14:paraId="4CF9B541" w14:textId="7F583C76" w:rsidR="00E84330" w:rsidRPr="00D656C5" w:rsidRDefault="00E84330" w:rsidP="00652888">
      <w:pPr>
        <w:pStyle w:val="Default"/>
        <w:numPr>
          <w:ilvl w:val="0"/>
          <w:numId w:val="7"/>
        </w:numPr>
        <w:spacing w:line="360" w:lineRule="auto"/>
        <w:jc w:val="both"/>
        <w:rPr>
          <w:rFonts w:ascii="Open Sans" w:eastAsia="Arial" w:hAnsi="Open Sans" w:cs="Open Sans"/>
          <w:sz w:val="22"/>
          <w:szCs w:val="22"/>
        </w:rPr>
      </w:pPr>
      <w:r w:rsidRPr="00D656C5">
        <w:rPr>
          <w:rFonts w:ascii="Open Sans" w:hAnsi="Open Sans" w:cs="Open Sans"/>
          <w:color w:val="5B9BD5" w:themeColor="accent5"/>
          <w:sz w:val="22"/>
          <w:szCs w:val="22"/>
          <w:lang w:eastAsia="zh-CN"/>
        </w:rPr>
        <w:t xml:space="preserve">Os trechos marcados em azul </w:t>
      </w:r>
      <w:r w:rsidR="00793E73">
        <w:rPr>
          <w:rFonts w:ascii="Open Sans" w:hAnsi="Open Sans" w:cs="Open Sans"/>
          <w:color w:val="5B9BD5" w:themeColor="accent5"/>
          <w:sz w:val="22"/>
          <w:szCs w:val="22"/>
          <w:lang w:eastAsia="zh-CN"/>
        </w:rPr>
        <w:t>no</w:t>
      </w:r>
      <w:r w:rsidR="00793E73" w:rsidRPr="00D656C5">
        <w:rPr>
          <w:rFonts w:ascii="Open Sans" w:hAnsi="Open Sans" w:cs="Open Sans"/>
          <w:color w:val="5B9BD5" w:themeColor="accent5"/>
          <w:sz w:val="22"/>
          <w:szCs w:val="22"/>
          <w:lang w:eastAsia="zh-CN"/>
        </w:rPr>
        <w:t xml:space="preserve"> </w:t>
      </w:r>
      <w:r w:rsidR="1CC1A16D" w:rsidRPr="00D656C5">
        <w:rPr>
          <w:rFonts w:ascii="Open Sans" w:hAnsi="Open Sans" w:cs="Open Sans"/>
          <w:color w:val="5B9BD5" w:themeColor="accent5"/>
          <w:sz w:val="22"/>
          <w:szCs w:val="22"/>
          <w:lang w:eastAsia="zh-CN"/>
        </w:rPr>
        <w:t>modelo</w:t>
      </w:r>
      <w:r w:rsidRPr="00D656C5">
        <w:rPr>
          <w:rFonts w:ascii="Open Sans" w:hAnsi="Open Sans" w:cs="Open Sans"/>
          <w:color w:val="5B9BD5" w:themeColor="accent5"/>
          <w:sz w:val="22"/>
          <w:szCs w:val="22"/>
          <w:lang w:eastAsia="zh-CN"/>
        </w:rPr>
        <w:t xml:space="preserve"> </w:t>
      </w:r>
      <w:r w:rsidR="00793E73">
        <w:rPr>
          <w:rFonts w:ascii="Open Sans" w:hAnsi="Open Sans" w:cs="Open Sans"/>
          <w:color w:val="5B9BD5" w:themeColor="accent5"/>
          <w:sz w:val="22"/>
          <w:szCs w:val="22"/>
          <w:lang w:eastAsia="zh-CN"/>
        </w:rPr>
        <w:t xml:space="preserve">a seguir </w:t>
      </w:r>
      <w:r w:rsidRPr="00D656C5">
        <w:rPr>
          <w:rFonts w:ascii="Open Sans" w:hAnsi="Open Sans" w:cs="Open Sans"/>
          <w:color w:val="5B9BD5" w:themeColor="accent5"/>
          <w:sz w:val="22"/>
          <w:szCs w:val="22"/>
          <w:lang w:eastAsia="zh-CN"/>
        </w:rPr>
        <w:t>são editáveis, notas explicativas ou exemplos, devendo ser substituídos ou excluídos, conforme necessário</w:t>
      </w:r>
      <w:r w:rsidR="00780BAE" w:rsidRPr="00D656C5">
        <w:rPr>
          <w:rFonts w:ascii="Open Sans" w:hAnsi="Open Sans" w:cs="Open Sans"/>
          <w:color w:val="5B9BD5" w:themeColor="accent5"/>
          <w:sz w:val="22"/>
          <w:szCs w:val="22"/>
          <w:lang w:eastAsia="zh-CN"/>
        </w:rPr>
        <w:t>.</w:t>
      </w:r>
    </w:p>
    <w:p w14:paraId="2776B08C" w14:textId="620A9ACD" w:rsidR="002C7099" w:rsidRDefault="002C7099" w:rsidP="00D656C5">
      <w:pPr>
        <w:pStyle w:val="Default"/>
        <w:spacing w:line="360" w:lineRule="auto"/>
        <w:ind w:left="1728"/>
        <w:jc w:val="both"/>
        <w:rPr>
          <w:rFonts w:ascii="Open Sans" w:eastAsia="Arial" w:hAnsi="Open Sans" w:cs="Open Sans"/>
          <w:sz w:val="22"/>
          <w:szCs w:val="22"/>
        </w:rPr>
      </w:pPr>
    </w:p>
    <w:p w14:paraId="65A17767" w14:textId="36766706" w:rsidR="00762DD1" w:rsidRPr="00051385" w:rsidRDefault="00D873E0" w:rsidP="00D656C5">
      <w:pPr>
        <w:pStyle w:val="Default"/>
        <w:spacing w:line="360" w:lineRule="auto"/>
        <w:ind w:left="1728"/>
        <w:jc w:val="both"/>
        <w:rPr>
          <w:rFonts w:ascii="Open Sans" w:eastAsia="Arial" w:hAnsi="Open Sans" w:cs="Open Sans"/>
          <w:sz w:val="22"/>
          <w:szCs w:val="22"/>
        </w:rPr>
      </w:pPr>
      <w:r>
        <w:rPr>
          <w:rFonts w:ascii="Open Sans" w:eastAsia="Arial" w:hAnsi="Open Sans" w:cs="Open Sans"/>
          <w:sz w:val="22"/>
          <w:szCs w:val="22"/>
        </w:rPr>
        <w:t xml:space="preserve"> </w:t>
      </w:r>
      <w:r w:rsidR="006B6FA5" w:rsidRPr="00051385">
        <w:rPr>
          <w:rFonts w:ascii="Open Sans" w:eastAsia="Arial" w:hAnsi="Open Sans" w:cs="Open Sans"/>
          <w:sz w:val="22"/>
          <w:szCs w:val="22"/>
        </w:rPr>
        <w:t xml:space="preserve"> </w:t>
      </w:r>
    </w:p>
    <w:p w14:paraId="7B4841E2" w14:textId="2A9A815D" w:rsidR="05358CFD" w:rsidRPr="00933BC6" w:rsidRDefault="05358CFD" w:rsidP="00DB3224">
      <w:pPr>
        <w:rPr>
          <w:rFonts w:ascii="Open Sans" w:hAnsi="Open Sans" w:cs="Open Sans"/>
          <w:sz w:val="22"/>
          <w:szCs w:val="22"/>
        </w:rPr>
      </w:pPr>
    </w:p>
    <w:p w14:paraId="61FCE477" w14:textId="7090113A" w:rsidR="00BC049E" w:rsidRDefault="00BC049E">
      <w:pPr>
        <w:widowControl/>
        <w:suppressAutoHyphens w:val="0"/>
        <w:spacing w:after="200" w:line="276" w:lineRule="auto"/>
        <w:sectPr w:rsidR="00BC049E" w:rsidSect="007E2823">
          <w:headerReference w:type="default" r:id="rId13"/>
          <w:headerReference w:type="first" r:id="rId14"/>
          <w:type w:val="continuous"/>
          <w:pgSz w:w="11906" w:h="16838"/>
          <w:pgMar w:top="1418" w:right="1134" w:bottom="1418" w:left="1418" w:header="709" w:footer="709" w:gutter="0"/>
          <w:cols w:space="720"/>
          <w:titlePg/>
          <w:docGrid w:linePitch="326"/>
        </w:sectPr>
      </w:pPr>
    </w:p>
    <w:p w14:paraId="2C1DD622" w14:textId="61965516" w:rsidR="53C7F35A" w:rsidRDefault="53C7F35A" w:rsidP="53C7F35A"/>
    <w:p w14:paraId="28353B87" w14:textId="3244E2C3" w:rsidR="53C7F35A" w:rsidRDefault="53C7F35A" w:rsidP="53C7F35A">
      <w:pPr>
        <w:tabs>
          <w:tab w:val="left" w:pos="800"/>
          <w:tab w:val="right" w:leader="dot" w:pos="9629"/>
        </w:tabs>
        <w:spacing w:line="360" w:lineRule="auto"/>
        <w:jc w:val="center"/>
        <w:rPr>
          <w:rFonts w:eastAsia="Times New Roman" w:cs="Times New Roman"/>
          <w:b/>
          <w:bCs/>
        </w:rPr>
      </w:pPr>
    </w:p>
    <w:p w14:paraId="6A634EE9" w14:textId="0106CB07" w:rsidR="65399888" w:rsidRDefault="65399888" w:rsidP="53C7F35A">
      <w:pPr>
        <w:tabs>
          <w:tab w:val="left" w:pos="800"/>
          <w:tab w:val="right" w:leader="dot" w:pos="9629"/>
        </w:tabs>
        <w:spacing w:line="360" w:lineRule="auto"/>
        <w:jc w:val="center"/>
      </w:pPr>
      <w:r w:rsidRPr="53C7F35A">
        <w:rPr>
          <w:rFonts w:eastAsia="Times New Roman" w:cs="Times New Roman"/>
          <w:b/>
          <w:bCs/>
        </w:rPr>
        <w:t xml:space="preserve"> </w:t>
      </w:r>
    </w:p>
    <w:p w14:paraId="20F61AE9" w14:textId="70F60CCA" w:rsidR="65399888" w:rsidRDefault="65399888" w:rsidP="53C7F35A">
      <w:pPr>
        <w:tabs>
          <w:tab w:val="left" w:pos="800"/>
          <w:tab w:val="right" w:leader="dot" w:pos="9629"/>
        </w:tabs>
        <w:spacing w:line="360" w:lineRule="auto"/>
        <w:jc w:val="center"/>
      </w:pPr>
      <w:r w:rsidRPr="53C7F35A">
        <w:rPr>
          <w:rFonts w:eastAsia="Times New Roman" w:cs="Times New Roman"/>
          <w:b/>
          <w:bCs/>
        </w:rPr>
        <w:t xml:space="preserve"> </w:t>
      </w:r>
    </w:p>
    <w:p w14:paraId="5034E4D3" w14:textId="770E6026" w:rsidR="65399888" w:rsidRDefault="65399888" w:rsidP="53C7F35A">
      <w:pPr>
        <w:tabs>
          <w:tab w:val="left" w:pos="800"/>
          <w:tab w:val="right" w:leader="dot" w:pos="9629"/>
        </w:tabs>
        <w:spacing w:line="360" w:lineRule="auto"/>
        <w:jc w:val="center"/>
      </w:pPr>
      <w:r w:rsidRPr="53C7F35A">
        <w:rPr>
          <w:rFonts w:eastAsia="Times New Roman" w:cs="Times New Roman"/>
          <w:b/>
          <w:bCs/>
        </w:rPr>
        <w:t xml:space="preserve"> </w:t>
      </w:r>
    </w:p>
    <w:p w14:paraId="43C96E0C" w14:textId="20F8E536" w:rsidR="65399888" w:rsidRDefault="65399888" w:rsidP="53C7F35A">
      <w:pPr>
        <w:tabs>
          <w:tab w:val="left" w:pos="800"/>
          <w:tab w:val="right" w:leader="dot" w:pos="9629"/>
        </w:tabs>
        <w:spacing w:line="360" w:lineRule="auto"/>
        <w:jc w:val="center"/>
      </w:pPr>
      <w:r w:rsidRPr="53C7F35A">
        <w:rPr>
          <w:rFonts w:eastAsia="Times New Roman" w:cs="Times New Roman"/>
          <w:b/>
          <w:bCs/>
        </w:rPr>
        <w:t xml:space="preserve"> </w:t>
      </w:r>
    </w:p>
    <w:p w14:paraId="4E165414" w14:textId="2B7F887E" w:rsidR="65399888" w:rsidRDefault="65399888" w:rsidP="53C7F35A">
      <w:pPr>
        <w:tabs>
          <w:tab w:val="left" w:pos="800"/>
          <w:tab w:val="right" w:leader="dot" w:pos="9629"/>
        </w:tabs>
        <w:spacing w:line="360" w:lineRule="auto"/>
        <w:jc w:val="center"/>
      </w:pPr>
      <w:r w:rsidRPr="53C7F35A">
        <w:rPr>
          <w:rFonts w:eastAsia="Times New Roman" w:cs="Times New Roman"/>
          <w:b/>
          <w:bCs/>
        </w:rPr>
        <w:t xml:space="preserve"> </w:t>
      </w:r>
    </w:p>
    <w:p w14:paraId="46E0727D" w14:textId="15749D97" w:rsidR="65399888" w:rsidRPr="009E7FF9" w:rsidRDefault="65399888" w:rsidP="009E7FF9">
      <w:pPr>
        <w:pStyle w:val="Textbody"/>
        <w:tabs>
          <w:tab w:val="left" w:pos="800"/>
          <w:tab w:val="right" w:leader="dot" w:pos="9629"/>
        </w:tabs>
        <w:spacing w:line="360" w:lineRule="auto"/>
        <w:jc w:val="center"/>
        <w:rPr>
          <w:rFonts w:ascii="Calibri" w:eastAsia="MS Mincho" w:hAnsi="Calibri"/>
          <w:b/>
          <w:bCs/>
          <w:sz w:val="52"/>
          <w:lang w:eastAsia="ar-SA"/>
        </w:rPr>
      </w:pPr>
      <w:r w:rsidRPr="009E7FF9">
        <w:rPr>
          <w:rFonts w:ascii="Calibri" w:eastAsia="MS Mincho" w:hAnsi="Calibri"/>
          <w:b/>
          <w:bCs/>
          <w:sz w:val="52"/>
          <w:lang w:eastAsia="ar-SA"/>
        </w:rPr>
        <w:t xml:space="preserve">RELATÓRIO DE IMPACTO </w:t>
      </w:r>
    </w:p>
    <w:p w14:paraId="1C5CCE90" w14:textId="18B8655C" w:rsidR="65399888" w:rsidRPr="009E7FF9" w:rsidRDefault="65399888" w:rsidP="009E7FF9">
      <w:pPr>
        <w:pStyle w:val="Textbody"/>
        <w:tabs>
          <w:tab w:val="left" w:pos="800"/>
          <w:tab w:val="right" w:leader="dot" w:pos="9629"/>
        </w:tabs>
        <w:spacing w:line="360" w:lineRule="auto"/>
        <w:jc w:val="center"/>
        <w:rPr>
          <w:rFonts w:ascii="Calibri" w:eastAsia="MS Mincho" w:hAnsi="Calibri"/>
          <w:b/>
          <w:bCs/>
          <w:sz w:val="52"/>
          <w:lang w:eastAsia="ar-SA"/>
        </w:rPr>
      </w:pPr>
      <w:r w:rsidRPr="009E7FF9">
        <w:rPr>
          <w:rFonts w:ascii="Calibri" w:eastAsia="MS Mincho" w:hAnsi="Calibri"/>
          <w:b/>
          <w:bCs/>
          <w:sz w:val="52"/>
          <w:lang w:eastAsia="ar-SA"/>
        </w:rPr>
        <w:t>À PROTEÇÃO DE DADOS PESSOAIS</w:t>
      </w:r>
    </w:p>
    <w:p w14:paraId="2FC89276" w14:textId="5EB42E2C" w:rsidR="65399888" w:rsidRPr="005165F6" w:rsidRDefault="65399888" w:rsidP="53C7F35A">
      <w:pPr>
        <w:spacing w:line="360" w:lineRule="auto"/>
        <w:jc w:val="center"/>
        <w:rPr>
          <w:rFonts w:ascii="Open Sans" w:hAnsi="Open Sans" w:cs="Open Sans"/>
        </w:rPr>
      </w:pPr>
      <w:r w:rsidRPr="005165F6">
        <w:rPr>
          <w:rFonts w:ascii="Open Sans" w:eastAsia="Calibri" w:hAnsi="Open Sans" w:cs="Open Sans"/>
          <w:b/>
          <w:bCs/>
          <w:sz w:val="28"/>
          <w:szCs w:val="28"/>
        </w:rPr>
        <w:t xml:space="preserve"> </w:t>
      </w:r>
    </w:p>
    <w:p w14:paraId="0A3A2FD0" w14:textId="3FB2C5A9" w:rsidR="65399888" w:rsidRDefault="65399888" w:rsidP="53C7F35A">
      <w:pPr>
        <w:spacing w:line="360" w:lineRule="auto"/>
        <w:jc w:val="center"/>
      </w:pPr>
      <w:r w:rsidRPr="53C7F35A">
        <w:rPr>
          <w:rFonts w:ascii="Calibri" w:eastAsia="Calibri" w:hAnsi="Calibri" w:cs="Calibri"/>
          <w:b/>
          <w:bCs/>
          <w:sz w:val="28"/>
          <w:szCs w:val="28"/>
        </w:rPr>
        <w:t xml:space="preserve"> </w:t>
      </w:r>
    </w:p>
    <w:p w14:paraId="189819CB" w14:textId="2B6C000A" w:rsidR="65399888" w:rsidRDefault="65399888" w:rsidP="53C7F35A">
      <w:pPr>
        <w:jc w:val="center"/>
      </w:pPr>
      <w:r w:rsidRPr="53C7F35A">
        <w:rPr>
          <w:rFonts w:ascii="Calibri" w:eastAsia="Calibri" w:hAnsi="Calibri" w:cs="Calibri"/>
        </w:rPr>
        <w:t xml:space="preserve"> </w:t>
      </w:r>
    </w:p>
    <w:p w14:paraId="6D42F346" w14:textId="7BD9A2BE" w:rsidR="65399888" w:rsidRDefault="65399888" w:rsidP="53C7F35A">
      <w:pPr>
        <w:jc w:val="center"/>
      </w:pPr>
      <w:r w:rsidRPr="53C7F35A">
        <w:rPr>
          <w:rFonts w:ascii="Calibri" w:eastAsia="Calibri" w:hAnsi="Calibri" w:cs="Calibri"/>
        </w:rPr>
        <w:t xml:space="preserve"> </w:t>
      </w:r>
    </w:p>
    <w:p w14:paraId="4BA4FDB8" w14:textId="6DD3CD9D" w:rsidR="65399888" w:rsidRDefault="65399888" w:rsidP="53C7F35A">
      <w:pPr>
        <w:jc w:val="center"/>
      </w:pPr>
      <w:r w:rsidRPr="53C7F35A">
        <w:rPr>
          <w:rFonts w:ascii="Calibri" w:eastAsia="Calibri" w:hAnsi="Calibri" w:cs="Calibri"/>
        </w:rPr>
        <w:t xml:space="preserve"> </w:t>
      </w:r>
    </w:p>
    <w:p w14:paraId="30D7B88E" w14:textId="7E5E8EBA" w:rsidR="65399888" w:rsidRDefault="65399888" w:rsidP="53C7F35A">
      <w:pPr>
        <w:jc w:val="center"/>
      </w:pPr>
      <w:r w:rsidRPr="53C7F35A">
        <w:rPr>
          <w:rFonts w:ascii="Calibri" w:eastAsia="Calibri" w:hAnsi="Calibri" w:cs="Calibri"/>
        </w:rPr>
        <w:t xml:space="preserve"> </w:t>
      </w:r>
    </w:p>
    <w:p w14:paraId="03DF9F0E" w14:textId="4F0CE992" w:rsidR="65399888" w:rsidRDefault="65399888" w:rsidP="53C7F35A">
      <w:pPr>
        <w:jc w:val="center"/>
      </w:pPr>
      <w:r w:rsidRPr="53C7F35A">
        <w:rPr>
          <w:rFonts w:ascii="Calibri" w:eastAsia="Calibri" w:hAnsi="Calibri" w:cs="Calibri"/>
        </w:rPr>
        <w:t xml:space="preserve"> </w:t>
      </w:r>
    </w:p>
    <w:p w14:paraId="01586C21" w14:textId="2D34755C" w:rsidR="65399888" w:rsidRDefault="65399888">
      <w:r w:rsidRPr="53C7F35A">
        <w:rPr>
          <w:rFonts w:ascii="Calibri" w:eastAsia="Calibri" w:hAnsi="Calibri" w:cs="Calibri"/>
        </w:rPr>
        <w:t xml:space="preserve"> </w:t>
      </w:r>
    </w:p>
    <w:p w14:paraId="0C6A1008" w14:textId="1EE984F3" w:rsidR="65399888" w:rsidRDefault="65399888">
      <w:r w:rsidRPr="53C7F35A">
        <w:rPr>
          <w:rFonts w:ascii="Calibri" w:eastAsia="Calibri" w:hAnsi="Calibri" w:cs="Calibri"/>
        </w:rPr>
        <w:t xml:space="preserve"> </w:t>
      </w:r>
    </w:p>
    <w:p w14:paraId="5D3B2B82" w14:textId="080C4A81" w:rsidR="65399888" w:rsidRDefault="65399888">
      <w:r w:rsidRPr="53C7F35A">
        <w:rPr>
          <w:rFonts w:ascii="Calibri" w:eastAsia="Calibri" w:hAnsi="Calibri" w:cs="Calibri"/>
        </w:rPr>
        <w:t xml:space="preserve"> </w:t>
      </w:r>
    </w:p>
    <w:p w14:paraId="05BBC798" w14:textId="598814FF" w:rsidR="65399888" w:rsidRDefault="65399888">
      <w:r w:rsidRPr="53C7F35A">
        <w:rPr>
          <w:rFonts w:ascii="Calibri" w:eastAsia="Calibri" w:hAnsi="Calibri" w:cs="Calibri"/>
        </w:rPr>
        <w:t xml:space="preserve"> </w:t>
      </w:r>
    </w:p>
    <w:p w14:paraId="295AF6E8" w14:textId="21336906" w:rsidR="65399888" w:rsidRDefault="65399888">
      <w:r w:rsidRPr="53C7F35A">
        <w:rPr>
          <w:rFonts w:ascii="Calibri" w:eastAsia="Calibri" w:hAnsi="Calibri" w:cs="Calibri"/>
        </w:rPr>
        <w:t xml:space="preserve"> </w:t>
      </w:r>
    </w:p>
    <w:p w14:paraId="6C71CDFF" w14:textId="77777777" w:rsidR="00BB555C" w:rsidRDefault="00BB555C">
      <w:pPr>
        <w:rPr>
          <w:rFonts w:ascii="Calibri" w:eastAsia="Calibri" w:hAnsi="Calibri" w:cs="Calibri"/>
        </w:rPr>
      </w:pPr>
    </w:p>
    <w:p w14:paraId="32CF44D1" w14:textId="77777777" w:rsidR="00BB555C" w:rsidRDefault="00BB555C">
      <w:pPr>
        <w:rPr>
          <w:rFonts w:ascii="Calibri" w:eastAsia="Calibri" w:hAnsi="Calibri" w:cs="Calibri"/>
        </w:rPr>
      </w:pPr>
    </w:p>
    <w:p w14:paraId="2DFB5A37" w14:textId="77777777" w:rsidR="00BB555C" w:rsidRDefault="00BB555C">
      <w:pPr>
        <w:rPr>
          <w:rFonts w:ascii="Calibri" w:eastAsia="Calibri" w:hAnsi="Calibri" w:cs="Calibri"/>
        </w:rPr>
      </w:pPr>
    </w:p>
    <w:p w14:paraId="60BE607E" w14:textId="77777777" w:rsidR="00BB555C" w:rsidRDefault="00BB555C">
      <w:pPr>
        <w:rPr>
          <w:rFonts w:ascii="Calibri" w:eastAsia="Calibri" w:hAnsi="Calibri" w:cs="Calibri"/>
        </w:rPr>
      </w:pPr>
    </w:p>
    <w:p w14:paraId="47E94346" w14:textId="36B70B28" w:rsidR="65399888" w:rsidRDefault="65399888">
      <w:r w:rsidRPr="53C7F35A">
        <w:rPr>
          <w:rFonts w:ascii="Calibri" w:eastAsia="Calibri" w:hAnsi="Calibri" w:cs="Calibri"/>
        </w:rPr>
        <w:t xml:space="preserve"> </w:t>
      </w:r>
    </w:p>
    <w:p w14:paraId="4CE39FA1" w14:textId="3A7FF713" w:rsidR="65399888" w:rsidRDefault="65399888">
      <w:r w:rsidRPr="53C7F35A">
        <w:rPr>
          <w:rFonts w:ascii="Calibri" w:eastAsia="Calibri" w:hAnsi="Calibri" w:cs="Calibri"/>
        </w:rPr>
        <w:t xml:space="preserve"> </w:t>
      </w:r>
    </w:p>
    <w:p w14:paraId="72C74DC7" w14:textId="78D46E9D" w:rsidR="65399888" w:rsidRDefault="65399888">
      <w:r w:rsidRPr="53C7F35A">
        <w:rPr>
          <w:rFonts w:ascii="Calibri" w:eastAsia="Calibri" w:hAnsi="Calibri" w:cs="Calibri"/>
        </w:rPr>
        <w:t xml:space="preserve"> </w:t>
      </w:r>
    </w:p>
    <w:p w14:paraId="40E954C4" w14:textId="15415586" w:rsidR="65399888" w:rsidRDefault="65399888">
      <w:r w:rsidRPr="53C7F35A">
        <w:rPr>
          <w:rFonts w:ascii="Calibri" w:eastAsia="Calibri" w:hAnsi="Calibri" w:cs="Calibri"/>
        </w:rPr>
        <w:t xml:space="preserve"> </w:t>
      </w:r>
    </w:p>
    <w:p w14:paraId="76AFABB3" w14:textId="67F7D981" w:rsidR="65399888" w:rsidRDefault="65399888">
      <w:r w:rsidRPr="53C7F35A">
        <w:rPr>
          <w:rFonts w:ascii="Calibri" w:eastAsia="Calibri" w:hAnsi="Calibri" w:cs="Calibri"/>
        </w:rPr>
        <w:t xml:space="preserve"> </w:t>
      </w:r>
    </w:p>
    <w:p w14:paraId="5A3E2133" w14:textId="4DE213FE" w:rsidR="65399888" w:rsidRDefault="65399888" w:rsidP="00E83464">
      <w:r w:rsidRPr="53C7F35A">
        <w:rPr>
          <w:rFonts w:ascii="Calibri" w:eastAsia="Calibri" w:hAnsi="Calibri" w:cs="Calibri"/>
        </w:rPr>
        <w:t xml:space="preserve"> </w:t>
      </w:r>
    </w:p>
    <w:p w14:paraId="4ECE6A6C" w14:textId="0BDBD90D" w:rsidR="53C7F35A" w:rsidRDefault="53C7F35A" w:rsidP="53C7F35A"/>
    <w:p w14:paraId="1DBB67F8" w14:textId="1FF3D903" w:rsidR="53C7F35A" w:rsidRDefault="53C7F35A" w:rsidP="53C7F35A"/>
    <w:p w14:paraId="18318F94" w14:textId="5EE8D08C" w:rsidR="53C7F35A" w:rsidRDefault="53C7F35A" w:rsidP="53C7F35A"/>
    <w:p w14:paraId="01693EC3" w14:textId="77777777" w:rsidR="563337E7" w:rsidRPr="003201AD" w:rsidRDefault="563337E7" w:rsidP="53C7F35A">
      <w:pPr>
        <w:pStyle w:val="Textbody"/>
        <w:spacing w:before="120"/>
        <w:jc w:val="center"/>
        <w:rPr>
          <w:rFonts w:ascii="Open Sans" w:hAnsi="Open Sans" w:cs="Open Sans"/>
          <w:color w:val="5B9BD5" w:themeColor="accent5"/>
          <w:sz w:val="22"/>
          <w:szCs w:val="22"/>
        </w:rPr>
      </w:pPr>
      <w:r w:rsidRPr="003201AD">
        <w:rPr>
          <w:rFonts w:ascii="Open Sans" w:hAnsi="Open Sans" w:cs="Open Sans"/>
          <w:color w:val="5B9BD5" w:themeColor="accent5"/>
          <w:sz w:val="22"/>
          <w:szCs w:val="22"/>
        </w:rPr>
        <w:t>&lt;Local&gt;</w:t>
      </w:r>
      <w:r w:rsidRPr="003201AD">
        <w:rPr>
          <w:rFonts w:ascii="Open Sans" w:hAnsi="Open Sans" w:cs="Open Sans"/>
          <w:sz w:val="22"/>
          <w:szCs w:val="22"/>
        </w:rPr>
        <w:t>,</w:t>
      </w:r>
      <w:r w:rsidRPr="003201AD">
        <w:rPr>
          <w:rFonts w:ascii="Open Sans" w:hAnsi="Open Sans" w:cs="Open Sans"/>
          <w:color w:val="5B9BD5" w:themeColor="accent5"/>
          <w:sz w:val="22"/>
          <w:szCs w:val="22"/>
        </w:rPr>
        <w:t xml:space="preserve"> &lt;dia&gt; </w:t>
      </w:r>
      <w:r w:rsidRPr="003201AD">
        <w:rPr>
          <w:rFonts w:ascii="Open Sans" w:hAnsi="Open Sans" w:cs="Open Sans"/>
          <w:sz w:val="22"/>
          <w:szCs w:val="22"/>
        </w:rPr>
        <w:t>de</w:t>
      </w:r>
      <w:r w:rsidRPr="003201AD">
        <w:rPr>
          <w:rFonts w:ascii="Open Sans" w:hAnsi="Open Sans" w:cs="Open Sans"/>
          <w:color w:val="5B9BD5" w:themeColor="accent5"/>
          <w:sz w:val="22"/>
          <w:szCs w:val="22"/>
        </w:rPr>
        <w:t xml:space="preserve"> &lt;mês&gt;</w:t>
      </w:r>
      <w:r w:rsidRPr="003201AD">
        <w:rPr>
          <w:rFonts w:ascii="Open Sans" w:hAnsi="Open Sans" w:cs="Open Sans"/>
          <w:sz w:val="22"/>
          <w:szCs w:val="22"/>
        </w:rPr>
        <w:t xml:space="preserve"> de </w:t>
      </w:r>
      <w:r w:rsidRPr="003201AD">
        <w:rPr>
          <w:rFonts w:ascii="Open Sans" w:hAnsi="Open Sans" w:cs="Open Sans"/>
          <w:color w:val="5B9BD5" w:themeColor="accent5"/>
          <w:sz w:val="22"/>
          <w:szCs w:val="22"/>
        </w:rPr>
        <w:t>&lt;ano&gt;</w:t>
      </w:r>
    </w:p>
    <w:p w14:paraId="191AF1BD" w14:textId="048F7830" w:rsidR="424D4562" w:rsidRPr="005C1464" w:rsidRDefault="424D4562" w:rsidP="005C1464">
      <w:pPr>
        <w:pageBreakBefore/>
        <w:tabs>
          <w:tab w:val="left" w:pos="800"/>
          <w:tab w:val="right" w:leader="dot" w:pos="9629"/>
        </w:tabs>
        <w:spacing w:line="360" w:lineRule="auto"/>
        <w:jc w:val="center"/>
        <w:rPr>
          <w:rFonts w:ascii="Calibri" w:eastAsia="MS Mincho" w:hAnsi="Calibri"/>
          <w:b/>
          <w:bCs/>
          <w:lang w:eastAsia="ar-SA"/>
        </w:rPr>
      </w:pPr>
      <w:bookmarkStart w:id="50" w:name="_Toc132906545"/>
      <w:r w:rsidRPr="005C1464">
        <w:rPr>
          <w:rFonts w:ascii="Calibri" w:eastAsia="MS Mincho" w:hAnsi="Calibri"/>
          <w:b/>
          <w:bCs/>
          <w:lang w:eastAsia="ar-SA"/>
        </w:rPr>
        <w:lastRenderedPageBreak/>
        <w:t>Histórico de Revisões</w:t>
      </w:r>
      <w:bookmarkEnd w:id="50"/>
    </w:p>
    <w:p w14:paraId="10BDC925" w14:textId="77777777" w:rsidR="53C7F35A" w:rsidRDefault="53C7F35A" w:rsidP="53C7F35A">
      <w:pPr>
        <w:spacing w:line="360" w:lineRule="auto"/>
        <w:rPr>
          <w:rFonts w:ascii="Calibri" w:hAnsi="Calibri"/>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87"/>
        <w:gridCol w:w="4587"/>
        <w:gridCol w:w="1901"/>
      </w:tblGrid>
      <w:tr w:rsidR="003331B7" w14:paraId="03FE598C" w14:textId="77777777" w:rsidTr="007E696E">
        <w:trPr>
          <w:trHeight w:val="300"/>
        </w:trPr>
        <w:tc>
          <w:tcPr>
            <w:tcW w:w="1413" w:type="dxa"/>
            <w:shd w:val="clear" w:color="auto" w:fill="DEEAF6" w:themeFill="accent5" w:themeFillTint="33"/>
            <w:tcMar>
              <w:top w:w="55" w:type="dxa"/>
              <w:left w:w="55" w:type="dxa"/>
              <w:bottom w:w="55" w:type="dxa"/>
              <w:right w:w="55" w:type="dxa"/>
            </w:tcMar>
            <w:vAlign w:val="center"/>
          </w:tcPr>
          <w:p w14:paraId="21308534" w14:textId="77777777" w:rsidR="53C7F35A" w:rsidRPr="003201AD" w:rsidRDefault="53C7F35A" w:rsidP="53C7F35A">
            <w:pPr>
              <w:widowControl/>
              <w:spacing w:before="60" w:after="60"/>
              <w:jc w:val="center"/>
              <w:rPr>
                <w:rFonts w:ascii="Open Sans" w:hAnsi="Open Sans" w:cs="Open Sans"/>
                <w:b/>
                <w:bCs/>
                <w:sz w:val="22"/>
                <w:szCs w:val="22"/>
                <w:lang w:eastAsia="zh-CN"/>
              </w:rPr>
            </w:pPr>
            <w:r w:rsidRPr="003201AD">
              <w:rPr>
                <w:rFonts w:ascii="Open Sans" w:hAnsi="Open Sans" w:cs="Open Sans"/>
                <w:b/>
                <w:bCs/>
                <w:sz w:val="22"/>
                <w:szCs w:val="22"/>
                <w:lang w:eastAsia="zh-CN"/>
              </w:rPr>
              <w:t>Data</w:t>
            </w:r>
          </w:p>
        </w:tc>
        <w:tc>
          <w:tcPr>
            <w:tcW w:w="887" w:type="dxa"/>
            <w:shd w:val="clear" w:color="auto" w:fill="DEEAF6" w:themeFill="accent5" w:themeFillTint="33"/>
            <w:tcMar>
              <w:top w:w="55" w:type="dxa"/>
              <w:left w:w="55" w:type="dxa"/>
              <w:bottom w:w="55" w:type="dxa"/>
              <w:right w:w="55" w:type="dxa"/>
            </w:tcMar>
            <w:vAlign w:val="center"/>
          </w:tcPr>
          <w:p w14:paraId="1F0682F6" w14:textId="77777777" w:rsidR="53C7F35A" w:rsidRPr="003201AD" w:rsidRDefault="53C7F35A" w:rsidP="53C7F35A">
            <w:pPr>
              <w:widowControl/>
              <w:spacing w:before="60" w:after="60"/>
              <w:jc w:val="center"/>
              <w:rPr>
                <w:rFonts w:ascii="Open Sans" w:hAnsi="Open Sans" w:cs="Open Sans"/>
                <w:b/>
                <w:bCs/>
                <w:sz w:val="22"/>
                <w:szCs w:val="22"/>
                <w:lang w:eastAsia="zh-CN"/>
              </w:rPr>
            </w:pPr>
            <w:r w:rsidRPr="003201AD">
              <w:rPr>
                <w:rFonts w:ascii="Open Sans" w:hAnsi="Open Sans" w:cs="Open Sans"/>
                <w:b/>
                <w:bCs/>
                <w:sz w:val="22"/>
                <w:szCs w:val="22"/>
                <w:lang w:eastAsia="zh-CN"/>
              </w:rPr>
              <w:t>Versão</w:t>
            </w:r>
          </w:p>
        </w:tc>
        <w:tc>
          <w:tcPr>
            <w:tcW w:w="4587" w:type="dxa"/>
            <w:shd w:val="clear" w:color="auto" w:fill="DEEAF6" w:themeFill="accent5" w:themeFillTint="33"/>
            <w:tcMar>
              <w:top w:w="55" w:type="dxa"/>
              <w:left w:w="55" w:type="dxa"/>
              <w:bottom w:w="55" w:type="dxa"/>
              <w:right w:w="55" w:type="dxa"/>
            </w:tcMar>
            <w:vAlign w:val="center"/>
          </w:tcPr>
          <w:p w14:paraId="7601855F" w14:textId="77777777" w:rsidR="53C7F35A" w:rsidRPr="003201AD" w:rsidRDefault="53C7F35A" w:rsidP="53C7F35A">
            <w:pPr>
              <w:widowControl/>
              <w:spacing w:before="60" w:after="60"/>
              <w:jc w:val="center"/>
              <w:rPr>
                <w:rFonts w:ascii="Open Sans" w:hAnsi="Open Sans" w:cs="Open Sans"/>
                <w:b/>
                <w:bCs/>
                <w:sz w:val="22"/>
                <w:szCs w:val="22"/>
                <w:lang w:eastAsia="zh-CN"/>
              </w:rPr>
            </w:pPr>
            <w:r w:rsidRPr="003201AD">
              <w:rPr>
                <w:rFonts w:ascii="Open Sans" w:hAnsi="Open Sans" w:cs="Open Sans"/>
                <w:b/>
                <w:bCs/>
                <w:sz w:val="22"/>
                <w:szCs w:val="22"/>
                <w:lang w:eastAsia="zh-CN"/>
              </w:rPr>
              <w:t>Descrição</w:t>
            </w:r>
          </w:p>
        </w:tc>
        <w:tc>
          <w:tcPr>
            <w:tcW w:w="1901" w:type="dxa"/>
            <w:shd w:val="clear" w:color="auto" w:fill="DEEAF6" w:themeFill="accent5" w:themeFillTint="33"/>
            <w:tcMar>
              <w:top w:w="55" w:type="dxa"/>
              <w:left w:w="55" w:type="dxa"/>
              <w:bottom w:w="55" w:type="dxa"/>
              <w:right w:w="55" w:type="dxa"/>
            </w:tcMar>
            <w:vAlign w:val="center"/>
          </w:tcPr>
          <w:p w14:paraId="5971BD19" w14:textId="77777777" w:rsidR="53C7F35A" w:rsidRPr="003201AD" w:rsidRDefault="53C7F35A" w:rsidP="53C7F35A">
            <w:pPr>
              <w:widowControl/>
              <w:spacing w:before="60" w:after="60"/>
              <w:jc w:val="center"/>
              <w:rPr>
                <w:rFonts w:ascii="Open Sans" w:hAnsi="Open Sans" w:cs="Open Sans"/>
                <w:b/>
                <w:bCs/>
                <w:sz w:val="22"/>
                <w:szCs w:val="22"/>
                <w:lang w:eastAsia="zh-CN"/>
              </w:rPr>
            </w:pPr>
            <w:r w:rsidRPr="003201AD">
              <w:rPr>
                <w:rFonts w:ascii="Open Sans" w:hAnsi="Open Sans" w:cs="Open Sans"/>
                <w:b/>
                <w:bCs/>
                <w:sz w:val="22"/>
                <w:szCs w:val="22"/>
                <w:lang w:eastAsia="zh-CN"/>
              </w:rPr>
              <w:t>Autor</w:t>
            </w:r>
          </w:p>
        </w:tc>
      </w:tr>
      <w:tr w:rsidR="00B718C2" w:rsidRPr="00003C1F" w14:paraId="5E3C9E7B" w14:textId="77777777" w:rsidTr="007E696E">
        <w:trPr>
          <w:trHeight w:val="300"/>
        </w:trPr>
        <w:tc>
          <w:tcPr>
            <w:tcW w:w="1413" w:type="dxa"/>
            <w:shd w:val="clear" w:color="auto" w:fill="auto"/>
            <w:tcMar>
              <w:top w:w="55" w:type="dxa"/>
              <w:left w:w="55" w:type="dxa"/>
              <w:bottom w:w="55" w:type="dxa"/>
              <w:right w:w="55" w:type="dxa"/>
            </w:tcMar>
            <w:vAlign w:val="center"/>
          </w:tcPr>
          <w:p w14:paraId="1B65F590" w14:textId="77777777" w:rsidR="53C7F35A" w:rsidRPr="00003C1F" w:rsidRDefault="53C7F35A" w:rsidP="53C7F35A">
            <w:pPr>
              <w:pStyle w:val="EPConteudotabela"/>
              <w:spacing w:line="240" w:lineRule="auto"/>
              <w:ind w:left="0" w:firstLine="0"/>
              <w:jc w:val="center"/>
              <w:rPr>
                <w:rFonts w:asciiTheme="minorHAnsi" w:hAnsiTheme="minorHAnsi" w:cstheme="minorHAnsi"/>
                <w:color w:val="5B9BD5" w:themeColor="accent5"/>
                <w:lang w:eastAsia="zh-CN"/>
              </w:rPr>
            </w:pPr>
            <w:r w:rsidRPr="00003C1F">
              <w:rPr>
                <w:rFonts w:asciiTheme="minorHAnsi" w:hAnsiTheme="minorHAnsi" w:cstheme="minorHAnsi"/>
                <w:color w:val="5B9BD5" w:themeColor="accent5"/>
                <w:lang w:eastAsia="zh-CN"/>
              </w:rPr>
              <w:t>XX/XX/20XX</w:t>
            </w:r>
          </w:p>
        </w:tc>
        <w:tc>
          <w:tcPr>
            <w:tcW w:w="887" w:type="dxa"/>
            <w:shd w:val="clear" w:color="auto" w:fill="auto"/>
            <w:tcMar>
              <w:top w:w="55" w:type="dxa"/>
              <w:left w:w="55" w:type="dxa"/>
              <w:bottom w:w="55" w:type="dxa"/>
              <w:right w:w="55" w:type="dxa"/>
            </w:tcMar>
            <w:vAlign w:val="center"/>
          </w:tcPr>
          <w:p w14:paraId="081BFA61" w14:textId="77777777" w:rsidR="53C7F35A" w:rsidRPr="00003C1F" w:rsidRDefault="53C7F35A" w:rsidP="53C7F35A">
            <w:pPr>
              <w:jc w:val="center"/>
              <w:rPr>
                <w:rFonts w:asciiTheme="minorHAnsi" w:hAnsiTheme="minorHAnsi" w:cstheme="minorHAnsi"/>
                <w:color w:val="5B9BD5" w:themeColor="accent5"/>
                <w:lang w:eastAsia="zh-CN"/>
              </w:rPr>
            </w:pPr>
            <w:r w:rsidRPr="00003C1F">
              <w:rPr>
                <w:rFonts w:asciiTheme="minorHAnsi" w:hAnsiTheme="minorHAnsi" w:cstheme="minorHAnsi"/>
                <w:color w:val="5B9BD5" w:themeColor="accent5"/>
                <w:lang w:eastAsia="zh-CN"/>
              </w:rPr>
              <w:t>1.0</w:t>
            </w:r>
          </w:p>
        </w:tc>
        <w:tc>
          <w:tcPr>
            <w:tcW w:w="4587" w:type="dxa"/>
            <w:shd w:val="clear" w:color="auto" w:fill="auto"/>
            <w:tcMar>
              <w:top w:w="55" w:type="dxa"/>
              <w:left w:w="55" w:type="dxa"/>
              <w:bottom w:w="55" w:type="dxa"/>
              <w:right w:w="55" w:type="dxa"/>
            </w:tcMar>
            <w:vAlign w:val="center"/>
          </w:tcPr>
          <w:p w14:paraId="6E2085C4" w14:textId="77777777" w:rsidR="53C7F35A" w:rsidRPr="00003C1F" w:rsidRDefault="53C7F35A" w:rsidP="53C7F35A">
            <w:pPr>
              <w:jc w:val="both"/>
              <w:rPr>
                <w:rFonts w:asciiTheme="minorHAnsi" w:hAnsiTheme="minorHAnsi" w:cstheme="minorHAnsi"/>
                <w:color w:val="5B9BD5" w:themeColor="accent5"/>
                <w:lang w:eastAsia="zh-CN"/>
              </w:rPr>
            </w:pPr>
            <w:r w:rsidRPr="00003C1F">
              <w:rPr>
                <w:rFonts w:asciiTheme="minorHAnsi" w:hAnsiTheme="minorHAnsi" w:cstheme="minorHAnsi"/>
                <w:color w:val="5B9BD5" w:themeColor="accent5"/>
                <w:lang w:eastAsia="zh-CN"/>
              </w:rPr>
              <w:t>Conclusão da primeira versão do relatório</w:t>
            </w:r>
          </w:p>
        </w:tc>
        <w:tc>
          <w:tcPr>
            <w:tcW w:w="1901" w:type="dxa"/>
            <w:shd w:val="clear" w:color="auto" w:fill="auto"/>
            <w:tcMar>
              <w:top w:w="55" w:type="dxa"/>
              <w:left w:w="55" w:type="dxa"/>
              <w:bottom w:w="55" w:type="dxa"/>
              <w:right w:w="55" w:type="dxa"/>
            </w:tcMar>
            <w:vAlign w:val="center"/>
          </w:tcPr>
          <w:p w14:paraId="60B3B4A5" w14:textId="77777777" w:rsidR="53C7F35A" w:rsidRPr="00003C1F" w:rsidRDefault="53C7F35A" w:rsidP="53C7F35A">
            <w:pPr>
              <w:jc w:val="center"/>
              <w:rPr>
                <w:rFonts w:asciiTheme="minorHAnsi" w:hAnsiTheme="minorHAnsi" w:cstheme="minorHAnsi"/>
                <w:color w:val="5B9BD5" w:themeColor="accent5"/>
                <w:lang w:eastAsia="zh-CN"/>
              </w:rPr>
            </w:pPr>
            <w:r w:rsidRPr="00003C1F">
              <w:rPr>
                <w:rFonts w:asciiTheme="minorHAnsi" w:hAnsiTheme="minorHAnsi" w:cstheme="minorHAnsi"/>
                <w:color w:val="5B9BD5" w:themeColor="accent5"/>
                <w:lang w:eastAsia="zh-CN"/>
              </w:rPr>
              <w:t>XXXXXXXXXXXX</w:t>
            </w:r>
          </w:p>
        </w:tc>
      </w:tr>
      <w:tr w:rsidR="00B718C2" w:rsidRPr="00003C1F" w14:paraId="02573E58" w14:textId="77777777" w:rsidTr="007E696E">
        <w:trPr>
          <w:trHeight w:val="300"/>
        </w:trPr>
        <w:tc>
          <w:tcPr>
            <w:tcW w:w="1413" w:type="dxa"/>
            <w:shd w:val="clear" w:color="auto" w:fill="auto"/>
            <w:tcMar>
              <w:top w:w="55" w:type="dxa"/>
              <w:left w:w="55" w:type="dxa"/>
              <w:bottom w:w="55" w:type="dxa"/>
              <w:right w:w="55" w:type="dxa"/>
            </w:tcMar>
            <w:vAlign w:val="center"/>
          </w:tcPr>
          <w:p w14:paraId="5CB510AC" w14:textId="77777777" w:rsidR="53C7F35A" w:rsidRPr="00003C1F" w:rsidRDefault="53C7F35A" w:rsidP="53C7F35A">
            <w:pPr>
              <w:pStyle w:val="EPConteudotabela"/>
              <w:spacing w:line="240" w:lineRule="auto"/>
              <w:ind w:left="0" w:firstLine="0"/>
              <w:jc w:val="center"/>
              <w:rPr>
                <w:rFonts w:asciiTheme="minorHAnsi" w:hAnsiTheme="minorHAnsi" w:cstheme="minorHAnsi"/>
                <w:color w:val="5B9BD5" w:themeColor="accent5"/>
                <w:lang w:eastAsia="zh-CN"/>
              </w:rPr>
            </w:pPr>
            <w:r w:rsidRPr="00003C1F">
              <w:rPr>
                <w:rFonts w:asciiTheme="minorHAnsi" w:hAnsiTheme="minorHAnsi" w:cstheme="minorHAnsi"/>
                <w:color w:val="5B9BD5" w:themeColor="accent5"/>
                <w:lang w:eastAsia="zh-CN"/>
              </w:rPr>
              <w:t>XX/XX/20XX</w:t>
            </w:r>
          </w:p>
        </w:tc>
        <w:tc>
          <w:tcPr>
            <w:tcW w:w="887" w:type="dxa"/>
            <w:shd w:val="clear" w:color="auto" w:fill="auto"/>
            <w:tcMar>
              <w:top w:w="55" w:type="dxa"/>
              <w:left w:w="55" w:type="dxa"/>
              <w:bottom w:w="55" w:type="dxa"/>
              <w:right w:w="55" w:type="dxa"/>
            </w:tcMar>
            <w:vAlign w:val="center"/>
          </w:tcPr>
          <w:p w14:paraId="2F0745C6" w14:textId="77777777" w:rsidR="53C7F35A" w:rsidRPr="00003C1F" w:rsidRDefault="53C7F35A" w:rsidP="53C7F35A">
            <w:pPr>
              <w:jc w:val="center"/>
              <w:rPr>
                <w:rFonts w:asciiTheme="minorHAnsi" w:hAnsiTheme="minorHAnsi" w:cstheme="minorHAnsi"/>
                <w:color w:val="5B9BD5" w:themeColor="accent5"/>
                <w:lang w:eastAsia="zh-CN"/>
              </w:rPr>
            </w:pPr>
            <w:r w:rsidRPr="00003C1F">
              <w:rPr>
                <w:rFonts w:asciiTheme="minorHAnsi" w:hAnsiTheme="minorHAnsi" w:cstheme="minorHAnsi"/>
                <w:color w:val="5B9BD5" w:themeColor="accent5"/>
                <w:lang w:eastAsia="zh-CN"/>
              </w:rPr>
              <w:t>2.0</w:t>
            </w:r>
          </w:p>
        </w:tc>
        <w:tc>
          <w:tcPr>
            <w:tcW w:w="4587" w:type="dxa"/>
            <w:shd w:val="clear" w:color="auto" w:fill="auto"/>
            <w:tcMar>
              <w:top w:w="55" w:type="dxa"/>
              <w:left w:w="55" w:type="dxa"/>
              <w:bottom w:w="55" w:type="dxa"/>
              <w:right w:w="55" w:type="dxa"/>
            </w:tcMar>
            <w:vAlign w:val="center"/>
          </w:tcPr>
          <w:p w14:paraId="78C9B97F" w14:textId="77777777" w:rsidR="53C7F35A" w:rsidRPr="00003C1F" w:rsidRDefault="53C7F35A" w:rsidP="53C7F35A">
            <w:pPr>
              <w:jc w:val="both"/>
              <w:rPr>
                <w:rFonts w:asciiTheme="minorHAnsi" w:hAnsiTheme="minorHAnsi" w:cstheme="minorHAnsi"/>
                <w:color w:val="5B9BD5" w:themeColor="accent5"/>
                <w:lang w:eastAsia="zh-CN"/>
              </w:rPr>
            </w:pPr>
            <w:r w:rsidRPr="00003C1F">
              <w:rPr>
                <w:rFonts w:asciiTheme="minorHAnsi" w:hAnsiTheme="minorHAnsi" w:cstheme="minorHAnsi"/>
                <w:color w:val="5B9BD5" w:themeColor="accent5"/>
                <w:lang w:eastAsia="zh-CN"/>
              </w:rPr>
              <w:t>Revisão do relatório após análise do controlador, operador e encarregado.</w:t>
            </w:r>
          </w:p>
        </w:tc>
        <w:tc>
          <w:tcPr>
            <w:tcW w:w="1901" w:type="dxa"/>
            <w:shd w:val="clear" w:color="auto" w:fill="auto"/>
            <w:tcMar>
              <w:top w:w="55" w:type="dxa"/>
              <w:left w:w="55" w:type="dxa"/>
              <w:bottom w:w="55" w:type="dxa"/>
              <w:right w:w="55" w:type="dxa"/>
            </w:tcMar>
            <w:vAlign w:val="center"/>
          </w:tcPr>
          <w:p w14:paraId="62A15A44" w14:textId="77777777" w:rsidR="53C7F35A" w:rsidRPr="00003C1F" w:rsidRDefault="53C7F35A" w:rsidP="53C7F35A">
            <w:pPr>
              <w:jc w:val="center"/>
              <w:rPr>
                <w:rFonts w:asciiTheme="minorHAnsi" w:hAnsiTheme="minorHAnsi" w:cstheme="minorHAnsi"/>
                <w:color w:val="5B9BD5" w:themeColor="accent5"/>
                <w:lang w:eastAsia="zh-CN"/>
              </w:rPr>
            </w:pPr>
            <w:r w:rsidRPr="00003C1F">
              <w:rPr>
                <w:rFonts w:asciiTheme="minorHAnsi" w:hAnsiTheme="minorHAnsi" w:cstheme="minorHAnsi"/>
                <w:color w:val="5B9BD5" w:themeColor="accent5"/>
                <w:lang w:eastAsia="zh-CN"/>
              </w:rPr>
              <w:t>XXXXXXXXXXXX</w:t>
            </w:r>
          </w:p>
        </w:tc>
      </w:tr>
      <w:tr w:rsidR="00B718C2" w14:paraId="4A2A8B67" w14:textId="77777777" w:rsidTr="007E696E">
        <w:trPr>
          <w:trHeight w:val="300"/>
        </w:trPr>
        <w:tc>
          <w:tcPr>
            <w:tcW w:w="1413" w:type="dxa"/>
            <w:shd w:val="clear" w:color="auto" w:fill="auto"/>
            <w:tcMar>
              <w:top w:w="55" w:type="dxa"/>
              <w:left w:w="55" w:type="dxa"/>
              <w:bottom w:w="55" w:type="dxa"/>
              <w:right w:w="55" w:type="dxa"/>
            </w:tcMar>
            <w:vAlign w:val="center"/>
          </w:tcPr>
          <w:p w14:paraId="0A248213" w14:textId="77777777" w:rsidR="53C7F35A" w:rsidRPr="003201AD" w:rsidRDefault="53C7F35A" w:rsidP="53C7F35A">
            <w:pPr>
              <w:pStyle w:val="EPConteudotabela"/>
              <w:spacing w:line="240" w:lineRule="auto"/>
              <w:ind w:left="0" w:firstLine="0"/>
              <w:jc w:val="center"/>
              <w:rPr>
                <w:rFonts w:ascii="Open Sans" w:hAnsi="Open Sans" w:cs="Open Sans"/>
                <w:sz w:val="22"/>
                <w:szCs w:val="22"/>
              </w:rPr>
            </w:pPr>
          </w:p>
        </w:tc>
        <w:tc>
          <w:tcPr>
            <w:tcW w:w="887" w:type="dxa"/>
            <w:shd w:val="clear" w:color="auto" w:fill="auto"/>
            <w:tcMar>
              <w:top w:w="55" w:type="dxa"/>
              <w:left w:w="55" w:type="dxa"/>
              <w:bottom w:w="55" w:type="dxa"/>
              <w:right w:w="55" w:type="dxa"/>
            </w:tcMar>
            <w:vAlign w:val="center"/>
          </w:tcPr>
          <w:p w14:paraId="470C58A2" w14:textId="77777777" w:rsidR="53C7F35A" w:rsidRPr="003201AD" w:rsidRDefault="53C7F35A" w:rsidP="53C7F35A">
            <w:pPr>
              <w:pStyle w:val="EPConteudotabela"/>
              <w:spacing w:line="240" w:lineRule="auto"/>
              <w:ind w:left="0" w:firstLine="0"/>
              <w:jc w:val="center"/>
              <w:rPr>
                <w:rFonts w:ascii="Open Sans" w:hAnsi="Open Sans" w:cs="Open Sans"/>
                <w:sz w:val="22"/>
                <w:szCs w:val="22"/>
              </w:rPr>
            </w:pPr>
          </w:p>
        </w:tc>
        <w:tc>
          <w:tcPr>
            <w:tcW w:w="4587" w:type="dxa"/>
            <w:shd w:val="clear" w:color="auto" w:fill="auto"/>
            <w:tcMar>
              <w:top w:w="55" w:type="dxa"/>
              <w:left w:w="55" w:type="dxa"/>
              <w:bottom w:w="55" w:type="dxa"/>
              <w:right w:w="55" w:type="dxa"/>
            </w:tcMar>
            <w:vAlign w:val="center"/>
          </w:tcPr>
          <w:p w14:paraId="0B3A7260" w14:textId="77777777" w:rsidR="53C7F35A" w:rsidRPr="003201AD" w:rsidRDefault="53C7F35A" w:rsidP="53C7F35A">
            <w:pPr>
              <w:pStyle w:val="EPConteudotabela"/>
              <w:spacing w:line="240" w:lineRule="auto"/>
              <w:ind w:left="0" w:firstLine="0"/>
              <w:jc w:val="both"/>
              <w:rPr>
                <w:rFonts w:ascii="Open Sans" w:hAnsi="Open Sans" w:cs="Open Sans"/>
                <w:sz w:val="22"/>
                <w:szCs w:val="22"/>
              </w:rPr>
            </w:pPr>
          </w:p>
        </w:tc>
        <w:tc>
          <w:tcPr>
            <w:tcW w:w="1901" w:type="dxa"/>
            <w:shd w:val="clear" w:color="auto" w:fill="auto"/>
            <w:tcMar>
              <w:top w:w="55" w:type="dxa"/>
              <w:left w:w="55" w:type="dxa"/>
              <w:bottom w:w="55" w:type="dxa"/>
              <w:right w:w="55" w:type="dxa"/>
            </w:tcMar>
            <w:vAlign w:val="center"/>
          </w:tcPr>
          <w:p w14:paraId="03914DCA" w14:textId="77777777" w:rsidR="53C7F35A" w:rsidRPr="003201AD" w:rsidRDefault="53C7F35A" w:rsidP="53C7F35A">
            <w:pPr>
              <w:pStyle w:val="EPConteudotabela"/>
              <w:spacing w:line="240" w:lineRule="auto"/>
              <w:ind w:left="0" w:firstLine="0"/>
              <w:jc w:val="center"/>
              <w:rPr>
                <w:rFonts w:ascii="Open Sans" w:hAnsi="Open Sans" w:cs="Open Sans"/>
                <w:sz w:val="22"/>
                <w:szCs w:val="22"/>
              </w:rPr>
            </w:pPr>
          </w:p>
        </w:tc>
      </w:tr>
      <w:tr w:rsidR="00B718C2" w14:paraId="11D33125" w14:textId="77777777" w:rsidTr="007E696E">
        <w:trPr>
          <w:trHeight w:val="300"/>
        </w:trPr>
        <w:tc>
          <w:tcPr>
            <w:tcW w:w="1413" w:type="dxa"/>
            <w:shd w:val="clear" w:color="auto" w:fill="auto"/>
            <w:tcMar>
              <w:top w:w="55" w:type="dxa"/>
              <w:left w:w="55" w:type="dxa"/>
              <w:bottom w:w="55" w:type="dxa"/>
              <w:right w:w="55" w:type="dxa"/>
            </w:tcMar>
            <w:vAlign w:val="center"/>
          </w:tcPr>
          <w:p w14:paraId="1AB3F110" w14:textId="77777777" w:rsidR="53C7F35A" w:rsidRPr="003201AD" w:rsidRDefault="53C7F35A" w:rsidP="53C7F35A">
            <w:pPr>
              <w:pStyle w:val="EPConteudotabela"/>
              <w:spacing w:line="240" w:lineRule="auto"/>
              <w:ind w:left="0" w:firstLine="0"/>
              <w:jc w:val="center"/>
              <w:rPr>
                <w:rFonts w:ascii="Open Sans" w:hAnsi="Open Sans" w:cs="Open Sans"/>
                <w:sz w:val="22"/>
                <w:szCs w:val="22"/>
              </w:rPr>
            </w:pPr>
          </w:p>
        </w:tc>
        <w:tc>
          <w:tcPr>
            <w:tcW w:w="887" w:type="dxa"/>
            <w:shd w:val="clear" w:color="auto" w:fill="auto"/>
            <w:tcMar>
              <w:top w:w="55" w:type="dxa"/>
              <w:left w:w="55" w:type="dxa"/>
              <w:bottom w:w="55" w:type="dxa"/>
              <w:right w:w="55" w:type="dxa"/>
            </w:tcMar>
            <w:vAlign w:val="center"/>
          </w:tcPr>
          <w:p w14:paraId="2D6B3061" w14:textId="77777777" w:rsidR="53C7F35A" w:rsidRPr="003201AD" w:rsidRDefault="53C7F35A" w:rsidP="53C7F35A">
            <w:pPr>
              <w:pStyle w:val="EPConteudotabela"/>
              <w:spacing w:line="240" w:lineRule="auto"/>
              <w:ind w:left="0" w:firstLine="0"/>
              <w:jc w:val="center"/>
              <w:rPr>
                <w:rFonts w:ascii="Open Sans" w:hAnsi="Open Sans" w:cs="Open Sans"/>
                <w:sz w:val="22"/>
                <w:szCs w:val="22"/>
              </w:rPr>
            </w:pPr>
          </w:p>
        </w:tc>
        <w:tc>
          <w:tcPr>
            <w:tcW w:w="4587" w:type="dxa"/>
            <w:shd w:val="clear" w:color="auto" w:fill="auto"/>
            <w:tcMar>
              <w:top w:w="55" w:type="dxa"/>
              <w:left w:w="55" w:type="dxa"/>
              <w:bottom w:w="55" w:type="dxa"/>
              <w:right w:w="55" w:type="dxa"/>
            </w:tcMar>
            <w:vAlign w:val="center"/>
          </w:tcPr>
          <w:p w14:paraId="0F1EF830" w14:textId="77777777" w:rsidR="53C7F35A" w:rsidRPr="003201AD" w:rsidRDefault="53C7F35A" w:rsidP="53C7F35A">
            <w:pPr>
              <w:pStyle w:val="EPConteudotabela"/>
              <w:spacing w:line="240" w:lineRule="auto"/>
              <w:ind w:left="0" w:firstLine="0"/>
              <w:jc w:val="both"/>
              <w:rPr>
                <w:rFonts w:ascii="Open Sans" w:hAnsi="Open Sans" w:cs="Open Sans"/>
                <w:sz w:val="22"/>
                <w:szCs w:val="22"/>
              </w:rPr>
            </w:pPr>
          </w:p>
        </w:tc>
        <w:tc>
          <w:tcPr>
            <w:tcW w:w="1901" w:type="dxa"/>
            <w:shd w:val="clear" w:color="auto" w:fill="auto"/>
            <w:tcMar>
              <w:top w:w="55" w:type="dxa"/>
              <w:left w:w="55" w:type="dxa"/>
              <w:bottom w:w="55" w:type="dxa"/>
              <w:right w:w="55" w:type="dxa"/>
            </w:tcMar>
            <w:vAlign w:val="center"/>
          </w:tcPr>
          <w:p w14:paraId="259BC044" w14:textId="77777777" w:rsidR="53C7F35A" w:rsidRPr="003201AD" w:rsidRDefault="53C7F35A" w:rsidP="53C7F35A">
            <w:pPr>
              <w:pStyle w:val="EPConteudotabela"/>
              <w:spacing w:line="240" w:lineRule="auto"/>
              <w:ind w:left="0" w:firstLine="0"/>
              <w:jc w:val="center"/>
              <w:rPr>
                <w:rFonts w:ascii="Open Sans" w:hAnsi="Open Sans" w:cs="Open Sans"/>
                <w:sz w:val="22"/>
                <w:szCs w:val="22"/>
              </w:rPr>
            </w:pPr>
          </w:p>
        </w:tc>
      </w:tr>
    </w:tbl>
    <w:p w14:paraId="4014BD62" w14:textId="77B73430" w:rsidR="53C7F35A" w:rsidRDefault="53C7F35A" w:rsidP="53C7F35A"/>
    <w:p w14:paraId="3CA03E50" w14:textId="0C67217B" w:rsidR="53C7F35A" w:rsidRDefault="53C7F35A" w:rsidP="005655AC">
      <w:pPr>
        <w:jc w:val="center"/>
      </w:pPr>
    </w:p>
    <w:p w14:paraId="2CDAC239" w14:textId="250C27A1" w:rsidR="53C7F35A" w:rsidRDefault="53C7F35A" w:rsidP="53C7F35A"/>
    <w:p w14:paraId="324A6BB2" w14:textId="7D3D2478" w:rsidR="53C7F35A" w:rsidRDefault="53C7F35A" w:rsidP="53C7F35A"/>
    <w:p w14:paraId="34F6B891" w14:textId="4841270A" w:rsidR="53C7F35A" w:rsidRDefault="53C7F35A">
      <w:r>
        <w:br w:type="page"/>
      </w:r>
    </w:p>
    <w:p w14:paraId="4F429689" w14:textId="0B68607F" w:rsidR="00406912" w:rsidRPr="00741802" w:rsidRDefault="57BE7AAC" w:rsidP="00741802">
      <w:pPr>
        <w:pStyle w:val="Standard"/>
        <w:pageBreakBefore/>
        <w:tabs>
          <w:tab w:val="left" w:pos="555"/>
          <w:tab w:val="left" w:pos="840"/>
          <w:tab w:val="left" w:pos="1140"/>
          <w:tab w:val="left" w:pos="1395"/>
          <w:tab w:val="left" w:pos="1650"/>
          <w:tab w:val="left" w:pos="1965"/>
          <w:tab w:val="left" w:pos="2220"/>
          <w:tab w:val="left" w:leader="underscore" w:pos="7336"/>
        </w:tabs>
        <w:jc w:val="center"/>
        <w:rPr>
          <w:rFonts w:ascii="Calibri" w:eastAsia="Times New Roman" w:hAnsi="Calibri" w:cs="Verdana"/>
          <w:b/>
          <w:bCs/>
        </w:rPr>
      </w:pPr>
      <w:bookmarkStart w:id="51" w:name="_Toc132906546"/>
      <w:r w:rsidRPr="00741802">
        <w:rPr>
          <w:rFonts w:ascii="Calibri" w:eastAsia="Times New Roman" w:hAnsi="Calibri" w:cs="Verdana"/>
          <w:b/>
          <w:bCs/>
        </w:rPr>
        <w:lastRenderedPageBreak/>
        <w:t>RELATÓRIO DE IMPACTO À PROTEÇÃO DE DADOS PESSOAIS</w:t>
      </w:r>
      <w:r w:rsidR="08ECA9F4" w:rsidRPr="00741802">
        <w:rPr>
          <w:rFonts w:ascii="Calibri" w:eastAsia="Times New Roman" w:hAnsi="Calibri" w:cs="Verdana"/>
          <w:b/>
          <w:bCs/>
        </w:rPr>
        <w:t xml:space="preserve"> – </w:t>
      </w:r>
      <w:r w:rsidRPr="00741802">
        <w:rPr>
          <w:rFonts w:ascii="Calibri" w:eastAsia="Times New Roman" w:hAnsi="Calibri" w:cs="Verdana"/>
          <w:b/>
          <w:bCs/>
        </w:rPr>
        <w:t>RIPD</w:t>
      </w:r>
      <w:bookmarkEnd w:id="51"/>
    </w:p>
    <w:p w14:paraId="5043CB0F" w14:textId="47096370" w:rsidR="00052E20" w:rsidRDefault="00052E20">
      <w:pPr>
        <w:pStyle w:val="Standard"/>
        <w:tabs>
          <w:tab w:val="left" w:pos="555"/>
          <w:tab w:val="left" w:pos="840"/>
          <w:tab w:val="left" w:pos="1140"/>
          <w:tab w:val="left" w:pos="1395"/>
          <w:tab w:val="left" w:pos="1650"/>
          <w:tab w:val="left" w:pos="1965"/>
          <w:tab w:val="left" w:pos="2220"/>
          <w:tab w:val="left" w:leader="underscore" w:pos="7336"/>
        </w:tabs>
        <w:jc w:val="center"/>
        <w:rPr>
          <w:rFonts w:ascii="Calibri" w:eastAsia="Times New Roman" w:hAnsi="Calibri" w:cs="Verdana"/>
          <w:b/>
          <w:bCs/>
        </w:rPr>
      </w:pPr>
    </w:p>
    <w:p w14:paraId="4E389089" w14:textId="77777777" w:rsidR="009E7FF9" w:rsidRDefault="009E7FF9">
      <w:pPr>
        <w:pStyle w:val="Standard"/>
        <w:tabs>
          <w:tab w:val="left" w:pos="555"/>
          <w:tab w:val="left" w:pos="840"/>
          <w:tab w:val="left" w:pos="1140"/>
          <w:tab w:val="left" w:pos="1395"/>
          <w:tab w:val="left" w:pos="1650"/>
          <w:tab w:val="left" w:pos="1965"/>
          <w:tab w:val="left" w:pos="2220"/>
          <w:tab w:val="left" w:leader="underscore" w:pos="7336"/>
        </w:tabs>
        <w:jc w:val="center"/>
        <w:rPr>
          <w:rFonts w:ascii="Calibri" w:eastAsia="Times New Roman" w:hAnsi="Calibri" w:cs="Verdana"/>
          <w:b/>
          <w:bCs/>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052E20" w:rsidRPr="00305732" w14:paraId="4C0CE80E" w14:textId="77777777" w:rsidTr="5AF46445">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EEAF6" w:themeFill="accent5" w:themeFillTint="33"/>
            <w:tcMar>
              <w:top w:w="55" w:type="dxa"/>
              <w:left w:w="55" w:type="dxa"/>
              <w:bottom w:w="55" w:type="dxa"/>
              <w:right w:w="55" w:type="dxa"/>
            </w:tcMar>
          </w:tcPr>
          <w:p w14:paraId="57D79D83" w14:textId="77777777" w:rsidR="00052E20" w:rsidRPr="00305732" w:rsidRDefault="002D1306" w:rsidP="00305732">
            <w:pPr>
              <w:widowControl/>
              <w:suppressAutoHyphens w:val="0"/>
              <w:spacing w:before="60" w:after="60"/>
              <w:jc w:val="center"/>
              <w:textAlignment w:val="auto"/>
              <w:rPr>
                <w:rFonts w:ascii="Calibri" w:hAnsi="Calibri"/>
                <w:b/>
                <w:bCs/>
                <w:sz w:val="22"/>
                <w:szCs w:val="22"/>
                <w:lang w:eastAsia="zh-CN"/>
              </w:rPr>
            </w:pPr>
            <w:bookmarkStart w:id="52" w:name="_Toc132906547"/>
            <w:r w:rsidRPr="00305732">
              <w:rPr>
                <w:rFonts w:ascii="Calibri" w:hAnsi="Calibri"/>
                <w:b/>
                <w:bCs/>
                <w:sz w:val="22"/>
                <w:szCs w:val="22"/>
                <w:lang w:eastAsia="zh-CN"/>
              </w:rPr>
              <w:t>OBJETIVO</w:t>
            </w:r>
            <w:bookmarkEnd w:id="52"/>
          </w:p>
        </w:tc>
      </w:tr>
      <w:tr w:rsidR="00052E20" w:rsidRPr="00C632A0" w14:paraId="5E9EBA02" w14:textId="77777777" w:rsidTr="5AF46445">
        <w:tc>
          <w:tcPr>
            <w:tcW w:w="8788"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0940EACE" w14:textId="45B240D1" w:rsidR="00052E20" w:rsidRPr="00C632A0" w:rsidRDefault="3C2747E3" w:rsidP="00A75C2C">
            <w:pPr>
              <w:pStyle w:val="TableContents"/>
              <w:jc w:val="both"/>
              <w:rPr>
                <w:rFonts w:ascii="Calibri" w:hAnsi="Calibri"/>
                <w:sz w:val="22"/>
                <w:szCs w:val="22"/>
                <w:shd w:val="clear" w:color="auto" w:fill="FFFFFF"/>
              </w:rPr>
            </w:pPr>
            <w:r w:rsidRPr="00C632A0">
              <w:rPr>
                <w:rFonts w:ascii="Calibri" w:hAnsi="Calibri"/>
                <w:sz w:val="22"/>
                <w:szCs w:val="22"/>
                <w:shd w:val="clear" w:color="auto" w:fill="FFFFFF"/>
              </w:rPr>
              <w:t>O Relatório de Impacto à Proteção de Dados Pessoais visa descrever os processos de tratamento de dados pessoais que podem gerar</w:t>
            </w:r>
            <w:r w:rsidR="242BC16A" w:rsidRPr="00C632A0">
              <w:rPr>
                <w:rFonts w:ascii="Calibri" w:hAnsi="Calibri"/>
                <w:sz w:val="22"/>
                <w:szCs w:val="22"/>
                <w:shd w:val="clear" w:color="auto" w:fill="FFFFFF"/>
              </w:rPr>
              <w:t xml:space="preserve"> alto risco à garantia dos pr</w:t>
            </w:r>
            <w:r w:rsidR="1647DB4A" w:rsidRPr="00C632A0">
              <w:rPr>
                <w:rFonts w:ascii="Calibri" w:hAnsi="Calibri"/>
                <w:sz w:val="22"/>
                <w:szCs w:val="22"/>
                <w:shd w:val="clear" w:color="auto" w:fill="FFFFFF"/>
              </w:rPr>
              <w:t>incípios gerais de proteção de dados pessoais previstos na LGPD</w:t>
            </w:r>
            <w:r w:rsidRPr="00C632A0">
              <w:rPr>
                <w:rFonts w:ascii="Calibri" w:hAnsi="Calibri"/>
                <w:sz w:val="22"/>
                <w:szCs w:val="22"/>
                <w:shd w:val="clear" w:color="auto" w:fill="FFFFFF"/>
              </w:rPr>
              <w:t xml:space="preserve"> </w:t>
            </w:r>
            <w:r w:rsidR="2B30A02D" w:rsidRPr="00C632A0">
              <w:rPr>
                <w:rFonts w:ascii="Calibri" w:hAnsi="Calibri"/>
                <w:sz w:val="22"/>
                <w:szCs w:val="22"/>
                <w:shd w:val="clear" w:color="auto" w:fill="FFFFFF"/>
              </w:rPr>
              <w:t>e</w:t>
            </w:r>
            <w:r w:rsidRPr="00C632A0">
              <w:rPr>
                <w:rFonts w:ascii="Calibri" w:hAnsi="Calibri"/>
                <w:sz w:val="22"/>
                <w:szCs w:val="22"/>
                <w:shd w:val="clear" w:color="auto" w:fill="FFFFFF"/>
              </w:rPr>
              <w:t xml:space="preserve"> às liberdades civis e aos direitos fundamentais, bem como medidas, salvaguardas e mecanismos de mitigação de risco.</w:t>
            </w:r>
          </w:p>
          <w:p w14:paraId="07459315" w14:textId="56987F4E" w:rsidR="00052E20" w:rsidRPr="00C632A0" w:rsidRDefault="00052E20">
            <w:pPr>
              <w:pStyle w:val="TableContents"/>
              <w:jc w:val="both"/>
              <w:rPr>
                <w:rFonts w:ascii="Calibri" w:hAnsi="Calibri"/>
                <w:sz w:val="22"/>
                <w:szCs w:val="22"/>
                <w:shd w:val="clear" w:color="auto" w:fill="FFFFFF"/>
              </w:rPr>
            </w:pPr>
          </w:p>
          <w:p w14:paraId="3A0A3766" w14:textId="77777777" w:rsidR="00052E20" w:rsidRPr="00C632A0" w:rsidRDefault="002D1306" w:rsidP="00C632A0">
            <w:pPr>
              <w:pStyle w:val="TableContents"/>
              <w:jc w:val="both"/>
              <w:rPr>
                <w:rFonts w:ascii="Calibri" w:hAnsi="Calibri"/>
                <w:sz w:val="22"/>
                <w:szCs w:val="22"/>
                <w:shd w:val="clear" w:color="auto" w:fill="FFFFFF"/>
              </w:rPr>
            </w:pPr>
            <w:r w:rsidRPr="006405A6">
              <w:rPr>
                <w:rFonts w:ascii="Calibri" w:hAnsi="Calibri"/>
                <w:b/>
                <w:sz w:val="22"/>
                <w:szCs w:val="22"/>
                <w:shd w:val="clear" w:color="auto" w:fill="FFFFFF"/>
              </w:rPr>
              <w:t>Referência:</w:t>
            </w:r>
            <w:r w:rsidRPr="00C632A0">
              <w:rPr>
                <w:rFonts w:ascii="Calibri" w:hAnsi="Calibri"/>
                <w:sz w:val="22"/>
                <w:szCs w:val="22"/>
                <w:shd w:val="clear" w:color="auto" w:fill="FFFFFF"/>
              </w:rPr>
              <w:t xml:space="preserve"> Art. 5º, XVII da Lei 13.709/2018 (LGPD).</w:t>
            </w:r>
          </w:p>
        </w:tc>
      </w:tr>
    </w:tbl>
    <w:p w14:paraId="6537F28F" w14:textId="77777777" w:rsidR="00052E20" w:rsidRDefault="00052E20">
      <w:pPr>
        <w:pStyle w:val="Standard"/>
        <w:tabs>
          <w:tab w:val="left" w:pos="555"/>
          <w:tab w:val="left" w:pos="840"/>
          <w:tab w:val="left" w:pos="1140"/>
          <w:tab w:val="left" w:pos="1395"/>
          <w:tab w:val="left" w:pos="1650"/>
          <w:tab w:val="left" w:pos="1965"/>
          <w:tab w:val="left" w:pos="2220"/>
          <w:tab w:val="left" w:leader="underscore" w:pos="7336"/>
        </w:tabs>
        <w:jc w:val="both"/>
        <w:rPr>
          <w:rFonts w:ascii="Calibri" w:hAnsi="Calibri"/>
        </w:rPr>
      </w:pPr>
    </w:p>
    <w:tbl>
      <w:tblPr>
        <w:tblW w:w="8788" w:type="dxa"/>
        <w:tblLayout w:type="fixed"/>
        <w:tblCellMar>
          <w:left w:w="10" w:type="dxa"/>
          <w:right w:w="10" w:type="dxa"/>
        </w:tblCellMar>
        <w:tblLook w:val="04A0" w:firstRow="1" w:lastRow="0" w:firstColumn="1" w:lastColumn="0" w:noHBand="0" w:noVBand="1"/>
      </w:tblPr>
      <w:tblGrid>
        <w:gridCol w:w="8788"/>
      </w:tblGrid>
      <w:tr w:rsidR="00D964DE" w:rsidRPr="00305732" w14:paraId="720D9BB7" w14:textId="77777777" w:rsidTr="00305732">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EEAF6" w:themeFill="accent5" w:themeFillTint="33"/>
            <w:tcMar>
              <w:top w:w="55" w:type="dxa"/>
              <w:left w:w="55" w:type="dxa"/>
              <w:bottom w:w="55" w:type="dxa"/>
              <w:right w:w="55" w:type="dxa"/>
            </w:tcMar>
          </w:tcPr>
          <w:p w14:paraId="62119A40" w14:textId="77777777" w:rsidR="00052E20" w:rsidRPr="00305732" w:rsidRDefault="15A2F24A" w:rsidP="00305732">
            <w:pPr>
              <w:widowControl/>
              <w:suppressAutoHyphens w:val="0"/>
              <w:spacing w:before="60" w:after="60"/>
              <w:textAlignment w:val="auto"/>
              <w:rPr>
                <w:rFonts w:ascii="Calibri" w:hAnsi="Calibri"/>
                <w:b/>
                <w:bCs/>
                <w:sz w:val="22"/>
                <w:szCs w:val="22"/>
                <w:lang w:eastAsia="zh-CN"/>
              </w:rPr>
            </w:pPr>
            <w:bookmarkStart w:id="53" w:name="_Toc132906548"/>
            <w:r w:rsidRPr="00305732">
              <w:rPr>
                <w:rFonts w:ascii="Calibri" w:hAnsi="Calibri"/>
                <w:b/>
                <w:bCs/>
                <w:sz w:val="22"/>
                <w:szCs w:val="22"/>
                <w:lang w:eastAsia="zh-CN"/>
              </w:rPr>
              <w:t>1 – IDENTIFICAÇÃO DOS AGENTES DE TRATAMENTO E DO ENCARREGADO</w:t>
            </w:r>
            <w:bookmarkEnd w:id="53"/>
          </w:p>
        </w:tc>
      </w:tr>
    </w:tbl>
    <w:p w14:paraId="6DFB9E20" w14:textId="77777777" w:rsidR="00052E20" w:rsidRDefault="00052E20">
      <w:pPr>
        <w:rPr>
          <w:vanish/>
          <w:lang w:eastAsia="zh-CN"/>
        </w:rPr>
      </w:pPr>
    </w:p>
    <w:tbl>
      <w:tblPr>
        <w:tblW w:w="8795" w:type="dxa"/>
        <w:tblLayout w:type="fixed"/>
        <w:tblCellMar>
          <w:left w:w="10" w:type="dxa"/>
          <w:right w:w="10" w:type="dxa"/>
        </w:tblCellMar>
        <w:tblLook w:val="04A0" w:firstRow="1" w:lastRow="0" w:firstColumn="1" w:lastColumn="0" w:noHBand="0" w:noVBand="1"/>
      </w:tblPr>
      <w:tblGrid>
        <w:gridCol w:w="8795"/>
      </w:tblGrid>
      <w:tr w:rsidR="00052E20" w:rsidRPr="009225AF" w14:paraId="7AD20A86" w14:textId="77777777" w:rsidTr="05FDBC26">
        <w:tc>
          <w:tcPr>
            <w:tcW w:w="8795" w:type="dxa"/>
            <w:tcBorders>
              <w:top w:val="single" w:sz="2" w:space="0" w:color="CCCCCC"/>
              <w:left w:val="single" w:sz="2" w:space="0" w:color="CCCCCC"/>
              <w:right w:val="single" w:sz="2" w:space="0" w:color="CCCCCC"/>
            </w:tcBorders>
            <w:shd w:val="clear" w:color="auto" w:fill="EEEEEE"/>
            <w:tcMar>
              <w:top w:w="55" w:type="dxa"/>
              <w:left w:w="55" w:type="dxa"/>
              <w:bottom w:w="55" w:type="dxa"/>
              <w:right w:w="55" w:type="dxa"/>
            </w:tcMar>
          </w:tcPr>
          <w:p w14:paraId="064C54D8" w14:textId="77777777" w:rsidR="00052E20" w:rsidRPr="009225AF" w:rsidRDefault="48B0336B">
            <w:pPr>
              <w:pStyle w:val="Cabealho"/>
              <w:rPr>
                <w:rFonts w:ascii="Calibri" w:hAnsi="Calibri"/>
                <w:b/>
                <w:bCs/>
                <w:color w:val="000000"/>
                <w:sz w:val="22"/>
                <w:szCs w:val="22"/>
              </w:rPr>
            </w:pPr>
            <w:r w:rsidRPr="009225AF">
              <w:rPr>
                <w:rFonts w:ascii="Calibri" w:hAnsi="Calibri"/>
                <w:b/>
                <w:bCs/>
                <w:color w:val="000000"/>
                <w:sz w:val="22"/>
                <w:szCs w:val="22"/>
              </w:rPr>
              <w:t>Controlador</w:t>
            </w:r>
          </w:p>
        </w:tc>
      </w:tr>
      <w:tr w:rsidR="00052E20" w:rsidRPr="009225AF" w14:paraId="64BE7770" w14:textId="77777777" w:rsidTr="05FDBC26">
        <w:tc>
          <w:tcPr>
            <w:tcW w:w="8795" w:type="dxa"/>
            <w:tcBorders>
              <w:left w:val="single" w:sz="2" w:space="0" w:color="CCCCCC"/>
              <w:right w:val="single" w:sz="2" w:space="0" w:color="CCCCCC"/>
            </w:tcBorders>
            <w:shd w:val="clear" w:color="auto" w:fill="auto"/>
            <w:tcMar>
              <w:top w:w="55" w:type="dxa"/>
              <w:left w:w="55" w:type="dxa"/>
              <w:bottom w:w="55" w:type="dxa"/>
              <w:right w:w="55" w:type="dxa"/>
            </w:tcMar>
          </w:tcPr>
          <w:p w14:paraId="190DAB2B" w14:textId="58AB5D52" w:rsidR="00052E20" w:rsidRPr="009225AF" w:rsidRDefault="489FDD45" w:rsidP="005A7723">
            <w:pPr>
              <w:pStyle w:val="Cabealho"/>
              <w:jc w:val="both"/>
              <w:rPr>
                <w:rFonts w:ascii="Calibri" w:hAnsi="Calibri"/>
                <w:color w:val="5B9BD5"/>
                <w:sz w:val="22"/>
                <w:szCs w:val="22"/>
              </w:rPr>
            </w:pPr>
            <w:r w:rsidRPr="009225AF">
              <w:rPr>
                <w:rFonts w:ascii="Calibri" w:hAnsi="Calibri"/>
                <w:color w:val="5B9BD5"/>
                <w:sz w:val="22"/>
                <w:szCs w:val="22"/>
              </w:rPr>
              <w:t>&lt;Nome da pessoa natural ou jurídica, de direito público ou privado, a quem competem as decisões referentes ao tratamento de dados pessoais (LGPD, art. 5º, VI)&gt;.</w:t>
            </w:r>
          </w:p>
        </w:tc>
      </w:tr>
    </w:tbl>
    <w:p w14:paraId="70DF9E56" w14:textId="77777777" w:rsidR="00052E20" w:rsidRPr="003201AD" w:rsidRDefault="00052E20">
      <w:pPr>
        <w:rPr>
          <w:rFonts w:ascii="Open Sans" w:hAnsi="Open Sans" w:cs="Open Sans"/>
          <w:vanish/>
          <w:sz w:val="22"/>
          <w:szCs w:val="22"/>
          <w:lang w:eastAsia="zh-CN"/>
        </w:rPr>
      </w:pPr>
    </w:p>
    <w:tbl>
      <w:tblPr>
        <w:tblW w:w="8795" w:type="dxa"/>
        <w:tblLayout w:type="fixed"/>
        <w:tblCellMar>
          <w:left w:w="10" w:type="dxa"/>
          <w:right w:w="10" w:type="dxa"/>
        </w:tblCellMar>
        <w:tblLook w:val="04A0" w:firstRow="1" w:lastRow="0" w:firstColumn="1" w:lastColumn="0" w:noHBand="0" w:noVBand="1"/>
      </w:tblPr>
      <w:tblGrid>
        <w:gridCol w:w="8795"/>
      </w:tblGrid>
      <w:tr w:rsidR="00052E20" w:rsidRPr="009225AF" w14:paraId="1A91AB8F" w14:textId="77777777" w:rsidTr="05358CFD">
        <w:tc>
          <w:tcPr>
            <w:tcW w:w="8795" w:type="dxa"/>
            <w:tcBorders>
              <w:left w:val="single" w:sz="2" w:space="0" w:color="CCCCCC"/>
              <w:right w:val="single" w:sz="2" w:space="0" w:color="CCCCCC"/>
            </w:tcBorders>
            <w:shd w:val="clear" w:color="auto" w:fill="EEEEEE"/>
            <w:tcMar>
              <w:top w:w="55" w:type="dxa"/>
              <w:left w:w="55" w:type="dxa"/>
              <w:bottom w:w="55" w:type="dxa"/>
              <w:right w:w="55" w:type="dxa"/>
            </w:tcMar>
          </w:tcPr>
          <w:p w14:paraId="52951B0C" w14:textId="77777777" w:rsidR="00052E20" w:rsidRPr="009225AF" w:rsidRDefault="57BE7AAC">
            <w:pPr>
              <w:pStyle w:val="Cabealho"/>
              <w:rPr>
                <w:rFonts w:ascii="Calibri" w:hAnsi="Calibri"/>
                <w:b/>
                <w:bCs/>
                <w:color w:val="000000"/>
                <w:sz w:val="22"/>
                <w:szCs w:val="22"/>
              </w:rPr>
            </w:pPr>
            <w:r w:rsidRPr="009225AF">
              <w:rPr>
                <w:rFonts w:ascii="Calibri" w:hAnsi="Calibri"/>
                <w:b/>
                <w:bCs/>
                <w:color w:val="000000"/>
                <w:sz w:val="22"/>
                <w:szCs w:val="22"/>
              </w:rPr>
              <w:t>Operador</w:t>
            </w:r>
          </w:p>
        </w:tc>
      </w:tr>
      <w:tr w:rsidR="00052E20" w:rsidRPr="009225AF" w14:paraId="54D7E9E8" w14:textId="77777777" w:rsidTr="05358CFD">
        <w:tc>
          <w:tcPr>
            <w:tcW w:w="8795" w:type="dxa"/>
            <w:tcBorders>
              <w:left w:val="single" w:sz="2" w:space="0" w:color="CCCCCC"/>
              <w:right w:val="single" w:sz="2" w:space="0" w:color="CCCCCC"/>
            </w:tcBorders>
            <w:shd w:val="clear" w:color="auto" w:fill="FFFFFF" w:themeFill="background1"/>
            <w:tcMar>
              <w:top w:w="55" w:type="dxa"/>
              <w:left w:w="55" w:type="dxa"/>
              <w:bottom w:w="55" w:type="dxa"/>
              <w:right w:w="55" w:type="dxa"/>
            </w:tcMar>
          </w:tcPr>
          <w:p w14:paraId="1BABDCF0" w14:textId="77777777" w:rsidR="00052E20" w:rsidRPr="009225AF" w:rsidRDefault="002D1306">
            <w:pPr>
              <w:pStyle w:val="Cabealho"/>
              <w:jc w:val="both"/>
              <w:rPr>
                <w:rFonts w:ascii="Calibri" w:hAnsi="Calibri"/>
                <w:color w:val="5B9BD5"/>
                <w:sz w:val="22"/>
                <w:szCs w:val="22"/>
              </w:rPr>
            </w:pPr>
            <w:r w:rsidRPr="009225AF">
              <w:rPr>
                <w:rFonts w:ascii="Calibri" w:hAnsi="Calibri"/>
                <w:color w:val="5B9BD5"/>
                <w:sz w:val="22"/>
                <w:szCs w:val="22"/>
              </w:rPr>
              <w:t>&lt;Nome da pessoa natural ou jurídica, de direito público ou privado, que realiza o tratamento de dados pessoais em nome do controlador (LGPD, art. 5º, VII)&gt;.</w:t>
            </w:r>
          </w:p>
        </w:tc>
      </w:tr>
    </w:tbl>
    <w:p w14:paraId="44E871BC" w14:textId="77777777" w:rsidR="00052E20" w:rsidRDefault="00052E20">
      <w:pPr>
        <w:rPr>
          <w:rFonts w:ascii="Open Sans" w:hAnsi="Open Sans" w:cs="Open Sans"/>
          <w:vanish/>
          <w:sz w:val="22"/>
          <w:szCs w:val="22"/>
          <w:lang w:eastAsia="zh-CN"/>
        </w:rPr>
      </w:pPr>
    </w:p>
    <w:tbl>
      <w:tblPr>
        <w:tblW w:w="8795" w:type="dxa"/>
        <w:tblLayout w:type="fixed"/>
        <w:tblCellMar>
          <w:left w:w="10" w:type="dxa"/>
          <w:right w:w="10" w:type="dxa"/>
        </w:tblCellMar>
        <w:tblLook w:val="04A0" w:firstRow="1" w:lastRow="0" w:firstColumn="1" w:lastColumn="0" w:noHBand="0" w:noVBand="1"/>
      </w:tblPr>
      <w:tblGrid>
        <w:gridCol w:w="6234"/>
        <w:gridCol w:w="2561"/>
      </w:tblGrid>
      <w:tr w:rsidR="00E51C13" w:rsidRPr="009225AF" w14:paraId="33EAE6BF" w14:textId="77777777" w:rsidTr="00E51C13">
        <w:tc>
          <w:tcPr>
            <w:tcW w:w="8795" w:type="dxa"/>
            <w:gridSpan w:val="2"/>
            <w:tcBorders>
              <w:top w:val="single" w:sz="2" w:space="0" w:color="CCCCCC"/>
              <w:left w:val="single" w:sz="2" w:space="0" w:color="CCCCCC"/>
              <w:right w:val="single" w:sz="2" w:space="0" w:color="CCCCCC"/>
            </w:tcBorders>
            <w:shd w:val="clear" w:color="auto" w:fill="EEEEEE"/>
            <w:tcMar>
              <w:top w:w="55" w:type="dxa"/>
              <w:left w:w="55" w:type="dxa"/>
              <w:bottom w:w="55" w:type="dxa"/>
              <w:right w:w="55" w:type="dxa"/>
            </w:tcMar>
          </w:tcPr>
          <w:p w14:paraId="663D8885" w14:textId="77777777" w:rsidR="00E51C13" w:rsidRPr="009225AF" w:rsidRDefault="00E51C13">
            <w:pPr>
              <w:pStyle w:val="Cabealho"/>
              <w:rPr>
                <w:rFonts w:ascii="Calibri" w:hAnsi="Calibri"/>
                <w:b/>
                <w:bCs/>
                <w:color w:val="000000"/>
                <w:sz w:val="22"/>
                <w:szCs w:val="22"/>
              </w:rPr>
            </w:pPr>
            <w:r w:rsidRPr="009225AF">
              <w:rPr>
                <w:rFonts w:ascii="Calibri" w:hAnsi="Calibri"/>
                <w:b/>
                <w:bCs/>
                <w:color w:val="000000"/>
                <w:sz w:val="22"/>
                <w:szCs w:val="22"/>
              </w:rPr>
              <w:t>Encarregado</w:t>
            </w:r>
          </w:p>
        </w:tc>
      </w:tr>
      <w:tr w:rsidR="00E51C13" w:rsidRPr="009225AF" w14:paraId="47DB2B78" w14:textId="77777777" w:rsidTr="00E51C13">
        <w:tc>
          <w:tcPr>
            <w:tcW w:w="8795" w:type="dxa"/>
            <w:gridSpan w:val="2"/>
            <w:tcBorders>
              <w:left w:val="single" w:sz="2" w:space="0" w:color="CCCCCC"/>
              <w:right w:val="single" w:sz="2" w:space="0" w:color="CCCCCC"/>
            </w:tcBorders>
            <w:shd w:val="clear" w:color="auto" w:fill="auto"/>
            <w:tcMar>
              <w:top w:w="55" w:type="dxa"/>
              <w:left w:w="55" w:type="dxa"/>
              <w:bottom w:w="55" w:type="dxa"/>
              <w:right w:w="55" w:type="dxa"/>
            </w:tcMar>
          </w:tcPr>
          <w:p w14:paraId="5419B130" w14:textId="1CBC1028" w:rsidR="00E51C13" w:rsidRPr="009225AF" w:rsidRDefault="00E51C13" w:rsidP="005A7723">
            <w:pPr>
              <w:pStyle w:val="Cabealho"/>
              <w:jc w:val="both"/>
              <w:rPr>
                <w:rFonts w:ascii="Calibri" w:hAnsi="Calibri"/>
                <w:color w:val="5B9BD5"/>
                <w:sz w:val="22"/>
                <w:szCs w:val="22"/>
              </w:rPr>
            </w:pPr>
            <w:r w:rsidRPr="009225AF">
              <w:rPr>
                <w:rFonts w:ascii="Calibri" w:hAnsi="Calibri"/>
                <w:color w:val="5B9BD5"/>
                <w:sz w:val="22"/>
                <w:szCs w:val="22"/>
              </w:rPr>
              <w:t>&lt;Nome da pessoa indicada pelo controlador e operador para atuar como canal de comunicação entre o controlador, os titulares dos dados e a Autoridade Nacional de Proteção de Dados – ANPD (LGPD, art. 5º, VIII).&gt;</w:t>
            </w:r>
          </w:p>
        </w:tc>
      </w:tr>
      <w:tr w:rsidR="00E51C13" w:rsidRPr="009225AF" w14:paraId="4A772786" w14:textId="77777777" w:rsidTr="00E51C13">
        <w:tc>
          <w:tcPr>
            <w:tcW w:w="6234" w:type="dxa"/>
            <w:tcBorders>
              <w:top w:val="single" w:sz="2" w:space="0" w:color="CCCCCC"/>
              <w:left w:val="single" w:sz="2" w:space="0" w:color="CCCCCC"/>
              <w:right w:val="single" w:sz="2" w:space="0" w:color="CCCCCC"/>
            </w:tcBorders>
            <w:shd w:val="clear" w:color="auto" w:fill="EEEEEE"/>
            <w:tcMar>
              <w:top w:w="55" w:type="dxa"/>
              <w:left w:w="55" w:type="dxa"/>
              <w:bottom w:w="55" w:type="dxa"/>
              <w:right w:w="55" w:type="dxa"/>
            </w:tcMar>
          </w:tcPr>
          <w:p w14:paraId="20131013" w14:textId="77777777" w:rsidR="00E51C13" w:rsidRPr="009225AF" w:rsidRDefault="00E51C13">
            <w:pPr>
              <w:pStyle w:val="Cabealho"/>
              <w:rPr>
                <w:rFonts w:ascii="Calibri" w:hAnsi="Calibri"/>
                <w:b/>
                <w:bCs/>
                <w:color w:val="000000"/>
                <w:sz w:val="22"/>
                <w:szCs w:val="22"/>
              </w:rPr>
            </w:pPr>
            <w:r w:rsidRPr="009225AF">
              <w:rPr>
                <w:rFonts w:ascii="Calibri" w:hAnsi="Calibri"/>
                <w:b/>
                <w:bCs/>
                <w:color w:val="000000"/>
                <w:sz w:val="22"/>
                <w:szCs w:val="22"/>
              </w:rPr>
              <w:t>E-mail Encarregado</w:t>
            </w:r>
          </w:p>
        </w:tc>
        <w:tc>
          <w:tcPr>
            <w:tcW w:w="2561" w:type="dxa"/>
            <w:tcBorders>
              <w:top w:val="single" w:sz="2" w:space="0" w:color="CCCCCC"/>
              <w:left w:val="single" w:sz="2" w:space="0" w:color="CCCCCC"/>
              <w:right w:val="single" w:sz="2" w:space="0" w:color="CCCCCC"/>
            </w:tcBorders>
            <w:shd w:val="clear" w:color="auto" w:fill="EEEEEE"/>
            <w:tcMar>
              <w:top w:w="0" w:type="dxa"/>
              <w:left w:w="10" w:type="dxa"/>
              <w:bottom w:w="0" w:type="dxa"/>
              <w:right w:w="10" w:type="dxa"/>
            </w:tcMar>
          </w:tcPr>
          <w:p w14:paraId="6F6C597D" w14:textId="77777777" w:rsidR="00E51C13" w:rsidRPr="009225AF" w:rsidRDefault="00E51C13">
            <w:pPr>
              <w:pStyle w:val="Cabealho"/>
              <w:rPr>
                <w:rFonts w:ascii="Calibri" w:hAnsi="Calibri"/>
                <w:b/>
                <w:bCs/>
                <w:color w:val="000000"/>
                <w:sz w:val="22"/>
                <w:szCs w:val="22"/>
              </w:rPr>
            </w:pPr>
            <w:r w:rsidRPr="009225AF">
              <w:rPr>
                <w:rFonts w:ascii="Calibri" w:hAnsi="Calibri"/>
                <w:b/>
                <w:bCs/>
                <w:color w:val="000000"/>
                <w:sz w:val="22"/>
                <w:szCs w:val="22"/>
              </w:rPr>
              <w:t>Telefone Encarregado</w:t>
            </w:r>
          </w:p>
        </w:tc>
      </w:tr>
      <w:tr w:rsidR="00E51C13" w:rsidRPr="009225AF" w14:paraId="3273DB6C" w14:textId="77777777" w:rsidTr="00E51C13">
        <w:tc>
          <w:tcPr>
            <w:tcW w:w="6234" w:type="dxa"/>
            <w:tcBorders>
              <w:left w:val="single" w:sz="2" w:space="0" w:color="CCCCCC"/>
              <w:bottom w:val="single" w:sz="2" w:space="0" w:color="CCCCCC"/>
              <w:right w:val="single" w:sz="2" w:space="0" w:color="CCCCCC"/>
            </w:tcBorders>
            <w:shd w:val="clear" w:color="auto" w:fill="auto"/>
            <w:tcMar>
              <w:top w:w="55" w:type="dxa"/>
              <w:left w:w="55" w:type="dxa"/>
              <w:bottom w:w="55" w:type="dxa"/>
              <w:right w:w="55" w:type="dxa"/>
            </w:tcMar>
          </w:tcPr>
          <w:p w14:paraId="18B2A9BB" w14:textId="77777777" w:rsidR="00E51C13" w:rsidRPr="009225AF" w:rsidRDefault="00E51C13" w:rsidP="009225AF">
            <w:pPr>
              <w:pStyle w:val="Cabealho"/>
              <w:jc w:val="both"/>
              <w:rPr>
                <w:rFonts w:ascii="Calibri" w:hAnsi="Calibri"/>
                <w:color w:val="5B9BD5"/>
                <w:sz w:val="22"/>
                <w:szCs w:val="22"/>
              </w:rPr>
            </w:pPr>
            <w:r w:rsidRPr="009225AF">
              <w:rPr>
                <w:rFonts w:ascii="Calibri" w:hAnsi="Calibri"/>
                <w:color w:val="5B9BD5"/>
                <w:sz w:val="22"/>
                <w:szCs w:val="22"/>
              </w:rPr>
              <w:t>&lt;xxxx.xxxx.gov.br&gt;</w:t>
            </w:r>
          </w:p>
        </w:tc>
        <w:tc>
          <w:tcPr>
            <w:tcW w:w="2561" w:type="dxa"/>
            <w:tcBorders>
              <w:left w:val="single" w:sz="2" w:space="0" w:color="CCCCCC"/>
              <w:bottom w:val="single" w:sz="2" w:space="0" w:color="CCCCCC"/>
              <w:right w:val="single" w:sz="2" w:space="0" w:color="CCCCCC"/>
            </w:tcBorders>
            <w:shd w:val="clear" w:color="auto" w:fill="auto"/>
            <w:tcMar>
              <w:top w:w="0" w:type="dxa"/>
              <w:left w:w="10" w:type="dxa"/>
              <w:bottom w:w="0" w:type="dxa"/>
              <w:right w:w="10" w:type="dxa"/>
            </w:tcMar>
          </w:tcPr>
          <w:p w14:paraId="55100DBA" w14:textId="3766E11E" w:rsidR="00E51C13" w:rsidRPr="009225AF" w:rsidRDefault="00E51C13" w:rsidP="009225AF">
            <w:pPr>
              <w:pStyle w:val="Cabealho"/>
              <w:jc w:val="both"/>
              <w:rPr>
                <w:rFonts w:ascii="Calibri" w:hAnsi="Calibri"/>
                <w:color w:val="5B9BD5"/>
                <w:sz w:val="22"/>
                <w:szCs w:val="22"/>
              </w:rPr>
            </w:pPr>
            <w:r w:rsidRPr="009225AF">
              <w:rPr>
                <w:rFonts w:ascii="Calibri" w:hAnsi="Calibri"/>
                <w:color w:val="5B9BD5"/>
                <w:sz w:val="22"/>
                <w:szCs w:val="22"/>
              </w:rPr>
              <w:t>&lt; (99)9999-9999&gt;</w:t>
            </w:r>
          </w:p>
        </w:tc>
      </w:tr>
    </w:tbl>
    <w:p w14:paraId="3B7B4B86" w14:textId="4B7558AD" w:rsidR="00052E20" w:rsidRDefault="00052E20" w:rsidP="00087521">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sz w:val="22"/>
          <w:szCs w:val="22"/>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052E20" w:rsidRPr="009C6CB2" w14:paraId="216E2781" w14:textId="77777777" w:rsidTr="05FDBC26">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EEAF6" w:themeFill="accent5" w:themeFillTint="33"/>
            <w:tcMar>
              <w:top w:w="55" w:type="dxa"/>
              <w:left w:w="55" w:type="dxa"/>
              <w:bottom w:w="55" w:type="dxa"/>
              <w:right w:w="55" w:type="dxa"/>
            </w:tcMar>
          </w:tcPr>
          <w:p w14:paraId="3F346096" w14:textId="77777777" w:rsidR="00052E20" w:rsidRPr="009C6CB2" w:rsidRDefault="3EDB8A5A" w:rsidP="009C6CB2">
            <w:pPr>
              <w:widowControl/>
              <w:suppressAutoHyphens w:val="0"/>
              <w:spacing w:before="60" w:after="60"/>
              <w:textAlignment w:val="auto"/>
              <w:rPr>
                <w:rFonts w:ascii="Calibri" w:hAnsi="Calibri"/>
                <w:b/>
                <w:bCs/>
                <w:sz w:val="22"/>
                <w:szCs w:val="22"/>
                <w:lang w:eastAsia="zh-CN"/>
              </w:rPr>
            </w:pPr>
            <w:bookmarkStart w:id="54" w:name="_Toc132906549"/>
            <w:r w:rsidRPr="009C6CB2">
              <w:rPr>
                <w:rFonts w:ascii="Calibri" w:hAnsi="Calibri"/>
                <w:b/>
                <w:bCs/>
                <w:sz w:val="22"/>
                <w:szCs w:val="22"/>
                <w:lang w:eastAsia="zh-CN"/>
              </w:rPr>
              <w:t>2 – NECESSIDADE DE ELABORAR O RELATÓRIO</w:t>
            </w:r>
            <w:bookmarkEnd w:id="54"/>
          </w:p>
        </w:tc>
      </w:tr>
    </w:tbl>
    <w:p w14:paraId="38CDF88A" w14:textId="2BD063BE" w:rsidR="00052E20" w:rsidRPr="00BE5AD4" w:rsidRDefault="002D1306" w:rsidP="00F44DCD">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r w:rsidRPr="00BE5AD4">
        <w:rPr>
          <w:rFonts w:ascii="Calibri" w:hAnsi="Calibri"/>
          <w:color w:val="5B9BD5"/>
          <w:sz w:val="22"/>
          <w:szCs w:val="22"/>
        </w:rPr>
        <w:t>&lt;</w:t>
      </w:r>
      <w:r w:rsidR="00F44DCD" w:rsidRPr="00F44DCD">
        <w:rPr>
          <w:rFonts w:ascii="Calibri" w:hAnsi="Calibri"/>
          <w:color w:val="5B9BD5"/>
          <w:sz w:val="22"/>
          <w:szCs w:val="22"/>
        </w:rPr>
        <w:t xml:space="preserve"> </w:t>
      </w:r>
      <w:r w:rsidR="00F44DCD" w:rsidRPr="00E63E8F">
        <w:rPr>
          <w:rFonts w:ascii="Calibri" w:hAnsi="Calibri"/>
          <w:color w:val="5B9BD5"/>
          <w:sz w:val="22"/>
          <w:szCs w:val="22"/>
        </w:rPr>
        <w:t>Como regra geral, é recomendado elaborar o RIPD em todo contexto em que as operações de tratamento de dados pessoais possam gerar alto risco à garantia dos princípios gerais de proteção de dados pessoais previstos na LGPD e às liberdades civis e aos direitos fundamentais do titular de dados, conforme art. 5º, inciso XVII, e art. 55-J, inciso XIII, da LGPD, o que deverá ser avaliado pelo agente de tratamento.</w:t>
      </w:r>
      <w:r w:rsidRPr="00BE5AD4">
        <w:rPr>
          <w:rFonts w:ascii="Calibri" w:hAnsi="Calibri"/>
          <w:color w:val="5B9BD5"/>
          <w:sz w:val="22"/>
          <w:szCs w:val="22"/>
        </w:rPr>
        <w:t>&gt;</w:t>
      </w:r>
    </w:p>
    <w:p w14:paraId="6595F12D" w14:textId="77777777" w:rsidR="00F44DCD" w:rsidRPr="00E63E8F" w:rsidRDefault="00F44DCD" w:rsidP="00F44DCD">
      <w:pPr>
        <w:pStyle w:val="Standard"/>
        <w:tabs>
          <w:tab w:val="left" w:pos="582"/>
          <w:tab w:val="left" w:pos="867"/>
          <w:tab w:val="left" w:pos="1167"/>
          <w:tab w:val="left" w:pos="1422"/>
          <w:tab w:val="left" w:pos="1677"/>
          <w:tab w:val="left" w:pos="1992"/>
          <w:tab w:val="left" w:pos="2247"/>
          <w:tab w:val="left" w:leader="underscore" w:pos="7363"/>
        </w:tabs>
        <w:spacing w:before="57" w:after="57"/>
        <w:rPr>
          <w:rFonts w:ascii="Calibri" w:hAnsi="Calibri"/>
          <w:color w:val="5B9BD5"/>
          <w:sz w:val="22"/>
          <w:szCs w:val="22"/>
        </w:rPr>
      </w:pPr>
      <w:r>
        <w:rPr>
          <w:rFonts w:ascii="Calibri" w:hAnsi="Calibri"/>
          <w:color w:val="5B9BD5"/>
          <w:sz w:val="22"/>
          <w:szCs w:val="22"/>
        </w:rPr>
        <w:t>&lt;</w:t>
      </w:r>
      <w:r w:rsidRPr="00E63E8F">
        <w:t xml:space="preserve"> </w:t>
      </w:r>
      <w:r w:rsidRPr="00E63E8F">
        <w:rPr>
          <w:rFonts w:ascii="Calibri" w:hAnsi="Calibri"/>
          <w:color w:val="5B9BD5"/>
          <w:sz w:val="22"/>
          <w:szCs w:val="22"/>
        </w:rPr>
        <w:t>A LGPD lista, ainda, situações específicas em que o RIPD poderá ser exigido pela ANPD, como:</w:t>
      </w:r>
    </w:p>
    <w:p w14:paraId="44522556" w14:textId="77777777" w:rsidR="00F44DCD" w:rsidRPr="00E63E8F" w:rsidRDefault="00F44DCD" w:rsidP="00F44DCD">
      <w:pPr>
        <w:pStyle w:val="Standard"/>
        <w:tabs>
          <w:tab w:val="left" w:pos="582"/>
          <w:tab w:val="left" w:pos="867"/>
          <w:tab w:val="left" w:pos="1167"/>
          <w:tab w:val="left" w:pos="1422"/>
          <w:tab w:val="left" w:pos="1677"/>
          <w:tab w:val="left" w:pos="1992"/>
          <w:tab w:val="left" w:pos="2247"/>
          <w:tab w:val="left" w:leader="underscore" w:pos="7363"/>
        </w:tabs>
        <w:spacing w:before="57" w:after="57"/>
        <w:rPr>
          <w:rFonts w:ascii="Calibri" w:hAnsi="Calibri"/>
          <w:color w:val="5B9BD5"/>
          <w:sz w:val="22"/>
          <w:szCs w:val="22"/>
        </w:rPr>
      </w:pPr>
      <w:r w:rsidRPr="00E63E8F">
        <w:rPr>
          <w:rFonts w:ascii="Calibri" w:hAnsi="Calibri"/>
          <w:color w:val="5B9BD5"/>
          <w:sz w:val="22"/>
          <w:szCs w:val="22"/>
        </w:rPr>
        <w:t>· nas operações de tratamento efetuadas para fins exclusivos de segurança pública, defesa nacional, segurança do Estado ou atividades de investigação e repressão de infrações penais (art. 4º, § 3º);</w:t>
      </w:r>
    </w:p>
    <w:p w14:paraId="1E6F33DA" w14:textId="77777777" w:rsidR="00F44DCD" w:rsidRPr="00E63E8F" w:rsidRDefault="00F44DCD" w:rsidP="00F44DCD">
      <w:pPr>
        <w:pStyle w:val="Standard"/>
        <w:tabs>
          <w:tab w:val="left" w:pos="582"/>
          <w:tab w:val="left" w:pos="867"/>
          <w:tab w:val="left" w:pos="1167"/>
          <w:tab w:val="left" w:pos="1422"/>
          <w:tab w:val="left" w:pos="1677"/>
          <w:tab w:val="left" w:pos="1992"/>
          <w:tab w:val="left" w:pos="2247"/>
          <w:tab w:val="left" w:leader="underscore" w:pos="7363"/>
        </w:tabs>
        <w:spacing w:before="57" w:after="57"/>
        <w:rPr>
          <w:rFonts w:ascii="Calibri" w:hAnsi="Calibri"/>
          <w:color w:val="5B9BD5"/>
          <w:sz w:val="22"/>
          <w:szCs w:val="22"/>
        </w:rPr>
      </w:pPr>
      <w:r w:rsidRPr="00E63E8F">
        <w:rPr>
          <w:rFonts w:ascii="Calibri" w:hAnsi="Calibri"/>
          <w:color w:val="5B9BD5"/>
          <w:sz w:val="22"/>
          <w:szCs w:val="22"/>
        </w:rPr>
        <w:t>· quando o tratamento tiver como fundamento a hipótese de interesse legítimo (art. 10, § 3º);</w:t>
      </w:r>
    </w:p>
    <w:p w14:paraId="2B250358" w14:textId="77777777" w:rsidR="00F44DCD" w:rsidRPr="00E63E8F" w:rsidRDefault="00F44DCD" w:rsidP="00F44DCD">
      <w:pPr>
        <w:pStyle w:val="Standard"/>
        <w:tabs>
          <w:tab w:val="left" w:pos="582"/>
          <w:tab w:val="left" w:pos="867"/>
          <w:tab w:val="left" w:pos="1167"/>
          <w:tab w:val="left" w:pos="1422"/>
          <w:tab w:val="left" w:pos="1677"/>
          <w:tab w:val="left" w:pos="1992"/>
          <w:tab w:val="left" w:pos="2247"/>
          <w:tab w:val="left" w:leader="underscore" w:pos="7363"/>
        </w:tabs>
        <w:spacing w:before="57" w:after="57"/>
        <w:rPr>
          <w:rFonts w:ascii="Calibri" w:hAnsi="Calibri"/>
          <w:color w:val="5B9BD5"/>
          <w:sz w:val="22"/>
          <w:szCs w:val="22"/>
        </w:rPr>
      </w:pPr>
      <w:r w:rsidRPr="00E63E8F">
        <w:rPr>
          <w:rFonts w:ascii="Calibri" w:hAnsi="Calibri"/>
          <w:color w:val="5B9BD5"/>
          <w:sz w:val="22"/>
          <w:szCs w:val="22"/>
        </w:rPr>
        <w:t>· para agentes do Poder Público, incluindo determinação quanto à publicação do RIPD (art. 32); e</w:t>
      </w:r>
    </w:p>
    <w:p w14:paraId="45FE15F1" w14:textId="77777777" w:rsidR="00F44DCD" w:rsidRDefault="00F44DCD" w:rsidP="00F44DCD">
      <w:pPr>
        <w:pStyle w:val="Standard"/>
        <w:tabs>
          <w:tab w:val="left" w:pos="582"/>
          <w:tab w:val="left" w:pos="867"/>
          <w:tab w:val="left" w:pos="1167"/>
          <w:tab w:val="left" w:pos="1422"/>
          <w:tab w:val="left" w:pos="1677"/>
          <w:tab w:val="left" w:pos="1992"/>
          <w:tab w:val="left" w:pos="2247"/>
          <w:tab w:val="left" w:leader="underscore" w:pos="7363"/>
        </w:tabs>
        <w:spacing w:before="57" w:after="57"/>
        <w:rPr>
          <w:rFonts w:ascii="Calibri" w:hAnsi="Calibri"/>
          <w:color w:val="5B9BD5"/>
          <w:sz w:val="22"/>
          <w:szCs w:val="22"/>
        </w:rPr>
      </w:pPr>
      <w:r w:rsidRPr="00E63E8F">
        <w:rPr>
          <w:rFonts w:ascii="Calibri" w:hAnsi="Calibri"/>
          <w:color w:val="5B9BD5"/>
          <w:sz w:val="22"/>
          <w:szCs w:val="22"/>
        </w:rPr>
        <w:t>· para controladores em geral, quanto às suas operações de tratamento, incluindo as que envolvam dados pessoais sensíveis (art. 38).</w:t>
      </w:r>
      <w:r>
        <w:rPr>
          <w:rFonts w:ascii="Calibri" w:hAnsi="Calibri"/>
          <w:color w:val="5B9BD5"/>
          <w:sz w:val="22"/>
          <w:szCs w:val="22"/>
        </w:rPr>
        <w:t xml:space="preserve">&gt; </w:t>
      </w:r>
    </w:p>
    <w:p w14:paraId="3F9CA9A0" w14:textId="77777777" w:rsidR="00F44DCD" w:rsidRPr="00BE5AD4" w:rsidRDefault="00F44DCD" w:rsidP="00F44DCD">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r>
        <w:rPr>
          <w:rFonts w:ascii="Calibri" w:hAnsi="Calibri"/>
          <w:color w:val="5B9BD5"/>
          <w:sz w:val="22"/>
          <w:szCs w:val="22"/>
        </w:rPr>
        <w:lastRenderedPageBreak/>
        <w:t>&lt;</w:t>
      </w:r>
      <w:r w:rsidRPr="00E63E8F">
        <w:rPr>
          <w:rFonts w:ascii="Calibri" w:hAnsi="Calibri"/>
          <w:color w:val="5B9BD5"/>
          <w:sz w:val="22"/>
          <w:szCs w:val="22"/>
        </w:rPr>
        <w:t>Portanto, haverá situações em que o controlador elaborará o RIPD para atender à determinação da ANPD ou, em atenção ao princípio da responsabilização e prestação de contas (art. 6º, X), ao verificar que o tratamento a ser realizado pode implicar alto risco à garantia dos princípios gerais de proteção de dados pessoais previstos na LGPD e às liberdades civis e aos direitos fundamentais do titular de dados.</w:t>
      </w:r>
      <w:r>
        <w:rPr>
          <w:rFonts w:ascii="Calibri" w:hAnsi="Calibri"/>
          <w:color w:val="5B9BD5"/>
          <w:sz w:val="22"/>
          <w:szCs w:val="22"/>
        </w:rPr>
        <w:t>&gt;</w:t>
      </w:r>
    </w:p>
    <w:p w14:paraId="7C715474" w14:textId="6E61DEC9" w:rsidR="00F44DCD" w:rsidRDefault="00F44DCD" w:rsidP="00F44DCD">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r>
        <w:rPr>
          <w:rFonts w:ascii="Calibri" w:hAnsi="Calibri"/>
          <w:color w:val="5B9BD5"/>
          <w:sz w:val="22"/>
          <w:szCs w:val="22"/>
        </w:rPr>
        <w:t>&lt;</w:t>
      </w:r>
      <w:r w:rsidRPr="00E63E8F">
        <w:rPr>
          <w:rFonts w:ascii="Calibri" w:hAnsi="Calibri"/>
          <w:color w:val="5B9BD5"/>
          <w:sz w:val="22"/>
          <w:szCs w:val="22"/>
        </w:rPr>
        <w:t>Além disso, a LGPD prevê a possibilidade de que os controladores, para cumprimento dos princípios da segurança e da prevenção (art. 6º, VII e VIII), implementem programa de governança em privacidade que, entre outros itens, estabeleça políticas e salvaguardas adequadas com base em processo de avaliação sistemática de impactos e riscos à privacidade (art. 50, § 2º, I, d), procedimento que pode envolver a elaboração de RIPD.</w:t>
      </w:r>
      <w:r>
        <w:rPr>
          <w:rFonts w:ascii="Calibri" w:hAnsi="Calibri"/>
          <w:color w:val="5B9BD5"/>
          <w:sz w:val="22"/>
          <w:szCs w:val="22"/>
        </w:rPr>
        <w:t>&gt;</w:t>
      </w:r>
      <w:r w:rsidR="00F81253">
        <w:rPr>
          <w:rFonts w:ascii="Calibri" w:hAnsi="Calibri"/>
          <w:color w:val="5B9BD5"/>
          <w:sz w:val="22"/>
          <w:szCs w:val="22"/>
        </w:rPr>
        <w:t xml:space="preserve"> (aqui)</w:t>
      </w:r>
    </w:p>
    <w:p w14:paraId="2760D588" w14:textId="774DBDA5" w:rsidR="004A2CD6" w:rsidRPr="00BE5AD4" w:rsidRDefault="004A2CD6" w:rsidP="004A2CD6">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r w:rsidRPr="00BE5AD4">
        <w:rPr>
          <w:rFonts w:ascii="Calibri" w:hAnsi="Calibri"/>
          <w:color w:val="5B9BD5"/>
          <w:sz w:val="22"/>
          <w:szCs w:val="22"/>
        </w:rPr>
        <w:t>&lt;Quando for necessária a elaboração do RIPD, a instituição deve avaliar se os programas, sistemas de informação ou processos existentes ou a serem implementados geram impactos à proteção dos dados pessoais, a fim de decidir sobre a elaboração ou atualização do RIPD.</w:t>
      </w:r>
      <w:r w:rsidR="00896DE7" w:rsidRPr="00BE5AD4">
        <w:rPr>
          <w:rFonts w:ascii="Calibri" w:hAnsi="Calibri"/>
          <w:color w:val="5B9BD5"/>
          <w:sz w:val="22"/>
          <w:szCs w:val="22"/>
        </w:rPr>
        <w:t>&gt;</w:t>
      </w:r>
    </w:p>
    <w:p w14:paraId="0A9C7F6F" w14:textId="30928DFE" w:rsidR="00896DE7" w:rsidRPr="00BE5AD4" w:rsidRDefault="25D7368B" w:rsidP="05FDBC26">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r w:rsidRPr="00BE5AD4">
        <w:rPr>
          <w:rFonts w:ascii="Calibri" w:hAnsi="Calibri"/>
          <w:color w:val="5B9BD5"/>
          <w:sz w:val="22"/>
          <w:szCs w:val="22"/>
        </w:rPr>
        <w:t xml:space="preserve">&lt; A elaboração de um único RIPD para todas as operações de tratamento de dados pessoais ou de um RIPD para cada projeto, sistema, ou serviço deve ser avaliada por cada instituição de acordo com os processos internos de trabalho. Assim, uma instituição que realiza tratamento de quantidade reduzida de dados pessoais, com poucos processos e serviços, pode optar por um RIPD único. Já uma instituição que implementa vários processos, projetos, sistemas e serviços que envolvam o tratamento de expressiva quantidade e diversidade de dados pessoais pode considerar que a elaboração de um único RIPD não seja a opção mais indicada, optando por elaborar </w:t>
      </w:r>
      <w:proofErr w:type="spellStart"/>
      <w:r w:rsidRPr="00BE5AD4">
        <w:rPr>
          <w:rFonts w:ascii="Calibri" w:hAnsi="Calibri"/>
          <w:color w:val="5B9BD5"/>
          <w:sz w:val="22"/>
          <w:szCs w:val="22"/>
        </w:rPr>
        <w:t>RIPDs</w:t>
      </w:r>
      <w:proofErr w:type="spellEnd"/>
      <w:r w:rsidRPr="00BE5AD4">
        <w:rPr>
          <w:rFonts w:ascii="Calibri" w:hAnsi="Calibri"/>
          <w:color w:val="5B9BD5"/>
          <w:sz w:val="22"/>
          <w:szCs w:val="22"/>
        </w:rPr>
        <w:t xml:space="preserve"> segregados por ser mais adequado à sua realidade.</w:t>
      </w:r>
    </w:p>
    <w:p w14:paraId="544E1FF0" w14:textId="043D483D" w:rsidR="00896DE7" w:rsidRPr="00BE5AD4" w:rsidRDefault="4D4D0ACE" w:rsidP="004A2CD6">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r w:rsidRPr="00BE5AD4">
        <w:rPr>
          <w:rFonts w:ascii="Calibri" w:hAnsi="Calibri"/>
          <w:color w:val="5B9BD5"/>
          <w:sz w:val="22"/>
          <w:szCs w:val="22"/>
        </w:rPr>
        <w:t xml:space="preserve">É importante também observar que, em cenários em que há compartilhamento de dados pessoais entre diferentes controladores, cada controlador poderá ser responsável por um RIPD, ainda que utilizem uma plataforma compartilhada, uma vez que as finalidades do tratamento poderão ser distintas. </w:t>
      </w:r>
      <w:r w:rsidR="25D7368B" w:rsidRPr="00BE5AD4">
        <w:rPr>
          <w:rFonts w:ascii="Calibri" w:hAnsi="Calibri"/>
          <w:color w:val="5B9BD5"/>
          <w:sz w:val="22"/>
          <w:szCs w:val="22"/>
        </w:rPr>
        <w:t>&gt;</w:t>
      </w:r>
    </w:p>
    <w:p w14:paraId="4FAD6FB9" w14:textId="2142A4BC" w:rsidR="00896DE7" w:rsidRPr="00BE5AD4" w:rsidRDefault="25D7368B" w:rsidP="004A2CD6">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r w:rsidRPr="00BE5AD4">
        <w:rPr>
          <w:rFonts w:ascii="Calibri" w:hAnsi="Calibri"/>
          <w:color w:val="5B9BD5"/>
          <w:sz w:val="22"/>
          <w:szCs w:val="22"/>
        </w:rPr>
        <w:t xml:space="preserve">&lt;Além dos casos específicos previstos pela LGPD no início desta seção 2 relativas à elaboração do RIPD, é indicada a elaboração ou atualização </w:t>
      </w:r>
      <w:r w:rsidR="3DD08983" w:rsidRPr="00BE5AD4">
        <w:rPr>
          <w:rFonts w:ascii="Calibri" w:hAnsi="Calibri"/>
          <w:color w:val="5B9BD5"/>
          <w:sz w:val="22"/>
          <w:szCs w:val="22"/>
        </w:rPr>
        <w:t>do Relatório</w:t>
      </w:r>
      <w:r w:rsidRPr="00BE5AD4">
        <w:rPr>
          <w:rFonts w:ascii="Calibri" w:hAnsi="Calibri"/>
          <w:color w:val="5B9BD5"/>
          <w:sz w:val="22"/>
          <w:szCs w:val="22"/>
        </w:rPr>
        <w:t xml:space="preserve"> de Impacto sempre que existir a possibilidade de ocorrer impacto na privacidade dos dados pessoais, resultante de:</w:t>
      </w:r>
    </w:p>
    <w:p w14:paraId="5EA19B30" w14:textId="77777777" w:rsidR="00896DE7" w:rsidRPr="00BE5AD4" w:rsidRDefault="00C90621" w:rsidP="00896DE7">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r w:rsidRPr="00BE5AD4">
        <w:rPr>
          <w:rFonts w:ascii="Calibri" w:hAnsi="Calibri"/>
          <w:color w:val="5B9BD5"/>
          <w:sz w:val="22"/>
          <w:szCs w:val="22"/>
        </w:rPr>
        <w:t>•</w:t>
      </w:r>
      <w:r w:rsidR="00896DE7" w:rsidRPr="00BE5AD4">
        <w:rPr>
          <w:rFonts w:ascii="Calibri" w:hAnsi="Calibri"/>
          <w:color w:val="5B9BD5"/>
          <w:sz w:val="22"/>
          <w:szCs w:val="22"/>
        </w:rPr>
        <w:t xml:space="preserve"> uma tecnologia, serviço ou outra nova iniciativa em que dados pessoais e dados pessoais sensíveis sejam ou devam ser tratados;</w:t>
      </w:r>
    </w:p>
    <w:p w14:paraId="74F398F6" w14:textId="77777777" w:rsidR="00896DE7" w:rsidRPr="00BE5AD4" w:rsidRDefault="00C90621" w:rsidP="00896DE7">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r w:rsidRPr="00BE5AD4">
        <w:rPr>
          <w:rFonts w:ascii="Calibri" w:hAnsi="Calibri"/>
          <w:color w:val="5B9BD5"/>
          <w:sz w:val="22"/>
          <w:szCs w:val="22"/>
        </w:rPr>
        <w:t>•</w:t>
      </w:r>
      <w:r w:rsidR="00896DE7" w:rsidRPr="00BE5AD4">
        <w:rPr>
          <w:rFonts w:ascii="Calibri" w:hAnsi="Calibri"/>
          <w:color w:val="5B9BD5"/>
          <w:sz w:val="22"/>
          <w:szCs w:val="22"/>
        </w:rPr>
        <w:t xml:space="preserve"> rastreamento da localização dos indivíduos ou qualquer outra ação de tratamento que vise</w:t>
      </w:r>
      <w:r w:rsidR="00BF4859" w:rsidRPr="00BE5AD4">
        <w:rPr>
          <w:rFonts w:ascii="Calibri" w:hAnsi="Calibri"/>
          <w:color w:val="5B9BD5"/>
          <w:sz w:val="22"/>
          <w:szCs w:val="22"/>
        </w:rPr>
        <w:t xml:space="preserve"> </w:t>
      </w:r>
      <w:r w:rsidR="00896DE7" w:rsidRPr="00BE5AD4">
        <w:rPr>
          <w:rFonts w:ascii="Calibri" w:hAnsi="Calibri"/>
          <w:color w:val="5B9BD5"/>
          <w:sz w:val="22"/>
          <w:szCs w:val="22"/>
        </w:rPr>
        <w:t>a formação de perfil comportamental de pessoa natural, se identificada (LGPD, art. 12 § 2º);</w:t>
      </w:r>
    </w:p>
    <w:p w14:paraId="7D3EDA0F" w14:textId="77777777" w:rsidR="00896DE7" w:rsidRPr="00BE5AD4" w:rsidRDefault="00C90621" w:rsidP="00896DE7">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r w:rsidRPr="00BE5AD4">
        <w:rPr>
          <w:rFonts w:ascii="Calibri" w:hAnsi="Calibri"/>
          <w:color w:val="5B9BD5"/>
          <w:sz w:val="22"/>
          <w:szCs w:val="22"/>
        </w:rPr>
        <w:t>•</w:t>
      </w:r>
      <w:r w:rsidR="00896DE7" w:rsidRPr="00BE5AD4">
        <w:rPr>
          <w:rFonts w:ascii="Calibri" w:hAnsi="Calibri"/>
          <w:color w:val="5B9BD5"/>
          <w:sz w:val="22"/>
          <w:szCs w:val="22"/>
        </w:rPr>
        <w:t xml:space="preserve"> tratamento de dado pessoal sobre “origem racial ou étnica, convicção religiosa, opinião política, filiação a sindicato ou a organização de caráter religioso, filosófico ou político, dado referente à saúde ou à vida sexual, dado genético ou biométrico, quando vinculado a uma pessoa natural” (LGPD, art. 5º, II);</w:t>
      </w:r>
    </w:p>
    <w:p w14:paraId="49AC9217" w14:textId="77777777" w:rsidR="00896DE7" w:rsidRPr="00BE5AD4" w:rsidRDefault="00C90621" w:rsidP="00896DE7">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r w:rsidRPr="00BE5AD4">
        <w:rPr>
          <w:rFonts w:ascii="Calibri" w:hAnsi="Calibri"/>
          <w:color w:val="5B9BD5"/>
          <w:sz w:val="22"/>
          <w:szCs w:val="22"/>
        </w:rPr>
        <w:t>•</w:t>
      </w:r>
      <w:r w:rsidR="00896DE7" w:rsidRPr="00BE5AD4">
        <w:rPr>
          <w:rFonts w:ascii="Calibri" w:hAnsi="Calibri"/>
          <w:color w:val="5B9BD5"/>
          <w:sz w:val="22"/>
          <w:szCs w:val="22"/>
        </w:rPr>
        <w:t xml:space="preserve"> processamento de dados pessoais usado para tomar decisões automatizadas que possam ter efeitos legais, incluídas as decisões destinadas a definir o seu perfil pessoal, profissional, de consumo e de crédito ou os aspectos de sua personalidade (LGPD, art. 20);</w:t>
      </w:r>
    </w:p>
    <w:p w14:paraId="5DF176F2" w14:textId="77777777" w:rsidR="00896DE7" w:rsidRPr="00BE5AD4" w:rsidRDefault="00C90621" w:rsidP="00896DE7">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r w:rsidRPr="00BE5AD4">
        <w:rPr>
          <w:rFonts w:ascii="Calibri" w:hAnsi="Calibri"/>
          <w:color w:val="5B9BD5"/>
          <w:sz w:val="22"/>
          <w:szCs w:val="22"/>
        </w:rPr>
        <w:t>•</w:t>
      </w:r>
      <w:r w:rsidR="00896DE7" w:rsidRPr="00BE5AD4">
        <w:rPr>
          <w:rFonts w:ascii="Calibri" w:hAnsi="Calibri"/>
          <w:color w:val="5B9BD5"/>
          <w:sz w:val="22"/>
          <w:szCs w:val="22"/>
        </w:rPr>
        <w:t xml:space="preserve"> tratamento de dados pessoais de crianças e adolescentes (LGPD, art. 14);</w:t>
      </w:r>
    </w:p>
    <w:p w14:paraId="1F8BE51F" w14:textId="77777777" w:rsidR="00896DE7" w:rsidRPr="00BE5AD4" w:rsidRDefault="00C90621" w:rsidP="00896DE7">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r w:rsidRPr="00BE5AD4">
        <w:rPr>
          <w:rFonts w:ascii="Calibri" w:hAnsi="Calibri"/>
          <w:color w:val="5B9BD5"/>
          <w:sz w:val="22"/>
          <w:szCs w:val="22"/>
        </w:rPr>
        <w:t>•</w:t>
      </w:r>
      <w:r w:rsidR="00896DE7" w:rsidRPr="00BE5AD4">
        <w:rPr>
          <w:rFonts w:ascii="Calibri" w:hAnsi="Calibri"/>
          <w:color w:val="5B9BD5"/>
          <w:sz w:val="22"/>
          <w:szCs w:val="22"/>
        </w:rPr>
        <w:t xml:space="preserve"> tratamento de dados que possa resultar em algum tipo de dano patrimonial, moral, individual ou coletivo aos titulares de dados, se houver vazamento (LGPD, art. 42);</w:t>
      </w:r>
    </w:p>
    <w:p w14:paraId="3A95E96F" w14:textId="4DD9F1F4" w:rsidR="407B1EAB" w:rsidRPr="00BE5AD4" w:rsidRDefault="52642EB4" w:rsidP="407B1EAB">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r w:rsidRPr="00BE5AD4">
        <w:rPr>
          <w:rFonts w:ascii="Calibri" w:hAnsi="Calibri"/>
          <w:color w:val="5B9BD5"/>
          <w:sz w:val="22"/>
          <w:szCs w:val="22"/>
        </w:rPr>
        <w:t>•</w:t>
      </w:r>
      <w:r w:rsidR="522D95CF" w:rsidRPr="00BE5AD4">
        <w:rPr>
          <w:rFonts w:ascii="Calibri" w:hAnsi="Calibri"/>
          <w:color w:val="5B9BD5"/>
          <w:sz w:val="22"/>
          <w:szCs w:val="22"/>
        </w:rPr>
        <w:t xml:space="preserve"> tratamento de dados pessoais realizados para fins exclusivos de segurança pública, defesa nacional, segurança do Estado, ou atividades de investigação e repressão de infrações penais (LGPD, art. 4º, § 3º);</w:t>
      </w:r>
    </w:p>
    <w:p w14:paraId="568204D6" w14:textId="77777777" w:rsidR="00896DE7" w:rsidRPr="00BE5AD4" w:rsidRDefault="00C90621" w:rsidP="00896DE7">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r w:rsidRPr="00BE5AD4">
        <w:rPr>
          <w:rFonts w:ascii="Calibri" w:hAnsi="Calibri"/>
          <w:color w:val="5B9BD5"/>
          <w:sz w:val="22"/>
          <w:szCs w:val="22"/>
        </w:rPr>
        <w:lastRenderedPageBreak/>
        <w:t>•</w:t>
      </w:r>
      <w:r w:rsidR="00896DE7" w:rsidRPr="00BE5AD4">
        <w:rPr>
          <w:rFonts w:ascii="Calibri" w:hAnsi="Calibri"/>
          <w:color w:val="5B9BD5"/>
          <w:sz w:val="22"/>
          <w:szCs w:val="22"/>
        </w:rPr>
        <w:t xml:space="preserve"> tratamento no interesse legítimo do controlador (LGPD, art. 10, § 3º);</w:t>
      </w:r>
    </w:p>
    <w:p w14:paraId="10BE7864" w14:textId="67240BFE" w:rsidR="00896DE7" w:rsidRPr="00BE5AD4" w:rsidRDefault="00896DE7" w:rsidP="00896DE7">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r w:rsidRPr="00BE5AD4">
        <w:rPr>
          <w:rFonts w:ascii="Calibri" w:hAnsi="Calibri"/>
          <w:color w:val="5B9BD5"/>
          <w:sz w:val="22"/>
          <w:szCs w:val="22"/>
        </w:rPr>
        <w:t>•</w:t>
      </w:r>
      <w:r w:rsidR="00C90621" w:rsidRPr="00BE5AD4">
        <w:rPr>
          <w:rFonts w:ascii="Calibri" w:hAnsi="Calibri"/>
          <w:color w:val="5B9BD5"/>
          <w:sz w:val="22"/>
          <w:szCs w:val="22"/>
        </w:rPr>
        <w:t xml:space="preserve"> </w:t>
      </w:r>
      <w:r w:rsidRPr="00BE5AD4">
        <w:rPr>
          <w:rFonts w:ascii="Calibri" w:hAnsi="Calibri"/>
          <w:color w:val="5B9BD5"/>
          <w:sz w:val="22"/>
          <w:szCs w:val="22"/>
        </w:rPr>
        <w:t xml:space="preserve">alterações nas leis e regulamentos aplicáveis à privacidade, política e normas internas, operação do sistema de informações, propósitos e meios para tratar dados, fluxos de dados novos ou </w:t>
      </w:r>
      <w:r w:rsidR="00D24E30" w:rsidRPr="00BE5AD4">
        <w:rPr>
          <w:rFonts w:ascii="Calibri" w:hAnsi="Calibri"/>
          <w:color w:val="5B9BD5"/>
          <w:sz w:val="22"/>
          <w:szCs w:val="22"/>
        </w:rPr>
        <w:t>alterados etc.</w:t>
      </w:r>
      <w:r w:rsidRPr="00BE5AD4">
        <w:rPr>
          <w:rFonts w:ascii="Calibri" w:hAnsi="Calibri"/>
          <w:color w:val="5B9BD5"/>
          <w:sz w:val="22"/>
          <w:szCs w:val="22"/>
        </w:rPr>
        <w:t>; e</w:t>
      </w:r>
    </w:p>
    <w:p w14:paraId="670EC8E5" w14:textId="77777777" w:rsidR="00896DE7" w:rsidRPr="00BE5AD4" w:rsidRDefault="00896DE7" w:rsidP="00896DE7">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r w:rsidRPr="00BE5AD4">
        <w:rPr>
          <w:rFonts w:ascii="Calibri" w:hAnsi="Calibri"/>
          <w:color w:val="5B9BD5"/>
          <w:sz w:val="22"/>
          <w:szCs w:val="22"/>
        </w:rPr>
        <w:t>•</w:t>
      </w:r>
      <w:r w:rsidR="00C90621" w:rsidRPr="00BE5AD4">
        <w:rPr>
          <w:rFonts w:ascii="Calibri" w:hAnsi="Calibri"/>
          <w:color w:val="5B9BD5"/>
          <w:sz w:val="22"/>
          <w:szCs w:val="22"/>
        </w:rPr>
        <w:t xml:space="preserve"> </w:t>
      </w:r>
      <w:r w:rsidRPr="00BE5AD4">
        <w:rPr>
          <w:rFonts w:ascii="Calibri" w:hAnsi="Calibri"/>
          <w:color w:val="5B9BD5"/>
          <w:sz w:val="22"/>
          <w:szCs w:val="22"/>
        </w:rPr>
        <w:t>reformas administrativas que implicam em nova estrutura organizacional resultante da incorporação, fusão ou cisão de órgãos ou entidades.</w:t>
      </w:r>
    </w:p>
    <w:p w14:paraId="3A0FF5F2" w14:textId="5088AF04" w:rsidR="00052E20" w:rsidRPr="00BE5AD4" w:rsidRDefault="002D1306" w:rsidP="00A725DB">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r w:rsidRPr="00BE5AD4">
        <w:rPr>
          <w:rFonts w:ascii="Calibri" w:hAnsi="Calibri"/>
          <w:color w:val="5B9BD5"/>
          <w:sz w:val="22"/>
          <w:szCs w:val="22"/>
        </w:rPr>
        <w:t>&lt;</w:t>
      </w:r>
      <w:r w:rsidR="00E53999" w:rsidRPr="00BE5AD4">
        <w:rPr>
          <w:rFonts w:ascii="Calibri" w:hAnsi="Calibri"/>
          <w:color w:val="5B9BD5"/>
          <w:sz w:val="22"/>
          <w:szCs w:val="22"/>
        </w:rPr>
        <w:t xml:space="preserve"> Em síntese, nessa etapa deve(m) ser explicitado(s) qual(</w:t>
      </w:r>
      <w:proofErr w:type="spellStart"/>
      <w:r w:rsidR="00E53999" w:rsidRPr="00BE5AD4">
        <w:rPr>
          <w:rFonts w:ascii="Calibri" w:hAnsi="Calibri"/>
          <w:color w:val="5B9BD5"/>
          <w:sz w:val="22"/>
          <w:szCs w:val="22"/>
        </w:rPr>
        <w:t>is</w:t>
      </w:r>
      <w:proofErr w:type="spellEnd"/>
      <w:r w:rsidR="00E53999" w:rsidRPr="00BE5AD4">
        <w:rPr>
          <w:rFonts w:ascii="Calibri" w:hAnsi="Calibri"/>
          <w:color w:val="5B9BD5"/>
          <w:sz w:val="22"/>
          <w:szCs w:val="22"/>
        </w:rPr>
        <w:t>) dos itens elencados acima expressa(m) a necessidade de o RIPD ser elaborado ou atualizado pela instituição.</w:t>
      </w:r>
      <w:r w:rsidRPr="00BE5AD4">
        <w:rPr>
          <w:rFonts w:ascii="Calibri" w:hAnsi="Calibri"/>
          <w:color w:val="5B9BD5"/>
          <w:sz w:val="22"/>
          <w:szCs w:val="22"/>
        </w:rPr>
        <w:t>&gt;</w:t>
      </w:r>
    </w:p>
    <w:p w14:paraId="5C05BB2A" w14:textId="77777777" w:rsidR="00D261ED" w:rsidRPr="00BE5AD4" w:rsidRDefault="00D261ED" w:rsidP="00A725DB">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B718C2" w:rsidRPr="009C6CB2" w14:paraId="30FACFD1" w14:textId="77777777">
        <w:tc>
          <w:tcPr>
            <w:tcW w:w="8788" w:type="dxa"/>
            <w:tcBorders>
              <w:top w:val="single" w:sz="2" w:space="0" w:color="000000"/>
              <w:left w:val="single" w:sz="2" w:space="0" w:color="000000"/>
              <w:bottom w:val="single" w:sz="2" w:space="0" w:color="000000"/>
              <w:right w:val="single" w:sz="2" w:space="0" w:color="000000"/>
            </w:tcBorders>
            <w:shd w:val="clear" w:color="auto" w:fill="DEEAF6"/>
            <w:tcMar>
              <w:top w:w="55" w:type="dxa"/>
              <w:left w:w="55" w:type="dxa"/>
              <w:bottom w:w="55" w:type="dxa"/>
              <w:right w:w="55" w:type="dxa"/>
            </w:tcMar>
          </w:tcPr>
          <w:p w14:paraId="593AE582" w14:textId="77777777" w:rsidR="00052E20" w:rsidRPr="009C6CB2" w:rsidRDefault="002D1306" w:rsidP="009C6CB2">
            <w:pPr>
              <w:widowControl/>
              <w:suppressAutoHyphens w:val="0"/>
              <w:spacing w:before="60" w:after="60"/>
              <w:textAlignment w:val="auto"/>
              <w:rPr>
                <w:rFonts w:ascii="Calibri" w:hAnsi="Calibri"/>
                <w:b/>
                <w:bCs/>
                <w:sz w:val="22"/>
                <w:szCs w:val="22"/>
                <w:lang w:eastAsia="zh-CN"/>
              </w:rPr>
            </w:pPr>
            <w:bookmarkStart w:id="55" w:name="_Toc132906550"/>
            <w:r w:rsidRPr="009C6CB2">
              <w:rPr>
                <w:rFonts w:ascii="Calibri" w:hAnsi="Calibri"/>
                <w:b/>
                <w:bCs/>
                <w:sz w:val="22"/>
                <w:szCs w:val="22"/>
                <w:lang w:eastAsia="zh-CN"/>
              </w:rPr>
              <w:t>3 – DESCRIÇÃO DO TRATAMENTO</w:t>
            </w:r>
            <w:bookmarkEnd w:id="55"/>
          </w:p>
        </w:tc>
      </w:tr>
    </w:tbl>
    <w:p w14:paraId="34196F7E" w14:textId="77777777" w:rsidR="00052E20" w:rsidRPr="00BE5AD4" w:rsidRDefault="00225351">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r w:rsidRPr="00BE5AD4">
        <w:rPr>
          <w:rFonts w:ascii="Calibri" w:hAnsi="Calibri"/>
          <w:color w:val="5B9BD5"/>
          <w:sz w:val="22"/>
          <w:szCs w:val="22"/>
        </w:rPr>
        <w:t xml:space="preserve">&lt;A descrição dos processos de tratamento de dados pessoais que podem gerar riscos às liberdades civis e aos direitos fundamentais envolve a especificação da </w:t>
      </w:r>
      <w:r w:rsidRPr="007F4109">
        <w:rPr>
          <w:rFonts w:ascii="Calibri" w:hAnsi="Calibri"/>
          <w:b/>
          <w:color w:val="5B9BD5"/>
          <w:sz w:val="22"/>
          <w:szCs w:val="22"/>
        </w:rPr>
        <w:t>natureza, escopo, contexto e finalidade</w:t>
      </w:r>
      <w:r w:rsidRPr="00BE5AD4">
        <w:rPr>
          <w:rFonts w:ascii="Calibri" w:hAnsi="Calibri"/>
          <w:color w:val="5B9BD5"/>
          <w:sz w:val="22"/>
          <w:szCs w:val="22"/>
        </w:rPr>
        <w:t xml:space="preserve"> do tratamento.&gt;</w:t>
      </w:r>
    </w:p>
    <w:p w14:paraId="42290DF2" w14:textId="77777777" w:rsidR="00225351" w:rsidRPr="00BE5AD4" w:rsidRDefault="00225351">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r w:rsidRPr="00BE5AD4">
        <w:rPr>
          <w:rFonts w:ascii="Calibri" w:hAnsi="Calibri"/>
          <w:color w:val="5B9BD5"/>
          <w:sz w:val="22"/>
          <w:szCs w:val="22"/>
        </w:rPr>
        <w:t>&lt;A LGPD (art. 5º, X) considera tratamento “toda operação realizada com dados pessoais, como as que se referem a coleta, produção, recepção, classificação, utilização, acesso, reprodução, transmissão, distribuição, processamento, arquivamento, armazenamento, eliminação, avaliação ou controle da informação, modificação, comunicação, transferência, difusão ou extração”.&gt;</w:t>
      </w:r>
    </w:p>
    <w:p w14:paraId="0B4D09AE" w14:textId="77777777" w:rsidR="00225351" w:rsidRPr="00BE5AD4" w:rsidRDefault="00225351">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r w:rsidRPr="00BE5AD4">
        <w:rPr>
          <w:rFonts w:ascii="Calibri" w:hAnsi="Calibri"/>
          <w:color w:val="5B9BD5"/>
          <w:sz w:val="22"/>
          <w:szCs w:val="22"/>
        </w:rPr>
        <w:t>&lt;O objetivo principal desta descrição é fornecer cenário institucional relativo aos processos que envolvem o tratamento dos dados pessoais, fornecendo subsídios para avaliação e tratamento de riscos.&gt;</w:t>
      </w:r>
    </w:p>
    <w:p w14:paraId="5630AD66" w14:textId="18C2FF4F" w:rsidR="00052E20" w:rsidRDefault="002D1306" w:rsidP="00E9064D">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r w:rsidRPr="00BE5AD4">
        <w:rPr>
          <w:rFonts w:ascii="Calibri" w:hAnsi="Calibri"/>
          <w:color w:val="5B9BD5"/>
          <w:sz w:val="22"/>
          <w:szCs w:val="22"/>
        </w:rPr>
        <w:t>&lt;</w:t>
      </w:r>
      <w:r w:rsidR="00225351" w:rsidRPr="00BE5AD4">
        <w:rPr>
          <w:rFonts w:ascii="Calibri" w:hAnsi="Calibri"/>
          <w:color w:val="5B9BD5"/>
          <w:sz w:val="22"/>
          <w:szCs w:val="22"/>
        </w:rPr>
        <w:t>Caso a instituição considere mais adequado para sua realidade de tratamento de dados pessoais, pode-se sintetizar a natureza, escopo, contexto e finalidade do tratamento em uma única seção do RIPD, sem necessidade de segregar a descrição do tratamento em subseções.</w:t>
      </w:r>
      <w:r w:rsidRPr="00BE5AD4">
        <w:rPr>
          <w:rFonts w:ascii="Calibri" w:hAnsi="Calibri"/>
          <w:color w:val="5B9BD5"/>
          <w:sz w:val="22"/>
          <w:szCs w:val="22"/>
        </w:rPr>
        <w:t>&gt;</w:t>
      </w:r>
    </w:p>
    <w:p w14:paraId="0BC946A7" w14:textId="77777777" w:rsidR="00BF2212" w:rsidRPr="00BE5AD4" w:rsidRDefault="00BF2212" w:rsidP="00E9064D">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p>
    <w:p w14:paraId="3CE7ADA0" w14:textId="77777777" w:rsidR="00052E20" w:rsidRPr="00BF2212" w:rsidRDefault="57BE7AAC" w:rsidP="00BF2212">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b/>
          <w:bCs/>
          <w:sz w:val="22"/>
          <w:szCs w:val="22"/>
        </w:rPr>
      </w:pPr>
      <w:bookmarkStart w:id="56" w:name="_Toc132906551"/>
      <w:r w:rsidRPr="00BF2212">
        <w:rPr>
          <w:rFonts w:ascii="Calibri" w:hAnsi="Calibri"/>
          <w:b/>
          <w:bCs/>
          <w:sz w:val="22"/>
          <w:szCs w:val="22"/>
        </w:rPr>
        <w:t>3.1 – NATUREZA DO TRATAMENTO</w:t>
      </w:r>
      <w:bookmarkEnd w:id="56"/>
    </w:p>
    <w:p w14:paraId="7DF6733F" w14:textId="77777777" w:rsidR="00A961A6" w:rsidRPr="00EE3D67" w:rsidRDefault="002D1306" w:rsidP="00A961A6">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&lt;</w:t>
      </w:r>
      <w:r w:rsidR="00A961A6" w:rsidRPr="00EE3D67">
        <w:rPr>
          <w:rFonts w:asciiTheme="minorHAnsi" w:hAnsiTheme="minorHAnsi" w:cstheme="minorHAnsi"/>
          <w:color w:val="5B9BD5"/>
          <w:sz w:val="22"/>
          <w:szCs w:val="22"/>
        </w:rPr>
        <w:t xml:space="preserve">A </w:t>
      </w:r>
      <w:r w:rsidR="00A961A6" w:rsidRPr="00EE3D67">
        <w:rPr>
          <w:rFonts w:asciiTheme="minorHAnsi" w:hAnsiTheme="minorHAnsi" w:cstheme="minorHAnsi"/>
          <w:b/>
          <w:bCs/>
          <w:color w:val="5B9BD5"/>
          <w:sz w:val="22"/>
          <w:szCs w:val="22"/>
        </w:rPr>
        <w:t>natureza</w:t>
      </w:r>
      <w:r w:rsidR="00A961A6" w:rsidRPr="00EE3D67">
        <w:rPr>
          <w:rFonts w:asciiTheme="minorHAnsi" w:hAnsiTheme="minorHAnsi" w:cstheme="minorHAnsi"/>
          <w:color w:val="5B9BD5"/>
          <w:sz w:val="22"/>
          <w:szCs w:val="22"/>
        </w:rPr>
        <w:t xml:space="preserve"> representa como a instituição pretende tratar ou trata o dado pessoal.&gt;</w:t>
      </w:r>
    </w:p>
    <w:p w14:paraId="7EC0B237" w14:textId="77777777" w:rsidR="00A961A6" w:rsidRPr="00EE3D67" w:rsidRDefault="00A961A6" w:rsidP="00A961A6">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&lt;Importante descrever, por exemplo:</w:t>
      </w:r>
    </w:p>
    <w:p w14:paraId="0620BBDD" w14:textId="77777777" w:rsidR="003825B2" w:rsidRPr="00EE3D67" w:rsidRDefault="003825B2" w:rsidP="003825B2">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 como os dados pessoais são coletados, retidos/armazenados, tratados, usados e eliminados;</w:t>
      </w:r>
    </w:p>
    <w:p w14:paraId="4961F51F" w14:textId="56C8EAAE" w:rsidR="003825B2" w:rsidRPr="00EE3D67" w:rsidRDefault="003825B2" w:rsidP="003825B2">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 fonte de dados (ex</w:t>
      </w:r>
      <w:r w:rsidR="003331B7" w:rsidRPr="00EE3D67">
        <w:rPr>
          <w:rFonts w:asciiTheme="minorHAnsi" w:hAnsiTheme="minorHAnsi" w:cstheme="minorHAnsi"/>
          <w:color w:val="5B9BD5"/>
          <w:sz w:val="22"/>
          <w:szCs w:val="22"/>
        </w:rPr>
        <w:t>.</w:t>
      </w:r>
      <w:r w:rsidRPr="00EE3D67">
        <w:rPr>
          <w:rFonts w:asciiTheme="minorHAnsi" w:hAnsiTheme="minorHAnsi" w:cstheme="minorHAnsi"/>
          <w:color w:val="5B9BD5"/>
          <w:sz w:val="22"/>
          <w:szCs w:val="22"/>
        </w:rPr>
        <w:t xml:space="preserve">: titular de dados, planilha eletrônica, arquivo </w:t>
      </w:r>
      <w:proofErr w:type="spellStart"/>
      <w:r w:rsidRPr="00EE3D67">
        <w:rPr>
          <w:rFonts w:asciiTheme="minorHAnsi" w:hAnsiTheme="minorHAnsi" w:cstheme="minorHAnsi"/>
          <w:color w:val="5B9BD5"/>
          <w:sz w:val="22"/>
          <w:szCs w:val="22"/>
        </w:rPr>
        <w:t>xml</w:t>
      </w:r>
      <w:proofErr w:type="spellEnd"/>
      <w:r w:rsidRPr="00EE3D67">
        <w:rPr>
          <w:rFonts w:asciiTheme="minorHAnsi" w:hAnsiTheme="minorHAnsi" w:cstheme="minorHAnsi"/>
          <w:color w:val="5B9BD5"/>
          <w:sz w:val="22"/>
          <w:szCs w:val="22"/>
        </w:rPr>
        <w:t xml:space="preserve">, formulário em </w:t>
      </w:r>
      <w:r w:rsidR="00A96FC8" w:rsidRPr="00EE3D67">
        <w:rPr>
          <w:rFonts w:asciiTheme="minorHAnsi" w:hAnsiTheme="minorHAnsi" w:cstheme="minorHAnsi"/>
          <w:color w:val="5B9BD5"/>
          <w:sz w:val="22"/>
          <w:szCs w:val="22"/>
        </w:rPr>
        <w:t>papel etc.</w:t>
      </w:r>
      <w:r w:rsidRPr="00EE3D67">
        <w:rPr>
          <w:rFonts w:asciiTheme="minorHAnsi" w:hAnsiTheme="minorHAnsi" w:cstheme="minorHAnsi"/>
          <w:color w:val="5B9BD5"/>
          <w:sz w:val="22"/>
          <w:szCs w:val="22"/>
        </w:rPr>
        <w:t>) utilizada para coleta dos dados pessoais;</w:t>
      </w:r>
    </w:p>
    <w:p w14:paraId="07AA8561" w14:textId="3424AC8D" w:rsidR="003825B2" w:rsidRPr="00EE3D67" w:rsidRDefault="003825B2" w:rsidP="003825B2">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 xml:space="preserve">• </w:t>
      </w:r>
      <w:r w:rsidR="00AD6DEA" w:rsidRPr="00EE3D67">
        <w:rPr>
          <w:rFonts w:asciiTheme="minorHAnsi" w:hAnsiTheme="minorHAnsi" w:cstheme="minorHAnsi"/>
          <w:color w:val="5B9BD5"/>
          <w:sz w:val="22"/>
          <w:szCs w:val="22"/>
        </w:rPr>
        <w:t>com quais órgãos, entidades ou empresas dados pessoais são compartilhados e quais são esses dados</w:t>
      </w:r>
      <w:r w:rsidRPr="00EE3D67">
        <w:rPr>
          <w:rFonts w:asciiTheme="minorHAnsi" w:hAnsiTheme="minorHAnsi" w:cstheme="minorHAnsi"/>
          <w:color w:val="5B9BD5"/>
          <w:sz w:val="22"/>
          <w:szCs w:val="22"/>
        </w:rPr>
        <w:t>;</w:t>
      </w:r>
    </w:p>
    <w:p w14:paraId="49150B21" w14:textId="77777777" w:rsidR="003825B2" w:rsidRPr="00EE3D67" w:rsidRDefault="003825B2" w:rsidP="003825B2">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 xml:space="preserve">• quais são os operadores que realizam o tratamento de dados pessoais em nome do controlador e destacar em quais fases (coleta, retenção, </w:t>
      </w:r>
      <w:r w:rsidR="00C82029" w:rsidRPr="00EE3D67">
        <w:rPr>
          <w:rFonts w:asciiTheme="minorHAnsi" w:hAnsiTheme="minorHAnsi" w:cstheme="minorHAnsi"/>
          <w:color w:val="5B9BD5"/>
          <w:sz w:val="22"/>
          <w:szCs w:val="22"/>
        </w:rPr>
        <w:t>processamento</w:t>
      </w:r>
      <w:r w:rsidRPr="00EE3D67">
        <w:rPr>
          <w:rFonts w:asciiTheme="minorHAnsi" w:hAnsiTheme="minorHAnsi" w:cstheme="minorHAnsi"/>
          <w:color w:val="5B9BD5"/>
          <w:sz w:val="22"/>
          <w:szCs w:val="22"/>
        </w:rPr>
        <w:t>,</w:t>
      </w:r>
      <w:r w:rsidR="00C82029" w:rsidRPr="00EE3D67">
        <w:rPr>
          <w:rFonts w:asciiTheme="minorHAnsi" w:hAnsiTheme="minorHAnsi" w:cstheme="minorHAnsi"/>
          <w:color w:val="5B9BD5"/>
          <w:sz w:val="22"/>
          <w:szCs w:val="22"/>
        </w:rPr>
        <w:t xml:space="preserve"> compartilhamento</w:t>
      </w:r>
      <w:r w:rsidRPr="00EE3D67">
        <w:rPr>
          <w:rFonts w:asciiTheme="minorHAnsi" w:hAnsiTheme="minorHAnsi" w:cstheme="minorHAnsi"/>
          <w:color w:val="5B9BD5"/>
          <w:sz w:val="22"/>
          <w:szCs w:val="22"/>
        </w:rPr>
        <w:t>, eliminação) eles atuam;</w:t>
      </w:r>
    </w:p>
    <w:p w14:paraId="66110F3D" w14:textId="77777777" w:rsidR="003825B2" w:rsidRPr="00EE3D67" w:rsidRDefault="003825B2" w:rsidP="003825B2">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 se adotou recentemente algum tipo de nova tecnologia ou método de tratamento que envolva dados pessoais. A informação sobre o uso de nova tecnologia ou método de tratamento é importante no sentido de possibilitar a identificação de possíveis riscos resultantes de tal uso; e</w:t>
      </w:r>
    </w:p>
    <w:p w14:paraId="2E2D2CEE" w14:textId="77777777" w:rsidR="003825B2" w:rsidRPr="00EE3D67" w:rsidRDefault="003825B2" w:rsidP="003825B2">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 medidas de segurança atualmente adotadas.&gt;</w:t>
      </w:r>
    </w:p>
    <w:p w14:paraId="61829076" w14:textId="29F374E9" w:rsidR="00052E20" w:rsidRDefault="002D1306" w:rsidP="00361F48">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&lt;Na elaboração dessa descrição, é importante considerar</w:t>
      </w:r>
      <w:r w:rsidRPr="00EE3D67">
        <w:rPr>
          <w:rFonts w:asciiTheme="minorHAnsi" w:hAnsiTheme="minorHAnsi" w:cstheme="minorHAnsi"/>
          <w:sz w:val="22"/>
          <w:szCs w:val="22"/>
        </w:rPr>
        <w:t xml:space="preserve"> </w:t>
      </w:r>
      <w:r w:rsidRPr="00EE3D67">
        <w:rPr>
          <w:rFonts w:asciiTheme="minorHAnsi" w:hAnsiTheme="minorHAnsi" w:cstheme="minorHAnsi"/>
          <w:color w:val="5B9BD5"/>
          <w:sz w:val="22"/>
          <w:szCs w:val="22"/>
        </w:rPr>
        <w:t>a possibilidade de consultar um diagrama ou qualquer outra documentação que demonstre os fluxos de dados da instituição.&gt;</w:t>
      </w:r>
    </w:p>
    <w:p w14:paraId="7BD8C87C" w14:textId="77777777" w:rsidR="00BF2212" w:rsidRPr="00361F48" w:rsidRDefault="00BF2212" w:rsidP="00361F48">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Open Sans" w:hAnsi="Open Sans" w:cs="Open Sans"/>
        </w:rPr>
      </w:pPr>
    </w:p>
    <w:p w14:paraId="5AB561BA" w14:textId="77777777" w:rsidR="00052E20" w:rsidRPr="00BF2212" w:rsidRDefault="57BE7AAC" w:rsidP="00BF2212">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b/>
          <w:bCs/>
          <w:sz w:val="22"/>
          <w:szCs w:val="22"/>
        </w:rPr>
      </w:pPr>
      <w:bookmarkStart w:id="57" w:name="_Toc132906552"/>
      <w:r w:rsidRPr="00BF2212">
        <w:rPr>
          <w:rFonts w:ascii="Calibri" w:hAnsi="Calibri"/>
          <w:b/>
          <w:bCs/>
          <w:sz w:val="22"/>
          <w:szCs w:val="22"/>
        </w:rPr>
        <w:lastRenderedPageBreak/>
        <w:t>3.2 – ESCOPO DO TRATAMENTO</w:t>
      </w:r>
      <w:bookmarkEnd w:id="57"/>
    </w:p>
    <w:p w14:paraId="6825043A" w14:textId="77777777" w:rsidR="00052E20" w:rsidRPr="00EE3D67" w:rsidRDefault="002D1306">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&lt;</w:t>
      </w:r>
      <w:r w:rsidR="00C82029" w:rsidRPr="00EE3D67">
        <w:rPr>
          <w:rFonts w:asciiTheme="minorHAnsi" w:hAnsiTheme="minorHAnsi" w:cstheme="minorHAnsi"/>
          <w:color w:val="5B9BD5"/>
          <w:sz w:val="22"/>
          <w:szCs w:val="22"/>
        </w:rPr>
        <w:t xml:space="preserve">O </w:t>
      </w:r>
      <w:r w:rsidR="00C82029" w:rsidRPr="00EE3D67">
        <w:rPr>
          <w:rFonts w:asciiTheme="minorHAnsi" w:hAnsiTheme="minorHAnsi" w:cstheme="minorHAnsi"/>
          <w:b/>
          <w:bCs/>
          <w:color w:val="5B9BD5"/>
          <w:sz w:val="22"/>
          <w:szCs w:val="22"/>
        </w:rPr>
        <w:t>escopo</w:t>
      </w:r>
      <w:r w:rsidR="00C82029" w:rsidRPr="00EE3D67">
        <w:rPr>
          <w:rFonts w:asciiTheme="minorHAnsi" w:hAnsiTheme="minorHAnsi" w:cstheme="minorHAnsi"/>
          <w:color w:val="5B9BD5"/>
          <w:sz w:val="22"/>
          <w:szCs w:val="22"/>
        </w:rPr>
        <w:t xml:space="preserve"> representa a abrangência do tratamento de dados.&gt;</w:t>
      </w:r>
    </w:p>
    <w:p w14:paraId="77178156" w14:textId="362A30FA" w:rsidR="00DF31E3" w:rsidRPr="00EE3D67" w:rsidRDefault="00C82029" w:rsidP="00262BF8">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&lt;</w:t>
      </w:r>
      <w:r w:rsidRPr="00EE3D67">
        <w:rPr>
          <w:rFonts w:asciiTheme="minorHAnsi" w:hAnsiTheme="minorHAnsi" w:cstheme="minorHAnsi"/>
        </w:rPr>
        <w:t xml:space="preserve"> </w:t>
      </w:r>
      <w:r w:rsidRPr="00EE3D67">
        <w:rPr>
          <w:rFonts w:asciiTheme="minorHAnsi" w:hAnsiTheme="minorHAnsi" w:cstheme="minorHAnsi"/>
          <w:color w:val="5B9BD5"/>
          <w:sz w:val="22"/>
          <w:szCs w:val="22"/>
        </w:rPr>
        <w:t>Nesse sentido, considerar destacar:</w:t>
      </w:r>
    </w:p>
    <w:p w14:paraId="2F9728B5" w14:textId="06C238D4" w:rsidR="00DF31E3" w:rsidRDefault="00C82029" w:rsidP="00DF31E3">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w:t>
      </w:r>
      <w:r w:rsidRPr="00EE3D67">
        <w:rPr>
          <w:rFonts w:asciiTheme="minorHAnsi" w:hAnsiTheme="minorHAnsi" w:cstheme="minorHAnsi"/>
          <w:color w:val="5B9BD5"/>
          <w:sz w:val="22"/>
          <w:szCs w:val="22"/>
        </w:rPr>
        <w:tab/>
        <w:t>as informações sobre os tipos dos dados pessoais tratados, ressaltando quais dos dados são considerados dados pessoais sensíveis</w:t>
      </w:r>
      <w:r w:rsidR="00DF31E3">
        <w:rPr>
          <w:rFonts w:asciiTheme="minorHAnsi" w:hAnsiTheme="minorHAnsi" w:cstheme="minorHAnsi"/>
          <w:color w:val="5B9BD5"/>
          <w:sz w:val="22"/>
          <w:szCs w:val="22"/>
        </w:rPr>
        <w:t>;</w:t>
      </w:r>
    </w:p>
    <w:p w14:paraId="242EC62B" w14:textId="6CCABC87" w:rsidR="00262BF8" w:rsidRPr="00EE3D67" w:rsidRDefault="00262BF8" w:rsidP="00262BF8">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w:t>
      </w:r>
      <w:r w:rsidRPr="00EE3D67">
        <w:rPr>
          <w:rFonts w:asciiTheme="minorHAnsi" w:hAnsiTheme="minorHAnsi" w:cstheme="minorHAnsi"/>
          <w:color w:val="5B9BD5"/>
          <w:sz w:val="22"/>
          <w:szCs w:val="22"/>
        </w:rPr>
        <w:tab/>
      </w:r>
      <w:r>
        <w:rPr>
          <w:rFonts w:asciiTheme="minorHAnsi" w:hAnsiTheme="minorHAnsi" w:cstheme="minorHAnsi"/>
          <w:color w:val="5B9BD5"/>
          <w:sz w:val="22"/>
          <w:szCs w:val="22"/>
        </w:rPr>
        <w:t>categorias dos titulares</w:t>
      </w:r>
      <w:r w:rsidRPr="00E95B9A">
        <w:rPr>
          <w:rFonts w:asciiTheme="minorHAnsi" w:hAnsiTheme="minorHAnsi" w:cstheme="minorHAnsi"/>
          <w:color w:val="5B9BD5"/>
          <w:sz w:val="22"/>
          <w:szCs w:val="22"/>
        </w:rPr>
        <w:t xml:space="preserve"> (por exemplo, clientes, funcionários do controlador, filhos de funcionários do controlador, funcionários de clientes, autores de ações judiciais, beneficiários de apólices, terceiros prestadores de serviços</w:t>
      </w:r>
      <w:r>
        <w:rPr>
          <w:rFonts w:asciiTheme="minorHAnsi" w:hAnsiTheme="minorHAnsi" w:cstheme="minorHAnsi"/>
          <w:color w:val="5B9BD5"/>
          <w:sz w:val="22"/>
          <w:szCs w:val="22"/>
        </w:rPr>
        <w:t xml:space="preserve">, motoristas, servidores públicos, eleitores, contribuintes, motoristas, </w:t>
      </w:r>
      <w:proofErr w:type="gramStart"/>
      <w:r>
        <w:rPr>
          <w:rFonts w:asciiTheme="minorHAnsi" w:hAnsiTheme="minorHAnsi" w:cstheme="minorHAnsi"/>
          <w:color w:val="5B9BD5"/>
          <w:sz w:val="22"/>
          <w:szCs w:val="22"/>
        </w:rPr>
        <w:t>estudantes, etc.</w:t>
      </w:r>
      <w:proofErr w:type="gramEnd"/>
      <w:r w:rsidRPr="00E95B9A">
        <w:rPr>
          <w:rFonts w:asciiTheme="minorHAnsi" w:hAnsiTheme="minorHAnsi" w:cstheme="minorHAnsi"/>
          <w:color w:val="5B9BD5"/>
          <w:sz w:val="22"/>
          <w:szCs w:val="22"/>
        </w:rPr>
        <w:t>)</w:t>
      </w:r>
      <w:r>
        <w:rPr>
          <w:rFonts w:asciiTheme="minorHAnsi" w:hAnsiTheme="minorHAnsi" w:cstheme="minorHAnsi"/>
          <w:color w:val="5B9BD5"/>
          <w:sz w:val="22"/>
          <w:szCs w:val="22"/>
        </w:rPr>
        <w:t>;</w:t>
      </w:r>
    </w:p>
    <w:p w14:paraId="0661F601" w14:textId="77777777" w:rsidR="00C82029" w:rsidRPr="00EE3D67" w:rsidRDefault="00C82029" w:rsidP="00C82029">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w:t>
      </w:r>
      <w:r w:rsidRPr="00EE3D67">
        <w:rPr>
          <w:rFonts w:asciiTheme="minorHAnsi" w:hAnsiTheme="minorHAnsi" w:cstheme="minorHAnsi"/>
          <w:color w:val="5B9BD5"/>
          <w:sz w:val="22"/>
          <w:szCs w:val="22"/>
        </w:rPr>
        <w:tab/>
        <w:t>o volume dos dados pessoais a serem coletados e tratados;</w:t>
      </w:r>
    </w:p>
    <w:p w14:paraId="5B17E394" w14:textId="77777777" w:rsidR="00C82029" w:rsidRPr="00EE3D67" w:rsidRDefault="00C82029" w:rsidP="00C82029">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w:t>
      </w:r>
      <w:r w:rsidRPr="00EE3D67">
        <w:rPr>
          <w:rFonts w:asciiTheme="minorHAnsi" w:hAnsiTheme="minorHAnsi" w:cstheme="minorHAnsi"/>
          <w:color w:val="5B9BD5"/>
          <w:sz w:val="22"/>
          <w:szCs w:val="22"/>
        </w:rPr>
        <w:tab/>
        <w:t>a extensão e frequência em que os dados são tratados;</w:t>
      </w:r>
    </w:p>
    <w:p w14:paraId="023EEC0D" w14:textId="77777777" w:rsidR="00C82029" w:rsidRPr="00EE3D67" w:rsidRDefault="00C82029" w:rsidP="00C82029">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w:t>
      </w:r>
      <w:r w:rsidRPr="00EE3D67">
        <w:rPr>
          <w:rFonts w:asciiTheme="minorHAnsi" w:hAnsiTheme="minorHAnsi" w:cstheme="minorHAnsi"/>
          <w:color w:val="5B9BD5"/>
          <w:sz w:val="22"/>
          <w:szCs w:val="22"/>
        </w:rPr>
        <w:tab/>
        <w:t>o período de retenção, informação sobre quanto tempo os dados pessoais serão mantidos, retidos ou armazenados;</w:t>
      </w:r>
    </w:p>
    <w:p w14:paraId="2228CA77" w14:textId="77777777" w:rsidR="00C82029" w:rsidRPr="00EE3D67" w:rsidRDefault="00C82029" w:rsidP="00C82029">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w:t>
      </w:r>
      <w:r w:rsidRPr="00EE3D67">
        <w:rPr>
          <w:rFonts w:asciiTheme="minorHAnsi" w:hAnsiTheme="minorHAnsi" w:cstheme="minorHAnsi"/>
          <w:color w:val="5B9BD5"/>
          <w:sz w:val="22"/>
          <w:szCs w:val="22"/>
        </w:rPr>
        <w:tab/>
        <w:t>o número de titulares de dados afetados pelo tratamento; e</w:t>
      </w:r>
    </w:p>
    <w:p w14:paraId="0C394705" w14:textId="77777777" w:rsidR="00C82029" w:rsidRPr="00EE3D67" w:rsidRDefault="00C82029" w:rsidP="00C82029">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w:t>
      </w:r>
      <w:r w:rsidRPr="00EE3D67">
        <w:rPr>
          <w:rFonts w:asciiTheme="minorHAnsi" w:hAnsiTheme="minorHAnsi" w:cstheme="minorHAnsi"/>
          <w:color w:val="5B9BD5"/>
          <w:sz w:val="22"/>
          <w:szCs w:val="22"/>
        </w:rPr>
        <w:tab/>
        <w:t>a abrangência da área geográfica do tratamento.&gt;</w:t>
      </w:r>
    </w:p>
    <w:p w14:paraId="34A034FA" w14:textId="77777777" w:rsidR="00C82029" w:rsidRPr="0036784A" w:rsidRDefault="002D1306" w:rsidP="00C82029">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Open Sans" w:hAnsi="Open Sans" w:cs="Open Sans"/>
        </w:rPr>
      </w:pPr>
      <w:r w:rsidRPr="00EE3D67">
        <w:rPr>
          <w:rFonts w:asciiTheme="minorHAnsi" w:hAnsiTheme="minorHAnsi" w:cstheme="minorHAnsi"/>
          <w:color w:val="5B9BD5"/>
          <w:sz w:val="22"/>
          <w:szCs w:val="22"/>
          <w:shd w:val="clear" w:color="auto" w:fill="FFFFFF"/>
        </w:rPr>
        <w:t>&lt;</w:t>
      </w:r>
      <w:r w:rsidR="00C82029" w:rsidRPr="00EE3D67">
        <w:rPr>
          <w:rFonts w:asciiTheme="minorHAnsi" w:hAnsiTheme="minorHAnsi" w:cstheme="minorHAnsi"/>
        </w:rPr>
        <w:t xml:space="preserve"> </w:t>
      </w:r>
      <w:r w:rsidR="00C82029" w:rsidRPr="00EE3D67">
        <w:rPr>
          <w:rFonts w:asciiTheme="minorHAnsi" w:hAnsiTheme="minorHAnsi" w:cstheme="minorHAnsi"/>
          <w:color w:val="5B9BD5"/>
          <w:sz w:val="22"/>
          <w:szCs w:val="22"/>
          <w:shd w:val="clear" w:color="auto" w:fill="FFFFFF"/>
        </w:rPr>
        <w:t>O levantamento das informações elencadas acima auxilia a determinar se o tratamento de dados pessoais é realizado em alta escala.&gt;</w:t>
      </w:r>
    </w:p>
    <w:p w14:paraId="2BA226A1" w14:textId="77777777" w:rsidR="00052E20" w:rsidRDefault="00052E20">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5B9BD5"/>
          <w:sz w:val="22"/>
          <w:szCs w:val="22"/>
        </w:rPr>
      </w:pPr>
    </w:p>
    <w:p w14:paraId="1BCF4BA5" w14:textId="77777777" w:rsidR="00052E20" w:rsidRPr="00BF2212" w:rsidRDefault="002D1306" w:rsidP="00BF2212">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b/>
          <w:bCs/>
          <w:sz w:val="22"/>
          <w:szCs w:val="22"/>
        </w:rPr>
      </w:pPr>
      <w:bookmarkStart w:id="58" w:name="_Toc132906553"/>
      <w:r w:rsidRPr="00BF2212">
        <w:rPr>
          <w:rFonts w:ascii="Calibri" w:hAnsi="Calibri"/>
          <w:b/>
          <w:bCs/>
          <w:sz w:val="22"/>
          <w:szCs w:val="22"/>
        </w:rPr>
        <w:t>3.3 – CONTEXTO DO TRATAMENTO</w:t>
      </w:r>
      <w:bookmarkEnd w:id="58"/>
    </w:p>
    <w:p w14:paraId="4A649A87" w14:textId="77777777" w:rsidR="00052E20" w:rsidRPr="00EE3D67" w:rsidRDefault="002D1306">
      <w:pPr>
        <w:pStyle w:val="Standard"/>
        <w:tabs>
          <w:tab w:val="left" w:pos="582"/>
          <w:tab w:val="left" w:pos="867"/>
          <w:tab w:val="left" w:pos="1167"/>
          <w:tab w:val="left" w:pos="1422"/>
          <w:tab w:val="left" w:pos="1677"/>
          <w:tab w:val="left" w:pos="1992"/>
          <w:tab w:val="left" w:pos="2247"/>
          <w:tab w:val="left" w:leader="underscore" w:pos="7363"/>
        </w:tabs>
        <w:spacing w:before="57" w:after="119"/>
        <w:ind w:left="2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&lt;</w:t>
      </w:r>
      <w:r w:rsidR="00C82029" w:rsidRPr="00EE3D67">
        <w:rPr>
          <w:rFonts w:asciiTheme="minorHAnsi" w:hAnsiTheme="minorHAnsi" w:cstheme="minorHAnsi"/>
          <w:color w:val="5B9BD5"/>
          <w:sz w:val="22"/>
          <w:szCs w:val="22"/>
        </w:rPr>
        <w:t xml:space="preserve">Nesta </w:t>
      </w:r>
      <w:r w:rsidR="00FF25F0" w:rsidRPr="00EE3D67">
        <w:rPr>
          <w:rFonts w:asciiTheme="minorHAnsi" w:hAnsiTheme="minorHAnsi" w:cstheme="minorHAnsi"/>
          <w:color w:val="5B9BD5"/>
          <w:sz w:val="22"/>
          <w:szCs w:val="22"/>
        </w:rPr>
        <w:t>seção</w:t>
      </w:r>
      <w:r w:rsidR="00C82029" w:rsidRPr="00EE3D67">
        <w:rPr>
          <w:rFonts w:asciiTheme="minorHAnsi" w:hAnsiTheme="minorHAnsi" w:cstheme="minorHAnsi"/>
          <w:color w:val="5B9BD5"/>
          <w:sz w:val="22"/>
          <w:szCs w:val="22"/>
        </w:rPr>
        <w:t>, convém destacar um cenário mais amplo, incluindo fatores internos e externos que podem afetar as expectativas do titular dos dados pessoais ou o impacto sobre o tratamento dos dados.</w:t>
      </w:r>
      <w:r w:rsidRPr="00EE3D67">
        <w:rPr>
          <w:rFonts w:asciiTheme="minorHAnsi" w:hAnsiTheme="minorHAnsi" w:cstheme="minorHAnsi"/>
          <w:color w:val="5B9BD5"/>
          <w:sz w:val="22"/>
          <w:szCs w:val="22"/>
        </w:rPr>
        <w:t>&gt;</w:t>
      </w:r>
    </w:p>
    <w:p w14:paraId="17362FFF" w14:textId="77777777" w:rsidR="00C82029" w:rsidRPr="00EE3D67" w:rsidRDefault="00C82029" w:rsidP="00C82029">
      <w:pPr>
        <w:pStyle w:val="Standard"/>
        <w:tabs>
          <w:tab w:val="left" w:pos="582"/>
          <w:tab w:val="left" w:pos="867"/>
          <w:tab w:val="left" w:pos="1167"/>
          <w:tab w:val="left" w:pos="1422"/>
          <w:tab w:val="left" w:pos="1677"/>
          <w:tab w:val="left" w:pos="1992"/>
          <w:tab w:val="left" w:pos="2247"/>
          <w:tab w:val="left" w:leader="underscore" w:pos="7363"/>
        </w:tabs>
        <w:spacing w:before="57" w:after="119"/>
        <w:ind w:left="2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&lt;O levantamento das informações destacadas abaixo proporciona a obtenção de parâmetros que permitirão demonstrar o equilíbrio entre o interesse e a necessidade do controlador em tratar os dados pessoais e os direitos dos titulares de tais dados:</w:t>
      </w:r>
    </w:p>
    <w:p w14:paraId="506E6C79" w14:textId="77777777" w:rsidR="00C82029" w:rsidRPr="00EE3D67" w:rsidRDefault="00C82029" w:rsidP="00C82029">
      <w:pPr>
        <w:pStyle w:val="Standard"/>
        <w:tabs>
          <w:tab w:val="left" w:pos="582"/>
          <w:tab w:val="left" w:pos="867"/>
          <w:tab w:val="left" w:pos="1167"/>
          <w:tab w:val="left" w:pos="1422"/>
          <w:tab w:val="left" w:pos="1677"/>
          <w:tab w:val="left" w:pos="1992"/>
          <w:tab w:val="left" w:pos="2247"/>
          <w:tab w:val="left" w:leader="underscore" w:pos="7363"/>
        </w:tabs>
        <w:spacing w:before="57" w:after="119"/>
        <w:ind w:left="2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w:t>
      </w:r>
      <w:r w:rsidR="003663CB" w:rsidRPr="00EE3D67">
        <w:rPr>
          <w:rFonts w:asciiTheme="minorHAnsi" w:hAnsiTheme="minorHAnsi" w:cstheme="minorHAnsi"/>
          <w:color w:val="5B9BD5"/>
          <w:sz w:val="22"/>
          <w:szCs w:val="22"/>
        </w:rPr>
        <w:t xml:space="preserve"> </w:t>
      </w:r>
      <w:r w:rsidRPr="00EE3D67">
        <w:rPr>
          <w:rFonts w:asciiTheme="minorHAnsi" w:hAnsiTheme="minorHAnsi" w:cstheme="minorHAnsi"/>
          <w:color w:val="5B9BD5"/>
          <w:sz w:val="22"/>
          <w:szCs w:val="22"/>
        </w:rPr>
        <w:t>natureza do relacionamento da organização com os indivíduos;</w:t>
      </w:r>
    </w:p>
    <w:p w14:paraId="504BF36B" w14:textId="77777777" w:rsidR="00C82029" w:rsidRPr="00EE3D67" w:rsidRDefault="00C82029" w:rsidP="00C82029">
      <w:pPr>
        <w:pStyle w:val="Standard"/>
        <w:tabs>
          <w:tab w:val="left" w:pos="582"/>
          <w:tab w:val="left" w:pos="867"/>
          <w:tab w:val="left" w:pos="1167"/>
          <w:tab w:val="left" w:pos="1422"/>
          <w:tab w:val="left" w:pos="1677"/>
          <w:tab w:val="left" w:pos="1992"/>
          <w:tab w:val="left" w:pos="2247"/>
          <w:tab w:val="left" w:leader="underscore" w:pos="7363"/>
        </w:tabs>
        <w:spacing w:before="57" w:after="119"/>
        <w:ind w:left="2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w:t>
      </w:r>
      <w:r w:rsidR="003663CB" w:rsidRPr="00EE3D67">
        <w:rPr>
          <w:rFonts w:asciiTheme="minorHAnsi" w:hAnsiTheme="minorHAnsi" w:cstheme="minorHAnsi"/>
          <w:color w:val="5B9BD5"/>
          <w:sz w:val="22"/>
          <w:szCs w:val="22"/>
        </w:rPr>
        <w:t xml:space="preserve"> </w:t>
      </w:r>
      <w:r w:rsidRPr="00EE3D67">
        <w:rPr>
          <w:rFonts w:asciiTheme="minorHAnsi" w:hAnsiTheme="minorHAnsi" w:cstheme="minorHAnsi"/>
          <w:color w:val="5B9BD5"/>
          <w:sz w:val="22"/>
          <w:szCs w:val="22"/>
        </w:rPr>
        <w:t>nível ou método de controle que os indivíduos exercem sobre os dados pessoais;</w:t>
      </w:r>
    </w:p>
    <w:p w14:paraId="0044201D" w14:textId="77777777" w:rsidR="00C82029" w:rsidRPr="00EE3D67" w:rsidRDefault="00C82029" w:rsidP="00C82029">
      <w:pPr>
        <w:pStyle w:val="Standard"/>
        <w:tabs>
          <w:tab w:val="left" w:pos="582"/>
          <w:tab w:val="left" w:pos="867"/>
          <w:tab w:val="left" w:pos="1167"/>
          <w:tab w:val="left" w:pos="1422"/>
          <w:tab w:val="left" w:pos="1677"/>
          <w:tab w:val="left" w:pos="1992"/>
          <w:tab w:val="left" w:pos="2247"/>
          <w:tab w:val="left" w:leader="underscore" w:pos="7363"/>
        </w:tabs>
        <w:spacing w:before="57" w:after="119"/>
        <w:ind w:left="2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w:t>
      </w:r>
      <w:r w:rsidR="003663CB" w:rsidRPr="00EE3D67">
        <w:rPr>
          <w:rFonts w:asciiTheme="minorHAnsi" w:hAnsiTheme="minorHAnsi" w:cstheme="minorHAnsi"/>
          <w:color w:val="5B9BD5"/>
          <w:sz w:val="22"/>
          <w:szCs w:val="22"/>
        </w:rPr>
        <w:t xml:space="preserve"> </w:t>
      </w:r>
      <w:r w:rsidRPr="00EE3D67">
        <w:rPr>
          <w:rFonts w:asciiTheme="minorHAnsi" w:hAnsiTheme="minorHAnsi" w:cstheme="minorHAnsi"/>
          <w:color w:val="5B9BD5"/>
          <w:sz w:val="22"/>
          <w:szCs w:val="22"/>
        </w:rPr>
        <w:t>destacar se o tratamento envolve crianças, adolescentes ou outro grupo vulnerável;</w:t>
      </w:r>
    </w:p>
    <w:p w14:paraId="21466E0E" w14:textId="77777777" w:rsidR="00C82029" w:rsidRPr="00EE3D67" w:rsidRDefault="00C82029" w:rsidP="00C82029">
      <w:pPr>
        <w:pStyle w:val="Standard"/>
        <w:tabs>
          <w:tab w:val="left" w:pos="582"/>
          <w:tab w:val="left" w:pos="867"/>
          <w:tab w:val="left" w:pos="1167"/>
          <w:tab w:val="left" w:pos="1422"/>
          <w:tab w:val="left" w:pos="1677"/>
          <w:tab w:val="left" w:pos="1992"/>
          <w:tab w:val="left" w:pos="2247"/>
          <w:tab w:val="left" w:leader="underscore" w:pos="7363"/>
        </w:tabs>
        <w:spacing w:before="57" w:after="119"/>
        <w:ind w:left="2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w:t>
      </w:r>
      <w:r w:rsidR="003663CB" w:rsidRPr="00EE3D67">
        <w:rPr>
          <w:rFonts w:asciiTheme="minorHAnsi" w:hAnsiTheme="minorHAnsi" w:cstheme="minorHAnsi"/>
          <w:color w:val="5B9BD5"/>
          <w:sz w:val="22"/>
          <w:szCs w:val="22"/>
        </w:rPr>
        <w:t xml:space="preserve"> </w:t>
      </w:r>
      <w:r w:rsidRPr="00EE3D67">
        <w:rPr>
          <w:rFonts w:asciiTheme="minorHAnsi" w:hAnsiTheme="minorHAnsi" w:cstheme="minorHAnsi"/>
          <w:color w:val="5B9BD5"/>
          <w:sz w:val="22"/>
          <w:szCs w:val="22"/>
        </w:rPr>
        <w:t>destacar se o tipo de tratamento realizado sobre os dados é condizente com a expectativa dos titulares dos dados pessoais. Ou seja, o dado pessoal não é tratado de maneira diversa do que é determinado em leis e regulamentos, e comunicado pela instituição ao titular de</w:t>
      </w:r>
      <w:r w:rsidR="003663CB" w:rsidRPr="00EE3D67">
        <w:rPr>
          <w:rFonts w:asciiTheme="minorHAnsi" w:hAnsiTheme="minorHAnsi" w:cstheme="minorHAnsi"/>
          <w:color w:val="5B9BD5"/>
          <w:sz w:val="22"/>
          <w:szCs w:val="22"/>
        </w:rPr>
        <w:t xml:space="preserve"> </w:t>
      </w:r>
      <w:r w:rsidRPr="00EE3D67">
        <w:rPr>
          <w:rFonts w:asciiTheme="minorHAnsi" w:hAnsiTheme="minorHAnsi" w:cstheme="minorHAnsi"/>
          <w:color w:val="5B9BD5"/>
          <w:sz w:val="22"/>
          <w:szCs w:val="22"/>
        </w:rPr>
        <w:t>dados;</w:t>
      </w:r>
    </w:p>
    <w:p w14:paraId="4CF34214" w14:textId="77777777" w:rsidR="00C82029" w:rsidRPr="00EE3D67" w:rsidRDefault="00C82029" w:rsidP="00C82029">
      <w:pPr>
        <w:pStyle w:val="Standard"/>
        <w:tabs>
          <w:tab w:val="left" w:pos="582"/>
          <w:tab w:val="left" w:pos="867"/>
          <w:tab w:val="left" w:pos="1167"/>
          <w:tab w:val="left" w:pos="1422"/>
          <w:tab w:val="left" w:pos="1677"/>
          <w:tab w:val="left" w:pos="1992"/>
          <w:tab w:val="left" w:pos="2247"/>
          <w:tab w:val="left" w:leader="underscore" w:pos="7363"/>
        </w:tabs>
        <w:spacing w:before="57" w:after="119"/>
        <w:ind w:left="2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w:t>
      </w:r>
      <w:r w:rsidR="003663CB" w:rsidRPr="00EE3D67">
        <w:rPr>
          <w:rFonts w:asciiTheme="minorHAnsi" w:hAnsiTheme="minorHAnsi" w:cstheme="minorHAnsi"/>
          <w:color w:val="5B9BD5"/>
          <w:sz w:val="22"/>
          <w:szCs w:val="22"/>
        </w:rPr>
        <w:t xml:space="preserve"> </w:t>
      </w:r>
      <w:r w:rsidRPr="00EE3D67">
        <w:rPr>
          <w:rFonts w:asciiTheme="minorHAnsi" w:hAnsiTheme="minorHAnsi" w:cstheme="minorHAnsi"/>
          <w:color w:val="5B9BD5"/>
          <w:sz w:val="22"/>
          <w:szCs w:val="22"/>
        </w:rPr>
        <w:t>destaque de qualquer experiência anterior com esse tipo de tratamento de dados;</w:t>
      </w:r>
    </w:p>
    <w:p w14:paraId="17AD93B2" w14:textId="5BAAFF07" w:rsidR="00052E20" w:rsidRDefault="00C82029" w:rsidP="001C57A0">
      <w:pPr>
        <w:pStyle w:val="Standard"/>
        <w:tabs>
          <w:tab w:val="left" w:pos="582"/>
          <w:tab w:val="left" w:pos="867"/>
          <w:tab w:val="left" w:pos="1167"/>
          <w:tab w:val="left" w:pos="1422"/>
          <w:tab w:val="left" w:pos="1677"/>
          <w:tab w:val="left" w:pos="1992"/>
          <w:tab w:val="left" w:pos="2247"/>
          <w:tab w:val="left" w:leader="underscore" w:pos="7363"/>
        </w:tabs>
        <w:spacing w:before="57" w:after="119"/>
        <w:ind w:left="2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w:t>
      </w:r>
      <w:r w:rsidR="003663CB" w:rsidRPr="00EE3D67">
        <w:rPr>
          <w:rFonts w:asciiTheme="minorHAnsi" w:hAnsiTheme="minorHAnsi" w:cstheme="minorHAnsi"/>
          <w:color w:val="5B9BD5"/>
          <w:sz w:val="22"/>
          <w:szCs w:val="22"/>
        </w:rPr>
        <w:t xml:space="preserve"> </w:t>
      </w:r>
      <w:r w:rsidRPr="00EE3D67">
        <w:rPr>
          <w:rFonts w:asciiTheme="minorHAnsi" w:hAnsiTheme="minorHAnsi" w:cstheme="minorHAnsi"/>
          <w:color w:val="5B9BD5"/>
          <w:sz w:val="22"/>
          <w:szCs w:val="22"/>
        </w:rPr>
        <w:t>destaque de avanços relevantes da instituição em tecnologia ou segurança que contribuem para a proteção dos dados pessoais.&gt;</w:t>
      </w:r>
    </w:p>
    <w:p w14:paraId="4A0688B5" w14:textId="77777777" w:rsidR="00BF2212" w:rsidRDefault="00BF2212" w:rsidP="001C57A0">
      <w:pPr>
        <w:pStyle w:val="Standard"/>
        <w:tabs>
          <w:tab w:val="left" w:pos="582"/>
          <w:tab w:val="left" w:pos="867"/>
          <w:tab w:val="left" w:pos="1167"/>
          <w:tab w:val="left" w:pos="1422"/>
          <w:tab w:val="left" w:pos="1677"/>
          <w:tab w:val="left" w:pos="1992"/>
          <w:tab w:val="left" w:pos="2247"/>
          <w:tab w:val="left" w:leader="underscore" w:pos="7363"/>
        </w:tabs>
        <w:spacing w:before="57" w:after="119"/>
        <w:ind w:left="27"/>
        <w:jc w:val="both"/>
        <w:rPr>
          <w:rFonts w:ascii="Open Sans" w:hAnsi="Open Sans" w:cs="Open Sans"/>
          <w:color w:val="5B9BD5"/>
          <w:sz w:val="22"/>
          <w:szCs w:val="22"/>
        </w:rPr>
      </w:pPr>
    </w:p>
    <w:p w14:paraId="2A72EB8A" w14:textId="77777777" w:rsidR="00052E20" w:rsidRPr="00BF2212" w:rsidRDefault="57BE7AAC" w:rsidP="00BF2212">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b/>
          <w:bCs/>
          <w:sz w:val="22"/>
          <w:szCs w:val="22"/>
        </w:rPr>
      </w:pPr>
      <w:bookmarkStart w:id="59" w:name="_Toc132906554"/>
      <w:r w:rsidRPr="00BF2212">
        <w:rPr>
          <w:rFonts w:ascii="Calibri" w:hAnsi="Calibri"/>
          <w:b/>
          <w:bCs/>
          <w:sz w:val="22"/>
          <w:szCs w:val="22"/>
        </w:rPr>
        <w:t>3.4 – FINALIDADE DO TRATAMENTO</w:t>
      </w:r>
      <w:bookmarkEnd w:id="59"/>
    </w:p>
    <w:p w14:paraId="408D631A" w14:textId="77777777" w:rsidR="00052E20" w:rsidRPr="00EE3D67" w:rsidRDefault="002D1306">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&lt;</w:t>
      </w:r>
      <w:r w:rsidR="00FF25F0" w:rsidRPr="00EE3D67">
        <w:rPr>
          <w:rFonts w:asciiTheme="minorHAnsi" w:hAnsiTheme="minorHAnsi" w:cstheme="minorHAnsi"/>
          <w:color w:val="5B9BD5"/>
          <w:sz w:val="22"/>
          <w:szCs w:val="22"/>
        </w:rPr>
        <w:t xml:space="preserve">A </w:t>
      </w:r>
      <w:r w:rsidR="00FF25F0" w:rsidRPr="00EE3D67">
        <w:rPr>
          <w:rFonts w:asciiTheme="minorHAnsi" w:hAnsiTheme="minorHAnsi" w:cstheme="minorHAnsi"/>
          <w:b/>
          <w:bCs/>
          <w:color w:val="5B9BD5"/>
          <w:sz w:val="22"/>
          <w:szCs w:val="22"/>
        </w:rPr>
        <w:t>finalidade</w:t>
      </w:r>
      <w:r w:rsidR="00FF25F0" w:rsidRPr="00EE3D67">
        <w:rPr>
          <w:rFonts w:asciiTheme="minorHAnsi" w:hAnsiTheme="minorHAnsi" w:cstheme="minorHAnsi"/>
          <w:color w:val="5B9BD5"/>
          <w:sz w:val="22"/>
          <w:szCs w:val="22"/>
        </w:rPr>
        <w:t xml:space="preserve"> é a razão ou motivo pelo qual se deseja tratar os dados pessoais. É importantíssimo estabelecer claramente a finalidade, pois é ela que justifica o tratamento e fornece os elementos para informar o titular dos dados.</w:t>
      </w:r>
      <w:r w:rsidRPr="00EE3D67">
        <w:rPr>
          <w:rFonts w:asciiTheme="minorHAnsi" w:hAnsiTheme="minorHAnsi" w:cstheme="minorHAnsi"/>
          <w:color w:val="5B9BD5"/>
          <w:sz w:val="22"/>
          <w:szCs w:val="22"/>
        </w:rPr>
        <w:t>&gt;</w:t>
      </w:r>
    </w:p>
    <w:p w14:paraId="7602DA29" w14:textId="77777777" w:rsidR="00FF25F0" w:rsidRPr="00EE3D67" w:rsidRDefault="00FF25F0" w:rsidP="00672E08">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 xml:space="preserve">&lt;Nesta seção, é importante </w:t>
      </w:r>
      <w:r w:rsidR="00672E08" w:rsidRPr="00EE3D67">
        <w:rPr>
          <w:rFonts w:asciiTheme="minorHAnsi" w:hAnsiTheme="minorHAnsi" w:cstheme="minorHAnsi"/>
          <w:color w:val="5B9BD5"/>
          <w:sz w:val="22"/>
          <w:szCs w:val="22"/>
        </w:rPr>
        <w:t xml:space="preserve">detalhar o que se pretende alcançar com o tratamento dos dados </w:t>
      </w:r>
      <w:r w:rsidR="00672E08" w:rsidRPr="00EE3D67">
        <w:rPr>
          <w:rFonts w:asciiTheme="minorHAnsi" w:hAnsiTheme="minorHAnsi" w:cstheme="minorHAnsi"/>
          <w:color w:val="5B9BD5"/>
          <w:sz w:val="22"/>
          <w:szCs w:val="22"/>
        </w:rPr>
        <w:lastRenderedPageBreak/>
        <w:t xml:space="preserve">pessoais, em harmonia com as hipóteses elencadas abaixo </w:t>
      </w:r>
      <w:proofErr w:type="spellStart"/>
      <w:r w:rsidR="00672E08" w:rsidRPr="00EE3D67">
        <w:rPr>
          <w:rFonts w:asciiTheme="minorHAnsi" w:hAnsiTheme="minorHAnsi" w:cstheme="minorHAnsi"/>
          <w:color w:val="5B9BD5"/>
          <w:sz w:val="22"/>
          <w:szCs w:val="22"/>
        </w:rPr>
        <w:t>arts</w:t>
      </w:r>
      <w:proofErr w:type="spellEnd"/>
      <w:r w:rsidR="00672E08" w:rsidRPr="00EE3D67">
        <w:rPr>
          <w:rFonts w:asciiTheme="minorHAnsi" w:hAnsiTheme="minorHAnsi" w:cstheme="minorHAnsi"/>
          <w:color w:val="5B9BD5"/>
          <w:sz w:val="22"/>
          <w:szCs w:val="22"/>
        </w:rPr>
        <w:t>. 7 º e 11 da LGPD), no que for aplicável</w:t>
      </w:r>
      <w:r w:rsidRPr="00EE3D67">
        <w:rPr>
          <w:rFonts w:asciiTheme="minorHAnsi" w:hAnsiTheme="minorHAnsi" w:cstheme="minorHAnsi"/>
          <w:color w:val="5B9BD5"/>
          <w:sz w:val="22"/>
          <w:szCs w:val="22"/>
        </w:rPr>
        <w:t>:</w:t>
      </w:r>
    </w:p>
    <w:p w14:paraId="6887B6BD" w14:textId="77777777" w:rsidR="00FF25F0" w:rsidRPr="00EE3D67" w:rsidRDefault="00FF25F0" w:rsidP="00FF25F0">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 cumprimento de obrigação legal ou regulatória pelo controlador;</w:t>
      </w:r>
    </w:p>
    <w:p w14:paraId="048E7B73" w14:textId="77777777" w:rsidR="00FF25F0" w:rsidRPr="00EE3D67" w:rsidRDefault="00FF25F0" w:rsidP="00FF25F0">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 execução de políticas públicas;</w:t>
      </w:r>
    </w:p>
    <w:p w14:paraId="76D88803" w14:textId="77777777" w:rsidR="00FF25F0" w:rsidRPr="00EE3D67" w:rsidRDefault="00FF25F0" w:rsidP="00FF25F0">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 alguma espécie de estudo realizado por órgão de pesquisa;</w:t>
      </w:r>
    </w:p>
    <w:p w14:paraId="06CFE828" w14:textId="77777777" w:rsidR="00FF25F0" w:rsidRPr="00EE3D67" w:rsidRDefault="00FF25F0" w:rsidP="00FF25F0">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 execução de contrato ou de procedimentos preliminares relacionados a contrato do qual seja parte o titular, a pedido do titular dos dados;</w:t>
      </w:r>
    </w:p>
    <w:p w14:paraId="3E853734" w14:textId="77777777" w:rsidR="00FF25F0" w:rsidRPr="00EE3D67" w:rsidRDefault="00FF25F0" w:rsidP="00FF25F0">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 exercício regular de direitos em processo judicial, administrativo ou arbitral;</w:t>
      </w:r>
    </w:p>
    <w:p w14:paraId="0BCD830F" w14:textId="640C355E" w:rsidR="00FF25F0" w:rsidRPr="00EE3D67" w:rsidRDefault="00FF25F0" w:rsidP="00FF25F0">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 xml:space="preserve">• proteção da vida ou da incolumidade física do titular ou de </w:t>
      </w:r>
      <w:r w:rsidR="00670C2D" w:rsidRPr="00EE3D67">
        <w:rPr>
          <w:rFonts w:asciiTheme="minorHAnsi" w:hAnsiTheme="minorHAnsi" w:cstheme="minorHAnsi"/>
          <w:color w:val="5B9BD5"/>
          <w:sz w:val="22"/>
          <w:szCs w:val="22"/>
        </w:rPr>
        <w:t>terceiros</w:t>
      </w:r>
      <w:r w:rsidRPr="00EE3D67">
        <w:rPr>
          <w:rFonts w:asciiTheme="minorHAnsi" w:hAnsiTheme="minorHAnsi" w:cstheme="minorHAnsi"/>
          <w:color w:val="5B9BD5"/>
          <w:sz w:val="22"/>
          <w:szCs w:val="22"/>
        </w:rPr>
        <w:t>;</w:t>
      </w:r>
    </w:p>
    <w:p w14:paraId="2714BF61" w14:textId="77777777" w:rsidR="00FF25F0" w:rsidRPr="00EE3D67" w:rsidRDefault="00FF25F0" w:rsidP="00FF25F0">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 tutela da saúde;</w:t>
      </w:r>
    </w:p>
    <w:p w14:paraId="25A6030C" w14:textId="67915825" w:rsidR="00FF25F0" w:rsidRPr="00EE3D67" w:rsidRDefault="00FF25F0" w:rsidP="00FF25F0">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 xml:space="preserve">• atender aos interesses legítimos do controlador ou de </w:t>
      </w:r>
      <w:r w:rsidR="00670C2D" w:rsidRPr="00EE3D67">
        <w:rPr>
          <w:rFonts w:asciiTheme="minorHAnsi" w:hAnsiTheme="minorHAnsi" w:cstheme="minorHAnsi"/>
          <w:color w:val="5B9BD5"/>
          <w:sz w:val="22"/>
          <w:szCs w:val="22"/>
        </w:rPr>
        <w:t>terceiros</w:t>
      </w:r>
      <w:r w:rsidRPr="00EE3D67">
        <w:rPr>
          <w:rFonts w:asciiTheme="minorHAnsi" w:hAnsiTheme="minorHAnsi" w:cstheme="minorHAnsi"/>
          <w:color w:val="5B9BD5"/>
          <w:sz w:val="22"/>
          <w:szCs w:val="22"/>
        </w:rPr>
        <w:t>;</w:t>
      </w:r>
    </w:p>
    <w:p w14:paraId="59AB9E26" w14:textId="77777777" w:rsidR="00FF25F0" w:rsidRPr="00EE3D67" w:rsidRDefault="00FF25F0" w:rsidP="00FF25F0">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 proteção do crédito; e</w:t>
      </w:r>
    </w:p>
    <w:p w14:paraId="20A5F435" w14:textId="77777777" w:rsidR="00FF25F0" w:rsidRPr="00EE3D67" w:rsidRDefault="00FF25F0" w:rsidP="00FF25F0">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 garantia da prevenção à fraude e à segurança do titular.&gt;</w:t>
      </w:r>
    </w:p>
    <w:p w14:paraId="39F124DC" w14:textId="77777777" w:rsidR="00FF25F0" w:rsidRPr="00EE3D67" w:rsidRDefault="00FF25F0" w:rsidP="00FF25F0">
      <w:pPr>
        <w:pStyle w:val="Standard"/>
        <w:shd w:val="clear" w:color="auto" w:fill="FFFFFF"/>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stheme="minorHAnsi"/>
          <w:color w:val="5B9BD5"/>
          <w:sz w:val="22"/>
          <w:szCs w:val="22"/>
          <w:shd w:val="clear" w:color="auto" w:fill="FFFFFF"/>
        </w:rPr>
      </w:pPr>
      <w:r w:rsidRPr="00EE3D67">
        <w:rPr>
          <w:rFonts w:asciiTheme="minorHAnsi" w:hAnsiTheme="minorHAnsi" w:cstheme="minorHAnsi"/>
          <w:color w:val="5B9BD5"/>
          <w:sz w:val="22"/>
          <w:szCs w:val="22"/>
          <w:shd w:val="clear" w:color="auto" w:fill="FFFFFF"/>
        </w:rPr>
        <w:t xml:space="preserve">&lt;Cumpre destacar que os exemplos de finalidades apresentados neste documento não são exaustivos. Desse modo, deve-se informar e detalhar qualquer outra finalidade específica do controlador para tratamento dos dados pessoais, mesmo que tal finalidade não conste dos citados exemplos. </w:t>
      </w:r>
    </w:p>
    <w:p w14:paraId="2D27F92A" w14:textId="77777777" w:rsidR="00FF25F0" w:rsidRPr="00EE3D67" w:rsidRDefault="00FF25F0" w:rsidP="00FF25F0">
      <w:pPr>
        <w:pStyle w:val="Standard"/>
        <w:shd w:val="clear" w:color="auto" w:fill="FFFFFF"/>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stheme="minorHAnsi"/>
          <w:color w:val="5B9BD5"/>
          <w:sz w:val="22"/>
          <w:szCs w:val="22"/>
          <w:shd w:val="clear" w:color="auto" w:fill="FFFFFF"/>
        </w:rPr>
      </w:pPr>
      <w:r w:rsidRPr="00EE3D67">
        <w:rPr>
          <w:rFonts w:asciiTheme="minorHAnsi" w:hAnsiTheme="minorHAnsi" w:cstheme="minorHAnsi"/>
          <w:color w:val="5B9BD5"/>
          <w:sz w:val="22"/>
          <w:szCs w:val="22"/>
          <w:shd w:val="clear" w:color="auto" w:fill="FFFFFF"/>
        </w:rPr>
        <w:t>Ao detalhar a finalidade do tratamento dos dados pessoais, é importante:</w:t>
      </w:r>
    </w:p>
    <w:p w14:paraId="299B8023" w14:textId="77777777" w:rsidR="00FF25F0" w:rsidRPr="00EE3D67" w:rsidRDefault="00FF25F0" w:rsidP="00FF25F0">
      <w:pPr>
        <w:pStyle w:val="Standard"/>
        <w:shd w:val="clear" w:color="auto" w:fill="FFFFFF"/>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stheme="minorHAnsi"/>
          <w:color w:val="5B9BD5"/>
          <w:sz w:val="22"/>
          <w:szCs w:val="22"/>
          <w:shd w:val="clear" w:color="auto" w:fill="FFFFFF"/>
        </w:rPr>
      </w:pPr>
      <w:r w:rsidRPr="00EE3D67">
        <w:rPr>
          <w:rFonts w:asciiTheme="minorHAnsi" w:hAnsiTheme="minorHAnsi" w:cstheme="minorHAnsi"/>
          <w:color w:val="5B9BD5"/>
          <w:sz w:val="22"/>
          <w:szCs w:val="22"/>
          <w:shd w:val="clear" w:color="auto" w:fill="FFFFFF"/>
        </w:rPr>
        <w:t>• Indicar qual(</w:t>
      </w:r>
      <w:proofErr w:type="spellStart"/>
      <w:r w:rsidRPr="00EE3D67">
        <w:rPr>
          <w:rFonts w:asciiTheme="minorHAnsi" w:hAnsiTheme="minorHAnsi" w:cstheme="minorHAnsi"/>
          <w:color w:val="5B9BD5"/>
          <w:sz w:val="22"/>
          <w:szCs w:val="22"/>
          <w:shd w:val="clear" w:color="auto" w:fill="FFFFFF"/>
        </w:rPr>
        <w:t>is</w:t>
      </w:r>
      <w:proofErr w:type="spellEnd"/>
      <w:r w:rsidRPr="00EE3D67">
        <w:rPr>
          <w:rFonts w:asciiTheme="minorHAnsi" w:hAnsiTheme="minorHAnsi" w:cstheme="minorHAnsi"/>
          <w:color w:val="5B9BD5"/>
          <w:sz w:val="22"/>
          <w:szCs w:val="22"/>
          <w:shd w:val="clear" w:color="auto" w:fill="FFFFFF"/>
        </w:rPr>
        <w:t>) o(s) resultado(s) pretendido(s) para os titulares dos dados pessoais, informando o quão importantes são esses resultados.</w:t>
      </w:r>
    </w:p>
    <w:p w14:paraId="36CE8E7D" w14:textId="77777777" w:rsidR="00FF25F0" w:rsidRPr="00EE3D67" w:rsidRDefault="00FF25F0" w:rsidP="00FF25F0">
      <w:pPr>
        <w:pStyle w:val="Standard"/>
        <w:shd w:val="clear" w:color="auto" w:fill="FFFFFF"/>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stheme="minorHAnsi"/>
          <w:color w:val="5B9BD5"/>
          <w:sz w:val="22"/>
          <w:szCs w:val="22"/>
          <w:shd w:val="clear" w:color="auto" w:fill="FFFFFF"/>
        </w:rPr>
      </w:pPr>
      <w:r w:rsidRPr="00EE3D67">
        <w:rPr>
          <w:rFonts w:asciiTheme="minorHAnsi" w:hAnsiTheme="minorHAnsi" w:cstheme="minorHAnsi"/>
          <w:color w:val="5B9BD5"/>
          <w:sz w:val="22"/>
          <w:szCs w:val="22"/>
          <w:shd w:val="clear" w:color="auto" w:fill="FFFFFF"/>
        </w:rPr>
        <w:t>• Informar os benefícios esperados para o órgão, entidade ou para a sociedade como um todo.&gt;</w:t>
      </w:r>
    </w:p>
    <w:p w14:paraId="7831B723" w14:textId="77777777" w:rsidR="00355228" w:rsidRPr="00EE3D67" w:rsidRDefault="00355228" w:rsidP="00FF25F0">
      <w:pPr>
        <w:pStyle w:val="Standard"/>
        <w:shd w:val="clear" w:color="auto" w:fill="FFFFFF"/>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stheme="minorHAnsi"/>
          <w:color w:val="5B9BD5"/>
          <w:sz w:val="22"/>
          <w:szCs w:val="22"/>
          <w:shd w:val="clear" w:color="auto" w:fill="FFFFFF"/>
        </w:rPr>
      </w:pPr>
      <w:r w:rsidRPr="00EE3D67">
        <w:rPr>
          <w:rFonts w:asciiTheme="minorHAnsi" w:hAnsiTheme="minorHAnsi" w:cstheme="minorHAnsi"/>
          <w:color w:val="5B9BD5"/>
          <w:sz w:val="22"/>
          <w:szCs w:val="22"/>
          <w:shd w:val="clear" w:color="auto" w:fill="FFFFFF"/>
        </w:rPr>
        <w:t xml:space="preserve">&lt; Neste momento, deve-se atentar para o caso de a </w:t>
      </w:r>
      <w:r w:rsidRPr="00EE3D67">
        <w:rPr>
          <w:rFonts w:asciiTheme="minorHAnsi" w:hAnsiTheme="minorHAnsi" w:cstheme="minorHAnsi"/>
          <w:b/>
          <w:bCs/>
          <w:color w:val="5B9BD5"/>
          <w:sz w:val="22"/>
          <w:szCs w:val="22"/>
          <w:shd w:val="clear" w:color="auto" w:fill="FFFFFF"/>
        </w:rPr>
        <w:t>finalidade</w:t>
      </w:r>
      <w:r w:rsidRPr="00EE3D67">
        <w:rPr>
          <w:rFonts w:asciiTheme="minorHAnsi" w:hAnsiTheme="minorHAnsi" w:cstheme="minorHAnsi"/>
          <w:color w:val="5B9BD5"/>
          <w:sz w:val="22"/>
          <w:szCs w:val="22"/>
          <w:shd w:val="clear" w:color="auto" w:fill="FFFFFF"/>
        </w:rPr>
        <w:t xml:space="preserve"> ser para atender o legítimo interesse do controlador. Nesse caso, somente poderá ser fundamentado tratamento de dados pessoais para finalidades legítimas, consideradas a partir de situações concretas, conforme previsto pelo art. 10 da LGPD.</w:t>
      </w:r>
    </w:p>
    <w:p w14:paraId="452BFA76" w14:textId="77777777" w:rsidR="00355228" w:rsidRPr="00EE3D67" w:rsidRDefault="00355228" w:rsidP="00355228">
      <w:pPr>
        <w:pStyle w:val="Standard"/>
        <w:shd w:val="clear" w:color="auto" w:fill="FFFFFF"/>
        <w:tabs>
          <w:tab w:val="left" w:pos="582"/>
          <w:tab w:val="left" w:pos="867"/>
          <w:tab w:val="left" w:pos="1167"/>
          <w:tab w:val="left" w:pos="1422"/>
          <w:tab w:val="left" w:pos="1677"/>
          <w:tab w:val="left" w:pos="1992"/>
          <w:tab w:val="left" w:pos="2247"/>
          <w:tab w:val="left" w:leader="underscore" w:pos="7363"/>
        </w:tabs>
        <w:ind w:left="2268"/>
        <w:jc w:val="both"/>
        <w:rPr>
          <w:rFonts w:asciiTheme="minorHAnsi" w:hAnsiTheme="minorHAnsi" w:cstheme="minorHAnsi"/>
          <w:color w:val="5B9BD5"/>
          <w:sz w:val="18"/>
          <w:szCs w:val="18"/>
          <w:shd w:val="clear" w:color="auto" w:fill="FFFFFF"/>
        </w:rPr>
      </w:pPr>
      <w:r w:rsidRPr="00EE3D67">
        <w:rPr>
          <w:rFonts w:asciiTheme="minorHAnsi" w:hAnsiTheme="minorHAnsi" w:cstheme="minorHAnsi"/>
          <w:color w:val="5B9BD5"/>
          <w:sz w:val="18"/>
          <w:szCs w:val="18"/>
          <w:shd w:val="clear" w:color="auto" w:fill="FFFFFF"/>
        </w:rPr>
        <w:t>Art. 10. O legítimo interesse do controlador somente poderá fundamentar tratamento de dados pessoais para finalidades legítimas, consideradas a partir de situações concretas, que incluem, mas não se limitam a:</w:t>
      </w:r>
    </w:p>
    <w:p w14:paraId="2C839869" w14:textId="77777777" w:rsidR="00355228" w:rsidRPr="00EE3D67" w:rsidRDefault="00355228" w:rsidP="00355228">
      <w:pPr>
        <w:pStyle w:val="Standard"/>
        <w:shd w:val="clear" w:color="auto" w:fill="FFFFFF"/>
        <w:tabs>
          <w:tab w:val="left" w:pos="582"/>
          <w:tab w:val="left" w:pos="867"/>
          <w:tab w:val="left" w:pos="1167"/>
          <w:tab w:val="left" w:pos="1422"/>
          <w:tab w:val="left" w:pos="1677"/>
          <w:tab w:val="left" w:pos="1992"/>
          <w:tab w:val="left" w:pos="2247"/>
          <w:tab w:val="left" w:leader="underscore" w:pos="7363"/>
        </w:tabs>
        <w:ind w:left="2268"/>
        <w:jc w:val="both"/>
        <w:rPr>
          <w:rFonts w:asciiTheme="minorHAnsi" w:hAnsiTheme="minorHAnsi" w:cstheme="minorHAnsi"/>
          <w:b/>
          <w:bCs/>
          <w:color w:val="5B9BD5"/>
          <w:sz w:val="18"/>
          <w:szCs w:val="18"/>
          <w:shd w:val="clear" w:color="auto" w:fill="FFFFFF"/>
        </w:rPr>
      </w:pPr>
      <w:r w:rsidRPr="00EE3D67">
        <w:rPr>
          <w:rFonts w:asciiTheme="minorHAnsi" w:hAnsiTheme="minorHAnsi" w:cstheme="minorHAnsi"/>
          <w:b/>
          <w:bCs/>
          <w:color w:val="5B9BD5"/>
          <w:sz w:val="18"/>
          <w:szCs w:val="18"/>
          <w:shd w:val="clear" w:color="auto" w:fill="FFFFFF"/>
        </w:rPr>
        <w:t xml:space="preserve">I - </w:t>
      </w:r>
      <w:proofErr w:type="gramStart"/>
      <w:r w:rsidRPr="00EE3D67">
        <w:rPr>
          <w:rFonts w:asciiTheme="minorHAnsi" w:hAnsiTheme="minorHAnsi" w:cstheme="minorHAnsi"/>
          <w:b/>
          <w:bCs/>
          <w:color w:val="5B9BD5"/>
          <w:sz w:val="18"/>
          <w:szCs w:val="18"/>
          <w:shd w:val="clear" w:color="auto" w:fill="FFFFFF"/>
        </w:rPr>
        <w:t>apoio e promoção</w:t>
      </w:r>
      <w:proofErr w:type="gramEnd"/>
      <w:r w:rsidRPr="00EE3D67">
        <w:rPr>
          <w:rFonts w:asciiTheme="minorHAnsi" w:hAnsiTheme="minorHAnsi" w:cstheme="minorHAnsi"/>
          <w:b/>
          <w:bCs/>
          <w:color w:val="5B9BD5"/>
          <w:sz w:val="18"/>
          <w:szCs w:val="18"/>
          <w:shd w:val="clear" w:color="auto" w:fill="FFFFFF"/>
        </w:rPr>
        <w:t xml:space="preserve"> de atividades do controlador; e</w:t>
      </w:r>
    </w:p>
    <w:p w14:paraId="0017045B" w14:textId="77777777" w:rsidR="00355228" w:rsidRPr="00EE3D67" w:rsidRDefault="00355228" w:rsidP="00355228">
      <w:pPr>
        <w:pStyle w:val="Standard"/>
        <w:shd w:val="clear" w:color="auto" w:fill="FFFFFF"/>
        <w:tabs>
          <w:tab w:val="left" w:pos="582"/>
          <w:tab w:val="left" w:pos="867"/>
          <w:tab w:val="left" w:pos="1167"/>
          <w:tab w:val="left" w:pos="1422"/>
          <w:tab w:val="left" w:pos="1677"/>
          <w:tab w:val="left" w:pos="1992"/>
          <w:tab w:val="left" w:pos="2247"/>
          <w:tab w:val="left" w:leader="underscore" w:pos="7363"/>
        </w:tabs>
        <w:ind w:left="2268"/>
        <w:jc w:val="both"/>
        <w:rPr>
          <w:rFonts w:asciiTheme="minorHAnsi" w:hAnsiTheme="minorHAnsi" w:cstheme="minorHAnsi"/>
          <w:color w:val="5B9BD5"/>
          <w:sz w:val="18"/>
          <w:szCs w:val="18"/>
          <w:shd w:val="clear" w:color="auto" w:fill="FFFFFF"/>
        </w:rPr>
      </w:pPr>
      <w:r w:rsidRPr="00EE3D67">
        <w:rPr>
          <w:rFonts w:asciiTheme="minorHAnsi" w:hAnsiTheme="minorHAnsi" w:cstheme="minorHAnsi"/>
          <w:b/>
          <w:bCs/>
          <w:color w:val="5B9BD5"/>
          <w:sz w:val="18"/>
          <w:szCs w:val="18"/>
          <w:shd w:val="clear" w:color="auto" w:fill="FFFFFF"/>
        </w:rPr>
        <w:t xml:space="preserve">II - </w:t>
      </w:r>
      <w:proofErr w:type="gramStart"/>
      <w:r w:rsidRPr="00EE3D67">
        <w:rPr>
          <w:rFonts w:asciiTheme="minorHAnsi" w:hAnsiTheme="minorHAnsi" w:cstheme="minorHAnsi"/>
          <w:b/>
          <w:bCs/>
          <w:color w:val="5B9BD5"/>
          <w:sz w:val="18"/>
          <w:szCs w:val="18"/>
          <w:shd w:val="clear" w:color="auto" w:fill="FFFFFF"/>
        </w:rPr>
        <w:t>proteção</w:t>
      </w:r>
      <w:proofErr w:type="gramEnd"/>
      <w:r w:rsidRPr="00EE3D67">
        <w:rPr>
          <w:rFonts w:asciiTheme="minorHAnsi" w:hAnsiTheme="minorHAnsi" w:cstheme="minorHAnsi"/>
          <w:b/>
          <w:bCs/>
          <w:color w:val="5B9BD5"/>
          <w:sz w:val="18"/>
          <w:szCs w:val="18"/>
          <w:shd w:val="clear" w:color="auto" w:fill="FFFFFF"/>
        </w:rPr>
        <w:t>, em relação ao titular, do exercício regular de seus direitos ou prestação de serviços que o beneficiem, respeitadas as legítimas expectativas dele e os direitos e liberdades fundamentais, nos termos desta Lei.</w:t>
      </w:r>
    </w:p>
    <w:p w14:paraId="7F24892E" w14:textId="77777777" w:rsidR="00355228" w:rsidRPr="00EE3D67" w:rsidRDefault="00355228" w:rsidP="00355228">
      <w:pPr>
        <w:pStyle w:val="Standard"/>
        <w:shd w:val="clear" w:color="auto" w:fill="FFFFFF"/>
        <w:tabs>
          <w:tab w:val="left" w:pos="582"/>
          <w:tab w:val="left" w:pos="867"/>
          <w:tab w:val="left" w:pos="1167"/>
          <w:tab w:val="left" w:pos="1422"/>
          <w:tab w:val="left" w:pos="1677"/>
          <w:tab w:val="left" w:pos="1992"/>
          <w:tab w:val="left" w:pos="2247"/>
          <w:tab w:val="left" w:leader="underscore" w:pos="7363"/>
        </w:tabs>
        <w:ind w:left="2268"/>
        <w:jc w:val="both"/>
        <w:rPr>
          <w:rFonts w:asciiTheme="minorHAnsi" w:hAnsiTheme="minorHAnsi" w:cstheme="minorHAnsi"/>
          <w:color w:val="5B9BD5"/>
          <w:sz w:val="18"/>
          <w:szCs w:val="18"/>
          <w:shd w:val="clear" w:color="auto" w:fill="FFFFFF"/>
        </w:rPr>
      </w:pPr>
      <w:r w:rsidRPr="00EE3D67">
        <w:rPr>
          <w:rFonts w:asciiTheme="minorHAnsi" w:hAnsiTheme="minorHAnsi" w:cstheme="minorHAnsi"/>
          <w:color w:val="5B9BD5"/>
          <w:sz w:val="18"/>
          <w:szCs w:val="18"/>
          <w:shd w:val="clear" w:color="auto" w:fill="FFFFFF"/>
        </w:rPr>
        <w:t>§ 1º Quando o tratamento for baseado no legítimo interesse do controlador, somente os</w:t>
      </w:r>
    </w:p>
    <w:p w14:paraId="54A9737E" w14:textId="77777777" w:rsidR="00355228" w:rsidRPr="00EE3D67" w:rsidRDefault="00355228" w:rsidP="00355228">
      <w:pPr>
        <w:pStyle w:val="Standard"/>
        <w:shd w:val="clear" w:color="auto" w:fill="FFFFFF"/>
        <w:tabs>
          <w:tab w:val="left" w:pos="582"/>
          <w:tab w:val="left" w:pos="867"/>
          <w:tab w:val="left" w:pos="1167"/>
          <w:tab w:val="left" w:pos="1422"/>
          <w:tab w:val="left" w:pos="1677"/>
          <w:tab w:val="left" w:pos="1992"/>
          <w:tab w:val="left" w:pos="2247"/>
          <w:tab w:val="left" w:leader="underscore" w:pos="7363"/>
        </w:tabs>
        <w:ind w:left="2268"/>
        <w:jc w:val="both"/>
        <w:rPr>
          <w:rFonts w:asciiTheme="minorHAnsi" w:hAnsiTheme="minorHAnsi" w:cstheme="minorHAnsi"/>
          <w:color w:val="5B9BD5"/>
          <w:sz w:val="18"/>
          <w:szCs w:val="18"/>
          <w:shd w:val="clear" w:color="auto" w:fill="FFFFFF"/>
        </w:rPr>
      </w:pPr>
      <w:r w:rsidRPr="00EE3D67">
        <w:rPr>
          <w:rFonts w:asciiTheme="minorHAnsi" w:hAnsiTheme="minorHAnsi" w:cstheme="minorHAnsi"/>
          <w:color w:val="5B9BD5"/>
          <w:sz w:val="18"/>
          <w:szCs w:val="18"/>
          <w:shd w:val="clear" w:color="auto" w:fill="FFFFFF"/>
        </w:rPr>
        <w:t>dados pessoais estritamente necessários para a finalidade pretendida poderão ser tratados.</w:t>
      </w:r>
    </w:p>
    <w:p w14:paraId="359D3AD1" w14:textId="77777777" w:rsidR="00355228" w:rsidRPr="00EE3D67" w:rsidRDefault="00355228" w:rsidP="00355228">
      <w:pPr>
        <w:pStyle w:val="Standard"/>
        <w:shd w:val="clear" w:color="auto" w:fill="FFFFFF"/>
        <w:tabs>
          <w:tab w:val="left" w:pos="582"/>
          <w:tab w:val="left" w:pos="867"/>
          <w:tab w:val="left" w:pos="1167"/>
          <w:tab w:val="left" w:pos="1422"/>
          <w:tab w:val="left" w:pos="1677"/>
          <w:tab w:val="left" w:pos="1992"/>
          <w:tab w:val="left" w:pos="2247"/>
          <w:tab w:val="left" w:leader="underscore" w:pos="7363"/>
        </w:tabs>
        <w:ind w:left="2268"/>
        <w:jc w:val="both"/>
        <w:rPr>
          <w:rFonts w:asciiTheme="minorHAnsi" w:hAnsiTheme="minorHAnsi" w:cstheme="minorHAnsi"/>
          <w:color w:val="5B9BD5"/>
          <w:sz w:val="18"/>
          <w:szCs w:val="18"/>
          <w:shd w:val="clear" w:color="auto" w:fill="FFFFFF"/>
        </w:rPr>
      </w:pPr>
      <w:r w:rsidRPr="00EE3D67">
        <w:rPr>
          <w:rFonts w:asciiTheme="minorHAnsi" w:hAnsiTheme="minorHAnsi" w:cstheme="minorHAnsi"/>
          <w:color w:val="5B9BD5"/>
          <w:sz w:val="18"/>
          <w:szCs w:val="18"/>
          <w:shd w:val="clear" w:color="auto" w:fill="FFFFFF"/>
        </w:rPr>
        <w:t xml:space="preserve">§ 2º O controlador deverá adotar medidas para garantir a transparência do tratamento </w:t>
      </w:r>
    </w:p>
    <w:p w14:paraId="2FAF5469" w14:textId="61DDB605" w:rsidR="00355228" w:rsidRPr="00EE3D67" w:rsidRDefault="00EA031B" w:rsidP="00355228">
      <w:pPr>
        <w:pStyle w:val="Standard"/>
        <w:shd w:val="clear" w:color="auto" w:fill="FFFFFF"/>
        <w:tabs>
          <w:tab w:val="left" w:pos="582"/>
          <w:tab w:val="left" w:pos="867"/>
          <w:tab w:val="left" w:pos="1167"/>
          <w:tab w:val="left" w:pos="1422"/>
          <w:tab w:val="left" w:pos="1677"/>
          <w:tab w:val="left" w:pos="1992"/>
          <w:tab w:val="left" w:pos="2247"/>
          <w:tab w:val="left" w:leader="underscore" w:pos="7363"/>
        </w:tabs>
        <w:ind w:left="2268"/>
        <w:jc w:val="both"/>
        <w:rPr>
          <w:rFonts w:asciiTheme="minorHAnsi" w:hAnsiTheme="minorHAnsi" w:cstheme="minorHAnsi"/>
          <w:color w:val="5B9BD5"/>
          <w:sz w:val="18"/>
          <w:szCs w:val="18"/>
          <w:shd w:val="clear" w:color="auto" w:fill="FFFFFF"/>
        </w:rPr>
      </w:pPr>
      <w:r w:rsidRPr="00EE3D67">
        <w:rPr>
          <w:rFonts w:asciiTheme="minorHAnsi" w:hAnsiTheme="minorHAnsi" w:cstheme="minorHAnsi"/>
          <w:color w:val="5B9BD5"/>
          <w:sz w:val="18"/>
          <w:szCs w:val="18"/>
          <w:shd w:val="clear" w:color="auto" w:fill="FFFFFF"/>
        </w:rPr>
        <w:t>de dados baseados</w:t>
      </w:r>
      <w:r w:rsidR="00355228" w:rsidRPr="00EE3D67">
        <w:rPr>
          <w:rFonts w:asciiTheme="minorHAnsi" w:hAnsiTheme="minorHAnsi" w:cstheme="minorHAnsi"/>
          <w:color w:val="5B9BD5"/>
          <w:sz w:val="18"/>
          <w:szCs w:val="18"/>
          <w:shd w:val="clear" w:color="auto" w:fill="FFFFFF"/>
        </w:rPr>
        <w:t xml:space="preserve"> em seu legítimo interesse.</w:t>
      </w:r>
    </w:p>
    <w:p w14:paraId="2EDD9D36" w14:textId="77777777" w:rsidR="00355228" w:rsidRPr="00EE3D67" w:rsidRDefault="00355228" w:rsidP="00355228">
      <w:pPr>
        <w:pStyle w:val="Standard"/>
        <w:shd w:val="clear" w:color="auto" w:fill="FFFFFF"/>
        <w:tabs>
          <w:tab w:val="left" w:pos="582"/>
          <w:tab w:val="left" w:pos="867"/>
          <w:tab w:val="left" w:pos="1167"/>
          <w:tab w:val="left" w:pos="1422"/>
          <w:tab w:val="left" w:pos="1677"/>
          <w:tab w:val="left" w:pos="1992"/>
          <w:tab w:val="left" w:pos="2247"/>
          <w:tab w:val="left" w:leader="underscore" w:pos="7363"/>
        </w:tabs>
        <w:ind w:left="2268"/>
        <w:jc w:val="both"/>
        <w:rPr>
          <w:rFonts w:asciiTheme="minorHAnsi" w:hAnsiTheme="minorHAnsi" w:cstheme="minorHAnsi"/>
          <w:color w:val="5B9BD5"/>
          <w:sz w:val="20"/>
          <w:szCs w:val="20"/>
          <w:shd w:val="clear" w:color="auto" w:fill="FFFFFF"/>
        </w:rPr>
      </w:pPr>
      <w:r w:rsidRPr="00EE3D67">
        <w:rPr>
          <w:rFonts w:asciiTheme="minorHAnsi" w:hAnsiTheme="minorHAnsi" w:cstheme="minorHAnsi"/>
          <w:color w:val="5B9BD5"/>
          <w:sz w:val="18"/>
          <w:szCs w:val="18"/>
          <w:shd w:val="clear" w:color="auto" w:fill="FFFFFF"/>
        </w:rPr>
        <w:t>§ 3º A autoridade nacional poderá solicitar ao controlador relatório de impacto à proteção de dados pessoais, quando o tratamento tiver como fundamento seu interesse legítimo, observados os segredos comercial e industrial.</w:t>
      </w:r>
    </w:p>
    <w:p w14:paraId="4072A5C0" w14:textId="77777777" w:rsidR="00052E20" w:rsidRPr="00EE3D67" w:rsidRDefault="002D1306">
      <w:pPr>
        <w:pStyle w:val="Standard"/>
        <w:shd w:val="clear" w:color="auto" w:fill="FFFFFF"/>
        <w:tabs>
          <w:tab w:val="left" w:pos="582"/>
          <w:tab w:val="left" w:pos="867"/>
          <w:tab w:val="left" w:pos="1167"/>
          <w:tab w:val="left" w:pos="1422"/>
          <w:tab w:val="left" w:pos="1677"/>
          <w:tab w:val="left" w:pos="1992"/>
          <w:tab w:val="left" w:pos="2247"/>
          <w:tab w:val="left" w:leader="underscore" w:pos="7363"/>
        </w:tabs>
        <w:spacing w:after="57"/>
        <w:ind w:left="28"/>
        <w:jc w:val="both"/>
        <w:rPr>
          <w:rFonts w:asciiTheme="minorHAnsi" w:hAnsiTheme="minorHAnsi" w:cstheme="minorHAnsi"/>
        </w:rPr>
      </w:pPr>
      <w:r w:rsidRPr="00EE3D67">
        <w:rPr>
          <w:rFonts w:asciiTheme="minorHAnsi" w:hAnsiTheme="minorHAnsi" w:cstheme="minorHAnsi"/>
          <w:color w:val="5B9BD5"/>
          <w:sz w:val="22"/>
          <w:szCs w:val="22"/>
          <w:shd w:val="clear" w:color="auto" w:fill="FFFFFF"/>
        </w:rPr>
        <w:t>&lt;</w:t>
      </w:r>
      <w:r w:rsidR="000672E4" w:rsidRPr="00EE3D67">
        <w:rPr>
          <w:rFonts w:asciiTheme="minorHAnsi" w:hAnsiTheme="minorHAnsi" w:cstheme="minorHAnsi"/>
          <w:color w:val="5B9BD5"/>
          <w:sz w:val="22"/>
          <w:szCs w:val="22"/>
          <w:shd w:val="clear" w:color="auto" w:fill="FFFFFF"/>
        </w:rPr>
        <w:t>Cumpre ressaltar que a instituição deve equilibrar seus interesses com os dos indivíduos com os quais ela tem relacionamento.</w:t>
      </w:r>
      <w:r w:rsidRPr="00EE3D67">
        <w:rPr>
          <w:rFonts w:asciiTheme="minorHAnsi" w:hAnsiTheme="minorHAnsi" w:cstheme="minorHAnsi"/>
          <w:color w:val="5B9BD5"/>
          <w:sz w:val="22"/>
          <w:szCs w:val="22"/>
          <w:shd w:val="clear" w:color="auto" w:fill="FFFFFF"/>
        </w:rPr>
        <w:t>&gt;</w:t>
      </w:r>
    </w:p>
    <w:p w14:paraId="0DE4B5B7" w14:textId="77777777" w:rsidR="00052E20" w:rsidRDefault="00052E20" w:rsidP="00974C4D">
      <w:pPr>
        <w:pStyle w:val="Standard"/>
        <w:tabs>
          <w:tab w:val="left" w:pos="582"/>
          <w:tab w:val="left" w:pos="867"/>
          <w:tab w:val="left" w:pos="1167"/>
          <w:tab w:val="left" w:pos="1422"/>
          <w:tab w:val="left" w:pos="1677"/>
          <w:tab w:val="left" w:pos="1992"/>
          <w:tab w:val="left" w:pos="2247"/>
          <w:tab w:val="left" w:leader="underscore" w:pos="7363"/>
        </w:tabs>
        <w:spacing w:after="57"/>
        <w:jc w:val="both"/>
        <w:rPr>
          <w:rFonts w:ascii="Calibri" w:hAnsi="Calibri"/>
          <w:color w:val="5B9BD5"/>
          <w:sz w:val="22"/>
          <w:szCs w:val="22"/>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7E3B96" w:rsidRPr="009C6CB2" w14:paraId="404B20F8" w14:textId="77777777" w:rsidTr="380D2011">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EEAF6" w:themeFill="accent5" w:themeFillTint="33"/>
            <w:tcMar>
              <w:top w:w="55" w:type="dxa"/>
              <w:left w:w="55" w:type="dxa"/>
              <w:bottom w:w="55" w:type="dxa"/>
              <w:right w:w="55" w:type="dxa"/>
            </w:tcMar>
          </w:tcPr>
          <w:p w14:paraId="48745DF9" w14:textId="77777777" w:rsidR="00052E20" w:rsidRPr="009C6CB2" w:rsidRDefault="002D1306" w:rsidP="009C6CB2">
            <w:pPr>
              <w:widowControl/>
              <w:suppressAutoHyphens w:val="0"/>
              <w:spacing w:before="60" w:after="60"/>
              <w:textAlignment w:val="auto"/>
              <w:rPr>
                <w:rFonts w:ascii="Calibri" w:hAnsi="Calibri"/>
                <w:b/>
                <w:bCs/>
                <w:sz w:val="22"/>
                <w:szCs w:val="22"/>
                <w:lang w:eastAsia="zh-CN"/>
              </w:rPr>
            </w:pPr>
            <w:bookmarkStart w:id="60" w:name="_Toc132906555"/>
            <w:r w:rsidRPr="009C6CB2">
              <w:rPr>
                <w:rFonts w:ascii="Calibri" w:hAnsi="Calibri"/>
                <w:b/>
                <w:bCs/>
                <w:sz w:val="22"/>
                <w:szCs w:val="22"/>
                <w:lang w:eastAsia="zh-CN"/>
              </w:rPr>
              <w:t>4 – PARTES INTERESSADAS CONSULTADAS</w:t>
            </w:r>
            <w:bookmarkEnd w:id="60"/>
          </w:p>
        </w:tc>
      </w:tr>
    </w:tbl>
    <w:p w14:paraId="016929DA" w14:textId="0EEA5655" w:rsidR="00052E20" w:rsidRPr="00EE3D67" w:rsidRDefault="15A2F24A" w:rsidP="134102D9">
      <w:pPr>
        <w:pStyle w:val="Standard"/>
        <w:shd w:val="clear" w:color="auto" w:fill="FFFFFF" w:themeFill="background1"/>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stheme="minorHAnsi"/>
          <w:color w:val="5B9BD5"/>
          <w:sz w:val="22"/>
          <w:szCs w:val="22"/>
          <w:shd w:val="clear" w:color="auto" w:fill="FFFFFF"/>
        </w:rPr>
      </w:pPr>
      <w:r w:rsidRPr="00EE3D67">
        <w:rPr>
          <w:rFonts w:asciiTheme="minorHAnsi" w:hAnsiTheme="minorHAnsi" w:cstheme="minorHAnsi"/>
          <w:color w:val="5B9BD5"/>
          <w:sz w:val="22"/>
          <w:szCs w:val="22"/>
          <w:shd w:val="clear" w:color="auto" w:fill="FFFFFF"/>
        </w:rPr>
        <w:t>&lt;</w:t>
      </w:r>
      <w:r w:rsidR="546E9459" w:rsidRPr="00EE3D67">
        <w:rPr>
          <w:rFonts w:asciiTheme="minorHAnsi" w:hAnsiTheme="minorHAnsi" w:cstheme="minorHAnsi"/>
          <w:color w:val="5B9BD5"/>
          <w:sz w:val="22"/>
          <w:szCs w:val="22"/>
          <w:shd w:val="clear" w:color="auto" w:fill="FFFFFF"/>
        </w:rPr>
        <w:t xml:space="preserve">Partes interessadas relevantes, internas e externas, consultadas a fim de obter opiniões legais, </w:t>
      </w:r>
      <w:r w:rsidR="546E9459" w:rsidRPr="00EE3D67">
        <w:rPr>
          <w:rFonts w:asciiTheme="minorHAnsi" w:hAnsiTheme="minorHAnsi" w:cstheme="minorHAnsi"/>
          <w:color w:val="5B9BD5"/>
          <w:sz w:val="22"/>
          <w:szCs w:val="22"/>
          <w:shd w:val="clear" w:color="auto" w:fill="FFFFFF"/>
        </w:rPr>
        <w:lastRenderedPageBreak/>
        <w:t>técnicas ou administrativas sobre os dados pessoais que são objeto do tratamento.</w:t>
      </w:r>
      <w:r w:rsidRPr="00EE3D67">
        <w:rPr>
          <w:rFonts w:asciiTheme="minorHAnsi" w:hAnsiTheme="minorHAnsi" w:cstheme="minorHAnsi"/>
          <w:color w:val="5B9BD5"/>
          <w:sz w:val="22"/>
          <w:szCs w:val="22"/>
          <w:shd w:val="clear" w:color="auto" w:fill="FFFFFF"/>
        </w:rPr>
        <w:t>&gt;</w:t>
      </w:r>
    </w:p>
    <w:p w14:paraId="4D76D8DD" w14:textId="4EFEB8D8" w:rsidR="001E6A30" w:rsidRPr="00EE3D67" w:rsidRDefault="006730EB" w:rsidP="005A7723">
      <w:pPr>
        <w:pStyle w:val="Standard"/>
        <w:shd w:val="clear" w:color="auto" w:fill="FFFFFF"/>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stheme="minorHAnsi"/>
          <w:color w:val="5B9BD5"/>
          <w:sz w:val="22"/>
          <w:szCs w:val="22"/>
          <w:shd w:val="clear" w:color="auto" w:fill="FFFFFF"/>
        </w:rPr>
      </w:pPr>
      <w:r w:rsidRPr="00EE3D67">
        <w:rPr>
          <w:rFonts w:asciiTheme="minorHAnsi" w:hAnsiTheme="minorHAnsi" w:cstheme="minorHAnsi"/>
          <w:color w:val="5B9BD5"/>
          <w:sz w:val="22"/>
          <w:szCs w:val="22"/>
          <w:shd w:val="clear" w:color="auto" w:fill="FFFFFF"/>
        </w:rPr>
        <w:t xml:space="preserve">&lt;Nessa </w:t>
      </w:r>
      <w:r w:rsidR="003D261E" w:rsidRPr="00EE3D67">
        <w:rPr>
          <w:rFonts w:asciiTheme="minorHAnsi" w:hAnsiTheme="minorHAnsi" w:cstheme="minorHAnsi"/>
          <w:color w:val="5B9BD5"/>
          <w:sz w:val="22"/>
          <w:szCs w:val="22"/>
          <w:shd w:val="clear" w:color="auto" w:fill="FFFFFF"/>
        </w:rPr>
        <w:t>seção</w:t>
      </w:r>
      <w:r w:rsidRPr="00EE3D67">
        <w:rPr>
          <w:rFonts w:asciiTheme="minorHAnsi" w:hAnsiTheme="minorHAnsi" w:cstheme="minorHAnsi"/>
          <w:color w:val="5B9BD5"/>
          <w:sz w:val="22"/>
          <w:szCs w:val="22"/>
          <w:shd w:val="clear" w:color="auto" w:fill="FFFFFF"/>
        </w:rPr>
        <w:t>, é importante identificar:</w:t>
      </w:r>
    </w:p>
    <w:p w14:paraId="38DC5CF1" w14:textId="424B88EA" w:rsidR="006730EB" w:rsidRPr="00EE3D67" w:rsidRDefault="006730EB" w:rsidP="006730EB">
      <w:pPr>
        <w:pStyle w:val="Standard"/>
        <w:shd w:val="clear" w:color="auto" w:fill="FFFFFF"/>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stheme="minorHAnsi"/>
          <w:color w:val="5B9BD5"/>
          <w:sz w:val="22"/>
          <w:szCs w:val="22"/>
          <w:shd w:val="clear" w:color="auto" w:fill="FFFFFF"/>
        </w:rPr>
      </w:pPr>
      <w:r w:rsidRPr="00EE3D67">
        <w:rPr>
          <w:rFonts w:asciiTheme="minorHAnsi" w:hAnsiTheme="minorHAnsi" w:cstheme="minorHAnsi"/>
          <w:color w:val="5B9BD5"/>
          <w:sz w:val="22"/>
          <w:szCs w:val="22"/>
          <w:shd w:val="clear" w:color="auto" w:fill="FFFFFF"/>
        </w:rPr>
        <w:t xml:space="preserve">• quais partes foram consultadas, como, por exemplo: operador (LGPD, art. 5º, VII), encarregado (LGPD, art. 5º, VIII), gestores, especialistas em segurança da informação, consultores </w:t>
      </w:r>
      <w:r w:rsidR="00E40814" w:rsidRPr="00EE3D67">
        <w:rPr>
          <w:rFonts w:asciiTheme="minorHAnsi" w:hAnsiTheme="minorHAnsi" w:cstheme="minorHAnsi"/>
          <w:color w:val="5B9BD5"/>
          <w:sz w:val="22"/>
          <w:szCs w:val="22"/>
          <w:shd w:val="clear" w:color="auto" w:fill="FFFFFF"/>
        </w:rPr>
        <w:t>jurídicos etc.</w:t>
      </w:r>
      <w:r w:rsidRPr="00EE3D67">
        <w:rPr>
          <w:rFonts w:asciiTheme="minorHAnsi" w:hAnsiTheme="minorHAnsi" w:cstheme="minorHAnsi"/>
          <w:color w:val="5B9BD5"/>
          <w:sz w:val="22"/>
          <w:szCs w:val="22"/>
          <w:shd w:val="clear" w:color="auto" w:fill="FFFFFF"/>
        </w:rPr>
        <w:t>; e</w:t>
      </w:r>
    </w:p>
    <w:p w14:paraId="097E1CD6" w14:textId="77777777" w:rsidR="00975C57" w:rsidRDefault="2D07851A" w:rsidP="05358CFD">
      <w:pPr>
        <w:pStyle w:val="Standard"/>
        <w:shd w:val="clear" w:color="auto" w:fill="FFFFFF" w:themeFill="background1"/>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stheme="minorHAnsi"/>
          <w:color w:val="5B9BD5"/>
          <w:sz w:val="22"/>
          <w:szCs w:val="22"/>
          <w:shd w:val="clear" w:color="auto" w:fill="FFFFFF"/>
        </w:rPr>
      </w:pPr>
      <w:r w:rsidRPr="00EE3D67">
        <w:rPr>
          <w:rFonts w:asciiTheme="minorHAnsi" w:hAnsiTheme="minorHAnsi" w:cstheme="minorHAnsi"/>
          <w:color w:val="5B9BD5"/>
          <w:sz w:val="22"/>
          <w:szCs w:val="22"/>
          <w:shd w:val="clear" w:color="auto" w:fill="FFFFFF"/>
        </w:rPr>
        <w:t xml:space="preserve">• o que cada parte consultada indicou como importante de ser observado para o tratamento dos dados pessoais em relação aos possíveis riscos referentes às atividades de tratamento em análise. </w:t>
      </w:r>
      <w:r w:rsidR="00E53D7A" w:rsidRPr="00EE3D67">
        <w:rPr>
          <w:rFonts w:asciiTheme="minorHAnsi" w:hAnsiTheme="minorHAnsi" w:cstheme="minorHAnsi"/>
          <w:color w:val="5B9BD5"/>
          <w:sz w:val="22"/>
          <w:szCs w:val="22"/>
          <w:shd w:val="clear" w:color="auto" w:fill="FFFFFF"/>
        </w:rPr>
        <w:t>Também deve</w:t>
      </w:r>
      <w:r w:rsidRPr="00EE3D67">
        <w:rPr>
          <w:rFonts w:asciiTheme="minorHAnsi" w:hAnsiTheme="minorHAnsi" w:cstheme="minorHAnsi"/>
          <w:color w:val="5B9BD5"/>
          <w:sz w:val="22"/>
          <w:szCs w:val="22"/>
          <w:shd w:val="clear" w:color="auto" w:fill="FFFFFF"/>
        </w:rPr>
        <w:t xml:space="preserve">-se observar os riscos de não-conformidade ante a </w:t>
      </w:r>
      <w:r w:rsidR="00E40814" w:rsidRPr="00EE3D67">
        <w:rPr>
          <w:rFonts w:asciiTheme="minorHAnsi" w:hAnsiTheme="minorHAnsi" w:cstheme="minorHAnsi"/>
          <w:color w:val="5B9BD5"/>
          <w:sz w:val="22"/>
          <w:szCs w:val="22"/>
          <w:shd w:val="clear" w:color="auto" w:fill="FFFFFF"/>
        </w:rPr>
        <w:t>LGPD e</w:t>
      </w:r>
      <w:r w:rsidRPr="00EE3D67">
        <w:rPr>
          <w:rFonts w:asciiTheme="minorHAnsi" w:hAnsiTheme="minorHAnsi" w:cstheme="minorHAnsi"/>
          <w:color w:val="5B9BD5"/>
          <w:sz w:val="22"/>
          <w:szCs w:val="22"/>
          <w:shd w:val="clear" w:color="auto" w:fill="FFFFFF"/>
        </w:rPr>
        <w:t xml:space="preserve"> os instrumentos internos de controle (políticas, processos e procedimentos voltados à proteção de dados e privacidade).</w:t>
      </w:r>
    </w:p>
    <w:p w14:paraId="71CB4892" w14:textId="6B36A87B" w:rsidR="00020CC3" w:rsidRPr="00EE3D67" w:rsidRDefault="00975C57" w:rsidP="05358CFD">
      <w:pPr>
        <w:pStyle w:val="Standard"/>
        <w:shd w:val="clear" w:color="auto" w:fill="FFFFFF" w:themeFill="background1"/>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stheme="minorHAnsi"/>
          <w:color w:val="5B9BD5" w:themeColor="accent5"/>
          <w:sz w:val="22"/>
          <w:szCs w:val="22"/>
        </w:rPr>
      </w:pPr>
      <w:r>
        <w:rPr>
          <w:rFonts w:asciiTheme="minorHAnsi" w:hAnsiTheme="minorHAnsi" w:cstheme="minorHAnsi"/>
          <w:color w:val="5B9BD5"/>
          <w:sz w:val="22"/>
          <w:szCs w:val="22"/>
          <w:shd w:val="clear" w:color="auto" w:fill="FFFFFF"/>
        </w:rPr>
        <w:t>E</w:t>
      </w:r>
      <w:r w:rsidRPr="00020CC3">
        <w:rPr>
          <w:rFonts w:asciiTheme="minorHAnsi" w:hAnsiTheme="minorHAnsi" w:cstheme="minorHAnsi"/>
          <w:color w:val="5B9BD5"/>
          <w:sz w:val="22"/>
          <w:szCs w:val="22"/>
          <w:shd w:val="clear" w:color="auto" w:fill="FFFFFF"/>
        </w:rPr>
        <w:t>sse registro</w:t>
      </w:r>
      <w:r>
        <w:rPr>
          <w:rFonts w:asciiTheme="minorHAnsi" w:hAnsiTheme="minorHAnsi" w:cstheme="minorHAnsi"/>
          <w:color w:val="5B9BD5"/>
          <w:sz w:val="22"/>
          <w:szCs w:val="22"/>
          <w:shd w:val="clear" w:color="auto" w:fill="FFFFFF"/>
        </w:rPr>
        <w:t xml:space="preserve"> de opiniões (convergentes ou divergentes)</w:t>
      </w:r>
      <w:r w:rsidRPr="00020CC3">
        <w:rPr>
          <w:rFonts w:asciiTheme="minorHAnsi" w:hAnsiTheme="minorHAnsi" w:cstheme="minorHAnsi"/>
          <w:color w:val="5B9BD5"/>
          <w:sz w:val="22"/>
          <w:szCs w:val="22"/>
          <w:shd w:val="clear" w:color="auto" w:fill="FFFFFF"/>
        </w:rPr>
        <w:t>, incluindo as justificativas para a opção adotada, pode ser considerado uma boa prática em termos de transparência, responsabilização e prestação de contas</w:t>
      </w:r>
      <w:r>
        <w:rPr>
          <w:rFonts w:asciiTheme="minorHAnsi" w:hAnsiTheme="minorHAnsi" w:cstheme="minorHAnsi"/>
          <w:color w:val="5B9BD5"/>
          <w:sz w:val="22"/>
          <w:szCs w:val="22"/>
          <w:shd w:val="clear" w:color="auto" w:fill="FFFFFF"/>
        </w:rPr>
        <w:t xml:space="preserve"> </w:t>
      </w:r>
      <w:r w:rsidR="2D07851A" w:rsidRPr="00EE3D67">
        <w:rPr>
          <w:rFonts w:asciiTheme="minorHAnsi" w:hAnsiTheme="minorHAnsi" w:cstheme="minorHAnsi"/>
          <w:color w:val="5B9BD5"/>
          <w:sz w:val="22"/>
          <w:szCs w:val="22"/>
          <w:shd w:val="clear" w:color="auto" w:fill="FFFFFF"/>
        </w:rPr>
        <w:t>&gt;</w:t>
      </w:r>
    </w:p>
    <w:p w14:paraId="1F0AE8F8" w14:textId="3F5A1798" w:rsidR="00052E20" w:rsidRPr="00E33C93" w:rsidRDefault="57BE7AAC">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Open Sans" w:hAnsi="Open Sans" w:cs="Open Sans"/>
          <w:sz w:val="22"/>
          <w:szCs w:val="22"/>
        </w:rPr>
      </w:pPr>
      <w:r w:rsidRPr="00EE3D67">
        <w:rPr>
          <w:rFonts w:asciiTheme="minorHAnsi" w:hAnsiTheme="minorHAnsi" w:cstheme="minorHAnsi"/>
          <w:color w:val="5B9BD5"/>
          <w:sz w:val="22"/>
          <w:szCs w:val="22"/>
          <w:shd w:val="clear" w:color="auto" w:fill="FFFFFF"/>
        </w:rPr>
        <w:t>&lt;</w:t>
      </w:r>
      <w:r w:rsidR="2D07851A" w:rsidRPr="00EE3D67">
        <w:rPr>
          <w:rFonts w:asciiTheme="minorHAnsi" w:hAnsiTheme="minorHAnsi" w:cstheme="minorHAnsi"/>
          <w:sz w:val="22"/>
          <w:szCs w:val="22"/>
        </w:rPr>
        <w:t xml:space="preserve"> </w:t>
      </w:r>
      <w:r w:rsidR="2D07851A" w:rsidRPr="00EE3D67">
        <w:rPr>
          <w:rFonts w:asciiTheme="minorHAnsi" w:hAnsiTheme="minorHAnsi" w:cstheme="minorHAnsi"/>
          <w:color w:val="5B9BD5"/>
          <w:sz w:val="22"/>
          <w:szCs w:val="22"/>
          <w:shd w:val="clear" w:color="auto" w:fill="FFFFFF"/>
        </w:rPr>
        <w:t xml:space="preserve">Caso não seja conveniente registrar o que foi consultado, então é importante apresentar </w:t>
      </w:r>
      <w:r w:rsidR="00E40814" w:rsidRPr="00EE3D67">
        <w:rPr>
          <w:rFonts w:asciiTheme="minorHAnsi" w:hAnsiTheme="minorHAnsi" w:cstheme="minorHAnsi"/>
          <w:color w:val="5B9BD5"/>
          <w:sz w:val="22"/>
          <w:szCs w:val="22"/>
          <w:shd w:val="clear" w:color="auto" w:fill="FFFFFF"/>
        </w:rPr>
        <w:t>o motivo</w:t>
      </w:r>
      <w:r w:rsidR="2D07851A" w:rsidRPr="00EE3D67">
        <w:rPr>
          <w:rFonts w:asciiTheme="minorHAnsi" w:hAnsiTheme="minorHAnsi" w:cstheme="minorHAnsi"/>
          <w:color w:val="5B9BD5"/>
          <w:sz w:val="22"/>
          <w:szCs w:val="22"/>
          <w:shd w:val="clear" w:color="auto" w:fill="FFFFFF"/>
        </w:rPr>
        <w:t xml:space="preserve"> de não ter realizado tal registro. Como, por exemplo, apresentar justificativa de que informar o registro das opiniões das partes internas comprometeria segredo comercial ou industrial; fragilizaria a segurança da informação; ou seria desproporcional ou impraticável realizar o registro das opiniões obtidas.</w:t>
      </w:r>
      <w:r w:rsidRPr="00EE3D67">
        <w:rPr>
          <w:rFonts w:asciiTheme="minorHAnsi" w:hAnsiTheme="minorHAnsi" w:cstheme="minorHAnsi"/>
          <w:color w:val="5B9BD5"/>
          <w:sz w:val="22"/>
          <w:szCs w:val="22"/>
          <w:shd w:val="clear" w:color="auto" w:fill="FFFFFF"/>
        </w:rPr>
        <w:t>&gt;</w:t>
      </w:r>
    </w:p>
    <w:p w14:paraId="66204FF1" w14:textId="77777777" w:rsidR="00052E20" w:rsidRDefault="00052E20">
      <w:pPr>
        <w:pStyle w:val="Standard"/>
        <w:tabs>
          <w:tab w:val="left" w:pos="725"/>
          <w:tab w:val="left" w:pos="1010"/>
          <w:tab w:val="left" w:pos="1310"/>
          <w:tab w:val="left" w:pos="1565"/>
          <w:tab w:val="left" w:pos="1820"/>
          <w:tab w:val="left" w:pos="2135"/>
          <w:tab w:val="left" w:pos="2390"/>
          <w:tab w:val="left" w:leader="underscore" w:pos="7506"/>
        </w:tabs>
        <w:spacing w:before="57" w:after="57"/>
        <w:ind w:left="170"/>
        <w:jc w:val="both"/>
        <w:rPr>
          <w:rFonts w:ascii="Calibri" w:hAnsi="Calibri"/>
          <w:color w:val="FF0000"/>
          <w:sz w:val="22"/>
          <w:szCs w:val="22"/>
          <w:shd w:val="clear" w:color="auto" w:fill="FFFFFF"/>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052E20" w:rsidRPr="009C6CB2" w14:paraId="1E3C44A0" w14:textId="77777777" w:rsidTr="05358CFD">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EEAF6" w:themeFill="accent5" w:themeFillTint="33"/>
            <w:tcMar>
              <w:top w:w="55" w:type="dxa"/>
              <w:left w:w="55" w:type="dxa"/>
              <w:bottom w:w="55" w:type="dxa"/>
              <w:right w:w="55" w:type="dxa"/>
            </w:tcMar>
          </w:tcPr>
          <w:p w14:paraId="46E227DA" w14:textId="77777777" w:rsidR="00052E20" w:rsidRPr="009C6CB2" w:rsidRDefault="57BE7AAC" w:rsidP="009C6CB2">
            <w:pPr>
              <w:widowControl/>
              <w:suppressAutoHyphens w:val="0"/>
              <w:spacing w:before="60" w:after="60"/>
              <w:textAlignment w:val="auto"/>
              <w:rPr>
                <w:rFonts w:ascii="Calibri" w:hAnsi="Calibri"/>
                <w:b/>
                <w:bCs/>
                <w:sz w:val="22"/>
                <w:szCs w:val="22"/>
                <w:lang w:eastAsia="zh-CN"/>
              </w:rPr>
            </w:pPr>
            <w:bookmarkStart w:id="61" w:name="_Toc132906556"/>
            <w:r w:rsidRPr="009C6CB2">
              <w:rPr>
                <w:rFonts w:ascii="Calibri" w:hAnsi="Calibri"/>
                <w:b/>
                <w:bCs/>
                <w:sz w:val="22"/>
                <w:szCs w:val="22"/>
                <w:lang w:eastAsia="zh-CN"/>
              </w:rPr>
              <w:t>5 – NECESSIDADE E PROPORCIONALIDADE</w:t>
            </w:r>
            <w:bookmarkEnd w:id="61"/>
          </w:p>
        </w:tc>
      </w:tr>
    </w:tbl>
    <w:p w14:paraId="252659D7" w14:textId="77777777" w:rsidR="00052E20" w:rsidRPr="00EE3D67"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&lt;</w:t>
      </w:r>
      <w:r w:rsidR="008A04A9" w:rsidRPr="00EE3D67">
        <w:rPr>
          <w:rFonts w:asciiTheme="minorHAnsi" w:hAnsiTheme="minorHAnsi" w:cstheme="minorHAnsi"/>
          <w:color w:val="5B9BD5"/>
          <w:sz w:val="22"/>
          <w:szCs w:val="22"/>
        </w:rPr>
        <w:t xml:space="preserve">Descrever como a instituição avalia a necessidade e proporcionalidade dos dados. É necessário demonstrar que as operações realizadas sobre os dados pessoais limitam o tratamento ao mínimo necessário para a realização de suas finalidades, com abrangência dos dados pertinentes, proporcionais e não excessivos em relação às finalidades do tratamento de dados (LGPD, art. 6º, III). </w:t>
      </w:r>
      <w:r w:rsidRPr="00EE3D67">
        <w:rPr>
          <w:rFonts w:asciiTheme="minorHAnsi" w:hAnsiTheme="minorHAnsi" w:cstheme="minorHAnsi"/>
          <w:color w:val="5B9BD5"/>
          <w:sz w:val="22"/>
          <w:szCs w:val="22"/>
        </w:rPr>
        <w:t>&gt;</w:t>
      </w:r>
    </w:p>
    <w:p w14:paraId="117A2829" w14:textId="77777777" w:rsidR="008A04A9" w:rsidRPr="00EE3D67" w:rsidRDefault="002D1306" w:rsidP="008A04A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&lt;</w:t>
      </w:r>
      <w:r w:rsidR="008A04A9" w:rsidRPr="00EE3D67">
        <w:rPr>
          <w:rFonts w:asciiTheme="minorHAnsi" w:hAnsiTheme="minorHAnsi" w:cstheme="minorHAnsi"/>
          <w:sz w:val="22"/>
          <w:szCs w:val="22"/>
        </w:rPr>
        <w:t xml:space="preserve"> </w:t>
      </w:r>
      <w:r w:rsidR="008A04A9" w:rsidRPr="00EE3D67">
        <w:rPr>
          <w:rFonts w:asciiTheme="minorHAnsi" w:hAnsiTheme="minorHAnsi" w:cstheme="minorHAnsi"/>
          <w:color w:val="5B9BD5"/>
          <w:sz w:val="22"/>
          <w:szCs w:val="22"/>
        </w:rPr>
        <w:t>Nesse sentido, destacar:</w:t>
      </w:r>
    </w:p>
    <w:p w14:paraId="3F5FCB59" w14:textId="77777777" w:rsidR="008A04A9" w:rsidRPr="00EE3D67" w:rsidRDefault="4E7F6A27" w:rsidP="008A04A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EE3D67">
        <w:rPr>
          <w:rFonts w:asciiTheme="minorHAnsi" w:hAnsiTheme="minorHAnsi" w:cstheme="minorHAnsi"/>
          <w:color w:val="5B9BD5" w:themeColor="accent5"/>
          <w:sz w:val="22"/>
          <w:szCs w:val="22"/>
        </w:rPr>
        <w:t>• A fundamentação legal para o tratamento dos dados pessoais.</w:t>
      </w:r>
    </w:p>
    <w:p w14:paraId="48E6F888" w14:textId="77777777" w:rsidR="008A04A9" w:rsidRPr="00EE3D67" w:rsidRDefault="008A04A9" w:rsidP="008A04A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 Caso o fundamento legal seja embasado no legítimo interesse do controlador (LGPD, art. 10), demonstrar que:</w:t>
      </w:r>
    </w:p>
    <w:p w14:paraId="08684C79" w14:textId="77777777" w:rsidR="008A04A9" w:rsidRPr="00EE3D67" w:rsidRDefault="008A04A9" w:rsidP="008A04A9">
      <w:pPr>
        <w:pStyle w:val="Standard"/>
        <w:tabs>
          <w:tab w:val="left" w:pos="555"/>
          <w:tab w:val="left" w:pos="840"/>
          <w:tab w:val="left" w:pos="1140"/>
          <w:tab w:val="left" w:pos="1395"/>
          <w:tab w:val="left" w:pos="1650"/>
          <w:tab w:val="left" w:pos="1965"/>
          <w:tab w:val="left" w:pos="2220"/>
          <w:tab w:val="left" w:leader="underscore" w:pos="7336"/>
        </w:tabs>
        <w:spacing w:before="57" w:after="57"/>
        <w:ind w:left="555"/>
        <w:jc w:val="both"/>
        <w:rPr>
          <w:rFonts w:asciiTheme="minorHAnsi" w:hAnsiTheme="minorHAnsi" w:cstheme="minorHAnsi"/>
          <w:color w:val="5B9BD5"/>
          <w:sz w:val="22"/>
          <w:szCs w:val="22"/>
        </w:rPr>
      </w:pPr>
      <w:r w:rsidRPr="00EE3D67">
        <w:rPr>
          <w:rFonts w:asciiTheme="minorHAnsi" w:hAnsiTheme="minorHAnsi" w:cstheme="minorHAnsi"/>
          <w:color w:val="5B9BD5" w:themeColor="accent5"/>
          <w:sz w:val="22"/>
          <w:szCs w:val="22"/>
        </w:rPr>
        <w:t xml:space="preserve">- </w:t>
      </w:r>
      <w:bookmarkStart w:id="62" w:name="_Int_b7YQEU4W"/>
      <w:proofErr w:type="gramStart"/>
      <w:r w:rsidRPr="00EE3D67">
        <w:rPr>
          <w:rFonts w:asciiTheme="minorHAnsi" w:hAnsiTheme="minorHAnsi" w:cstheme="minorHAnsi"/>
          <w:color w:val="5B9BD5" w:themeColor="accent5"/>
          <w:sz w:val="22"/>
          <w:szCs w:val="22"/>
        </w:rPr>
        <w:t>esse</w:t>
      </w:r>
      <w:bookmarkEnd w:id="62"/>
      <w:proofErr w:type="gramEnd"/>
      <w:r w:rsidRPr="00EE3D67">
        <w:rPr>
          <w:rFonts w:asciiTheme="minorHAnsi" w:hAnsiTheme="minorHAnsi" w:cstheme="minorHAnsi"/>
          <w:color w:val="5B9BD5" w:themeColor="accent5"/>
          <w:sz w:val="22"/>
          <w:szCs w:val="22"/>
        </w:rPr>
        <w:t xml:space="preserve"> tratamento de dados pessoais é indispensável;</w:t>
      </w:r>
    </w:p>
    <w:p w14:paraId="64906BC9" w14:textId="77777777" w:rsidR="008A04A9" w:rsidRPr="00EE3D67" w:rsidRDefault="008A04A9" w:rsidP="008A04A9">
      <w:pPr>
        <w:pStyle w:val="Standard"/>
        <w:tabs>
          <w:tab w:val="left" w:pos="555"/>
          <w:tab w:val="left" w:pos="840"/>
          <w:tab w:val="left" w:pos="1140"/>
          <w:tab w:val="left" w:pos="1395"/>
          <w:tab w:val="left" w:pos="1650"/>
          <w:tab w:val="left" w:pos="1965"/>
          <w:tab w:val="left" w:pos="2220"/>
          <w:tab w:val="left" w:leader="underscore" w:pos="7336"/>
        </w:tabs>
        <w:spacing w:before="57" w:after="57"/>
        <w:ind w:left="555"/>
        <w:jc w:val="both"/>
        <w:rPr>
          <w:rFonts w:asciiTheme="minorHAnsi" w:hAnsiTheme="minorHAnsi" w:cstheme="minorHAnsi"/>
          <w:color w:val="5B9BD5"/>
          <w:sz w:val="22"/>
          <w:szCs w:val="22"/>
        </w:rPr>
      </w:pPr>
      <w:r w:rsidRPr="00EE3D67">
        <w:rPr>
          <w:rFonts w:asciiTheme="minorHAnsi" w:hAnsiTheme="minorHAnsi" w:cstheme="minorHAnsi"/>
          <w:color w:val="5B9BD5" w:themeColor="accent5"/>
          <w:sz w:val="22"/>
          <w:szCs w:val="22"/>
        </w:rPr>
        <w:t xml:space="preserve">- </w:t>
      </w:r>
      <w:bookmarkStart w:id="63" w:name="_Int_BnxMGLvi"/>
      <w:proofErr w:type="gramStart"/>
      <w:r w:rsidRPr="00EE3D67">
        <w:rPr>
          <w:rFonts w:asciiTheme="minorHAnsi" w:hAnsiTheme="minorHAnsi" w:cstheme="minorHAnsi"/>
          <w:color w:val="5B9BD5" w:themeColor="accent5"/>
          <w:sz w:val="22"/>
          <w:szCs w:val="22"/>
        </w:rPr>
        <w:t>não</w:t>
      </w:r>
      <w:bookmarkEnd w:id="63"/>
      <w:proofErr w:type="gramEnd"/>
      <w:r w:rsidRPr="00EE3D67">
        <w:rPr>
          <w:rFonts w:asciiTheme="minorHAnsi" w:hAnsiTheme="minorHAnsi" w:cstheme="minorHAnsi"/>
          <w:color w:val="5B9BD5" w:themeColor="accent5"/>
          <w:sz w:val="22"/>
          <w:szCs w:val="22"/>
        </w:rPr>
        <w:t xml:space="preserve"> há outra base legal possível de se utilizar para alcançar o mesmo propósito; e</w:t>
      </w:r>
    </w:p>
    <w:p w14:paraId="67049CA5" w14:textId="77777777" w:rsidR="008A04A9" w:rsidRPr="00EE3D67" w:rsidRDefault="4E7F6A27" w:rsidP="008A04A9">
      <w:pPr>
        <w:pStyle w:val="Standard"/>
        <w:tabs>
          <w:tab w:val="left" w:pos="555"/>
          <w:tab w:val="left" w:pos="840"/>
          <w:tab w:val="left" w:pos="1140"/>
          <w:tab w:val="left" w:pos="1395"/>
          <w:tab w:val="left" w:pos="1650"/>
          <w:tab w:val="left" w:pos="1965"/>
          <w:tab w:val="left" w:pos="2220"/>
          <w:tab w:val="left" w:leader="underscore" w:pos="7336"/>
        </w:tabs>
        <w:spacing w:before="57" w:after="57"/>
        <w:ind w:left="555"/>
        <w:jc w:val="both"/>
        <w:rPr>
          <w:rFonts w:asciiTheme="minorHAnsi" w:hAnsiTheme="minorHAnsi" w:cstheme="minorHAnsi"/>
          <w:color w:val="5B9BD5"/>
          <w:sz w:val="22"/>
          <w:szCs w:val="22"/>
        </w:rPr>
      </w:pPr>
      <w:r w:rsidRPr="00EE3D67">
        <w:rPr>
          <w:rFonts w:asciiTheme="minorHAnsi" w:hAnsiTheme="minorHAnsi" w:cstheme="minorHAnsi"/>
          <w:color w:val="5B9BD5" w:themeColor="accent5"/>
          <w:sz w:val="22"/>
          <w:szCs w:val="22"/>
        </w:rPr>
        <w:t xml:space="preserve">- </w:t>
      </w:r>
      <w:bookmarkStart w:id="64" w:name="_Int_zlgfJUju"/>
      <w:proofErr w:type="gramStart"/>
      <w:r w:rsidRPr="00EE3D67">
        <w:rPr>
          <w:rFonts w:asciiTheme="minorHAnsi" w:hAnsiTheme="minorHAnsi" w:cstheme="minorHAnsi"/>
          <w:color w:val="5B9BD5" w:themeColor="accent5"/>
          <w:sz w:val="22"/>
          <w:szCs w:val="22"/>
        </w:rPr>
        <w:t>esse</w:t>
      </w:r>
      <w:bookmarkEnd w:id="64"/>
      <w:proofErr w:type="gramEnd"/>
      <w:r w:rsidRPr="00EE3D67">
        <w:rPr>
          <w:rFonts w:asciiTheme="minorHAnsi" w:hAnsiTheme="minorHAnsi" w:cstheme="minorHAnsi"/>
          <w:color w:val="5B9BD5" w:themeColor="accent5"/>
          <w:sz w:val="22"/>
          <w:szCs w:val="22"/>
        </w:rPr>
        <w:t xml:space="preserve"> processamento de fato auxilia no propósito almejado.</w:t>
      </w:r>
    </w:p>
    <w:p w14:paraId="337AA379" w14:textId="77777777" w:rsidR="008A04A9" w:rsidRPr="00EE3D67" w:rsidRDefault="008A04A9" w:rsidP="008A04A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 Como será garantida a qualidade [exatidão, clareza, relevância e atualização dos dados] e minimização dos dados.</w:t>
      </w:r>
    </w:p>
    <w:p w14:paraId="5D4088D2" w14:textId="77777777" w:rsidR="008A04A9" w:rsidRPr="00EE3D67" w:rsidRDefault="008A04A9" w:rsidP="008A04A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 Quais medidas são adotadas a fim de assegurar que o operador (LGPD, art. 5º, VII) realize o tratamento de dados pessoais conforme a LGPD e respeite os critérios estabelecidos pela instituição que exerce o papel de controlador (LGPD, art. 5º, VI).</w:t>
      </w:r>
    </w:p>
    <w:p w14:paraId="77F4DB7C" w14:textId="46FE0A72" w:rsidR="008A04A9" w:rsidRPr="00EE3D67" w:rsidRDefault="4E7F6A27" w:rsidP="008A04A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EE3D67">
        <w:rPr>
          <w:rFonts w:asciiTheme="minorHAnsi" w:hAnsiTheme="minorHAnsi" w:cstheme="minorHAnsi"/>
          <w:color w:val="5B9BD5" w:themeColor="accent5"/>
          <w:sz w:val="22"/>
          <w:szCs w:val="22"/>
        </w:rPr>
        <w:t xml:space="preserve">• Como estão implementadas as medidas que asseguram o direito </w:t>
      </w:r>
      <w:r w:rsidR="004E7BCF" w:rsidRPr="00EE3D67">
        <w:rPr>
          <w:rFonts w:asciiTheme="minorHAnsi" w:hAnsiTheme="minorHAnsi" w:cstheme="minorHAnsi"/>
          <w:color w:val="5B9BD5" w:themeColor="accent5"/>
          <w:sz w:val="22"/>
          <w:szCs w:val="22"/>
        </w:rPr>
        <w:t>de o</w:t>
      </w:r>
      <w:r w:rsidRPr="00EE3D67">
        <w:rPr>
          <w:rFonts w:asciiTheme="minorHAnsi" w:hAnsiTheme="minorHAnsi" w:cstheme="minorHAnsi"/>
          <w:color w:val="5B9BD5" w:themeColor="accent5"/>
          <w:sz w:val="22"/>
          <w:szCs w:val="22"/>
        </w:rPr>
        <w:t xml:space="preserve"> titular d</w:t>
      </w:r>
      <w:r w:rsidR="004E7BCF" w:rsidRPr="00EE3D67">
        <w:rPr>
          <w:rFonts w:asciiTheme="minorHAnsi" w:hAnsiTheme="minorHAnsi" w:cstheme="minorHAnsi"/>
          <w:color w:val="5B9BD5" w:themeColor="accent5"/>
          <w:sz w:val="22"/>
          <w:szCs w:val="22"/>
        </w:rPr>
        <w:t>e</w:t>
      </w:r>
      <w:r w:rsidRPr="00EE3D67">
        <w:rPr>
          <w:rFonts w:asciiTheme="minorHAnsi" w:hAnsiTheme="minorHAnsi" w:cstheme="minorHAnsi"/>
          <w:color w:val="5B9BD5" w:themeColor="accent5"/>
          <w:sz w:val="22"/>
          <w:szCs w:val="22"/>
        </w:rPr>
        <w:t xml:space="preserve"> dados pessoais obter do controlador o previsto pelo art. 18 da LGPD.</w:t>
      </w:r>
    </w:p>
    <w:p w14:paraId="0904EA46" w14:textId="77777777" w:rsidR="008A04A9" w:rsidRPr="00EE3D67" w:rsidRDefault="008A04A9" w:rsidP="008A04A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 Como a instituição pretende fornecer informações de privacidade para os titulares dos dados pessoais.</w:t>
      </w:r>
    </w:p>
    <w:p w14:paraId="0254D95F" w14:textId="77777777" w:rsidR="00052E20" w:rsidRPr="00EE3D67" w:rsidRDefault="008A04A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 Quais são as salvaguardas para as transferências internacionais de dados.</w:t>
      </w:r>
      <w:r w:rsidR="002D1306" w:rsidRPr="00EE3D67">
        <w:rPr>
          <w:rFonts w:asciiTheme="minorHAnsi" w:hAnsiTheme="minorHAnsi" w:cstheme="minorHAnsi"/>
          <w:color w:val="5B9BD5"/>
          <w:sz w:val="22"/>
          <w:szCs w:val="22"/>
        </w:rPr>
        <w:t>&gt;</w:t>
      </w:r>
    </w:p>
    <w:p w14:paraId="64AFC0F5" w14:textId="602491CB" w:rsidR="00853E2C" w:rsidRPr="00EE3D67" w:rsidRDefault="70BF2056" w:rsidP="134102D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themeColor="accent5"/>
          <w:sz w:val="22"/>
          <w:szCs w:val="22"/>
        </w:rPr>
      </w:pPr>
      <w:r w:rsidRPr="00EE3D67">
        <w:rPr>
          <w:rFonts w:asciiTheme="minorHAnsi" w:hAnsiTheme="minorHAnsi" w:cstheme="minorHAnsi"/>
          <w:color w:val="5B9BD5" w:themeColor="accent5"/>
          <w:sz w:val="22"/>
          <w:szCs w:val="22"/>
        </w:rPr>
        <w:t>&lt;</w:t>
      </w:r>
      <w:r w:rsidRPr="00EE3D67">
        <w:rPr>
          <w:rFonts w:asciiTheme="minorHAnsi" w:hAnsiTheme="minorHAnsi" w:cstheme="minorHAnsi"/>
          <w:sz w:val="22"/>
          <w:szCs w:val="22"/>
        </w:rPr>
        <w:t xml:space="preserve"> </w:t>
      </w:r>
      <w:r w:rsidRPr="00EE3D67">
        <w:rPr>
          <w:rFonts w:asciiTheme="minorHAnsi" w:hAnsiTheme="minorHAnsi" w:cstheme="minorHAnsi"/>
          <w:color w:val="5B9BD5" w:themeColor="accent5"/>
          <w:sz w:val="22"/>
          <w:szCs w:val="22"/>
        </w:rPr>
        <w:t>O artigo 18 da LGPD é bem extenso e trata do direito que o titular tem de requisitar do controlador</w:t>
      </w:r>
      <w:r w:rsidR="7BA7E85A" w:rsidRPr="00EE3D67">
        <w:rPr>
          <w:rFonts w:asciiTheme="minorHAnsi" w:hAnsiTheme="minorHAnsi" w:cstheme="minorHAnsi"/>
          <w:color w:val="5B9BD5" w:themeColor="accent5"/>
          <w:sz w:val="22"/>
          <w:szCs w:val="22"/>
        </w:rPr>
        <w:t xml:space="preserve"> </w:t>
      </w:r>
      <w:r w:rsidRPr="00EE3D67">
        <w:rPr>
          <w:rFonts w:asciiTheme="minorHAnsi" w:hAnsiTheme="minorHAnsi" w:cstheme="minorHAnsi"/>
          <w:color w:val="5B9BD5" w:themeColor="accent5"/>
          <w:sz w:val="22"/>
          <w:szCs w:val="22"/>
        </w:rPr>
        <w:lastRenderedPageBreak/>
        <w:t>ações e informações específicas em relação ao tratamento realizado sobre os dados pessoais.&gt;</w:t>
      </w:r>
    </w:p>
    <w:p w14:paraId="2DBF0D7D" w14:textId="77777777" w:rsidR="00052E20" w:rsidRPr="00E33C93"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Open Sans" w:hAnsi="Open Sans" w:cs="Open Sans"/>
          <w:sz w:val="22"/>
          <w:szCs w:val="22"/>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052E20" w:rsidRPr="009C6CB2" w14:paraId="3BB62908" w14:textId="77777777" w:rsidTr="05358CFD">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EEAF6" w:themeFill="accent5" w:themeFillTint="33"/>
            <w:tcMar>
              <w:top w:w="55" w:type="dxa"/>
              <w:left w:w="55" w:type="dxa"/>
              <w:bottom w:w="55" w:type="dxa"/>
              <w:right w:w="55" w:type="dxa"/>
            </w:tcMar>
          </w:tcPr>
          <w:p w14:paraId="2B4AE872" w14:textId="77777777" w:rsidR="00052E20" w:rsidRPr="009C6CB2" w:rsidRDefault="57BE7AAC" w:rsidP="009C6CB2">
            <w:pPr>
              <w:widowControl/>
              <w:suppressAutoHyphens w:val="0"/>
              <w:spacing w:before="60" w:after="60"/>
              <w:textAlignment w:val="auto"/>
              <w:rPr>
                <w:rFonts w:ascii="Calibri" w:hAnsi="Calibri"/>
                <w:b/>
                <w:bCs/>
                <w:sz w:val="22"/>
                <w:szCs w:val="22"/>
                <w:lang w:eastAsia="zh-CN"/>
              </w:rPr>
            </w:pPr>
            <w:bookmarkStart w:id="65" w:name="_Toc132906557"/>
            <w:r w:rsidRPr="009C6CB2">
              <w:rPr>
                <w:rFonts w:ascii="Calibri" w:hAnsi="Calibri"/>
                <w:b/>
                <w:bCs/>
                <w:sz w:val="22"/>
                <w:szCs w:val="22"/>
                <w:lang w:eastAsia="zh-CN"/>
              </w:rPr>
              <w:t>6 – IDENTIFICAÇÃO E AVALIAÇÃO DE RISCOS</w:t>
            </w:r>
            <w:bookmarkEnd w:id="65"/>
          </w:p>
        </w:tc>
      </w:tr>
    </w:tbl>
    <w:p w14:paraId="19EA10CB" w14:textId="328036A4" w:rsidR="00052E20" w:rsidRPr="00EE3D67" w:rsidRDefault="15A2F24A">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EE3D67">
        <w:rPr>
          <w:rFonts w:asciiTheme="minorHAnsi" w:hAnsiTheme="minorHAnsi" w:cstheme="minorHAnsi"/>
          <w:color w:val="5B9BD5" w:themeColor="accent5"/>
          <w:sz w:val="22"/>
          <w:szCs w:val="22"/>
        </w:rPr>
        <w:t xml:space="preserve">&lt;O art. 5º, XVII da LGPD preconiza que o Relatório de Impacto deve descrever </w:t>
      </w:r>
      <w:r w:rsidRPr="00EE3D67">
        <w:rPr>
          <w:rFonts w:asciiTheme="minorHAnsi" w:hAnsiTheme="minorHAnsi" w:cstheme="minorHAnsi"/>
          <w:b/>
          <w:bCs/>
          <w:color w:val="5B9BD5" w:themeColor="accent5"/>
          <w:sz w:val="22"/>
          <w:szCs w:val="22"/>
        </w:rPr>
        <w:t xml:space="preserve">“medidas, salvaguardas e mecanismos de mitigação de </w:t>
      </w:r>
      <w:r w:rsidR="00403729" w:rsidRPr="00EE3D67">
        <w:rPr>
          <w:rFonts w:asciiTheme="minorHAnsi" w:hAnsiTheme="minorHAnsi" w:cstheme="minorHAnsi"/>
          <w:b/>
          <w:bCs/>
          <w:color w:val="5B9BD5" w:themeColor="accent5"/>
          <w:sz w:val="22"/>
          <w:szCs w:val="22"/>
        </w:rPr>
        <w:t>risco “</w:t>
      </w:r>
      <w:r w:rsidRPr="00EE3D67">
        <w:rPr>
          <w:rFonts w:asciiTheme="minorHAnsi" w:hAnsiTheme="minorHAnsi" w:cstheme="minorHAnsi"/>
          <w:color w:val="5B9BD5" w:themeColor="accent5"/>
          <w:sz w:val="22"/>
          <w:szCs w:val="22"/>
        </w:rPr>
        <w:t xml:space="preserve">.&gt; </w:t>
      </w:r>
    </w:p>
    <w:p w14:paraId="6B62F1B3" w14:textId="6F1F67A6" w:rsidR="00052E20" w:rsidRPr="00EE3D67"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&lt;Antes de definir tais medidas, salvaguardas e mecanismos, é necessário identificar os riscos que geram impacto potencial sobre o titular dos dados pessoais.&gt;</w:t>
      </w:r>
    </w:p>
    <w:p w14:paraId="02F2C34E" w14:textId="499BA21E" w:rsidR="00052E20" w:rsidRPr="00EE3D67" w:rsidRDefault="70BF205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themeColor="accent5"/>
          <w:sz w:val="22"/>
          <w:szCs w:val="22"/>
        </w:rPr>
      </w:pPr>
      <w:r w:rsidRPr="00EE3D67">
        <w:rPr>
          <w:rFonts w:asciiTheme="minorHAnsi" w:hAnsiTheme="minorHAnsi" w:cstheme="minorHAnsi"/>
          <w:color w:val="5B9BD5" w:themeColor="accent5"/>
          <w:sz w:val="22"/>
          <w:szCs w:val="22"/>
        </w:rPr>
        <w:t>&lt;</w:t>
      </w:r>
      <w:r w:rsidR="15A2F24A" w:rsidRPr="00EE3D67">
        <w:rPr>
          <w:rFonts w:asciiTheme="minorHAnsi" w:hAnsiTheme="minorHAnsi" w:cstheme="minorHAnsi"/>
          <w:color w:val="5B9BD5" w:themeColor="accent5"/>
          <w:sz w:val="22"/>
          <w:szCs w:val="22"/>
        </w:rPr>
        <w:t>Para cada risco identificado, define-se: a probabilidade de ocorrência do evento de risco, o possível impacto caso o risco ocorra, avaliando o nível potencial de risco para cada evento.</w:t>
      </w:r>
      <w:r w:rsidRPr="00EE3D67">
        <w:rPr>
          <w:rFonts w:asciiTheme="minorHAnsi" w:hAnsiTheme="minorHAnsi" w:cstheme="minorHAnsi"/>
          <w:color w:val="5B9BD5" w:themeColor="accent5"/>
          <w:sz w:val="22"/>
          <w:szCs w:val="22"/>
        </w:rPr>
        <w:t>&gt;</w:t>
      </w:r>
    </w:p>
    <w:p w14:paraId="19219836" w14:textId="4E9A5762" w:rsidR="00052E20" w:rsidRPr="00EE3D67"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&lt;Como exemplo, parâmetros escalares podem ser utilizados para representar os níveis de probabilidade e impacto que, após a multiplicação, resultarão nos níveis de risco, que direcionarão a aplicação de medidas de segurança.</w:t>
      </w:r>
      <w:r w:rsidR="00853E2C" w:rsidRPr="00EE3D67">
        <w:rPr>
          <w:rFonts w:asciiTheme="minorHAnsi" w:hAnsiTheme="minorHAnsi" w:cstheme="minorHAnsi"/>
          <w:color w:val="5B9BD5"/>
          <w:sz w:val="22"/>
          <w:szCs w:val="22"/>
        </w:rPr>
        <w:t xml:space="preserve"> Os parâmetros escalares adotados neste documento são apresentados na tabela a seguir:</w:t>
      </w:r>
      <w:r w:rsidRPr="00EE3D67">
        <w:rPr>
          <w:rFonts w:asciiTheme="minorHAnsi" w:hAnsiTheme="minorHAnsi" w:cstheme="minorHAnsi"/>
          <w:color w:val="5B9BD5"/>
          <w:sz w:val="22"/>
          <w:szCs w:val="22"/>
        </w:rPr>
        <w:t>&gt;</w:t>
      </w:r>
    </w:p>
    <w:tbl>
      <w:tblPr>
        <w:tblW w:w="5619" w:type="dxa"/>
        <w:tblInd w:w="2033" w:type="dxa"/>
        <w:tblLayout w:type="fixed"/>
        <w:tblCellMar>
          <w:left w:w="10" w:type="dxa"/>
          <w:right w:w="10" w:type="dxa"/>
        </w:tblCellMar>
        <w:tblLook w:val="04A0" w:firstRow="1" w:lastRow="0" w:firstColumn="1" w:lastColumn="0" w:noHBand="0" w:noVBand="1"/>
      </w:tblPr>
      <w:tblGrid>
        <w:gridCol w:w="2495"/>
        <w:gridCol w:w="3124"/>
      </w:tblGrid>
      <w:tr w:rsidR="00052E20" w:rsidRPr="00EE3D67" w14:paraId="0811FC63" w14:textId="77777777" w:rsidTr="00D261ED">
        <w:trPr>
          <w:tblHeader/>
        </w:trPr>
        <w:tc>
          <w:tcPr>
            <w:tcW w:w="2495"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vAlign w:val="center"/>
          </w:tcPr>
          <w:p w14:paraId="2D3F9892" w14:textId="77777777" w:rsidR="00052E20" w:rsidRPr="00EE3D67" w:rsidRDefault="002D1306">
            <w:pPr>
              <w:pStyle w:val="TableContents"/>
              <w:jc w:val="center"/>
              <w:rPr>
                <w:rFonts w:asciiTheme="minorHAnsi" w:hAnsiTheme="minorHAnsi" w:cstheme="minorHAnsi"/>
                <w:b/>
                <w:color w:val="5B9BD5"/>
                <w:sz w:val="22"/>
                <w:szCs w:val="22"/>
              </w:rPr>
            </w:pPr>
            <w:r w:rsidRPr="00EE3D67">
              <w:rPr>
                <w:rFonts w:asciiTheme="minorHAnsi" w:hAnsiTheme="minorHAnsi" w:cstheme="minorHAnsi"/>
                <w:b/>
                <w:color w:val="5B9BD5"/>
                <w:sz w:val="22"/>
                <w:szCs w:val="22"/>
              </w:rPr>
              <w:t>Classificação</w:t>
            </w:r>
          </w:p>
        </w:tc>
        <w:tc>
          <w:tcPr>
            <w:tcW w:w="3124"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vAlign w:val="center"/>
          </w:tcPr>
          <w:p w14:paraId="1A62781E" w14:textId="77777777" w:rsidR="00052E20" w:rsidRPr="00EE3D67" w:rsidRDefault="002D1306">
            <w:pPr>
              <w:pStyle w:val="TableContents"/>
              <w:jc w:val="center"/>
              <w:rPr>
                <w:rFonts w:asciiTheme="minorHAnsi" w:hAnsiTheme="minorHAnsi" w:cstheme="minorHAnsi"/>
                <w:b/>
                <w:color w:val="5B9BD5"/>
                <w:sz w:val="22"/>
                <w:szCs w:val="22"/>
              </w:rPr>
            </w:pPr>
            <w:r w:rsidRPr="00EE3D67">
              <w:rPr>
                <w:rFonts w:asciiTheme="minorHAnsi" w:hAnsiTheme="minorHAnsi" w:cstheme="minorHAnsi"/>
                <w:b/>
                <w:color w:val="5B9BD5"/>
                <w:sz w:val="22"/>
                <w:szCs w:val="22"/>
              </w:rPr>
              <w:t>Valor</w:t>
            </w:r>
          </w:p>
        </w:tc>
      </w:tr>
      <w:tr w:rsidR="00052E20" w:rsidRPr="00EE3D67" w14:paraId="2F22FE9E" w14:textId="77777777" w:rsidTr="00D261ED">
        <w:tc>
          <w:tcPr>
            <w:tcW w:w="249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D5EBF64" w14:textId="77777777" w:rsidR="00052E20" w:rsidRPr="00EE3D67" w:rsidRDefault="002D1306">
            <w:pPr>
              <w:pStyle w:val="TableContents"/>
              <w:jc w:val="center"/>
              <w:rPr>
                <w:rFonts w:asciiTheme="minorHAnsi" w:hAnsiTheme="minorHAnsi" w:cstheme="minorHAnsi"/>
                <w:color w:val="5B9BD5"/>
                <w:sz w:val="22"/>
                <w:szCs w:val="22"/>
              </w:rPr>
            </w:pPr>
            <w:r w:rsidRPr="00EE3D67">
              <w:rPr>
                <w:rFonts w:asciiTheme="minorHAnsi" w:hAnsiTheme="minorHAnsi" w:cstheme="minorHAnsi"/>
                <w:color w:val="5B9BD5"/>
                <w:sz w:val="22"/>
                <w:szCs w:val="22"/>
              </w:rPr>
              <w:t>Baixo</w:t>
            </w:r>
          </w:p>
        </w:tc>
        <w:tc>
          <w:tcPr>
            <w:tcW w:w="31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8941E47" w14:textId="77777777" w:rsidR="00052E20" w:rsidRPr="00EE3D67" w:rsidRDefault="002D1306">
            <w:pPr>
              <w:pStyle w:val="TableContents"/>
              <w:jc w:val="center"/>
              <w:rPr>
                <w:rFonts w:asciiTheme="minorHAnsi" w:hAnsiTheme="minorHAnsi" w:cstheme="minorHAnsi"/>
                <w:color w:val="5B9BD5"/>
                <w:sz w:val="22"/>
                <w:szCs w:val="22"/>
              </w:rPr>
            </w:pPr>
            <w:r w:rsidRPr="00EE3D67">
              <w:rPr>
                <w:rFonts w:asciiTheme="minorHAnsi" w:hAnsiTheme="minorHAnsi" w:cstheme="minorHAnsi"/>
                <w:color w:val="5B9BD5"/>
                <w:sz w:val="22"/>
                <w:szCs w:val="22"/>
              </w:rPr>
              <w:t>5</w:t>
            </w:r>
          </w:p>
        </w:tc>
      </w:tr>
      <w:tr w:rsidR="00052E20" w:rsidRPr="00EE3D67" w14:paraId="77B8502B" w14:textId="77777777" w:rsidTr="00D261ED">
        <w:tc>
          <w:tcPr>
            <w:tcW w:w="249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92F20EF" w14:textId="77777777" w:rsidR="00052E20" w:rsidRPr="00EE3D67" w:rsidRDefault="002D1306">
            <w:pPr>
              <w:pStyle w:val="TableContents"/>
              <w:jc w:val="center"/>
              <w:rPr>
                <w:rFonts w:asciiTheme="minorHAnsi" w:hAnsiTheme="minorHAnsi" w:cstheme="minorHAnsi"/>
                <w:color w:val="5B9BD5"/>
                <w:sz w:val="22"/>
                <w:szCs w:val="22"/>
              </w:rPr>
            </w:pPr>
            <w:r w:rsidRPr="00EE3D67">
              <w:rPr>
                <w:rFonts w:asciiTheme="minorHAnsi" w:hAnsiTheme="minorHAnsi" w:cstheme="minorHAnsi"/>
                <w:color w:val="5B9BD5"/>
                <w:sz w:val="22"/>
                <w:szCs w:val="22"/>
              </w:rPr>
              <w:t>Moderado</w:t>
            </w:r>
          </w:p>
        </w:tc>
        <w:tc>
          <w:tcPr>
            <w:tcW w:w="31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D369756" w14:textId="77777777" w:rsidR="00052E20" w:rsidRPr="00EE3D67" w:rsidRDefault="002D1306">
            <w:pPr>
              <w:pStyle w:val="TableContents"/>
              <w:jc w:val="center"/>
              <w:rPr>
                <w:rFonts w:asciiTheme="minorHAnsi" w:hAnsiTheme="minorHAnsi" w:cstheme="minorHAnsi"/>
                <w:color w:val="5B9BD5"/>
                <w:sz w:val="22"/>
                <w:szCs w:val="22"/>
              </w:rPr>
            </w:pPr>
            <w:r w:rsidRPr="00EE3D67">
              <w:rPr>
                <w:rFonts w:asciiTheme="minorHAnsi" w:hAnsiTheme="minorHAnsi" w:cstheme="minorHAnsi"/>
                <w:color w:val="5B9BD5"/>
                <w:sz w:val="22"/>
                <w:szCs w:val="22"/>
              </w:rPr>
              <w:t>10</w:t>
            </w:r>
          </w:p>
        </w:tc>
      </w:tr>
      <w:tr w:rsidR="00052E20" w:rsidRPr="00EE3D67" w14:paraId="6844E64C" w14:textId="77777777" w:rsidTr="00D261ED">
        <w:tc>
          <w:tcPr>
            <w:tcW w:w="249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34400DF" w14:textId="77777777" w:rsidR="00052E20" w:rsidRPr="00EE3D67" w:rsidRDefault="002D1306">
            <w:pPr>
              <w:pStyle w:val="TableContents"/>
              <w:jc w:val="center"/>
              <w:rPr>
                <w:rFonts w:asciiTheme="minorHAnsi" w:hAnsiTheme="minorHAnsi" w:cstheme="minorHAnsi"/>
                <w:color w:val="5B9BD5"/>
                <w:sz w:val="22"/>
                <w:szCs w:val="22"/>
              </w:rPr>
            </w:pPr>
            <w:r w:rsidRPr="00EE3D67">
              <w:rPr>
                <w:rFonts w:asciiTheme="minorHAnsi" w:hAnsiTheme="minorHAnsi" w:cstheme="minorHAnsi"/>
                <w:color w:val="5B9BD5"/>
                <w:sz w:val="22"/>
                <w:szCs w:val="22"/>
              </w:rPr>
              <w:t>Alto</w:t>
            </w:r>
          </w:p>
        </w:tc>
        <w:tc>
          <w:tcPr>
            <w:tcW w:w="31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3CFEC6B" w14:textId="77777777" w:rsidR="00052E20" w:rsidRPr="00EE3D67" w:rsidRDefault="002D1306">
            <w:pPr>
              <w:pStyle w:val="TableContents"/>
              <w:jc w:val="center"/>
              <w:rPr>
                <w:rFonts w:asciiTheme="minorHAnsi" w:hAnsiTheme="minorHAnsi" w:cstheme="minorHAnsi"/>
                <w:color w:val="5B9BD5"/>
                <w:sz w:val="22"/>
                <w:szCs w:val="22"/>
              </w:rPr>
            </w:pPr>
            <w:r w:rsidRPr="00EE3D67">
              <w:rPr>
                <w:rFonts w:asciiTheme="minorHAnsi" w:hAnsiTheme="minorHAnsi" w:cstheme="minorHAnsi"/>
                <w:color w:val="5B9BD5"/>
                <w:sz w:val="22"/>
                <w:szCs w:val="22"/>
              </w:rPr>
              <w:t>15</w:t>
            </w:r>
          </w:p>
        </w:tc>
      </w:tr>
    </w:tbl>
    <w:p w14:paraId="48ACDCD1" w14:textId="77777777" w:rsidR="00052E20" w:rsidRPr="00EE3D67"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rPr>
      </w:pPr>
      <w:r w:rsidRPr="00EE3D67">
        <w:rPr>
          <w:rFonts w:asciiTheme="minorHAnsi" w:eastAsia="Arial" w:hAnsiTheme="minorHAnsi" w:cstheme="minorHAnsi"/>
          <w:noProof/>
          <w:color w:val="FF3333"/>
          <w:sz w:val="22"/>
          <w:szCs w:val="22"/>
          <w:lang w:eastAsia="pt-BR" w:bidi="ar-SA"/>
        </w:rPr>
        <mc:AlternateContent>
          <mc:Choice Requires="wps">
            <w:drawing>
              <wp:anchor distT="0" distB="0" distL="114300" distR="114300" simplePos="0" relativeHeight="251658240" behindDoc="0" locked="0" layoutInCell="1" allowOverlap="1" wp14:anchorId="7263CA26" wp14:editId="7344DDCB">
                <wp:simplePos x="0" y="0"/>
                <wp:positionH relativeFrom="column">
                  <wp:posOffset>1328420</wp:posOffset>
                </wp:positionH>
                <wp:positionV relativeFrom="paragraph">
                  <wp:posOffset>520700</wp:posOffset>
                </wp:positionV>
                <wp:extent cx="2442845" cy="1623695"/>
                <wp:effectExtent l="0" t="0" r="14605" b="14605"/>
                <wp:wrapTopAndBottom/>
                <wp:docPr id="2" name="Caixa de Texto 2"/>
                <wp:cNvGraphicFramePr/>
                <a:graphic xmlns:a="http://schemas.openxmlformats.org/drawingml/2006/main">
                  <a:graphicData uri="http://schemas.microsoft.com/office/word/2010/wordprocessingShape">
                    <wps:wsp>
                      <wps:cNvSpPr txBox="1"/>
                      <wps:spPr>
                        <a:xfrm>
                          <a:off x="0" y="0"/>
                          <a:ext cx="2442845" cy="1623695"/>
                        </a:xfrm>
                        <a:prstGeom prst="rect">
                          <a:avLst/>
                        </a:prstGeom>
                        <a:noFill/>
                        <a:ln w="758">
                          <a:solidFill>
                            <a:srgbClr val="000000"/>
                          </a:solidFill>
                          <a:prstDash val="solid"/>
                        </a:ln>
                      </wps:spPr>
                      <wps:txbx>
                        <w:txbxContent>
                          <w:p w14:paraId="7194DBDC" w14:textId="77777777" w:rsidR="001B6B11" w:rsidRDefault="001B6B11">
                            <w:pPr>
                              <w:pStyle w:val="Illustration"/>
                              <w:jc w:val="center"/>
                            </w:pPr>
                            <w:r>
                              <w:rPr>
                                <w:rFonts w:ascii="Calibri" w:hAnsi="Calibri"/>
                                <w:i w:val="0"/>
                                <w:iCs w:val="0"/>
                                <w:noProof/>
                                <w:color w:val="5B9BD5"/>
                                <w:sz w:val="20"/>
                                <w:szCs w:val="20"/>
                                <w:lang w:eastAsia="pt-BR" w:bidi="ar-SA"/>
                              </w:rPr>
                              <w:drawing>
                                <wp:inline distT="0" distB="0" distL="0" distR="0" wp14:anchorId="01F6C3DF" wp14:editId="5CB02B6E">
                                  <wp:extent cx="2248535" cy="1209675"/>
                                  <wp:effectExtent l="0" t="0" r="0" b="9525"/>
                                  <wp:docPr id="1450303724" name="Imagem 14503037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249444" cy="1210164"/>
                                          </a:xfrm>
                                          <a:prstGeom prst="rect">
                                            <a:avLst/>
                                          </a:prstGeom>
                                          <a:noFill/>
                                          <a:ln>
                                            <a:noFill/>
                                            <a:prstDash/>
                                          </a:ln>
                                        </pic:spPr>
                                      </pic:pic>
                                    </a:graphicData>
                                  </a:graphic>
                                </wp:inline>
                              </w:drawing>
                            </w:r>
                          </w:p>
                          <w:p w14:paraId="70B99B83" w14:textId="77777777" w:rsidR="001B6B11" w:rsidRDefault="001B6B11">
                            <w:pPr>
                              <w:pStyle w:val="Illustration"/>
                              <w:jc w:val="center"/>
                            </w:pPr>
                            <w:r>
                              <w:rPr>
                                <w:rFonts w:ascii="Calibri" w:hAnsi="Calibri"/>
                                <w:i w:val="0"/>
                                <w:iCs w:val="0"/>
                                <w:color w:val="5B9BD5"/>
                                <w:sz w:val="20"/>
                                <w:szCs w:val="20"/>
                              </w:rPr>
                              <w:t>Figura 1: Matriz Probabilidade x Impacto</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263CA26" id="_x0000_t202" coordsize="21600,21600" o:spt="202" path="m,l,21600r21600,l21600,xe">
                <v:stroke joinstyle="miter"/>
                <v:path gradientshapeok="t" o:connecttype="rect"/>
              </v:shapetype>
              <v:shape id="Caixa de Texto 2" o:spid="_x0000_s1026" type="#_x0000_t202" style="position:absolute;left:0;text-align:left;margin-left:104.6pt;margin-top:41pt;width:192.35pt;height:12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" filled="f" strokeweight=".02106mm">
                <v:textbox inset="0,0,0,0">
                  <w:txbxContent>
                    <w:p w14:paraId="7194DBDC" w14:textId="77777777" w:rsidR="001B6B11" w:rsidRDefault="001B6B11">
                      <w:pPr>
                        <w:pStyle w:val="Illustration"/>
                        <w:jc w:val="center"/>
                      </w:pPr>
                      <w:r>
                        <w:rPr>
                          <w:rFonts w:ascii="Calibri" w:hAnsi="Calibri"/>
                          <w:i w:val="0"/>
                          <w:iCs w:val="0"/>
                          <w:noProof/>
                          <w:color w:val="5B9BD5"/>
                          <w:sz w:val="20"/>
                          <w:szCs w:val="20"/>
                          <w:lang w:eastAsia="pt-BR" w:bidi="ar-SA"/>
                        </w:rPr>
                        <w:drawing>
                          <wp:inline distT="0" distB="0" distL="0" distR="0" wp14:anchorId="01F6C3DF" wp14:editId="5CB02B6E">
                            <wp:extent cx="2248535" cy="1209675"/>
                            <wp:effectExtent l="0" t="0" r="0" b="9525"/>
                            <wp:docPr id="1450303724" name="Imagem 14503037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49444" cy="1210164"/>
                                    </a:xfrm>
                                    <a:prstGeom prst="rect">
                                      <a:avLst/>
                                    </a:prstGeom>
                                    <a:noFill/>
                                    <a:ln>
                                      <a:noFill/>
                                      <a:prstDash/>
                                    </a:ln>
                                  </pic:spPr>
                                </pic:pic>
                              </a:graphicData>
                            </a:graphic>
                          </wp:inline>
                        </w:drawing>
                      </w:r>
                    </w:p>
                    <w:p w14:paraId="70B99B83" w14:textId="77777777" w:rsidR="001B6B11" w:rsidRDefault="001B6B11">
                      <w:pPr>
                        <w:pStyle w:val="Illustration"/>
                        <w:jc w:val="center"/>
                      </w:pPr>
                      <w:r>
                        <w:rPr>
                          <w:rFonts w:ascii="Calibri" w:hAnsi="Calibri"/>
                          <w:i w:val="0"/>
                          <w:iCs w:val="0"/>
                          <w:color w:val="5B9BD5"/>
                          <w:sz w:val="20"/>
                          <w:szCs w:val="20"/>
                        </w:rPr>
                        <w:t>Figura 1: Matriz Probabilidade x Impacto</w:t>
                      </w:r>
                    </w:p>
                  </w:txbxContent>
                </v:textbox>
                <w10:wrap type="topAndBottom"/>
              </v:shape>
            </w:pict>
          </mc:Fallback>
        </mc:AlternateContent>
      </w:r>
      <w:r w:rsidR="00853E2C" w:rsidRPr="00EE3D67">
        <w:rPr>
          <w:rFonts w:asciiTheme="minorHAnsi" w:hAnsiTheme="minorHAnsi" w:cstheme="minorHAnsi"/>
          <w:color w:val="5B9BD5"/>
          <w:sz w:val="22"/>
          <w:szCs w:val="22"/>
        </w:rPr>
        <w:t>&lt;</w:t>
      </w:r>
      <w:r w:rsidRPr="00EE3D67">
        <w:rPr>
          <w:rFonts w:asciiTheme="minorHAnsi" w:hAnsiTheme="minorHAnsi" w:cstheme="minorHAnsi"/>
          <w:color w:val="5B9BD5"/>
          <w:sz w:val="22"/>
          <w:szCs w:val="22"/>
        </w:rPr>
        <w:t>A figura a seguir apresenta a Matriz Probabilidade x Impacto, instrumento de apoio para a definição dos critérios de classificação do nível de risco.</w:t>
      </w:r>
      <w:r w:rsidR="00853E2C" w:rsidRPr="00EE3D67">
        <w:rPr>
          <w:rFonts w:asciiTheme="minorHAnsi" w:hAnsiTheme="minorHAnsi" w:cstheme="minorHAnsi"/>
          <w:color w:val="5B9BD5"/>
          <w:sz w:val="22"/>
          <w:szCs w:val="22"/>
        </w:rPr>
        <w:t>&gt;</w:t>
      </w:r>
    </w:p>
    <w:p w14:paraId="1B5B3622" w14:textId="77777777" w:rsidR="00052E20" w:rsidRPr="00EE3D67" w:rsidRDefault="00853E2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&lt;</w:t>
      </w:r>
      <w:r w:rsidR="002D1306" w:rsidRPr="00EE3D67">
        <w:rPr>
          <w:rFonts w:asciiTheme="minorHAnsi" w:hAnsiTheme="minorHAnsi" w:cstheme="minorHAnsi"/>
          <w:color w:val="5B9BD5"/>
          <w:sz w:val="22"/>
          <w:szCs w:val="22"/>
        </w:rPr>
        <w:t xml:space="preserve">O produto da probabilidade pelo impacto de cada risco deve se enquadrar em uma região da matriz apresentada pela Figura 1. </w:t>
      </w:r>
    </w:p>
    <w:p w14:paraId="7FC7B262" w14:textId="77777777" w:rsidR="00052E20" w:rsidRPr="00EE3D67"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 xml:space="preserve">Risco enquadrado na região: </w:t>
      </w:r>
    </w:p>
    <w:p w14:paraId="3B1BF1E9" w14:textId="77777777" w:rsidR="00052E20" w:rsidRPr="00EE3D67"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 xml:space="preserve">- </w:t>
      </w:r>
      <w:proofErr w:type="gramStart"/>
      <w:r w:rsidRPr="00EE3D67">
        <w:rPr>
          <w:rFonts w:asciiTheme="minorHAnsi" w:hAnsiTheme="minorHAnsi" w:cstheme="minorHAnsi"/>
          <w:color w:val="5B9BD5"/>
          <w:sz w:val="22"/>
          <w:szCs w:val="22"/>
        </w:rPr>
        <w:t>verde</w:t>
      </w:r>
      <w:proofErr w:type="gramEnd"/>
      <w:r w:rsidRPr="00EE3D67">
        <w:rPr>
          <w:rFonts w:asciiTheme="minorHAnsi" w:hAnsiTheme="minorHAnsi" w:cstheme="minorHAnsi"/>
          <w:color w:val="5B9BD5"/>
          <w:sz w:val="22"/>
          <w:szCs w:val="22"/>
        </w:rPr>
        <w:t xml:space="preserve">, é entendido como baixo; </w:t>
      </w:r>
    </w:p>
    <w:p w14:paraId="28C22E37" w14:textId="77777777" w:rsidR="00052E20" w:rsidRPr="00EE3D67"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 xml:space="preserve">- </w:t>
      </w:r>
      <w:proofErr w:type="gramStart"/>
      <w:r w:rsidRPr="00EE3D67">
        <w:rPr>
          <w:rFonts w:asciiTheme="minorHAnsi" w:hAnsiTheme="minorHAnsi" w:cstheme="minorHAnsi"/>
          <w:color w:val="5B9BD5"/>
          <w:sz w:val="22"/>
          <w:szCs w:val="22"/>
        </w:rPr>
        <w:t>amarelo</w:t>
      </w:r>
      <w:proofErr w:type="gramEnd"/>
      <w:r w:rsidRPr="00EE3D67">
        <w:rPr>
          <w:rFonts w:asciiTheme="minorHAnsi" w:hAnsiTheme="minorHAnsi" w:cstheme="minorHAnsi"/>
          <w:color w:val="5B9BD5"/>
          <w:sz w:val="22"/>
          <w:szCs w:val="22"/>
        </w:rPr>
        <w:t>, representa risco moderado; e</w:t>
      </w:r>
    </w:p>
    <w:p w14:paraId="1231BE67" w14:textId="012AC8A5" w:rsidR="00052E20" w:rsidRPr="00EE3D67"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EE3D67">
        <w:rPr>
          <w:rFonts w:asciiTheme="minorHAnsi" w:hAnsiTheme="minorHAnsi" w:cstheme="minorHAnsi"/>
          <w:color w:val="5B9BD5"/>
          <w:sz w:val="22"/>
          <w:szCs w:val="22"/>
        </w:rPr>
        <w:t xml:space="preserve">- </w:t>
      </w:r>
      <w:proofErr w:type="gramStart"/>
      <w:r w:rsidRPr="00EE3D67">
        <w:rPr>
          <w:rFonts w:asciiTheme="minorHAnsi" w:hAnsiTheme="minorHAnsi" w:cstheme="minorHAnsi"/>
          <w:color w:val="5B9BD5"/>
          <w:sz w:val="22"/>
          <w:szCs w:val="22"/>
        </w:rPr>
        <w:t>vermelho</w:t>
      </w:r>
      <w:proofErr w:type="gramEnd"/>
      <w:r w:rsidRPr="00EE3D67">
        <w:rPr>
          <w:rFonts w:asciiTheme="minorHAnsi" w:hAnsiTheme="minorHAnsi" w:cstheme="minorHAnsi"/>
          <w:color w:val="5B9BD5"/>
          <w:sz w:val="22"/>
          <w:szCs w:val="22"/>
        </w:rPr>
        <w:t>, indica risco alto.</w:t>
      </w:r>
      <w:r w:rsidR="00853E2C" w:rsidRPr="00EE3D67">
        <w:rPr>
          <w:rFonts w:asciiTheme="minorHAnsi" w:hAnsiTheme="minorHAnsi" w:cstheme="minorHAnsi"/>
          <w:color w:val="5B9BD5"/>
          <w:sz w:val="22"/>
          <w:szCs w:val="22"/>
        </w:rPr>
        <w:t>&gt;</w:t>
      </w:r>
    </w:p>
    <w:p w14:paraId="1F3F2DCF" w14:textId="77777777" w:rsidR="00052E20" w:rsidRPr="00E33C93" w:rsidRDefault="70BF205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Open Sans" w:hAnsi="Open Sans" w:cs="Open Sans"/>
          <w:color w:val="5B9BD5"/>
          <w:sz w:val="22"/>
          <w:szCs w:val="22"/>
        </w:rPr>
      </w:pPr>
      <w:r w:rsidRPr="00EE3D67">
        <w:rPr>
          <w:rFonts w:asciiTheme="minorHAnsi" w:hAnsiTheme="minorHAnsi" w:cstheme="minorHAnsi"/>
          <w:color w:val="5B9BD5" w:themeColor="accent5"/>
          <w:sz w:val="22"/>
          <w:szCs w:val="22"/>
        </w:rPr>
        <w:t xml:space="preserve">&lt;As definições e conceitos de riscos adotados neste documento são utilizados como forma de ilustrar a identificação e avaliação de riscos realizada no RIPD. Desse modo, é importante destacar que o gerenciamento de riscos relacionado ao tratamento dos dados pessoais deve ser realizado em harmonia com a Política de Gestão de Riscos do órgão preconizada pela </w:t>
      </w:r>
      <w:r w:rsidRPr="00EE3D67">
        <w:rPr>
          <w:rFonts w:asciiTheme="minorHAnsi" w:hAnsiTheme="minorHAnsi" w:cstheme="minorHAnsi"/>
          <w:b/>
          <w:bCs/>
          <w:color w:val="5B9BD5" w:themeColor="accent5"/>
          <w:sz w:val="22"/>
          <w:szCs w:val="22"/>
        </w:rPr>
        <w:t>Instrução Normativa Conjunta MP/CGU nº 1, de 10 de maio de 2016</w:t>
      </w:r>
      <w:r w:rsidRPr="00EE3D67">
        <w:rPr>
          <w:rFonts w:asciiTheme="minorHAnsi" w:hAnsiTheme="minorHAnsi" w:cstheme="minorHAnsi"/>
          <w:color w:val="5B9BD5" w:themeColor="accent5"/>
          <w:sz w:val="22"/>
          <w:szCs w:val="22"/>
        </w:rPr>
        <w:t>&gt;</w:t>
      </w:r>
      <w:r w:rsidR="15A2F24A" w:rsidRPr="00EE3D67">
        <w:rPr>
          <w:rFonts w:asciiTheme="minorHAnsi" w:hAnsiTheme="minorHAnsi" w:cstheme="minorHAnsi"/>
          <w:color w:val="5B9BD5" w:themeColor="accent5"/>
          <w:sz w:val="22"/>
          <w:szCs w:val="22"/>
        </w:rPr>
        <w:t>.</w:t>
      </w:r>
    </w:p>
    <w:p w14:paraId="27183AA9" w14:textId="77777777" w:rsidR="007E696E" w:rsidRDefault="007E696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2"/>
          <w:szCs w:val="22"/>
        </w:rPr>
      </w:pPr>
    </w:p>
    <w:tbl>
      <w:tblPr>
        <w:tblW w:w="9067" w:type="dxa"/>
        <w:tblLayout w:type="fixed"/>
        <w:tblCellMar>
          <w:left w:w="10" w:type="dxa"/>
          <w:right w:w="10" w:type="dxa"/>
        </w:tblCellMar>
        <w:tblLook w:val="04A0" w:firstRow="1" w:lastRow="0" w:firstColumn="1" w:lastColumn="0" w:noHBand="0" w:noVBand="1"/>
      </w:tblPr>
      <w:tblGrid>
        <w:gridCol w:w="426"/>
        <w:gridCol w:w="6453"/>
        <w:gridCol w:w="470"/>
        <w:gridCol w:w="485"/>
        <w:gridCol w:w="1233"/>
      </w:tblGrid>
      <w:tr w:rsidR="00052E20" w:rsidRPr="00565FDA" w14:paraId="407656B0" w14:textId="77777777" w:rsidTr="00D261ED">
        <w:trPr>
          <w:tblHeader/>
        </w:trPr>
        <w:tc>
          <w:tcPr>
            <w:tcW w:w="426" w:type="dxa"/>
            <w:tcBorders>
              <w:top w:val="single" w:sz="4" w:space="0" w:color="000000"/>
              <w:left w:val="single" w:sz="4" w:space="0" w:color="000000"/>
              <w:bottom w:val="single" w:sz="4" w:space="0" w:color="000000"/>
              <w:right w:val="single" w:sz="4" w:space="0" w:color="000000"/>
            </w:tcBorders>
            <w:shd w:val="clear" w:color="auto" w:fill="EDEDED"/>
            <w:tcMar>
              <w:top w:w="0" w:type="dxa"/>
              <w:left w:w="10" w:type="dxa"/>
              <w:bottom w:w="0" w:type="dxa"/>
              <w:right w:w="10" w:type="dxa"/>
            </w:tcMar>
            <w:vAlign w:val="center"/>
          </w:tcPr>
          <w:p w14:paraId="2A78C2CC"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b/>
                <w:sz w:val="22"/>
                <w:szCs w:val="22"/>
              </w:rPr>
            </w:pPr>
            <w:r w:rsidRPr="00565FDA">
              <w:rPr>
                <w:rFonts w:asciiTheme="minorHAnsi" w:hAnsiTheme="minorHAnsi" w:cstheme="minorHAnsi"/>
                <w:b/>
                <w:sz w:val="22"/>
                <w:szCs w:val="22"/>
              </w:rPr>
              <w:lastRenderedPageBreak/>
              <w:t>Id</w:t>
            </w:r>
          </w:p>
        </w:tc>
        <w:tc>
          <w:tcPr>
            <w:tcW w:w="6453"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347A1263"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b/>
                <w:sz w:val="22"/>
                <w:szCs w:val="22"/>
              </w:rPr>
            </w:pPr>
            <w:r w:rsidRPr="00565FDA">
              <w:rPr>
                <w:rFonts w:asciiTheme="minorHAnsi" w:hAnsiTheme="minorHAnsi" w:cstheme="minorHAnsi"/>
                <w:b/>
                <w:sz w:val="22"/>
                <w:szCs w:val="22"/>
              </w:rPr>
              <w:t>Risco referente ao tratamento de dados pessoais</w:t>
            </w:r>
          </w:p>
        </w:tc>
        <w:tc>
          <w:tcPr>
            <w:tcW w:w="470"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63B74CDF"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2"/>
                <w:szCs w:val="22"/>
              </w:rPr>
            </w:pPr>
            <w:r w:rsidRPr="00565FDA">
              <w:rPr>
                <w:rFonts w:asciiTheme="minorHAnsi" w:hAnsiTheme="minorHAnsi" w:cstheme="minorHAnsi"/>
                <w:b/>
                <w:sz w:val="22"/>
                <w:szCs w:val="22"/>
              </w:rPr>
              <w:t>P</w:t>
            </w:r>
            <w:r w:rsidRPr="00565FDA">
              <w:rPr>
                <w:rFonts w:asciiTheme="minorHAnsi" w:hAnsiTheme="minorHAnsi" w:cstheme="minorHAnsi"/>
                <w:b/>
                <w:sz w:val="22"/>
                <w:szCs w:val="22"/>
                <w:vertAlign w:val="superscript"/>
              </w:rPr>
              <w:t>1</w:t>
            </w:r>
          </w:p>
        </w:tc>
        <w:tc>
          <w:tcPr>
            <w:tcW w:w="485"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7F949C58"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2"/>
                <w:szCs w:val="22"/>
              </w:rPr>
            </w:pPr>
            <w:r w:rsidRPr="00565FDA">
              <w:rPr>
                <w:rFonts w:asciiTheme="minorHAnsi" w:hAnsiTheme="minorHAnsi" w:cstheme="minorHAnsi"/>
                <w:b/>
                <w:sz w:val="22"/>
                <w:szCs w:val="22"/>
              </w:rPr>
              <w:t>I</w:t>
            </w:r>
            <w:r w:rsidRPr="00565FDA">
              <w:rPr>
                <w:rFonts w:asciiTheme="minorHAnsi" w:hAnsiTheme="minorHAnsi" w:cstheme="minorHAnsi"/>
                <w:b/>
                <w:sz w:val="22"/>
                <w:szCs w:val="22"/>
                <w:vertAlign w:val="superscript"/>
              </w:rPr>
              <w:t>2</w:t>
            </w:r>
          </w:p>
        </w:tc>
        <w:tc>
          <w:tcPr>
            <w:tcW w:w="1233"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7B672159"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b/>
                <w:sz w:val="22"/>
                <w:szCs w:val="22"/>
              </w:rPr>
            </w:pPr>
            <w:r w:rsidRPr="00565FDA">
              <w:rPr>
                <w:rFonts w:asciiTheme="minorHAnsi" w:hAnsiTheme="minorHAnsi" w:cstheme="minorHAnsi"/>
                <w:b/>
                <w:sz w:val="22"/>
                <w:szCs w:val="22"/>
              </w:rPr>
              <w:t>Nível de</w:t>
            </w:r>
          </w:p>
          <w:p w14:paraId="40B17EE2"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b/>
                <w:sz w:val="22"/>
                <w:szCs w:val="22"/>
              </w:rPr>
            </w:pPr>
            <w:r w:rsidRPr="00565FDA">
              <w:rPr>
                <w:rFonts w:asciiTheme="minorHAnsi" w:hAnsiTheme="minorHAnsi" w:cstheme="minorHAnsi"/>
                <w:b/>
                <w:sz w:val="22"/>
                <w:szCs w:val="22"/>
              </w:rPr>
              <w:t xml:space="preserve"> Risco</w:t>
            </w:r>
          </w:p>
          <w:p w14:paraId="11B1D82C"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2"/>
                <w:szCs w:val="22"/>
              </w:rPr>
            </w:pPr>
            <w:r w:rsidRPr="00565FDA">
              <w:rPr>
                <w:rFonts w:asciiTheme="minorHAnsi" w:hAnsiTheme="minorHAnsi" w:cstheme="minorHAnsi"/>
                <w:b/>
                <w:sz w:val="22"/>
                <w:szCs w:val="22"/>
              </w:rPr>
              <w:t xml:space="preserve">(P x I) </w:t>
            </w:r>
            <w:r w:rsidRPr="00565FDA">
              <w:rPr>
                <w:rFonts w:asciiTheme="minorHAnsi" w:hAnsiTheme="minorHAnsi" w:cstheme="minorHAnsi"/>
                <w:b/>
                <w:sz w:val="22"/>
                <w:szCs w:val="22"/>
                <w:vertAlign w:val="superscript"/>
              </w:rPr>
              <w:t>3</w:t>
            </w:r>
          </w:p>
        </w:tc>
      </w:tr>
      <w:tr w:rsidR="00052E20" w:rsidRPr="00BE3C22" w14:paraId="7D5A91E3" w14:textId="77777777" w:rsidTr="00D261ED">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DCEED87" w14:textId="77777777" w:rsidR="00052E20" w:rsidRPr="00BE3C22"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0"/>
                <w:szCs w:val="20"/>
              </w:rPr>
            </w:pPr>
            <w:r w:rsidRPr="00BE3C22">
              <w:rPr>
                <w:rFonts w:asciiTheme="minorHAnsi" w:hAnsiTheme="minorHAnsi" w:cstheme="minorHAnsi"/>
                <w:color w:val="5B9BD5"/>
                <w:sz w:val="20"/>
                <w:szCs w:val="20"/>
              </w:rPr>
              <w:t>R01</w:t>
            </w:r>
          </w:p>
        </w:tc>
        <w:tc>
          <w:tcPr>
            <w:tcW w:w="6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2FBB5" w14:textId="77777777" w:rsidR="00052E20" w:rsidRPr="00BE3C22"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0"/>
                <w:szCs w:val="20"/>
              </w:rPr>
            </w:pPr>
            <w:r w:rsidRPr="00BE3C22">
              <w:rPr>
                <w:rFonts w:asciiTheme="minorHAnsi" w:hAnsiTheme="minorHAnsi" w:cstheme="minorHAnsi"/>
                <w:color w:val="5B9BD5"/>
                <w:sz w:val="20"/>
                <w:szCs w:val="20"/>
              </w:rPr>
              <w:t>&lt;Risco 1&gt;</w:t>
            </w:r>
          </w:p>
        </w:tc>
        <w:tc>
          <w:tcPr>
            <w:tcW w:w="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7AA69" w14:textId="77777777" w:rsidR="00052E20" w:rsidRPr="00BE3C22"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0"/>
                <w:szCs w:val="20"/>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6D064" w14:textId="77777777" w:rsidR="00052E20" w:rsidRPr="00BE3C22"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F1C98" w14:textId="77777777" w:rsidR="00052E20" w:rsidRPr="00BE3C22"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0"/>
                <w:szCs w:val="20"/>
              </w:rPr>
            </w:pPr>
          </w:p>
        </w:tc>
      </w:tr>
      <w:tr w:rsidR="00052E20" w:rsidRPr="00BE3C22" w14:paraId="2D84548A" w14:textId="77777777" w:rsidTr="00D261ED">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2B98707" w14:textId="77777777" w:rsidR="00052E20" w:rsidRPr="00BE3C22"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0"/>
                <w:szCs w:val="20"/>
              </w:rPr>
            </w:pPr>
            <w:r w:rsidRPr="00BE3C22">
              <w:rPr>
                <w:rFonts w:asciiTheme="minorHAnsi" w:hAnsiTheme="minorHAnsi" w:cstheme="minorHAnsi"/>
                <w:color w:val="5B9BD5"/>
                <w:sz w:val="20"/>
                <w:szCs w:val="20"/>
              </w:rPr>
              <w:t>R02</w:t>
            </w:r>
          </w:p>
        </w:tc>
        <w:tc>
          <w:tcPr>
            <w:tcW w:w="6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53CE8" w14:textId="77777777" w:rsidR="00052E20" w:rsidRPr="00BE3C22"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0"/>
                <w:szCs w:val="20"/>
              </w:rPr>
            </w:pPr>
            <w:r w:rsidRPr="00BE3C22">
              <w:rPr>
                <w:rFonts w:asciiTheme="minorHAnsi" w:hAnsiTheme="minorHAnsi" w:cstheme="minorHAnsi"/>
                <w:color w:val="5B9BD5"/>
                <w:sz w:val="20"/>
                <w:szCs w:val="20"/>
              </w:rPr>
              <w:t>&lt;Risco 2&gt;</w:t>
            </w:r>
          </w:p>
        </w:tc>
        <w:tc>
          <w:tcPr>
            <w:tcW w:w="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72C0D" w14:textId="77777777" w:rsidR="00052E20" w:rsidRPr="00BE3C22"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0"/>
                <w:szCs w:val="20"/>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21919" w14:textId="77777777" w:rsidR="00052E20" w:rsidRPr="00BE3C22"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18F9B" w14:textId="77777777" w:rsidR="00052E20" w:rsidRPr="00BE3C22"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0"/>
                <w:szCs w:val="20"/>
              </w:rPr>
            </w:pPr>
          </w:p>
        </w:tc>
      </w:tr>
      <w:tr w:rsidR="00052E20" w:rsidRPr="00BE3C22" w14:paraId="2F34DFDD" w14:textId="77777777" w:rsidTr="00D261ED">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AD39257" w14:textId="77777777" w:rsidR="00052E20" w:rsidRPr="00BE3C22"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0"/>
                <w:szCs w:val="20"/>
              </w:rPr>
            </w:pPr>
            <w:r w:rsidRPr="00BE3C22">
              <w:rPr>
                <w:rFonts w:asciiTheme="minorHAnsi" w:hAnsiTheme="minorHAnsi" w:cstheme="minorHAnsi"/>
                <w:color w:val="5B9BD5"/>
                <w:sz w:val="20"/>
                <w:szCs w:val="20"/>
              </w:rPr>
              <w:t>R03</w:t>
            </w:r>
          </w:p>
        </w:tc>
        <w:tc>
          <w:tcPr>
            <w:tcW w:w="6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A6831" w14:textId="77777777" w:rsidR="00052E20" w:rsidRPr="00BE3C22"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0"/>
                <w:szCs w:val="20"/>
              </w:rPr>
            </w:pPr>
            <w:r w:rsidRPr="00BE3C22">
              <w:rPr>
                <w:rFonts w:asciiTheme="minorHAnsi" w:hAnsiTheme="minorHAnsi" w:cstheme="minorHAnsi"/>
                <w:color w:val="5B9BD5"/>
                <w:sz w:val="20"/>
                <w:szCs w:val="20"/>
              </w:rPr>
              <w:t>&lt;Risco N&gt;</w:t>
            </w:r>
          </w:p>
        </w:tc>
        <w:tc>
          <w:tcPr>
            <w:tcW w:w="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601FE" w14:textId="77777777" w:rsidR="00052E20" w:rsidRPr="00BE3C22"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0"/>
                <w:szCs w:val="20"/>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CABC7" w14:textId="77777777" w:rsidR="00052E20" w:rsidRPr="00BE3C22"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8B5D1" w14:textId="77777777" w:rsidR="00052E20" w:rsidRPr="00BE3C22"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0"/>
                <w:szCs w:val="20"/>
              </w:rPr>
            </w:pPr>
          </w:p>
        </w:tc>
      </w:tr>
    </w:tbl>
    <w:p w14:paraId="2E6272C5"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sz w:val="20"/>
          <w:szCs w:val="20"/>
        </w:rPr>
      </w:pPr>
      <w:r w:rsidRPr="00565FDA">
        <w:rPr>
          <w:rFonts w:asciiTheme="minorHAnsi" w:hAnsiTheme="minorHAnsi" w:cstheme="minorHAnsi"/>
          <w:sz w:val="20"/>
          <w:szCs w:val="20"/>
        </w:rPr>
        <w:t>Legenda: P – Probabilidade; I – Impacto.</w:t>
      </w:r>
    </w:p>
    <w:p w14:paraId="650723F8"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rPr>
      </w:pPr>
      <w:r w:rsidRPr="00565FDA">
        <w:rPr>
          <w:rFonts w:asciiTheme="minorHAnsi" w:hAnsiTheme="minorHAnsi" w:cstheme="minorHAnsi"/>
          <w:sz w:val="20"/>
          <w:szCs w:val="20"/>
          <w:vertAlign w:val="superscript"/>
        </w:rPr>
        <w:t>1</w:t>
      </w:r>
      <w:r w:rsidRPr="00565FDA">
        <w:rPr>
          <w:rFonts w:asciiTheme="minorHAnsi" w:hAnsiTheme="minorHAnsi" w:cstheme="minorHAnsi"/>
          <w:sz w:val="20"/>
          <w:szCs w:val="20"/>
        </w:rPr>
        <w:t xml:space="preserve"> Probabilidade: chance de algo acontecer, não importando se definida, medida ou determinada objetiva ou subjetivamente, qualitativa ou quantitativamente, ou se descrita utilizando-se termos gerais ou matemáticos (ISO/IEC 31000:2009, item 2.19).</w:t>
      </w:r>
    </w:p>
    <w:p w14:paraId="2A5DC4EB"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rPr>
      </w:pPr>
      <w:r w:rsidRPr="00565FDA">
        <w:rPr>
          <w:rFonts w:asciiTheme="minorHAnsi" w:hAnsiTheme="minorHAnsi" w:cstheme="minorHAnsi"/>
          <w:sz w:val="20"/>
          <w:szCs w:val="20"/>
          <w:vertAlign w:val="superscript"/>
        </w:rPr>
        <w:t>2</w:t>
      </w:r>
      <w:r w:rsidRPr="00565FDA">
        <w:rPr>
          <w:rFonts w:asciiTheme="minorHAnsi" w:hAnsiTheme="minorHAnsi" w:cstheme="minorHAnsi"/>
          <w:sz w:val="20"/>
          <w:szCs w:val="20"/>
        </w:rPr>
        <w:t xml:space="preserve"> Impacto: resultado de um evento que afeta os objetivos (ISO/IEC 31000:2009, item 2.18).</w:t>
      </w:r>
    </w:p>
    <w:p w14:paraId="16DEB4AB" w14:textId="4DAC2239" w:rsidR="00052E20" w:rsidRPr="00E27674"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rPr>
      </w:pPr>
      <w:r w:rsidRPr="00565FDA">
        <w:rPr>
          <w:rFonts w:asciiTheme="minorHAnsi" w:hAnsiTheme="minorHAnsi" w:cstheme="minorHAnsi"/>
          <w:sz w:val="20"/>
          <w:szCs w:val="20"/>
          <w:vertAlign w:val="superscript"/>
        </w:rPr>
        <w:t>3</w:t>
      </w:r>
      <w:r w:rsidRPr="00565FDA">
        <w:rPr>
          <w:rFonts w:asciiTheme="minorHAnsi" w:hAnsiTheme="minorHAnsi" w:cstheme="minorHAnsi"/>
          <w:sz w:val="20"/>
          <w:szCs w:val="20"/>
        </w:rPr>
        <w:t xml:space="preserve"> Nível de Risco: magnitude de um risco ou combinação de riscos, expressa em termos da combinação das consequências e de suas probabilidades (ISO/IEC 31000:2009, item 2.23 e IN SGD/ME nº 1, de 2019, art. 2º, inciso XIII).</w:t>
      </w:r>
    </w:p>
    <w:p w14:paraId="0AD9C6F4" w14:textId="1CC4F82F"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565FDA">
        <w:rPr>
          <w:rFonts w:asciiTheme="minorHAnsi" w:hAnsiTheme="minorHAnsi" w:cstheme="minorHAnsi"/>
          <w:color w:val="5B9BD5"/>
          <w:sz w:val="22"/>
          <w:szCs w:val="22"/>
        </w:rPr>
        <w:t xml:space="preserve">&lt;A título de informação, é destacada a seguir uma lista não exaustiva de riscos de privacidade relacionados com a proteção de dados pessoais. </w:t>
      </w:r>
      <w:r w:rsidRPr="00565FDA">
        <w:rPr>
          <w:rFonts w:asciiTheme="minorHAnsi" w:hAnsiTheme="minorHAnsi" w:cstheme="minorHAnsi"/>
          <w:b/>
          <w:bCs/>
          <w:color w:val="5B9BD5"/>
          <w:sz w:val="22"/>
          <w:szCs w:val="22"/>
        </w:rPr>
        <w:t>O nível de probabilidade, impacto e nível de riscos indicados são apenas exemplificativos, devendo ser avaliados de acordo com o contexto de cada instituição</w:t>
      </w:r>
      <w:r w:rsidRPr="00565FDA">
        <w:rPr>
          <w:rFonts w:asciiTheme="minorHAnsi" w:hAnsiTheme="minorHAnsi" w:cstheme="minorHAnsi"/>
          <w:color w:val="5B9BD5"/>
          <w:sz w:val="22"/>
          <w:szCs w:val="22"/>
        </w:rPr>
        <w:t xml:space="preserve">. Os </w:t>
      </w:r>
      <w:r w:rsidR="00CF7A3D" w:rsidRPr="00565FDA">
        <w:rPr>
          <w:rFonts w:asciiTheme="minorHAnsi" w:hAnsiTheme="minorHAnsi" w:cstheme="minorHAnsi"/>
          <w:color w:val="5B9BD5"/>
          <w:sz w:val="22"/>
          <w:szCs w:val="22"/>
        </w:rPr>
        <w:t>doze</w:t>
      </w:r>
      <w:r w:rsidRPr="00565FDA">
        <w:rPr>
          <w:rFonts w:asciiTheme="minorHAnsi" w:hAnsiTheme="minorHAnsi" w:cstheme="minorHAnsi"/>
          <w:color w:val="5B9BD5"/>
          <w:sz w:val="22"/>
          <w:szCs w:val="22"/>
        </w:rPr>
        <w:t xml:space="preserve"> primeiros riscos representam riscos de privacidade obtidos da norma ISO/IEC 29134:2017 seção 6.4.4.</w:t>
      </w:r>
      <w:r w:rsidR="0091311A">
        <w:rPr>
          <w:rFonts w:asciiTheme="minorHAnsi" w:hAnsiTheme="minorHAnsi" w:cstheme="minorHAnsi"/>
          <w:color w:val="5B9BD5"/>
          <w:sz w:val="22"/>
          <w:szCs w:val="22"/>
        </w:rPr>
        <w:t xml:space="preserve"> </w:t>
      </w:r>
      <w:r w:rsidR="00A1163B">
        <w:rPr>
          <w:rFonts w:asciiTheme="minorHAnsi" w:hAnsiTheme="minorHAnsi" w:cstheme="minorHAnsi"/>
          <w:b/>
          <w:bCs/>
          <w:color w:val="5B9BD5"/>
          <w:sz w:val="22"/>
          <w:szCs w:val="22"/>
        </w:rPr>
        <w:t>É recomendado que a</w:t>
      </w:r>
      <w:r w:rsidR="0091311A" w:rsidRPr="00103B62">
        <w:rPr>
          <w:rFonts w:asciiTheme="minorHAnsi" w:hAnsiTheme="minorHAnsi" w:cstheme="minorHAnsi"/>
          <w:b/>
          <w:bCs/>
          <w:color w:val="5B9BD5"/>
          <w:sz w:val="22"/>
          <w:szCs w:val="22"/>
        </w:rPr>
        <w:t xml:space="preserve"> identificação de riscos compreend</w:t>
      </w:r>
      <w:r w:rsidR="00A1163B">
        <w:rPr>
          <w:rFonts w:asciiTheme="minorHAnsi" w:hAnsiTheme="minorHAnsi" w:cstheme="minorHAnsi"/>
          <w:b/>
          <w:bCs/>
          <w:color w:val="5B9BD5"/>
          <w:sz w:val="22"/>
          <w:szCs w:val="22"/>
        </w:rPr>
        <w:t>a</w:t>
      </w:r>
      <w:r w:rsidR="0091311A" w:rsidRPr="00103B62">
        <w:rPr>
          <w:rFonts w:asciiTheme="minorHAnsi" w:hAnsiTheme="minorHAnsi" w:cstheme="minorHAnsi"/>
          <w:b/>
          <w:bCs/>
          <w:color w:val="5B9BD5"/>
          <w:sz w:val="22"/>
          <w:szCs w:val="22"/>
        </w:rPr>
        <w:t xml:space="preserve"> qualquer tipo de risco que possa </w:t>
      </w:r>
      <w:r w:rsidR="00C85658">
        <w:rPr>
          <w:rFonts w:asciiTheme="minorHAnsi" w:hAnsiTheme="minorHAnsi" w:cstheme="minorHAnsi"/>
          <w:b/>
          <w:bCs/>
          <w:color w:val="5B9BD5"/>
          <w:sz w:val="22"/>
          <w:szCs w:val="22"/>
        </w:rPr>
        <w:t>comprometer</w:t>
      </w:r>
      <w:r w:rsidR="0091311A" w:rsidRPr="00103B62">
        <w:rPr>
          <w:rFonts w:asciiTheme="minorHAnsi" w:hAnsiTheme="minorHAnsi" w:cstheme="minorHAnsi"/>
          <w:b/>
          <w:bCs/>
          <w:color w:val="5B9BD5"/>
          <w:sz w:val="22"/>
          <w:szCs w:val="22"/>
        </w:rPr>
        <w:t xml:space="preserve"> a privacidade dos titulares dos dados pessoais</w:t>
      </w:r>
      <w:r w:rsidR="0091311A">
        <w:rPr>
          <w:rFonts w:asciiTheme="minorHAnsi" w:hAnsiTheme="minorHAnsi" w:cstheme="minorHAnsi"/>
          <w:color w:val="5B9BD5"/>
          <w:sz w:val="22"/>
          <w:szCs w:val="22"/>
        </w:rPr>
        <w:t>.</w:t>
      </w:r>
      <w:r w:rsidRPr="00565FDA">
        <w:rPr>
          <w:rFonts w:asciiTheme="minorHAnsi" w:hAnsiTheme="minorHAnsi" w:cstheme="minorHAnsi"/>
          <w:color w:val="5B9BD5"/>
          <w:sz w:val="22"/>
          <w:szCs w:val="22"/>
        </w:rPr>
        <w:t>&gt;</w:t>
      </w:r>
    </w:p>
    <w:tbl>
      <w:tblPr>
        <w:tblW w:w="89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30"/>
        <w:gridCol w:w="6474"/>
        <w:gridCol w:w="471"/>
        <w:gridCol w:w="471"/>
        <w:gridCol w:w="1095"/>
      </w:tblGrid>
      <w:tr w:rsidR="00052E20" w:rsidRPr="00565FDA" w14:paraId="271A076B" w14:textId="77777777" w:rsidTr="007E696E">
        <w:trPr>
          <w:trHeight w:val="1277"/>
        </w:trPr>
        <w:tc>
          <w:tcPr>
            <w:tcW w:w="429" w:type="dxa"/>
            <w:shd w:val="clear" w:color="auto" w:fill="EDEDED"/>
            <w:tcMar>
              <w:top w:w="0" w:type="dxa"/>
              <w:left w:w="10" w:type="dxa"/>
              <w:bottom w:w="0" w:type="dxa"/>
              <w:right w:w="10" w:type="dxa"/>
            </w:tcMar>
            <w:vAlign w:val="center"/>
          </w:tcPr>
          <w:p w14:paraId="3F1809E4"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b/>
                <w:color w:val="5B9BD5"/>
                <w:sz w:val="22"/>
                <w:szCs w:val="22"/>
              </w:rPr>
            </w:pPr>
            <w:r w:rsidRPr="00565FDA">
              <w:rPr>
                <w:rFonts w:asciiTheme="minorHAnsi" w:hAnsiTheme="minorHAnsi" w:cstheme="minorHAnsi"/>
                <w:b/>
                <w:color w:val="5B9BD5"/>
                <w:sz w:val="22"/>
                <w:szCs w:val="22"/>
              </w:rPr>
              <w:t>Id</w:t>
            </w:r>
          </w:p>
        </w:tc>
        <w:tc>
          <w:tcPr>
            <w:tcW w:w="6468" w:type="dxa"/>
            <w:shd w:val="clear" w:color="auto" w:fill="EDEDED"/>
            <w:tcMar>
              <w:top w:w="0" w:type="dxa"/>
              <w:left w:w="108" w:type="dxa"/>
              <w:bottom w:w="0" w:type="dxa"/>
              <w:right w:w="108" w:type="dxa"/>
            </w:tcMar>
            <w:vAlign w:val="center"/>
          </w:tcPr>
          <w:p w14:paraId="455A6E61"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b/>
                <w:color w:val="5B9BD5"/>
                <w:sz w:val="22"/>
                <w:szCs w:val="22"/>
              </w:rPr>
            </w:pPr>
            <w:r w:rsidRPr="00565FDA">
              <w:rPr>
                <w:rFonts w:asciiTheme="minorHAnsi" w:hAnsiTheme="minorHAnsi" w:cstheme="minorHAnsi"/>
                <w:b/>
                <w:color w:val="5B9BD5"/>
                <w:sz w:val="22"/>
                <w:szCs w:val="22"/>
              </w:rPr>
              <w:t>Risco referente ao tratamento de dados pessoais</w:t>
            </w:r>
          </w:p>
        </w:tc>
        <w:tc>
          <w:tcPr>
            <w:tcW w:w="471" w:type="dxa"/>
            <w:shd w:val="clear" w:color="auto" w:fill="EDEDED"/>
            <w:tcMar>
              <w:top w:w="0" w:type="dxa"/>
              <w:left w:w="108" w:type="dxa"/>
              <w:bottom w:w="0" w:type="dxa"/>
              <w:right w:w="108" w:type="dxa"/>
            </w:tcMar>
            <w:vAlign w:val="center"/>
          </w:tcPr>
          <w:p w14:paraId="79E7D876"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2"/>
                <w:szCs w:val="22"/>
              </w:rPr>
            </w:pPr>
            <w:r w:rsidRPr="00565FDA">
              <w:rPr>
                <w:rFonts w:asciiTheme="minorHAnsi" w:hAnsiTheme="minorHAnsi" w:cstheme="minorHAnsi"/>
                <w:b/>
                <w:color w:val="5B9BD5"/>
                <w:sz w:val="22"/>
                <w:szCs w:val="22"/>
              </w:rPr>
              <w:t>P</w:t>
            </w:r>
          </w:p>
        </w:tc>
        <w:tc>
          <w:tcPr>
            <w:tcW w:w="471" w:type="dxa"/>
            <w:shd w:val="clear" w:color="auto" w:fill="EDEDED"/>
            <w:tcMar>
              <w:top w:w="0" w:type="dxa"/>
              <w:left w:w="108" w:type="dxa"/>
              <w:bottom w:w="0" w:type="dxa"/>
              <w:right w:w="108" w:type="dxa"/>
            </w:tcMar>
            <w:vAlign w:val="center"/>
          </w:tcPr>
          <w:p w14:paraId="2906B3E5"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2"/>
                <w:szCs w:val="22"/>
              </w:rPr>
            </w:pPr>
            <w:r w:rsidRPr="00565FDA">
              <w:rPr>
                <w:rFonts w:asciiTheme="minorHAnsi" w:hAnsiTheme="minorHAnsi" w:cstheme="minorHAnsi"/>
                <w:b/>
                <w:color w:val="5B9BD5"/>
                <w:sz w:val="22"/>
                <w:szCs w:val="22"/>
              </w:rPr>
              <w:t>I</w:t>
            </w:r>
          </w:p>
        </w:tc>
        <w:tc>
          <w:tcPr>
            <w:tcW w:w="1094" w:type="dxa"/>
            <w:shd w:val="clear" w:color="auto" w:fill="EDEDED"/>
            <w:tcMar>
              <w:top w:w="0" w:type="dxa"/>
              <w:left w:w="108" w:type="dxa"/>
              <w:bottom w:w="0" w:type="dxa"/>
              <w:right w:w="108" w:type="dxa"/>
            </w:tcMar>
            <w:vAlign w:val="center"/>
          </w:tcPr>
          <w:p w14:paraId="6167D772"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b/>
                <w:color w:val="5B9BD5"/>
                <w:sz w:val="22"/>
                <w:szCs w:val="22"/>
              </w:rPr>
            </w:pPr>
            <w:r w:rsidRPr="00565FDA">
              <w:rPr>
                <w:rFonts w:asciiTheme="minorHAnsi" w:hAnsiTheme="minorHAnsi" w:cstheme="minorHAnsi"/>
                <w:b/>
                <w:color w:val="5B9BD5"/>
                <w:sz w:val="22"/>
                <w:szCs w:val="22"/>
              </w:rPr>
              <w:t>Nível de</w:t>
            </w:r>
          </w:p>
          <w:p w14:paraId="7B106AE1"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b/>
                <w:color w:val="5B9BD5"/>
                <w:sz w:val="22"/>
                <w:szCs w:val="22"/>
              </w:rPr>
            </w:pPr>
            <w:r w:rsidRPr="00565FDA">
              <w:rPr>
                <w:rFonts w:asciiTheme="minorHAnsi" w:hAnsiTheme="minorHAnsi" w:cstheme="minorHAnsi"/>
                <w:b/>
                <w:color w:val="5B9BD5"/>
                <w:sz w:val="22"/>
                <w:szCs w:val="22"/>
              </w:rPr>
              <w:t xml:space="preserve"> Risco</w:t>
            </w:r>
          </w:p>
          <w:p w14:paraId="7E8B6869"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2"/>
                <w:szCs w:val="22"/>
              </w:rPr>
            </w:pPr>
            <w:r w:rsidRPr="00565FDA">
              <w:rPr>
                <w:rFonts w:asciiTheme="minorHAnsi" w:hAnsiTheme="minorHAnsi" w:cstheme="minorHAnsi"/>
                <w:b/>
                <w:color w:val="5B9BD5"/>
                <w:sz w:val="22"/>
                <w:szCs w:val="22"/>
              </w:rPr>
              <w:t>(P x I)</w:t>
            </w:r>
          </w:p>
        </w:tc>
      </w:tr>
      <w:tr w:rsidR="00052E20" w:rsidRPr="00565FDA" w14:paraId="2503B042" w14:textId="77777777" w:rsidTr="007E696E">
        <w:tc>
          <w:tcPr>
            <w:tcW w:w="429" w:type="dxa"/>
            <w:shd w:val="clear" w:color="auto" w:fill="auto"/>
            <w:tcMar>
              <w:top w:w="0" w:type="dxa"/>
              <w:left w:w="10" w:type="dxa"/>
              <w:bottom w:w="0" w:type="dxa"/>
              <w:right w:w="10" w:type="dxa"/>
            </w:tcMar>
          </w:tcPr>
          <w:p w14:paraId="7144B77C"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565FDA">
              <w:rPr>
                <w:rFonts w:asciiTheme="minorHAnsi" w:hAnsiTheme="minorHAnsi" w:cstheme="minorHAnsi"/>
                <w:color w:val="5B9BD5"/>
                <w:sz w:val="22"/>
                <w:szCs w:val="22"/>
              </w:rPr>
              <w:t>R01</w:t>
            </w:r>
          </w:p>
        </w:tc>
        <w:tc>
          <w:tcPr>
            <w:tcW w:w="6468" w:type="dxa"/>
            <w:shd w:val="clear" w:color="auto" w:fill="auto"/>
            <w:tcMar>
              <w:top w:w="0" w:type="dxa"/>
              <w:left w:w="108" w:type="dxa"/>
              <w:bottom w:w="0" w:type="dxa"/>
              <w:right w:w="108" w:type="dxa"/>
            </w:tcMar>
          </w:tcPr>
          <w:p w14:paraId="71D43DD1"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565FDA">
              <w:rPr>
                <w:rFonts w:asciiTheme="minorHAnsi" w:hAnsiTheme="minorHAnsi" w:cstheme="minorHAnsi"/>
                <w:color w:val="5B9BD5"/>
                <w:sz w:val="22"/>
                <w:szCs w:val="22"/>
              </w:rPr>
              <w:t>Acesso não autorizado.</w:t>
            </w:r>
          </w:p>
        </w:tc>
        <w:tc>
          <w:tcPr>
            <w:tcW w:w="471" w:type="dxa"/>
            <w:shd w:val="clear" w:color="auto" w:fill="auto"/>
            <w:tcMar>
              <w:top w:w="0" w:type="dxa"/>
              <w:left w:w="108" w:type="dxa"/>
              <w:bottom w:w="0" w:type="dxa"/>
              <w:right w:w="108" w:type="dxa"/>
            </w:tcMar>
            <w:vAlign w:val="center"/>
          </w:tcPr>
          <w:p w14:paraId="446DE71A" w14:textId="77777777" w:rsidR="00052E20" w:rsidRPr="00565FDA" w:rsidRDefault="002D1306">
            <w:pPr>
              <w:pStyle w:val="TableContents"/>
              <w:jc w:val="center"/>
              <w:rPr>
                <w:rFonts w:asciiTheme="minorHAnsi" w:hAnsiTheme="minorHAnsi" w:cstheme="minorHAnsi"/>
                <w:color w:val="5B9BD5"/>
                <w:sz w:val="22"/>
                <w:szCs w:val="22"/>
              </w:rPr>
            </w:pPr>
            <w:r w:rsidRPr="00565FDA">
              <w:rPr>
                <w:rFonts w:asciiTheme="minorHAnsi" w:hAnsiTheme="minorHAnsi" w:cstheme="minorHAnsi"/>
                <w:color w:val="5B9BD5"/>
                <w:sz w:val="22"/>
                <w:szCs w:val="22"/>
              </w:rPr>
              <w:t>10</w:t>
            </w:r>
          </w:p>
        </w:tc>
        <w:tc>
          <w:tcPr>
            <w:tcW w:w="471" w:type="dxa"/>
            <w:shd w:val="clear" w:color="auto" w:fill="auto"/>
            <w:tcMar>
              <w:top w:w="0" w:type="dxa"/>
              <w:left w:w="108" w:type="dxa"/>
              <w:bottom w:w="0" w:type="dxa"/>
              <w:right w:w="108" w:type="dxa"/>
            </w:tcMar>
            <w:vAlign w:val="center"/>
          </w:tcPr>
          <w:p w14:paraId="423D4B9D" w14:textId="77777777" w:rsidR="00052E20" w:rsidRPr="00565FDA" w:rsidRDefault="002D1306">
            <w:pPr>
              <w:pStyle w:val="TableContents"/>
              <w:jc w:val="center"/>
              <w:rPr>
                <w:rFonts w:asciiTheme="minorHAnsi" w:hAnsiTheme="minorHAnsi" w:cstheme="minorHAnsi"/>
                <w:color w:val="5B9BD5"/>
                <w:sz w:val="22"/>
                <w:szCs w:val="22"/>
              </w:rPr>
            </w:pPr>
            <w:r w:rsidRPr="00565FDA">
              <w:rPr>
                <w:rFonts w:asciiTheme="minorHAnsi" w:hAnsiTheme="minorHAnsi" w:cstheme="minorHAnsi"/>
                <w:color w:val="5B9BD5"/>
                <w:sz w:val="22"/>
                <w:szCs w:val="22"/>
              </w:rPr>
              <w:t>15</w:t>
            </w:r>
          </w:p>
        </w:tc>
        <w:tc>
          <w:tcPr>
            <w:tcW w:w="1094" w:type="dxa"/>
            <w:shd w:val="clear" w:color="auto" w:fill="FF0000"/>
            <w:tcMar>
              <w:top w:w="0" w:type="dxa"/>
              <w:left w:w="108" w:type="dxa"/>
              <w:bottom w:w="0" w:type="dxa"/>
              <w:right w:w="108" w:type="dxa"/>
            </w:tcMar>
            <w:vAlign w:val="center"/>
          </w:tcPr>
          <w:p w14:paraId="6A89157D" w14:textId="77777777" w:rsidR="00052E20" w:rsidRPr="00565FDA" w:rsidRDefault="002D1306">
            <w:pPr>
              <w:pStyle w:val="TableContents"/>
              <w:jc w:val="center"/>
              <w:rPr>
                <w:rFonts w:asciiTheme="minorHAnsi" w:hAnsiTheme="minorHAnsi" w:cstheme="minorHAnsi"/>
                <w:color w:val="000000"/>
                <w:sz w:val="22"/>
                <w:szCs w:val="22"/>
              </w:rPr>
            </w:pPr>
            <w:r w:rsidRPr="00565FDA">
              <w:rPr>
                <w:rFonts w:asciiTheme="minorHAnsi" w:hAnsiTheme="minorHAnsi" w:cstheme="minorHAnsi"/>
                <w:color w:val="000000"/>
                <w:sz w:val="22"/>
                <w:szCs w:val="22"/>
              </w:rPr>
              <w:t>150</w:t>
            </w:r>
          </w:p>
        </w:tc>
      </w:tr>
      <w:tr w:rsidR="00052E20" w:rsidRPr="00565FDA" w14:paraId="08224ED9" w14:textId="77777777" w:rsidTr="007E696E">
        <w:tc>
          <w:tcPr>
            <w:tcW w:w="429" w:type="dxa"/>
            <w:shd w:val="clear" w:color="auto" w:fill="auto"/>
            <w:tcMar>
              <w:top w:w="0" w:type="dxa"/>
              <w:left w:w="10" w:type="dxa"/>
              <w:bottom w:w="0" w:type="dxa"/>
              <w:right w:w="10" w:type="dxa"/>
            </w:tcMar>
          </w:tcPr>
          <w:p w14:paraId="10107CAD"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565FDA">
              <w:rPr>
                <w:rFonts w:asciiTheme="minorHAnsi" w:hAnsiTheme="minorHAnsi" w:cstheme="minorHAnsi"/>
                <w:color w:val="5B9BD5"/>
                <w:sz w:val="22"/>
                <w:szCs w:val="22"/>
              </w:rPr>
              <w:t>R02</w:t>
            </w:r>
          </w:p>
        </w:tc>
        <w:tc>
          <w:tcPr>
            <w:tcW w:w="6468" w:type="dxa"/>
            <w:shd w:val="clear" w:color="auto" w:fill="auto"/>
            <w:tcMar>
              <w:top w:w="0" w:type="dxa"/>
              <w:left w:w="108" w:type="dxa"/>
              <w:bottom w:w="0" w:type="dxa"/>
              <w:right w:w="108" w:type="dxa"/>
            </w:tcMar>
          </w:tcPr>
          <w:p w14:paraId="2CEB245F"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565FDA">
              <w:rPr>
                <w:rFonts w:asciiTheme="minorHAnsi" w:hAnsiTheme="minorHAnsi" w:cstheme="minorHAnsi"/>
                <w:color w:val="5B9BD5"/>
                <w:sz w:val="22"/>
                <w:szCs w:val="22"/>
              </w:rPr>
              <w:t>Modificação não autorizada.</w:t>
            </w:r>
          </w:p>
        </w:tc>
        <w:tc>
          <w:tcPr>
            <w:tcW w:w="471" w:type="dxa"/>
            <w:shd w:val="clear" w:color="auto" w:fill="auto"/>
            <w:tcMar>
              <w:top w:w="0" w:type="dxa"/>
              <w:left w:w="108" w:type="dxa"/>
              <w:bottom w:w="0" w:type="dxa"/>
              <w:right w:w="108" w:type="dxa"/>
            </w:tcMar>
            <w:vAlign w:val="center"/>
          </w:tcPr>
          <w:p w14:paraId="3E1FE5D4" w14:textId="77777777" w:rsidR="00052E20" w:rsidRPr="00565FDA" w:rsidRDefault="002D1306">
            <w:pPr>
              <w:pStyle w:val="TableContents"/>
              <w:jc w:val="center"/>
              <w:rPr>
                <w:rFonts w:asciiTheme="minorHAnsi" w:hAnsiTheme="minorHAnsi" w:cstheme="minorHAnsi"/>
                <w:color w:val="5B9BD5"/>
                <w:sz w:val="22"/>
                <w:szCs w:val="22"/>
              </w:rPr>
            </w:pPr>
            <w:r w:rsidRPr="00565FDA">
              <w:rPr>
                <w:rFonts w:asciiTheme="minorHAnsi" w:hAnsiTheme="minorHAnsi" w:cstheme="minorHAnsi"/>
                <w:color w:val="5B9BD5"/>
                <w:sz w:val="22"/>
                <w:szCs w:val="22"/>
              </w:rPr>
              <w:t>10</w:t>
            </w:r>
          </w:p>
        </w:tc>
        <w:tc>
          <w:tcPr>
            <w:tcW w:w="471" w:type="dxa"/>
            <w:shd w:val="clear" w:color="auto" w:fill="auto"/>
            <w:tcMar>
              <w:top w:w="0" w:type="dxa"/>
              <w:left w:w="108" w:type="dxa"/>
              <w:bottom w:w="0" w:type="dxa"/>
              <w:right w:w="108" w:type="dxa"/>
            </w:tcMar>
            <w:vAlign w:val="center"/>
          </w:tcPr>
          <w:p w14:paraId="4C2A823A" w14:textId="77777777" w:rsidR="00052E20" w:rsidRPr="00565FDA" w:rsidRDefault="002D1306">
            <w:pPr>
              <w:pStyle w:val="TableContents"/>
              <w:jc w:val="center"/>
              <w:rPr>
                <w:rFonts w:asciiTheme="minorHAnsi" w:hAnsiTheme="minorHAnsi" w:cstheme="minorHAnsi"/>
                <w:color w:val="5B9BD5"/>
                <w:sz w:val="22"/>
                <w:szCs w:val="22"/>
              </w:rPr>
            </w:pPr>
            <w:r w:rsidRPr="00565FDA">
              <w:rPr>
                <w:rFonts w:asciiTheme="minorHAnsi" w:hAnsiTheme="minorHAnsi" w:cstheme="minorHAnsi"/>
                <w:color w:val="5B9BD5"/>
                <w:sz w:val="22"/>
                <w:szCs w:val="22"/>
              </w:rPr>
              <w:t>15</w:t>
            </w:r>
          </w:p>
        </w:tc>
        <w:tc>
          <w:tcPr>
            <w:tcW w:w="1094" w:type="dxa"/>
            <w:shd w:val="clear" w:color="auto" w:fill="FF0000"/>
            <w:tcMar>
              <w:top w:w="0" w:type="dxa"/>
              <w:left w:w="108" w:type="dxa"/>
              <w:bottom w:w="0" w:type="dxa"/>
              <w:right w:w="108" w:type="dxa"/>
            </w:tcMar>
            <w:vAlign w:val="center"/>
          </w:tcPr>
          <w:p w14:paraId="739EFCF0" w14:textId="77777777" w:rsidR="00052E20" w:rsidRPr="00565FDA" w:rsidRDefault="002D1306">
            <w:pPr>
              <w:pStyle w:val="TableContents"/>
              <w:jc w:val="center"/>
              <w:rPr>
                <w:rFonts w:asciiTheme="minorHAnsi" w:hAnsiTheme="minorHAnsi" w:cstheme="minorHAnsi"/>
                <w:color w:val="000000"/>
                <w:sz w:val="22"/>
                <w:szCs w:val="22"/>
              </w:rPr>
            </w:pPr>
            <w:r w:rsidRPr="00565FDA">
              <w:rPr>
                <w:rFonts w:asciiTheme="minorHAnsi" w:hAnsiTheme="minorHAnsi" w:cstheme="minorHAnsi"/>
                <w:color w:val="000000"/>
                <w:sz w:val="22"/>
                <w:szCs w:val="22"/>
              </w:rPr>
              <w:t>150</w:t>
            </w:r>
          </w:p>
        </w:tc>
      </w:tr>
      <w:tr w:rsidR="00052E20" w:rsidRPr="00565FDA" w14:paraId="1D6751B1" w14:textId="77777777" w:rsidTr="007E696E">
        <w:tc>
          <w:tcPr>
            <w:tcW w:w="429" w:type="dxa"/>
            <w:shd w:val="clear" w:color="auto" w:fill="auto"/>
            <w:tcMar>
              <w:top w:w="0" w:type="dxa"/>
              <w:left w:w="10" w:type="dxa"/>
              <w:bottom w:w="0" w:type="dxa"/>
              <w:right w:w="10" w:type="dxa"/>
            </w:tcMar>
          </w:tcPr>
          <w:p w14:paraId="3F5284CB"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565FDA">
              <w:rPr>
                <w:rFonts w:asciiTheme="minorHAnsi" w:hAnsiTheme="minorHAnsi" w:cstheme="minorHAnsi"/>
                <w:color w:val="5B9BD5"/>
                <w:sz w:val="22"/>
                <w:szCs w:val="22"/>
              </w:rPr>
              <w:t>R03</w:t>
            </w:r>
          </w:p>
        </w:tc>
        <w:tc>
          <w:tcPr>
            <w:tcW w:w="6468" w:type="dxa"/>
            <w:shd w:val="clear" w:color="auto" w:fill="auto"/>
            <w:tcMar>
              <w:top w:w="0" w:type="dxa"/>
              <w:left w:w="108" w:type="dxa"/>
              <w:bottom w:w="0" w:type="dxa"/>
              <w:right w:w="108" w:type="dxa"/>
            </w:tcMar>
          </w:tcPr>
          <w:p w14:paraId="7A122CF3"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565FDA">
              <w:rPr>
                <w:rFonts w:asciiTheme="minorHAnsi" w:hAnsiTheme="minorHAnsi" w:cstheme="minorHAnsi"/>
                <w:color w:val="5B9BD5"/>
                <w:sz w:val="22"/>
                <w:szCs w:val="22"/>
              </w:rPr>
              <w:t>Perda.</w:t>
            </w:r>
          </w:p>
        </w:tc>
        <w:tc>
          <w:tcPr>
            <w:tcW w:w="471" w:type="dxa"/>
            <w:shd w:val="clear" w:color="auto" w:fill="auto"/>
            <w:tcMar>
              <w:top w:w="0" w:type="dxa"/>
              <w:left w:w="108" w:type="dxa"/>
              <w:bottom w:w="0" w:type="dxa"/>
              <w:right w:w="108" w:type="dxa"/>
            </w:tcMar>
            <w:vAlign w:val="center"/>
          </w:tcPr>
          <w:p w14:paraId="44240AAE" w14:textId="77777777" w:rsidR="00052E20" w:rsidRPr="00565FDA" w:rsidRDefault="002D1306">
            <w:pPr>
              <w:pStyle w:val="TableContents"/>
              <w:jc w:val="center"/>
              <w:rPr>
                <w:rFonts w:asciiTheme="minorHAnsi" w:hAnsiTheme="minorHAnsi" w:cstheme="minorHAnsi"/>
                <w:color w:val="5B9BD5"/>
                <w:sz w:val="22"/>
                <w:szCs w:val="22"/>
              </w:rPr>
            </w:pPr>
            <w:r w:rsidRPr="00565FDA">
              <w:rPr>
                <w:rFonts w:asciiTheme="minorHAnsi" w:hAnsiTheme="minorHAnsi" w:cstheme="minorHAnsi"/>
                <w:color w:val="5B9BD5"/>
                <w:sz w:val="22"/>
                <w:szCs w:val="22"/>
              </w:rPr>
              <w:t>5</w:t>
            </w:r>
          </w:p>
        </w:tc>
        <w:tc>
          <w:tcPr>
            <w:tcW w:w="471" w:type="dxa"/>
            <w:shd w:val="clear" w:color="auto" w:fill="auto"/>
            <w:tcMar>
              <w:top w:w="0" w:type="dxa"/>
              <w:left w:w="108" w:type="dxa"/>
              <w:bottom w:w="0" w:type="dxa"/>
              <w:right w:w="108" w:type="dxa"/>
            </w:tcMar>
            <w:vAlign w:val="center"/>
          </w:tcPr>
          <w:p w14:paraId="41150DF2" w14:textId="77777777" w:rsidR="00052E20" w:rsidRPr="00565FDA" w:rsidRDefault="002D1306">
            <w:pPr>
              <w:pStyle w:val="TableContents"/>
              <w:jc w:val="center"/>
              <w:rPr>
                <w:rFonts w:asciiTheme="minorHAnsi" w:hAnsiTheme="minorHAnsi" w:cstheme="minorHAnsi"/>
                <w:color w:val="5B9BD5"/>
                <w:sz w:val="22"/>
                <w:szCs w:val="22"/>
              </w:rPr>
            </w:pPr>
            <w:r w:rsidRPr="00565FDA">
              <w:rPr>
                <w:rFonts w:asciiTheme="minorHAnsi" w:hAnsiTheme="minorHAnsi" w:cstheme="minorHAnsi"/>
                <w:color w:val="5B9BD5"/>
                <w:sz w:val="22"/>
                <w:szCs w:val="22"/>
              </w:rPr>
              <w:t>15</w:t>
            </w:r>
          </w:p>
        </w:tc>
        <w:tc>
          <w:tcPr>
            <w:tcW w:w="1094" w:type="dxa"/>
            <w:shd w:val="clear" w:color="auto" w:fill="FFFF00"/>
            <w:tcMar>
              <w:top w:w="0" w:type="dxa"/>
              <w:left w:w="108" w:type="dxa"/>
              <w:bottom w:w="0" w:type="dxa"/>
              <w:right w:w="108" w:type="dxa"/>
            </w:tcMar>
            <w:vAlign w:val="center"/>
          </w:tcPr>
          <w:p w14:paraId="58A771A2" w14:textId="77777777" w:rsidR="00052E20" w:rsidRPr="00565FDA" w:rsidRDefault="002D1306">
            <w:pPr>
              <w:pStyle w:val="TableContents"/>
              <w:jc w:val="center"/>
              <w:rPr>
                <w:rFonts w:asciiTheme="minorHAnsi" w:hAnsiTheme="minorHAnsi" w:cstheme="minorHAnsi"/>
                <w:color w:val="000000"/>
                <w:sz w:val="22"/>
                <w:szCs w:val="22"/>
              </w:rPr>
            </w:pPr>
            <w:r w:rsidRPr="00565FDA">
              <w:rPr>
                <w:rFonts w:asciiTheme="minorHAnsi" w:hAnsiTheme="minorHAnsi" w:cstheme="minorHAnsi"/>
                <w:color w:val="000000"/>
                <w:sz w:val="22"/>
                <w:szCs w:val="22"/>
              </w:rPr>
              <w:t>75</w:t>
            </w:r>
          </w:p>
        </w:tc>
      </w:tr>
      <w:tr w:rsidR="00052E20" w:rsidRPr="00565FDA" w14:paraId="79613244" w14:textId="77777777" w:rsidTr="007E696E">
        <w:tc>
          <w:tcPr>
            <w:tcW w:w="429" w:type="dxa"/>
            <w:shd w:val="clear" w:color="auto" w:fill="auto"/>
            <w:tcMar>
              <w:top w:w="0" w:type="dxa"/>
              <w:left w:w="10" w:type="dxa"/>
              <w:bottom w:w="0" w:type="dxa"/>
              <w:right w:w="10" w:type="dxa"/>
            </w:tcMar>
          </w:tcPr>
          <w:p w14:paraId="4CC5D9BC"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565FDA">
              <w:rPr>
                <w:rFonts w:asciiTheme="minorHAnsi" w:hAnsiTheme="minorHAnsi" w:cstheme="minorHAnsi"/>
                <w:color w:val="5B9BD5"/>
                <w:sz w:val="22"/>
                <w:szCs w:val="22"/>
              </w:rPr>
              <w:t>R04</w:t>
            </w:r>
          </w:p>
        </w:tc>
        <w:tc>
          <w:tcPr>
            <w:tcW w:w="6468" w:type="dxa"/>
            <w:shd w:val="clear" w:color="auto" w:fill="auto"/>
            <w:tcMar>
              <w:top w:w="0" w:type="dxa"/>
              <w:left w:w="108" w:type="dxa"/>
              <w:bottom w:w="0" w:type="dxa"/>
              <w:right w:w="108" w:type="dxa"/>
            </w:tcMar>
          </w:tcPr>
          <w:p w14:paraId="607B50FE"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565FDA">
              <w:rPr>
                <w:rFonts w:asciiTheme="minorHAnsi" w:hAnsiTheme="minorHAnsi" w:cstheme="minorHAnsi"/>
                <w:color w:val="5B9BD5"/>
                <w:sz w:val="22"/>
                <w:szCs w:val="22"/>
              </w:rPr>
              <w:t>Roubo.</w:t>
            </w:r>
          </w:p>
        </w:tc>
        <w:tc>
          <w:tcPr>
            <w:tcW w:w="471" w:type="dxa"/>
            <w:shd w:val="clear" w:color="auto" w:fill="auto"/>
            <w:tcMar>
              <w:top w:w="0" w:type="dxa"/>
              <w:left w:w="108" w:type="dxa"/>
              <w:bottom w:w="0" w:type="dxa"/>
              <w:right w:w="108" w:type="dxa"/>
            </w:tcMar>
            <w:vAlign w:val="center"/>
          </w:tcPr>
          <w:p w14:paraId="76DB90EB" w14:textId="77777777" w:rsidR="00052E20" w:rsidRPr="00565FDA" w:rsidRDefault="002D1306">
            <w:pPr>
              <w:pStyle w:val="TableContents"/>
              <w:jc w:val="center"/>
              <w:rPr>
                <w:rFonts w:asciiTheme="minorHAnsi" w:hAnsiTheme="minorHAnsi" w:cstheme="minorHAnsi"/>
                <w:color w:val="5B9BD5"/>
                <w:sz w:val="22"/>
                <w:szCs w:val="22"/>
              </w:rPr>
            </w:pPr>
            <w:r w:rsidRPr="00565FDA">
              <w:rPr>
                <w:rFonts w:asciiTheme="minorHAnsi" w:hAnsiTheme="minorHAnsi" w:cstheme="minorHAnsi"/>
                <w:color w:val="5B9BD5"/>
                <w:sz w:val="22"/>
                <w:szCs w:val="22"/>
              </w:rPr>
              <w:t>5</w:t>
            </w:r>
          </w:p>
        </w:tc>
        <w:tc>
          <w:tcPr>
            <w:tcW w:w="471" w:type="dxa"/>
            <w:shd w:val="clear" w:color="auto" w:fill="auto"/>
            <w:tcMar>
              <w:top w:w="0" w:type="dxa"/>
              <w:left w:w="108" w:type="dxa"/>
              <w:bottom w:w="0" w:type="dxa"/>
              <w:right w:w="108" w:type="dxa"/>
            </w:tcMar>
            <w:vAlign w:val="center"/>
          </w:tcPr>
          <w:p w14:paraId="46BB2669" w14:textId="77777777" w:rsidR="00052E20" w:rsidRPr="00565FDA" w:rsidRDefault="002D1306">
            <w:pPr>
              <w:pStyle w:val="TableContents"/>
              <w:jc w:val="center"/>
              <w:rPr>
                <w:rFonts w:asciiTheme="minorHAnsi" w:hAnsiTheme="minorHAnsi" w:cstheme="minorHAnsi"/>
                <w:color w:val="5B9BD5"/>
                <w:sz w:val="22"/>
                <w:szCs w:val="22"/>
              </w:rPr>
            </w:pPr>
            <w:r w:rsidRPr="00565FDA">
              <w:rPr>
                <w:rFonts w:asciiTheme="minorHAnsi" w:hAnsiTheme="minorHAnsi" w:cstheme="minorHAnsi"/>
                <w:color w:val="5B9BD5"/>
                <w:sz w:val="22"/>
                <w:szCs w:val="22"/>
              </w:rPr>
              <w:t>15</w:t>
            </w:r>
          </w:p>
        </w:tc>
        <w:tc>
          <w:tcPr>
            <w:tcW w:w="1094" w:type="dxa"/>
            <w:shd w:val="clear" w:color="auto" w:fill="FFFF00"/>
            <w:tcMar>
              <w:top w:w="0" w:type="dxa"/>
              <w:left w:w="108" w:type="dxa"/>
              <w:bottom w:w="0" w:type="dxa"/>
              <w:right w:w="108" w:type="dxa"/>
            </w:tcMar>
            <w:vAlign w:val="center"/>
          </w:tcPr>
          <w:p w14:paraId="481C4B99" w14:textId="77777777" w:rsidR="00052E20" w:rsidRPr="00565FDA" w:rsidRDefault="002D1306">
            <w:pPr>
              <w:pStyle w:val="TableContents"/>
              <w:jc w:val="center"/>
              <w:rPr>
                <w:rFonts w:asciiTheme="minorHAnsi" w:hAnsiTheme="minorHAnsi" w:cstheme="minorHAnsi"/>
                <w:color w:val="000000"/>
                <w:sz w:val="22"/>
                <w:szCs w:val="22"/>
              </w:rPr>
            </w:pPr>
            <w:r w:rsidRPr="00565FDA">
              <w:rPr>
                <w:rFonts w:asciiTheme="minorHAnsi" w:hAnsiTheme="minorHAnsi" w:cstheme="minorHAnsi"/>
                <w:color w:val="000000"/>
                <w:sz w:val="22"/>
                <w:szCs w:val="22"/>
              </w:rPr>
              <w:t>75</w:t>
            </w:r>
          </w:p>
        </w:tc>
      </w:tr>
      <w:tr w:rsidR="00052E20" w:rsidRPr="00565FDA" w14:paraId="34676E25" w14:textId="77777777" w:rsidTr="007E696E">
        <w:tc>
          <w:tcPr>
            <w:tcW w:w="429" w:type="dxa"/>
            <w:shd w:val="clear" w:color="auto" w:fill="auto"/>
            <w:tcMar>
              <w:top w:w="0" w:type="dxa"/>
              <w:left w:w="10" w:type="dxa"/>
              <w:bottom w:w="0" w:type="dxa"/>
              <w:right w:w="10" w:type="dxa"/>
            </w:tcMar>
          </w:tcPr>
          <w:p w14:paraId="1F45702B"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565FDA">
              <w:rPr>
                <w:rFonts w:asciiTheme="minorHAnsi" w:hAnsiTheme="minorHAnsi" w:cstheme="minorHAnsi"/>
                <w:color w:val="5B9BD5"/>
                <w:sz w:val="22"/>
                <w:szCs w:val="22"/>
              </w:rPr>
              <w:t>R05</w:t>
            </w:r>
          </w:p>
        </w:tc>
        <w:tc>
          <w:tcPr>
            <w:tcW w:w="6468" w:type="dxa"/>
            <w:shd w:val="clear" w:color="auto" w:fill="auto"/>
            <w:tcMar>
              <w:top w:w="0" w:type="dxa"/>
              <w:left w:w="108" w:type="dxa"/>
              <w:bottom w:w="0" w:type="dxa"/>
              <w:right w:w="108" w:type="dxa"/>
            </w:tcMar>
          </w:tcPr>
          <w:p w14:paraId="16277D8C"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565FDA">
              <w:rPr>
                <w:rFonts w:asciiTheme="minorHAnsi" w:hAnsiTheme="minorHAnsi" w:cstheme="minorHAnsi"/>
                <w:color w:val="5B9BD5"/>
                <w:sz w:val="22"/>
                <w:szCs w:val="22"/>
              </w:rPr>
              <w:t>Remoção não autorizada.</w:t>
            </w:r>
          </w:p>
        </w:tc>
        <w:tc>
          <w:tcPr>
            <w:tcW w:w="471" w:type="dxa"/>
            <w:shd w:val="clear" w:color="auto" w:fill="auto"/>
            <w:tcMar>
              <w:top w:w="0" w:type="dxa"/>
              <w:left w:w="108" w:type="dxa"/>
              <w:bottom w:w="0" w:type="dxa"/>
              <w:right w:w="108" w:type="dxa"/>
            </w:tcMar>
            <w:vAlign w:val="center"/>
          </w:tcPr>
          <w:p w14:paraId="729DE7E4" w14:textId="77777777" w:rsidR="00052E20" w:rsidRPr="00565FDA" w:rsidRDefault="002D1306">
            <w:pPr>
              <w:pStyle w:val="TableContents"/>
              <w:jc w:val="center"/>
              <w:rPr>
                <w:rFonts w:asciiTheme="minorHAnsi" w:hAnsiTheme="minorHAnsi" w:cstheme="minorHAnsi"/>
                <w:color w:val="5B9BD5"/>
                <w:sz w:val="22"/>
                <w:szCs w:val="22"/>
              </w:rPr>
            </w:pPr>
            <w:r w:rsidRPr="00565FDA">
              <w:rPr>
                <w:rFonts w:asciiTheme="minorHAnsi" w:hAnsiTheme="minorHAnsi" w:cstheme="minorHAnsi"/>
                <w:color w:val="5B9BD5"/>
                <w:sz w:val="22"/>
                <w:szCs w:val="22"/>
              </w:rPr>
              <w:t>5</w:t>
            </w:r>
          </w:p>
        </w:tc>
        <w:tc>
          <w:tcPr>
            <w:tcW w:w="471" w:type="dxa"/>
            <w:shd w:val="clear" w:color="auto" w:fill="auto"/>
            <w:tcMar>
              <w:top w:w="0" w:type="dxa"/>
              <w:left w:w="108" w:type="dxa"/>
              <w:bottom w:w="0" w:type="dxa"/>
              <w:right w:w="108" w:type="dxa"/>
            </w:tcMar>
            <w:vAlign w:val="center"/>
          </w:tcPr>
          <w:p w14:paraId="62E3969C" w14:textId="77777777" w:rsidR="00052E20" w:rsidRPr="00565FDA" w:rsidRDefault="002D1306">
            <w:pPr>
              <w:pStyle w:val="TableContents"/>
              <w:jc w:val="center"/>
              <w:rPr>
                <w:rFonts w:asciiTheme="minorHAnsi" w:hAnsiTheme="minorHAnsi" w:cstheme="minorHAnsi"/>
                <w:color w:val="5B9BD5"/>
                <w:sz w:val="22"/>
                <w:szCs w:val="22"/>
              </w:rPr>
            </w:pPr>
            <w:r w:rsidRPr="00565FDA">
              <w:rPr>
                <w:rFonts w:asciiTheme="minorHAnsi" w:hAnsiTheme="minorHAnsi" w:cstheme="minorHAnsi"/>
                <w:color w:val="5B9BD5"/>
                <w:sz w:val="22"/>
                <w:szCs w:val="22"/>
              </w:rPr>
              <w:t>15</w:t>
            </w:r>
          </w:p>
        </w:tc>
        <w:tc>
          <w:tcPr>
            <w:tcW w:w="1094" w:type="dxa"/>
            <w:shd w:val="clear" w:color="auto" w:fill="FFFF00"/>
            <w:tcMar>
              <w:top w:w="0" w:type="dxa"/>
              <w:left w:w="108" w:type="dxa"/>
              <w:bottom w:w="0" w:type="dxa"/>
              <w:right w:w="108" w:type="dxa"/>
            </w:tcMar>
            <w:vAlign w:val="center"/>
          </w:tcPr>
          <w:p w14:paraId="362AA4EC" w14:textId="77777777" w:rsidR="00052E20" w:rsidRPr="00565FDA" w:rsidRDefault="002D1306">
            <w:pPr>
              <w:pStyle w:val="TableContents"/>
              <w:jc w:val="center"/>
              <w:rPr>
                <w:rFonts w:asciiTheme="minorHAnsi" w:hAnsiTheme="minorHAnsi" w:cstheme="minorHAnsi"/>
                <w:color w:val="000000"/>
                <w:sz w:val="22"/>
                <w:szCs w:val="22"/>
              </w:rPr>
            </w:pPr>
            <w:r w:rsidRPr="00565FDA">
              <w:rPr>
                <w:rFonts w:asciiTheme="minorHAnsi" w:hAnsiTheme="minorHAnsi" w:cstheme="minorHAnsi"/>
                <w:color w:val="000000"/>
                <w:sz w:val="22"/>
                <w:szCs w:val="22"/>
              </w:rPr>
              <w:t>75</w:t>
            </w:r>
          </w:p>
        </w:tc>
      </w:tr>
      <w:tr w:rsidR="00052E20" w:rsidRPr="00565FDA" w14:paraId="32D35032" w14:textId="77777777" w:rsidTr="007E696E">
        <w:tc>
          <w:tcPr>
            <w:tcW w:w="429" w:type="dxa"/>
            <w:shd w:val="clear" w:color="auto" w:fill="auto"/>
            <w:tcMar>
              <w:top w:w="0" w:type="dxa"/>
              <w:left w:w="10" w:type="dxa"/>
              <w:bottom w:w="0" w:type="dxa"/>
              <w:right w:w="10" w:type="dxa"/>
            </w:tcMar>
          </w:tcPr>
          <w:p w14:paraId="051FBF2D"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565FDA">
              <w:rPr>
                <w:rFonts w:asciiTheme="minorHAnsi" w:hAnsiTheme="minorHAnsi" w:cstheme="minorHAnsi"/>
                <w:color w:val="5B9BD5"/>
                <w:sz w:val="22"/>
                <w:szCs w:val="22"/>
              </w:rPr>
              <w:t>R06</w:t>
            </w:r>
          </w:p>
        </w:tc>
        <w:tc>
          <w:tcPr>
            <w:tcW w:w="6468" w:type="dxa"/>
            <w:shd w:val="clear" w:color="auto" w:fill="auto"/>
            <w:tcMar>
              <w:top w:w="0" w:type="dxa"/>
              <w:left w:w="108" w:type="dxa"/>
              <w:bottom w:w="0" w:type="dxa"/>
              <w:right w:w="108" w:type="dxa"/>
            </w:tcMar>
          </w:tcPr>
          <w:p w14:paraId="66BB79B1"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565FDA">
              <w:rPr>
                <w:rFonts w:asciiTheme="minorHAnsi" w:hAnsiTheme="minorHAnsi" w:cstheme="minorHAnsi"/>
                <w:color w:val="5B9BD5"/>
                <w:sz w:val="22"/>
                <w:szCs w:val="22"/>
              </w:rPr>
              <w:t>Coleção excessiva.</w:t>
            </w:r>
          </w:p>
        </w:tc>
        <w:tc>
          <w:tcPr>
            <w:tcW w:w="471" w:type="dxa"/>
            <w:shd w:val="clear" w:color="auto" w:fill="auto"/>
            <w:tcMar>
              <w:top w:w="0" w:type="dxa"/>
              <w:left w:w="108" w:type="dxa"/>
              <w:bottom w:w="0" w:type="dxa"/>
              <w:right w:w="108" w:type="dxa"/>
            </w:tcMar>
            <w:vAlign w:val="center"/>
          </w:tcPr>
          <w:p w14:paraId="31830EAB" w14:textId="77777777" w:rsidR="00052E20" w:rsidRPr="00565FDA" w:rsidRDefault="002D1306">
            <w:pPr>
              <w:pStyle w:val="TableContents"/>
              <w:jc w:val="center"/>
              <w:rPr>
                <w:rFonts w:asciiTheme="minorHAnsi" w:hAnsiTheme="minorHAnsi" w:cstheme="minorHAnsi"/>
                <w:color w:val="5B9BD5"/>
                <w:sz w:val="22"/>
                <w:szCs w:val="22"/>
              </w:rPr>
            </w:pPr>
            <w:r w:rsidRPr="00565FDA">
              <w:rPr>
                <w:rFonts w:asciiTheme="minorHAnsi" w:hAnsiTheme="minorHAnsi" w:cstheme="minorHAnsi"/>
                <w:color w:val="5B9BD5"/>
                <w:sz w:val="22"/>
                <w:szCs w:val="22"/>
              </w:rPr>
              <w:t>10</w:t>
            </w:r>
          </w:p>
        </w:tc>
        <w:tc>
          <w:tcPr>
            <w:tcW w:w="471" w:type="dxa"/>
            <w:shd w:val="clear" w:color="auto" w:fill="auto"/>
            <w:tcMar>
              <w:top w:w="0" w:type="dxa"/>
              <w:left w:w="108" w:type="dxa"/>
              <w:bottom w:w="0" w:type="dxa"/>
              <w:right w:w="108" w:type="dxa"/>
            </w:tcMar>
            <w:vAlign w:val="center"/>
          </w:tcPr>
          <w:p w14:paraId="22F65FF9" w14:textId="77777777" w:rsidR="00052E20" w:rsidRPr="00565FDA" w:rsidRDefault="002D1306">
            <w:pPr>
              <w:pStyle w:val="TableContents"/>
              <w:jc w:val="center"/>
              <w:rPr>
                <w:rFonts w:asciiTheme="minorHAnsi" w:hAnsiTheme="minorHAnsi" w:cstheme="minorHAnsi"/>
                <w:color w:val="5B9BD5"/>
                <w:sz w:val="22"/>
                <w:szCs w:val="22"/>
              </w:rPr>
            </w:pPr>
            <w:r w:rsidRPr="00565FDA">
              <w:rPr>
                <w:rFonts w:asciiTheme="minorHAnsi" w:hAnsiTheme="minorHAnsi" w:cstheme="minorHAnsi"/>
                <w:color w:val="5B9BD5"/>
                <w:sz w:val="22"/>
                <w:szCs w:val="22"/>
              </w:rPr>
              <w:t>10</w:t>
            </w:r>
          </w:p>
        </w:tc>
        <w:tc>
          <w:tcPr>
            <w:tcW w:w="1094" w:type="dxa"/>
            <w:shd w:val="clear" w:color="auto" w:fill="FFFF00"/>
            <w:tcMar>
              <w:top w:w="0" w:type="dxa"/>
              <w:left w:w="108" w:type="dxa"/>
              <w:bottom w:w="0" w:type="dxa"/>
              <w:right w:w="108" w:type="dxa"/>
            </w:tcMar>
            <w:vAlign w:val="center"/>
          </w:tcPr>
          <w:p w14:paraId="0CCF700D" w14:textId="77777777" w:rsidR="00052E20" w:rsidRPr="00565FDA" w:rsidRDefault="002D1306">
            <w:pPr>
              <w:pStyle w:val="TableContents"/>
              <w:jc w:val="center"/>
              <w:rPr>
                <w:rFonts w:asciiTheme="minorHAnsi" w:hAnsiTheme="minorHAnsi" w:cstheme="minorHAnsi"/>
                <w:color w:val="000000"/>
                <w:sz w:val="22"/>
                <w:szCs w:val="22"/>
              </w:rPr>
            </w:pPr>
            <w:r w:rsidRPr="00565FDA">
              <w:rPr>
                <w:rFonts w:asciiTheme="minorHAnsi" w:hAnsiTheme="minorHAnsi" w:cstheme="minorHAnsi"/>
                <w:color w:val="000000"/>
                <w:sz w:val="22"/>
                <w:szCs w:val="22"/>
              </w:rPr>
              <w:t>100</w:t>
            </w:r>
          </w:p>
        </w:tc>
      </w:tr>
      <w:tr w:rsidR="00052E20" w:rsidRPr="00565FDA" w14:paraId="1A62ED73" w14:textId="77777777" w:rsidTr="007E696E">
        <w:tc>
          <w:tcPr>
            <w:tcW w:w="429" w:type="dxa"/>
            <w:shd w:val="clear" w:color="auto" w:fill="auto"/>
            <w:tcMar>
              <w:top w:w="0" w:type="dxa"/>
              <w:left w:w="10" w:type="dxa"/>
              <w:bottom w:w="0" w:type="dxa"/>
              <w:right w:w="10" w:type="dxa"/>
            </w:tcMar>
          </w:tcPr>
          <w:p w14:paraId="59E3E1C0"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565FDA">
              <w:rPr>
                <w:rFonts w:asciiTheme="minorHAnsi" w:hAnsiTheme="minorHAnsi" w:cstheme="minorHAnsi"/>
                <w:color w:val="5B9BD5"/>
                <w:sz w:val="22"/>
                <w:szCs w:val="22"/>
              </w:rPr>
              <w:t>R0</w:t>
            </w:r>
            <w:r w:rsidR="00796324" w:rsidRPr="00565FDA">
              <w:rPr>
                <w:rFonts w:asciiTheme="minorHAnsi" w:hAnsiTheme="minorHAnsi" w:cstheme="minorHAnsi"/>
                <w:color w:val="5B9BD5"/>
                <w:sz w:val="22"/>
                <w:szCs w:val="22"/>
              </w:rPr>
              <w:t>7</w:t>
            </w:r>
          </w:p>
        </w:tc>
        <w:tc>
          <w:tcPr>
            <w:tcW w:w="6468" w:type="dxa"/>
            <w:shd w:val="clear" w:color="auto" w:fill="auto"/>
            <w:tcMar>
              <w:top w:w="0" w:type="dxa"/>
              <w:left w:w="108" w:type="dxa"/>
              <w:bottom w:w="0" w:type="dxa"/>
              <w:right w:w="108" w:type="dxa"/>
            </w:tcMar>
          </w:tcPr>
          <w:p w14:paraId="14B6F8BA"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565FDA">
              <w:rPr>
                <w:rFonts w:asciiTheme="minorHAnsi" w:hAnsiTheme="minorHAnsi" w:cstheme="minorHAnsi"/>
                <w:color w:val="5B9BD5"/>
                <w:sz w:val="22"/>
                <w:szCs w:val="22"/>
              </w:rPr>
              <w:t>Informação insuficiente sobre a finalidade do tratamento.</w:t>
            </w:r>
          </w:p>
        </w:tc>
        <w:tc>
          <w:tcPr>
            <w:tcW w:w="471" w:type="dxa"/>
            <w:shd w:val="clear" w:color="auto" w:fill="auto"/>
            <w:tcMar>
              <w:top w:w="0" w:type="dxa"/>
              <w:left w:w="108" w:type="dxa"/>
              <w:bottom w:w="0" w:type="dxa"/>
              <w:right w:w="108" w:type="dxa"/>
            </w:tcMar>
            <w:vAlign w:val="center"/>
          </w:tcPr>
          <w:p w14:paraId="0FA5DB3D" w14:textId="77777777" w:rsidR="00052E20" w:rsidRPr="00565FDA" w:rsidRDefault="002D1306">
            <w:pPr>
              <w:pStyle w:val="TableContents"/>
              <w:jc w:val="center"/>
              <w:rPr>
                <w:rFonts w:asciiTheme="minorHAnsi" w:hAnsiTheme="minorHAnsi" w:cstheme="minorHAnsi"/>
                <w:color w:val="5B9BD5"/>
                <w:sz w:val="22"/>
                <w:szCs w:val="22"/>
              </w:rPr>
            </w:pPr>
            <w:r w:rsidRPr="00565FDA">
              <w:rPr>
                <w:rFonts w:asciiTheme="minorHAnsi" w:hAnsiTheme="minorHAnsi" w:cstheme="minorHAnsi"/>
                <w:color w:val="5B9BD5"/>
                <w:sz w:val="22"/>
                <w:szCs w:val="22"/>
              </w:rPr>
              <w:t>10</w:t>
            </w:r>
          </w:p>
        </w:tc>
        <w:tc>
          <w:tcPr>
            <w:tcW w:w="471" w:type="dxa"/>
            <w:shd w:val="clear" w:color="auto" w:fill="auto"/>
            <w:tcMar>
              <w:top w:w="0" w:type="dxa"/>
              <w:left w:w="108" w:type="dxa"/>
              <w:bottom w:w="0" w:type="dxa"/>
              <w:right w:w="108" w:type="dxa"/>
            </w:tcMar>
            <w:vAlign w:val="center"/>
          </w:tcPr>
          <w:p w14:paraId="41090324" w14:textId="77777777" w:rsidR="00052E20" w:rsidRPr="00565FDA" w:rsidRDefault="002D1306">
            <w:pPr>
              <w:pStyle w:val="TableContents"/>
              <w:jc w:val="center"/>
              <w:rPr>
                <w:rFonts w:asciiTheme="minorHAnsi" w:hAnsiTheme="minorHAnsi" w:cstheme="minorHAnsi"/>
                <w:color w:val="5B9BD5"/>
                <w:sz w:val="22"/>
                <w:szCs w:val="22"/>
              </w:rPr>
            </w:pPr>
            <w:r w:rsidRPr="00565FDA">
              <w:rPr>
                <w:rFonts w:asciiTheme="minorHAnsi" w:hAnsiTheme="minorHAnsi" w:cstheme="minorHAnsi"/>
                <w:color w:val="5B9BD5"/>
                <w:sz w:val="22"/>
                <w:szCs w:val="22"/>
              </w:rPr>
              <w:t>15</w:t>
            </w:r>
          </w:p>
        </w:tc>
        <w:tc>
          <w:tcPr>
            <w:tcW w:w="1094" w:type="dxa"/>
            <w:shd w:val="clear" w:color="auto" w:fill="FF0000"/>
            <w:tcMar>
              <w:top w:w="0" w:type="dxa"/>
              <w:left w:w="108" w:type="dxa"/>
              <w:bottom w:w="0" w:type="dxa"/>
              <w:right w:w="108" w:type="dxa"/>
            </w:tcMar>
            <w:vAlign w:val="center"/>
          </w:tcPr>
          <w:p w14:paraId="0A51664D" w14:textId="77777777" w:rsidR="00052E20" w:rsidRPr="00565FDA" w:rsidRDefault="002D1306">
            <w:pPr>
              <w:pStyle w:val="TableContents"/>
              <w:jc w:val="center"/>
              <w:rPr>
                <w:rFonts w:asciiTheme="minorHAnsi" w:hAnsiTheme="minorHAnsi" w:cstheme="minorHAnsi"/>
                <w:color w:val="000000"/>
                <w:sz w:val="22"/>
                <w:szCs w:val="22"/>
              </w:rPr>
            </w:pPr>
            <w:r w:rsidRPr="00565FDA">
              <w:rPr>
                <w:rFonts w:asciiTheme="minorHAnsi" w:hAnsiTheme="minorHAnsi" w:cstheme="minorHAnsi"/>
                <w:color w:val="000000"/>
                <w:sz w:val="22"/>
                <w:szCs w:val="22"/>
              </w:rPr>
              <w:t>150</w:t>
            </w:r>
          </w:p>
        </w:tc>
      </w:tr>
      <w:tr w:rsidR="00052E20" w:rsidRPr="00565FDA" w14:paraId="1E409C3E" w14:textId="77777777" w:rsidTr="007E696E">
        <w:tc>
          <w:tcPr>
            <w:tcW w:w="429" w:type="dxa"/>
            <w:shd w:val="clear" w:color="auto" w:fill="auto"/>
            <w:tcMar>
              <w:top w:w="0" w:type="dxa"/>
              <w:left w:w="10" w:type="dxa"/>
              <w:bottom w:w="0" w:type="dxa"/>
              <w:right w:w="10" w:type="dxa"/>
            </w:tcMar>
          </w:tcPr>
          <w:p w14:paraId="015B716F"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565FDA">
              <w:rPr>
                <w:rFonts w:asciiTheme="minorHAnsi" w:hAnsiTheme="minorHAnsi" w:cstheme="minorHAnsi"/>
                <w:color w:val="5B9BD5"/>
                <w:sz w:val="22"/>
                <w:szCs w:val="22"/>
              </w:rPr>
              <w:t>R0</w:t>
            </w:r>
            <w:r w:rsidR="00796324" w:rsidRPr="00565FDA">
              <w:rPr>
                <w:rFonts w:asciiTheme="minorHAnsi" w:hAnsiTheme="minorHAnsi" w:cstheme="minorHAnsi"/>
                <w:color w:val="5B9BD5"/>
                <w:sz w:val="22"/>
                <w:szCs w:val="22"/>
              </w:rPr>
              <w:t>8</w:t>
            </w:r>
          </w:p>
        </w:tc>
        <w:tc>
          <w:tcPr>
            <w:tcW w:w="6468" w:type="dxa"/>
            <w:shd w:val="clear" w:color="auto" w:fill="auto"/>
            <w:tcMar>
              <w:top w:w="0" w:type="dxa"/>
              <w:left w:w="108" w:type="dxa"/>
              <w:bottom w:w="0" w:type="dxa"/>
              <w:right w:w="108" w:type="dxa"/>
            </w:tcMar>
          </w:tcPr>
          <w:p w14:paraId="7C76689F"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565FDA">
              <w:rPr>
                <w:rFonts w:asciiTheme="minorHAnsi" w:hAnsiTheme="minorHAnsi" w:cstheme="minorHAnsi"/>
                <w:color w:val="5B9BD5"/>
                <w:sz w:val="22"/>
                <w:szCs w:val="22"/>
              </w:rPr>
              <w:t>Tratamento sem consentimento do titular dos dados pessoais (Caso o tratamento não esteja previsto em legislação ou regulação pertinente).</w:t>
            </w:r>
          </w:p>
        </w:tc>
        <w:tc>
          <w:tcPr>
            <w:tcW w:w="471" w:type="dxa"/>
            <w:shd w:val="clear" w:color="auto" w:fill="auto"/>
            <w:tcMar>
              <w:top w:w="0" w:type="dxa"/>
              <w:left w:w="108" w:type="dxa"/>
              <w:bottom w:w="0" w:type="dxa"/>
              <w:right w:w="108" w:type="dxa"/>
            </w:tcMar>
            <w:vAlign w:val="center"/>
          </w:tcPr>
          <w:p w14:paraId="5E8FBDAF" w14:textId="77777777" w:rsidR="00052E20" w:rsidRPr="00565FDA" w:rsidRDefault="002D1306">
            <w:pPr>
              <w:pStyle w:val="TableContents"/>
              <w:jc w:val="center"/>
              <w:rPr>
                <w:rFonts w:asciiTheme="minorHAnsi" w:hAnsiTheme="minorHAnsi" w:cstheme="minorHAnsi"/>
                <w:color w:val="5B9BD5"/>
                <w:sz w:val="22"/>
                <w:szCs w:val="22"/>
              </w:rPr>
            </w:pPr>
            <w:r w:rsidRPr="00565FDA">
              <w:rPr>
                <w:rFonts w:asciiTheme="minorHAnsi" w:hAnsiTheme="minorHAnsi" w:cstheme="minorHAnsi"/>
                <w:color w:val="5B9BD5"/>
                <w:sz w:val="22"/>
                <w:szCs w:val="22"/>
              </w:rPr>
              <w:t>10</w:t>
            </w:r>
          </w:p>
        </w:tc>
        <w:tc>
          <w:tcPr>
            <w:tcW w:w="471" w:type="dxa"/>
            <w:shd w:val="clear" w:color="auto" w:fill="auto"/>
            <w:tcMar>
              <w:top w:w="0" w:type="dxa"/>
              <w:left w:w="108" w:type="dxa"/>
              <w:bottom w:w="0" w:type="dxa"/>
              <w:right w:w="108" w:type="dxa"/>
            </w:tcMar>
            <w:vAlign w:val="center"/>
          </w:tcPr>
          <w:p w14:paraId="67D23D5B" w14:textId="77777777" w:rsidR="00052E20" w:rsidRPr="00565FDA" w:rsidRDefault="002D1306">
            <w:pPr>
              <w:pStyle w:val="TableContents"/>
              <w:jc w:val="center"/>
              <w:rPr>
                <w:rFonts w:asciiTheme="minorHAnsi" w:hAnsiTheme="minorHAnsi" w:cstheme="minorHAnsi"/>
                <w:color w:val="5B9BD5"/>
                <w:sz w:val="22"/>
                <w:szCs w:val="22"/>
              </w:rPr>
            </w:pPr>
            <w:r w:rsidRPr="00565FDA">
              <w:rPr>
                <w:rFonts w:asciiTheme="minorHAnsi" w:hAnsiTheme="minorHAnsi" w:cstheme="minorHAnsi"/>
                <w:color w:val="5B9BD5"/>
                <w:sz w:val="22"/>
                <w:szCs w:val="22"/>
              </w:rPr>
              <w:t>15</w:t>
            </w:r>
          </w:p>
        </w:tc>
        <w:tc>
          <w:tcPr>
            <w:tcW w:w="1094" w:type="dxa"/>
            <w:shd w:val="clear" w:color="auto" w:fill="FF0000"/>
            <w:tcMar>
              <w:top w:w="0" w:type="dxa"/>
              <w:left w:w="108" w:type="dxa"/>
              <w:bottom w:w="0" w:type="dxa"/>
              <w:right w:w="108" w:type="dxa"/>
            </w:tcMar>
            <w:vAlign w:val="center"/>
          </w:tcPr>
          <w:p w14:paraId="77F1D115" w14:textId="77777777" w:rsidR="00052E20" w:rsidRPr="00565FDA" w:rsidRDefault="002D1306">
            <w:pPr>
              <w:pStyle w:val="TableContents"/>
              <w:jc w:val="center"/>
              <w:rPr>
                <w:rFonts w:asciiTheme="minorHAnsi" w:hAnsiTheme="minorHAnsi" w:cstheme="minorHAnsi"/>
                <w:color w:val="000000"/>
                <w:sz w:val="22"/>
                <w:szCs w:val="22"/>
              </w:rPr>
            </w:pPr>
            <w:r w:rsidRPr="00565FDA">
              <w:rPr>
                <w:rFonts w:asciiTheme="minorHAnsi" w:hAnsiTheme="minorHAnsi" w:cstheme="minorHAnsi"/>
                <w:color w:val="000000"/>
                <w:sz w:val="22"/>
                <w:szCs w:val="22"/>
              </w:rPr>
              <w:t>150</w:t>
            </w:r>
          </w:p>
        </w:tc>
      </w:tr>
      <w:tr w:rsidR="00052E20" w:rsidRPr="00565FDA" w14:paraId="6A01D359" w14:textId="77777777" w:rsidTr="007E696E">
        <w:tc>
          <w:tcPr>
            <w:tcW w:w="429" w:type="dxa"/>
            <w:shd w:val="clear" w:color="auto" w:fill="auto"/>
            <w:tcMar>
              <w:top w:w="0" w:type="dxa"/>
              <w:left w:w="10" w:type="dxa"/>
              <w:bottom w:w="0" w:type="dxa"/>
              <w:right w:w="10" w:type="dxa"/>
            </w:tcMar>
          </w:tcPr>
          <w:p w14:paraId="5BA801F0"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565FDA">
              <w:rPr>
                <w:rFonts w:asciiTheme="minorHAnsi" w:hAnsiTheme="minorHAnsi" w:cstheme="minorHAnsi"/>
                <w:color w:val="5B9BD5"/>
                <w:sz w:val="22"/>
                <w:szCs w:val="22"/>
              </w:rPr>
              <w:t>R0</w:t>
            </w:r>
            <w:r w:rsidR="00796324" w:rsidRPr="00565FDA">
              <w:rPr>
                <w:rFonts w:asciiTheme="minorHAnsi" w:hAnsiTheme="minorHAnsi" w:cstheme="minorHAnsi"/>
                <w:color w:val="5B9BD5"/>
                <w:sz w:val="22"/>
                <w:szCs w:val="22"/>
              </w:rPr>
              <w:t>9</w:t>
            </w:r>
          </w:p>
        </w:tc>
        <w:tc>
          <w:tcPr>
            <w:tcW w:w="6468" w:type="dxa"/>
            <w:shd w:val="clear" w:color="auto" w:fill="auto"/>
            <w:tcMar>
              <w:top w:w="0" w:type="dxa"/>
              <w:left w:w="108" w:type="dxa"/>
              <w:bottom w:w="0" w:type="dxa"/>
              <w:right w:w="108" w:type="dxa"/>
            </w:tcMar>
          </w:tcPr>
          <w:p w14:paraId="66535089"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565FDA">
              <w:rPr>
                <w:rFonts w:asciiTheme="minorHAnsi" w:hAnsiTheme="minorHAnsi" w:cstheme="minorHAnsi"/>
                <w:color w:val="5B9BD5"/>
                <w:sz w:val="22"/>
                <w:szCs w:val="22"/>
              </w:rPr>
              <w:t>Falha em considerar os direitos do titular dos dados pessoais (Ex.: perda do direito de acesso).</w:t>
            </w:r>
          </w:p>
        </w:tc>
        <w:tc>
          <w:tcPr>
            <w:tcW w:w="471" w:type="dxa"/>
            <w:shd w:val="clear" w:color="auto" w:fill="auto"/>
            <w:tcMar>
              <w:top w:w="0" w:type="dxa"/>
              <w:left w:w="108" w:type="dxa"/>
              <w:bottom w:w="0" w:type="dxa"/>
              <w:right w:w="108" w:type="dxa"/>
            </w:tcMar>
            <w:vAlign w:val="center"/>
          </w:tcPr>
          <w:p w14:paraId="1D0ADF7A" w14:textId="77777777" w:rsidR="00052E20" w:rsidRPr="00565FDA" w:rsidRDefault="002D1306">
            <w:pPr>
              <w:pStyle w:val="TableContents"/>
              <w:jc w:val="center"/>
              <w:rPr>
                <w:rFonts w:asciiTheme="minorHAnsi" w:hAnsiTheme="minorHAnsi" w:cstheme="minorHAnsi"/>
                <w:color w:val="5B9BD5"/>
                <w:sz w:val="22"/>
                <w:szCs w:val="22"/>
              </w:rPr>
            </w:pPr>
            <w:r w:rsidRPr="00565FDA">
              <w:rPr>
                <w:rFonts w:asciiTheme="minorHAnsi" w:hAnsiTheme="minorHAnsi" w:cstheme="minorHAnsi"/>
                <w:color w:val="5B9BD5"/>
                <w:sz w:val="22"/>
                <w:szCs w:val="22"/>
              </w:rPr>
              <w:t>5</w:t>
            </w:r>
          </w:p>
        </w:tc>
        <w:tc>
          <w:tcPr>
            <w:tcW w:w="471" w:type="dxa"/>
            <w:shd w:val="clear" w:color="auto" w:fill="auto"/>
            <w:tcMar>
              <w:top w:w="0" w:type="dxa"/>
              <w:left w:w="108" w:type="dxa"/>
              <w:bottom w:w="0" w:type="dxa"/>
              <w:right w:w="108" w:type="dxa"/>
            </w:tcMar>
            <w:vAlign w:val="center"/>
          </w:tcPr>
          <w:p w14:paraId="2E56BDFE" w14:textId="77777777" w:rsidR="00052E20" w:rsidRPr="00565FDA" w:rsidRDefault="002D1306">
            <w:pPr>
              <w:pStyle w:val="TableContents"/>
              <w:jc w:val="center"/>
              <w:rPr>
                <w:rFonts w:asciiTheme="minorHAnsi" w:hAnsiTheme="minorHAnsi" w:cstheme="minorHAnsi"/>
                <w:color w:val="5B9BD5"/>
                <w:sz w:val="22"/>
                <w:szCs w:val="22"/>
              </w:rPr>
            </w:pPr>
            <w:r w:rsidRPr="00565FDA">
              <w:rPr>
                <w:rFonts w:asciiTheme="minorHAnsi" w:hAnsiTheme="minorHAnsi" w:cstheme="minorHAnsi"/>
                <w:color w:val="5B9BD5"/>
                <w:sz w:val="22"/>
                <w:szCs w:val="22"/>
              </w:rPr>
              <w:t>15</w:t>
            </w:r>
          </w:p>
        </w:tc>
        <w:tc>
          <w:tcPr>
            <w:tcW w:w="1094" w:type="dxa"/>
            <w:shd w:val="clear" w:color="auto" w:fill="FFFF00"/>
            <w:tcMar>
              <w:top w:w="0" w:type="dxa"/>
              <w:left w:w="108" w:type="dxa"/>
              <w:bottom w:w="0" w:type="dxa"/>
              <w:right w:w="108" w:type="dxa"/>
            </w:tcMar>
            <w:vAlign w:val="center"/>
          </w:tcPr>
          <w:p w14:paraId="49C65404" w14:textId="77777777" w:rsidR="00052E20" w:rsidRPr="00565FDA" w:rsidRDefault="002D1306">
            <w:pPr>
              <w:pStyle w:val="TableContents"/>
              <w:jc w:val="center"/>
              <w:rPr>
                <w:rFonts w:asciiTheme="minorHAnsi" w:hAnsiTheme="minorHAnsi" w:cstheme="minorHAnsi"/>
                <w:color w:val="000000"/>
                <w:sz w:val="22"/>
                <w:szCs w:val="22"/>
              </w:rPr>
            </w:pPr>
            <w:r w:rsidRPr="00565FDA">
              <w:rPr>
                <w:rFonts w:asciiTheme="minorHAnsi" w:hAnsiTheme="minorHAnsi" w:cstheme="minorHAnsi"/>
                <w:color w:val="000000"/>
                <w:sz w:val="22"/>
                <w:szCs w:val="22"/>
              </w:rPr>
              <w:t>75</w:t>
            </w:r>
          </w:p>
        </w:tc>
      </w:tr>
      <w:tr w:rsidR="00052E20" w:rsidRPr="00565FDA" w14:paraId="581533D6" w14:textId="77777777" w:rsidTr="007E696E">
        <w:tc>
          <w:tcPr>
            <w:tcW w:w="429" w:type="dxa"/>
            <w:shd w:val="clear" w:color="auto" w:fill="auto"/>
            <w:tcMar>
              <w:top w:w="0" w:type="dxa"/>
              <w:left w:w="10" w:type="dxa"/>
              <w:bottom w:w="0" w:type="dxa"/>
              <w:right w:w="10" w:type="dxa"/>
            </w:tcMar>
          </w:tcPr>
          <w:p w14:paraId="31EB20B7"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565FDA">
              <w:rPr>
                <w:rFonts w:asciiTheme="minorHAnsi" w:hAnsiTheme="minorHAnsi" w:cstheme="minorHAnsi"/>
                <w:color w:val="5B9BD5"/>
                <w:sz w:val="22"/>
                <w:szCs w:val="22"/>
              </w:rPr>
              <w:t>R1</w:t>
            </w:r>
            <w:r w:rsidR="00796324" w:rsidRPr="00565FDA">
              <w:rPr>
                <w:rFonts w:asciiTheme="minorHAnsi" w:hAnsiTheme="minorHAnsi" w:cstheme="minorHAnsi"/>
                <w:color w:val="5B9BD5"/>
                <w:sz w:val="22"/>
                <w:szCs w:val="22"/>
              </w:rPr>
              <w:t>0</w:t>
            </w:r>
          </w:p>
        </w:tc>
        <w:tc>
          <w:tcPr>
            <w:tcW w:w="6468" w:type="dxa"/>
            <w:shd w:val="clear" w:color="auto" w:fill="auto"/>
            <w:tcMar>
              <w:top w:w="0" w:type="dxa"/>
              <w:left w:w="108" w:type="dxa"/>
              <w:bottom w:w="0" w:type="dxa"/>
              <w:right w:w="108" w:type="dxa"/>
            </w:tcMar>
          </w:tcPr>
          <w:p w14:paraId="6D12B561"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565FDA">
              <w:rPr>
                <w:rFonts w:asciiTheme="minorHAnsi" w:hAnsiTheme="minorHAnsi" w:cstheme="minorHAnsi"/>
                <w:color w:val="5B9BD5"/>
                <w:sz w:val="22"/>
                <w:szCs w:val="22"/>
              </w:rPr>
              <w:t>Compartilhar ou distribuir dados pessoais com terceiros sem o consentimento do titular dos dados pessoais.</w:t>
            </w:r>
          </w:p>
        </w:tc>
        <w:tc>
          <w:tcPr>
            <w:tcW w:w="471" w:type="dxa"/>
            <w:shd w:val="clear" w:color="auto" w:fill="auto"/>
            <w:tcMar>
              <w:top w:w="0" w:type="dxa"/>
              <w:left w:w="108" w:type="dxa"/>
              <w:bottom w:w="0" w:type="dxa"/>
              <w:right w:w="108" w:type="dxa"/>
            </w:tcMar>
            <w:vAlign w:val="center"/>
          </w:tcPr>
          <w:p w14:paraId="68AD3BD9" w14:textId="77777777" w:rsidR="00052E20" w:rsidRPr="00565FDA" w:rsidRDefault="002D1306">
            <w:pPr>
              <w:pStyle w:val="TableContents"/>
              <w:jc w:val="center"/>
              <w:rPr>
                <w:rFonts w:asciiTheme="minorHAnsi" w:hAnsiTheme="minorHAnsi" w:cstheme="minorHAnsi"/>
                <w:color w:val="5B9BD5"/>
                <w:sz w:val="22"/>
                <w:szCs w:val="22"/>
              </w:rPr>
            </w:pPr>
            <w:r w:rsidRPr="00565FDA">
              <w:rPr>
                <w:rFonts w:asciiTheme="minorHAnsi" w:hAnsiTheme="minorHAnsi" w:cstheme="minorHAnsi"/>
                <w:color w:val="5B9BD5"/>
                <w:sz w:val="22"/>
                <w:szCs w:val="22"/>
              </w:rPr>
              <w:t>10</w:t>
            </w:r>
          </w:p>
        </w:tc>
        <w:tc>
          <w:tcPr>
            <w:tcW w:w="471" w:type="dxa"/>
            <w:shd w:val="clear" w:color="auto" w:fill="auto"/>
            <w:tcMar>
              <w:top w:w="0" w:type="dxa"/>
              <w:left w:w="108" w:type="dxa"/>
              <w:bottom w:w="0" w:type="dxa"/>
              <w:right w:w="108" w:type="dxa"/>
            </w:tcMar>
            <w:vAlign w:val="center"/>
          </w:tcPr>
          <w:p w14:paraId="3606C69F" w14:textId="77777777" w:rsidR="00052E20" w:rsidRPr="00565FDA" w:rsidRDefault="002D1306">
            <w:pPr>
              <w:pStyle w:val="TableContents"/>
              <w:jc w:val="center"/>
              <w:rPr>
                <w:rFonts w:asciiTheme="minorHAnsi" w:hAnsiTheme="minorHAnsi" w:cstheme="minorHAnsi"/>
                <w:color w:val="5B9BD5"/>
                <w:sz w:val="22"/>
                <w:szCs w:val="22"/>
              </w:rPr>
            </w:pPr>
            <w:r w:rsidRPr="00565FDA">
              <w:rPr>
                <w:rFonts w:asciiTheme="minorHAnsi" w:hAnsiTheme="minorHAnsi" w:cstheme="minorHAnsi"/>
                <w:color w:val="5B9BD5"/>
                <w:sz w:val="22"/>
                <w:szCs w:val="22"/>
              </w:rPr>
              <w:t>15</w:t>
            </w:r>
          </w:p>
        </w:tc>
        <w:tc>
          <w:tcPr>
            <w:tcW w:w="1094" w:type="dxa"/>
            <w:shd w:val="clear" w:color="auto" w:fill="FF0000"/>
            <w:tcMar>
              <w:top w:w="0" w:type="dxa"/>
              <w:left w:w="108" w:type="dxa"/>
              <w:bottom w:w="0" w:type="dxa"/>
              <w:right w:w="108" w:type="dxa"/>
            </w:tcMar>
            <w:vAlign w:val="center"/>
          </w:tcPr>
          <w:p w14:paraId="4A44E29B" w14:textId="77777777" w:rsidR="00052E20" w:rsidRPr="00565FDA" w:rsidRDefault="002D1306">
            <w:pPr>
              <w:pStyle w:val="TableContents"/>
              <w:jc w:val="center"/>
              <w:rPr>
                <w:rFonts w:asciiTheme="minorHAnsi" w:hAnsiTheme="minorHAnsi" w:cstheme="minorHAnsi"/>
                <w:color w:val="000000"/>
                <w:sz w:val="22"/>
                <w:szCs w:val="22"/>
              </w:rPr>
            </w:pPr>
            <w:r w:rsidRPr="00565FDA">
              <w:rPr>
                <w:rFonts w:asciiTheme="minorHAnsi" w:hAnsiTheme="minorHAnsi" w:cstheme="minorHAnsi"/>
                <w:color w:val="000000"/>
                <w:sz w:val="22"/>
                <w:szCs w:val="22"/>
              </w:rPr>
              <w:t>150</w:t>
            </w:r>
          </w:p>
        </w:tc>
      </w:tr>
      <w:tr w:rsidR="00052E20" w:rsidRPr="00565FDA" w14:paraId="768C6916" w14:textId="77777777" w:rsidTr="007E696E">
        <w:tc>
          <w:tcPr>
            <w:tcW w:w="429" w:type="dxa"/>
            <w:shd w:val="clear" w:color="auto" w:fill="auto"/>
            <w:tcMar>
              <w:top w:w="0" w:type="dxa"/>
              <w:left w:w="10" w:type="dxa"/>
              <w:bottom w:w="0" w:type="dxa"/>
              <w:right w:w="10" w:type="dxa"/>
            </w:tcMar>
          </w:tcPr>
          <w:p w14:paraId="00FFC3B9"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565FDA">
              <w:rPr>
                <w:rFonts w:asciiTheme="minorHAnsi" w:hAnsiTheme="minorHAnsi" w:cstheme="minorHAnsi"/>
                <w:color w:val="5B9BD5"/>
                <w:sz w:val="22"/>
                <w:szCs w:val="22"/>
              </w:rPr>
              <w:t>R1</w:t>
            </w:r>
            <w:r w:rsidR="00796324" w:rsidRPr="00565FDA">
              <w:rPr>
                <w:rFonts w:asciiTheme="minorHAnsi" w:hAnsiTheme="minorHAnsi" w:cstheme="minorHAnsi"/>
                <w:color w:val="5B9BD5"/>
                <w:sz w:val="22"/>
                <w:szCs w:val="22"/>
              </w:rPr>
              <w:t>1</w:t>
            </w:r>
          </w:p>
        </w:tc>
        <w:tc>
          <w:tcPr>
            <w:tcW w:w="6468" w:type="dxa"/>
            <w:shd w:val="clear" w:color="auto" w:fill="auto"/>
            <w:tcMar>
              <w:top w:w="0" w:type="dxa"/>
              <w:left w:w="108" w:type="dxa"/>
              <w:bottom w:w="0" w:type="dxa"/>
              <w:right w:w="108" w:type="dxa"/>
            </w:tcMar>
          </w:tcPr>
          <w:p w14:paraId="43C90B05"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565FDA">
              <w:rPr>
                <w:rFonts w:asciiTheme="minorHAnsi" w:hAnsiTheme="minorHAnsi" w:cstheme="minorHAnsi"/>
                <w:color w:val="5B9BD5"/>
                <w:sz w:val="22"/>
                <w:szCs w:val="22"/>
              </w:rPr>
              <w:t>Retenção prolongada de dados pessoais sem necessidade.</w:t>
            </w:r>
          </w:p>
        </w:tc>
        <w:tc>
          <w:tcPr>
            <w:tcW w:w="471" w:type="dxa"/>
            <w:shd w:val="clear" w:color="auto" w:fill="auto"/>
            <w:tcMar>
              <w:top w:w="0" w:type="dxa"/>
              <w:left w:w="108" w:type="dxa"/>
              <w:bottom w:w="0" w:type="dxa"/>
              <w:right w:w="108" w:type="dxa"/>
            </w:tcMar>
            <w:vAlign w:val="center"/>
          </w:tcPr>
          <w:p w14:paraId="7F1FE2E8" w14:textId="77777777" w:rsidR="00052E20" w:rsidRPr="00565FDA" w:rsidRDefault="002D1306">
            <w:pPr>
              <w:pStyle w:val="TableContents"/>
              <w:jc w:val="center"/>
              <w:rPr>
                <w:rFonts w:asciiTheme="minorHAnsi" w:hAnsiTheme="minorHAnsi" w:cstheme="minorHAnsi"/>
                <w:color w:val="5B9BD5"/>
                <w:sz w:val="22"/>
                <w:szCs w:val="22"/>
              </w:rPr>
            </w:pPr>
            <w:r w:rsidRPr="00565FDA">
              <w:rPr>
                <w:rFonts w:asciiTheme="minorHAnsi" w:hAnsiTheme="minorHAnsi" w:cstheme="minorHAnsi"/>
                <w:color w:val="5B9BD5"/>
                <w:sz w:val="22"/>
                <w:szCs w:val="22"/>
              </w:rPr>
              <w:t>10</w:t>
            </w:r>
          </w:p>
        </w:tc>
        <w:tc>
          <w:tcPr>
            <w:tcW w:w="471" w:type="dxa"/>
            <w:shd w:val="clear" w:color="auto" w:fill="auto"/>
            <w:tcMar>
              <w:top w:w="0" w:type="dxa"/>
              <w:left w:w="108" w:type="dxa"/>
              <w:bottom w:w="0" w:type="dxa"/>
              <w:right w:w="108" w:type="dxa"/>
            </w:tcMar>
            <w:vAlign w:val="center"/>
          </w:tcPr>
          <w:p w14:paraId="14648C29" w14:textId="77777777" w:rsidR="00052E20" w:rsidRPr="00565FDA" w:rsidRDefault="002D1306">
            <w:pPr>
              <w:pStyle w:val="TableContents"/>
              <w:jc w:val="center"/>
              <w:rPr>
                <w:rFonts w:asciiTheme="minorHAnsi" w:hAnsiTheme="minorHAnsi" w:cstheme="minorHAnsi"/>
                <w:color w:val="5B9BD5"/>
                <w:sz w:val="22"/>
                <w:szCs w:val="22"/>
              </w:rPr>
            </w:pPr>
            <w:r w:rsidRPr="00565FDA">
              <w:rPr>
                <w:rFonts w:asciiTheme="minorHAnsi" w:hAnsiTheme="minorHAnsi" w:cstheme="minorHAnsi"/>
                <w:color w:val="5B9BD5"/>
                <w:sz w:val="22"/>
                <w:szCs w:val="22"/>
              </w:rPr>
              <w:t>5</w:t>
            </w:r>
          </w:p>
        </w:tc>
        <w:tc>
          <w:tcPr>
            <w:tcW w:w="1094" w:type="dxa"/>
            <w:shd w:val="clear" w:color="auto" w:fill="92D050"/>
            <w:tcMar>
              <w:top w:w="0" w:type="dxa"/>
              <w:left w:w="108" w:type="dxa"/>
              <w:bottom w:w="0" w:type="dxa"/>
              <w:right w:w="108" w:type="dxa"/>
            </w:tcMar>
            <w:vAlign w:val="center"/>
          </w:tcPr>
          <w:p w14:paraId="68861898" w14:textId="77777777" w:rsidR="00052E20" w:rsidRPr="00565FDA" w:rsidRDefault="002D1306">
            <w:pPr>
              <w:pStyle w:val="TableContents"/>
              <w:jc w:val="center"/>
              <w:rPr>
                <w:rFonts w:asciiTheme="minorHAnsi" w:hAnsiTheme="minorHAnsi" w:cstheme="minorHAnsi"/>
                <w:color w:val="000000"/>
                <w:sz w:val="22"/>
                <w:szCs w:val="22"/>
              </w:rPr>
            </w:pPr>
            <w:r w:rsidRPr="00565FDA">
              <w:rPr>
                <w:rFonts w:asciiTheme="minorHAnsi" w:hAnsiTheme="minorHAnsi" w:cstheme="minorHAnsi"/>
                <w:color w:val="000000"/>
                <w:sz w:val="22"/>
                <w:szCs w:val="22"/>
              </w:rPr>
              <w:t>50</w:t>
            </w:r>
          </w:p>
        </w:tc>
      </w:tr>
      <w:tr w:rsidR="00052E20" w:rsidRPr="00565FDA" w14:paraId="1D50C6BB" w14:textId="77777777" w:rsidTr="007E696E">
        <w:tc>
          <w:tcPr>
            <w:tcW w:w="429" w:type="dxa"/>
            <w:shd w:val="clear" w:color="auto" w:fill="auto"/>
            <w:tcMar>
              <w:top w:w="0" w:type="dxa"/>
              <w:left w:w="10" w:type="dxa"/>
              <w:bottom w:w="0" w:type="dxa"/>
              <w:right w:w="10" w:type="dxa"/>
            </w:tcMar>
          </w:tcPr>
          <w:p w14:paraId="745259D0"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565FDA">
              <w:rPr>
                <w:rFonts w:asciiTheme="minorHAnsi" w:hAnsiTheme="minorHAnsi" w:cstheme="minorHAnsi"/>
                <w:color w:val="5B9BD5"/>
                <w:sz w:val="22"/>
                <w:szCs w:val="22"/>
              </w:rPr>
              <w:lastRenderedPageBreak/>
              <w:t>R1</w:t>
            </w:r>
            <w:r w:rsidR="00796324" w:rsidRPr="00565FDA">
              <w:rPr>
                <w:rFonts w:asciiTheme="minorHAnsi" w:hAnsiTheme="minorHAnsi" w:cstheme="minorHAnsi"/>
                <w:color w:val="5B9BD5"/>
                <w:sz w:val="22"/>
                <w:szCs w:val="22"/>
              </w:rPr>
              <w:t>2</w:t>
            </w:r>
          </w:p>
        </w:tc>
        <w:tc>
          <w:tcPr>
            <w:tcW w:w="6468" w:type="dxa"/>
            <w:shd w:val="clear" w:color="auto" w:fill="auto"/>
            <w:tcMar>
              <w:top w:w="0" w:type="dxa"/>
              <w:left w:w="108" w:type="dxa"/>
              <w:bottom w:w="0" w:type="dxa"/>
              <w:right w:w="108" w:type="dxa"/>
            </w:tcMar>
          </w:tcPr>
          <w:p w14:paraId="38B80463"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565FDA">
              <w:rPr>
                <w:rFonts w:asciiTheme="minorHAnsi" w:hAnsiTheme="minorHAnsi" w:cstheme="minorHAnsi"/>
                <w:color w:val="5B9BD5"/>
                <w:sz w:val="22"/>
                <w:szCs w:val="22"/>
              </w:rPr>
              <w:t>Vinculação/associação indevida, direta ou indireta, dos dados pessoais ao titular.</w:t>
            </w:r>
          </w:p>
        </w:tc>
        <w:tc>
          <w:tcPr>
            <w:tcW w:w="471" w:type="dxa"/>
            <w:shd w:val="clear" w:color="auto" w:fill="auto"/>
            <w:tcMar>
              <w:top w:w="0" w:type="dxa"/>
              <w:left w:w="108" w:type="dxa"/>
              <w:bottom w:w="0" w:type="dxa"/>
              <w:right w:w="108" w:type="dxa"/>
            </w:tcMar>
            <w:vAlign w:val="center"/>
          </w:tcPr>
          <w:p w14:paraId="34C3CC76" w14:textId="77777777" w:rsidR="00052E20" w:rsidRPr="00565FDA" w:rsidRDefault="002D1306">
            <w:pPr>
              <w:pStyle w:val="TableContents"/>
              <w:jc w:val="center"/>
              <w:rPr>
                <w:rFonts w:asciiTheme="minorHAnsi" w:hAnsiTheme="minorHAnsi" w:cstheme="minorHAnsi"/>
                <w:color w:val="5B9BD5"/>
                <w:sz w:val="22"/>
                <w:szCs w:val="22"/>
              </w:rPr>
            </w:pPr>
            <w:r w:rsidRPr="00565FDA">
              <w:rPr>
                <w:rFonts w:asciiTheme="minorHAnsi" w:hAnsiTheme="minorHAnsi" w:cstheme="minorHAnsi"/>
                <w:color w:val="5B9BD5"/>
                <w:sz w:val="22"/>
                <w:szCs w:val="22"/>
              </w:rPr>
              <w:t>5</w:t>
            </w:r>
          </w:p>
        </w:tc>
        <w:tc>
          <w:tcPr>
            <w:tcW w:w="471" w:type="dxa"/>
            <w:shd w:val="clear" w:color="auto" w:fill="auto"/>
            <w:tcMar>
              <w:top w:w="0" w:type="dxa"/>
              <w:left w:w="108" w:type="dxa"/>
              <w:bottom w:w="0" w:type="dxa"/>
              <w:right w:w="108" w:type="dxa"/>
            </w:tcMar>
            <w:vAlign w:val="center"/>
          </w:tcPr>
          <w:p w14:paraId="4774BB65" w14:textId="77777777" w:rsidR="00052E20" w:rsidRPr="00565FDA" w:rsidRDefault="002D1306">
            <w:pPr>
              <w:pStyle w:val="TableContents"/>
              <w:jc w:val="center"/>
              <w:rPr>
                <w:rFonts w:asciiTheme="minorHAnsi" w:hAnsiTheme="minorHAnsi" w:cstheme="minorHAnsi"/>
                <w:color w:val="5B9BD5"/>
                <w:sz w:val="22"/>
                <w:szCs w:val="22"/>
              </w:rPr>
            </w:pPr>
            <w:r w:rsidRPr="00565FDA">
              <w:rPr>
                <w:rFonts w:asciiTheme="minorHAnsi" w:hAnsiTheme="minorHAnsi" w:cstheme="minorHAnsi"/>
                <w:color w:val="5B9BD5"/>
                <w:sz w:val="22"/>
                <w:szCs w:val="22"/>
              </w:rPr>
              <w:t>15</w:t>
            </w:r>
          </w:p>
        </w:tc>
        <w:tc>
          <w:tcPr>
            <w:tcW w:w="1094" w:type="dxa"/>
            <w:shd w:val="clear" w:color="auto" w:fill="FFFF00"/>
            <w:tcMar>
              <w:top w:w="0" w:type="dxa"/>
              <w:left w:w="108" w:type="dxa"/>
              <w:bottom w:w="0" w:type="dxa"/>
              <w:right w:w="108" w:type="dxa"/>
            </w:tcMar>
            <w:vAlign w:val="center"/>
          </w:tcPr>
          <w:p w14:paraId="7D55E20D" w14:textId="77777777" w:rsidR="00052E20" w:rsidRPr="00565FDA" w:rsidRDefault="002D1306">
            <w:pPr>
              <w:pStyle w:val="TableContents"/>
              <w:jc w:val="center"/>
              <w:rPr>
                <w:rFonts w:asciiTheme="minorHAnsi" w:hAnsiTheme="minorHAnsi" w:cstheme="minorHAnsi"/>
                <w:color w:val="000000"/>
                <w:sz w:val="22"/>
                <w:szCs w:val="22"/>
              </w:rPr>
            </w:pPr>
            <w:r w:rsidRPr="00565FDA">
              <w:rPr>
                <w:rFonts w:asciiTheme="minorHAnsi" w:hAnsiTheme="minorHAnsi" w:cstheme="minorHAnsi"/>
                <w:color w:val="000000"/>
                <w:sz w:val="22"/>
                <w:szCs w:val="22"/>
              </w:rPr>
              <w:t>75</w:t>
            </w:r>
          </w:p>
        </w:tc>
      </w:tr>
      <w:tr w:rsidR="00052E20" w:rsidRPr="00565FDA" w14:paraId="7344375F" w14:textId="77777777" w:rsidTr="007E696E">
        <w:tc>
          <w:tcPr>
            <w:tcW w:w="429" w:type="dxa"/>
            <w:shd w:val="clear" w:color="auto" w:fill="auto"/>
            <w:tcMar>
              <w:top w:w="0" w:type="dxa"/>
              <w:left w:w="10" w:type="dxa"/>
              <w:bottom w:w="0" w:type="dxa"/>
              <w:right w:w="10" w:type="dxa"/>
            </w:tcMar>
          </w:tcPr>
          <w:p w14:paraId="18E4177E"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565FDA">
              <w:rPr>
                <w:rFonts w:asciiTheme="minorHAnsi" w:hAnsiTheme="minorHAnsi" w:cstheme="minorHAnsi"/>
                <w:color w:val="5B9BD5"/>
                <w:sz w:val="22"/>
                <w:szCs w:val="22"/>
              </w:rPr>
              <w:t>R1</w:t>
            </w:r>
            <w:r w:rsidR="00796324" w:rsidRPr="00565FDA">
              <w:rPr>
                <w:rFonts w:asciiTheme="minorHAnsi" w:hAnsiTheme="minorHAnsi" w:cstheme="minorHAnsi"/>
                <w:color w:val="5B9BD5"/>
                <w:sz w:val="22"/>
                <w:szCs w:val="22"/>
              </w:rPr>
              <w:t>3</w:t>
            </w:r>
          </w:p>
        </w:tc>
        <w:tc>
          <w:tcPr>
            <w:tcW w:w="6468" w:type="dxa"/>
            <w:shd w:val="clear" w:color="auto" w:fill="auto"/>
            <w:tcMar>
              <w:top w:w="0" w:type="dxa"/>
              <w:left w:w="108" w:type="dxa"/>
              <w:bottom w:w="0" w:type="dxa"/>
              <w:right w:w="108" w:type="dxa"/>
            </w:tcMar>
          </w:tcPr>
          <w:p w14:paraId="2542A64E" w14:textId="5E4981EF"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565FDA">
              <w:rPr>
                <w:rFonts w:asciiTheme="minorHAnsi" w:hAnsiTheme="minorHAnsi" w:cstheme="minorHAnsi"/>
                <w:color w:val="5B9BD5"/>
                <w:sz w:val="22"/>
                <w:szCs w:val="22"/>
              </w:rPr>
              <w:t xml:space="preserve">Falha/erro de processamento (Ex.: execução de script de banco de dados que atualiza dado pessoal com dado equivocado, ausência de validação dos dados de </w:t>
            </w:r>
            <w:r w:rsidR="00851736" w:rsidRPr="00565FDA">
              <w:rPr>
                <w:rFonts w:asciiTheme="minorHAnsi" w:hAnsiTheme="minorHAnsi" w:cstheme="minorHAnsi"/>
                <w:color w:val="5B9BD5"/>
                <w:sz w:val="22"/>
                <w:szCs w:val="22"/>
              </w:rPr>
              <w:t>entrada etc.</w:t>
            </w:r>
            <w:r w:rsidRPr="00565FDA">
              <w:rPr>
                <w:rFonts w:asciiTheme="minorHAnsi" w:hAnsiTheme="minorHAnsi" w:cstheme="minorHAnsi"/>
                <w:color w:val="5B9BD5"/>
                <w:sz w:val="22"/>
                <w:szCs w:val="22"/>
              </w:rPr>
              <w:t>).</w:t>
            </w:r>
          </w:p>
        </w:tc>
        <w:tc>
          <w:tcPr>
            <w:tcW w:w="471" w:type="dxa"/>
            <w:shd w:val="clear" w:color="auto" w:fill="auto"/>
            <w:tcMar>
              <w:top w:w="0" w:type="dxa"/>
              <w:left w:w="108" w:type="dxa"/>
              <w:bottom w:w="0" w:type="dxa"/>
              <w:right w:w="108" w:type="dxa"/>
            </w:tcMar>
            <w:vAlign w:val="center"/>
          </w:tcPr>
          <w:p w14:paraId="5090736E" w14:textId="77777777" w:rsidR="00052E20" w:rsidRPr="00565FDA" w:rsidRDefault="002D1306">
            <w:pPr>
              <w:pStyle w:val="TableContents"/>
              <w:jc w:val="center"/>
              <w:rPr>
                <w:rFonts w:asciiTheme="minorHAnsi" w:hAnsiTheme="minorHAnsi" w:cstheme="minorHAnsi"/>
                <w:color w:val="5B9BD5"/>
                <w:sz w:val="22"/>
                <w:szCs w:val="22"/>
              </w:rPr>
            </w:pPr>
            <w:r w:rsidRPr="00565FDA">
              <w:rPr>
                <w:rFonts w:asciiTheme="minorHAnsi" w:hAnsiTheme="minorHAnsi" w:cstheme="minorHAnsi"/>
                <w:color w:val="5B9BD5"/>
                <w:sz w:val="22"/>
                <w:szCs w:val="22"/>
              </w:rPr>
              <w:t>5</w:t>
            </w:r>
          </w:p>
        </w:tc>
        <w:tc>
          <w:tcPr>
            <w:tcW w:w="471" w:type="dxa"/>
            <w:shd w:val="clear" w:color="auto" w:fill="auto"/>
            <w:tcMar>
              <w:top w:w="0" w:type="dxa"/>
              <w:left w:w="108" w:type="dxa"/>
              <w:bottom w:w="0" w:type="dxa"/>
              <w:right w:w="108" w:type="dxa"/>
            </w:tcMar>
            <w:vAlign w:val="center"/>
          </w:tcPr>
          <w:p w14:paraId="3A7F724A" w14:textId="77777777" w:rsidR="00052E20" w:rsidRPr="00565FDA" w:rsidRDefault="002D1306">
            <w:pPr>
              <w:pStyle w:val="TableContents"/>
              <w:jc w:val="center"/>
              <w:rPr>
                <w:rFonts w:asciiTheme="minorHAnsi" w:hAnsiTheme="minorHAnsi" w:cstheme="minorHAnsi"/>
                <w:color w:val="5B9BD5"/>
                <w:sz w:val="22"/>
                <w:szCs w:val="22"/>
              </w:rPr>
            </w:pPr>
            <w:r w:rsidRPr="00565FDA">
              <w:rPr>
                <w:rFonts w:asciiTheme="minorHAnsi" w:hAnsiTheme="minorHAnsi" w:cstheme="minorHAnsi"/>
                <w:color w:val="5B9BD5"/>
                <w:sz w:val="22"/>
                <w:szCs w:val="22"/>
              </w:rPr>
              <w:t>15</w:t>
            </w:r>
          </w:p>
        </w:tc>
        <w:tc>
          <w:tcPr>
            <w:tcW w:w="1094" w:type="dxa"/>
            <w:shd w:val="clear" w:color="auto" w:fill="FFFF00"/>
            <w:tcMar>
              <w:top w:w="0" w:type="dxa"/>
              <w:left w:w="108" w:type="dxa"/>
              <w:bottom w:w="0" w:type="dxa"/>
              <w:right w:w="108" w:type="dxa"/>
            </w:tcMar>
            <w:vAlign w:val="center"/>
          </w:tcPr>
          <w:p w14:paraId="7AFBD332" w14:textId="77777777" w:rsidR="00052E20" w:rsidRPr="00565FDA" w:rsidRDefault="002D1306">
            <w:pPr>
              <w:pStyle w:val="TableContents"/>
              <w:jc w:val="center"/>
              <w:rPr>
                <w:rFonts w:asciiTheme="minorHAnsi" w:hAnsiTheme="minorHAnsi" w:cstheme="minorHAnsi"/>
                <w:color w:val="000000"/>
                <w:sz w:val="22"/>
                <w:szCs w:val="22"/>
              </w:rPr>
            </w:pPr>
            <w:r w:rsidRPr="00565FDA">
              <w:rPr>
                <w:rFonts w:asciiTheme="minorHAnsi" w:hAnsiTheme="minorHAnsi" w:cstheme="minorHAnsi"/>
                <w:color w:val="000000"/>
                <w:sz w:val="22"/>
                <w:szCs w:val="22"/>
              </w:rPr>
              <w:t>75</w:t>
            </w:r>
          </w:p>
        </w:tc>
      </w:tr>
      <w:tr w:rsidR="00052E20" w:rsidRPr="00565FDA" w14:paraId="5A862038" w14:textId="77777777" w:rsidTr="007E696E">
        <w:tc>
          <w:tcPr>
            <w:tcW w:w="429" w:type="dxa"/>
            <w:shd w:val="clear" w:color="auto" w:fill="auto"/>
            <w:tcMar>
              <w:top w:w="0" w:type="dxa"/>
              <w:left w:w="10" w:type="dxa"/>
              <w:bottom w:w="0" w:type="dxa"/>
              <w:right w:w="10" w:type="dxa"/>
            </w:tcMar>
          </w:tcPr>
          <w:p w14:paraId="7EAB0E01"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565FDA">
              <w:rPr>
                <w:rFonts w:asciiTheme="minorHAnsi" w:hAnsiTheme="minorHAnsi" w:cstheme="minorHAnsi"/>
                <w:color w:val="5B9BD5"/>
                <w:sz w:val="22"/>
                <w:szCs w:val="22"/>
              </w:rPr>
              <w:t>R1</w:t>
            </w:r>
            <w:r w:rsidR="00796324" w:rsidRPr="00565FDA">
              <w:rPr>
                <w:rFonts w:asciiTheme="minorHAnsi" w:hAnsiTheme="minorHAnsi" w:cstheme="minorHAnsi"/>
                <w:color w:val="5B9BD5"/>
                <w:sz w:val="22"/>
                <w:szCs w:val="22"/>
              </w:rPr>
              <w:t>4</w:t>
            </w:r>
          </w:p>
        </w:tc>
        <w:tc>
          <w:tcPr>
            <w:tcW w:w="6468" w:type="dxa"/>
            <w:shd w:val="clear" w:color="auto" w:fill="auto"/>
            <w:tcMar>
              <w:top w:w="0" w:type="dxa"/>
              <w:left w:w="108" w:type="dxa"/>
              <w:bottom w:w="0" w:type="dxa"/>
              <w:right w:w="108" w:type="dxa"/>
            </w:tcMar>
          </w:tcPr>
          <w:p w14:paraId="6DD54D67" w14:textId="3AC5AA15" w:rsidR="00052E20" w:rsidRPr="00565FDA" w:rsidRDefault="00987428">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proofErr w:type="spellStart"/>
            <w:r w:rsidRPr="00565FDA">
              <w:rPr>
                <w:rFonts w:asciiTheme="minorHAnsi" w:hAnsiTheme="minorHAnsi" w:cstheme="minorHAnsi"/>
                <w:color w:val="5B9BD5"/>
                <w:sz w:val="22"/>
                <w:szCs w:val="22"/>
              </w:rPr>
              <w:t>Rei</w:t>
            </w:r>
            <w:r w:rsidR="002D1306" w:rsidRPr="00565FDA">
              <w:rPr>
                <w:rFonts w:asciiTheme="minorHAnsi" w:hAnsiTheme="minorHAnsi" w:cstheme="minorHAnsi"/>
                <w:color w:val="5B9BD5"/>
                <w:sz w:val="22"/>
                <w:szCs w:val="22"/>
              </w:rPr>
              <w:t>de</w:t>
            </w:r>
            <w:r w:rsidRPr="00565FDA">
              <w:rPr>
                <w:rFonts w:asciiTheme="minorHAnsi" w:hAnsiTheme="minorHAnsi" w:cstheme="minorHAnsi"/>
                <w:color w:val="5B9BD5"/>
                <w:sz w:val="22"/>
                <w:szCs w:val="22"/>
              </w:rPr>
              <w:t>n</w:t>
            </w:r>
            <w:r w:rsidR="002D1306" w:rsidRPr="00565FDA">
              <w:rPr>
                <w:rFonts w:asciiTheme="minorHAnsi" w:hAnsiTheme="minorHAnsi" w:cstheme="minorHAnsi"/>
                <w:color w:val="5B9BD5"/>
                <w:sz w:val="22"/>
                <w:szCs w:val="22"/>
              </w:rPr>
              <w:t>tificação</w:t>
            </w:r>
            <w:proofErr w:type="spellEnd"/>
            <w:r w:rsidR="002D1306" w:rsidRPr="00565FDA">
              <w:rPr>
                <w:rFonts w:asciiTheme="minorHAnsi" w:hAnsiTheme="minorHAnsi" w:cstheme="minorHAnsi"/>
                <w:color w:val="5B9BD5"/>
                <w:sz w:val="22"/>
                <w:szCs w:val="22"/>
              </w:rPr>
              <w:t xml:space="preserve"> de dados </w:t>
            </w:r>
            <w:proofErr w:type="spellStart"/>
            <w:r w:rsidR="002D1306" w:rsidRPr="00565FDA">
              <w:rPr>
                <w:rFonts w:asciiTheme="minorHAnsi" w:hAnsiTheme="minorHAnsi" w:cstheme="minorHAnsi"/>
                <w:color w:val="5B9BD5"/>
                <w:sz w:val="22"/>
                <w:szCs w:val="22"/>
              </w:rPr>
              <w:t>pseudo</w:t>
            </w:r>
            <w:r w:rsidR="00026966" w:rsidRPr="00565FDA">
              <w:rPr>
                <w:rFonts w:asciiTheme="minorHAnsi" w:hAnsiTheme="minorHAnsi" w:cstheme="minorHAnsi"/>
                <w:color w:val="5B9BD5"/>
                <w:sz w:val="22"/>
                <w:szCs w:val="22"/>
              </w:rPr>
              <w:t>a</w:t>
            </w:r>
            <w:r w:rsidR="000551A8" w:rsidRPr="00565FDA">
              <w:rPr>
                <w:rFonts w:asciiTheme="minorHAnsi" w:hAnsiTheme="minorHAnsi" w:cstheme="minorHAnsi"/>
                <w:color w:val="5B9BD5"/>
                <w:sz w:val="22"/>
                <w:szCs w:val="22"/>
              </w:rPr>
              <w:t>no</w:t>
            </w:r>
            <w:r w:rsidR="002D1306" w:rsidRPr="00565FDA">
              <w:rPr>
                <w:rFonts w:asciiTheme="minorHAnsi" w:hAnsiTheme="minorHAnsi" w:cstheme="minorHAnsi"/>
                <w:color w:val="5B9BD5"/>
                <w:sz w:val="22"/>
                <w:szCs w:val="22"/>
              </w:rPr>
              <w:t>nimizados</w:t>
            </w:r>
            <w:proofErr w:type="spellEnd"/>
            <w:r w:rsidR="002D1306" w:rsidRPr="00565FDA">
              <w:rPr>
                <w:rFonts w:asciiTheme="minorHAnsi" w:hAnsiTheme="minorHAnsi" w:cstheme="minorHAnsi"/>
                <w:color w:val="5B9BD5"/>
                <w:sz w:val="22"/>
                <w:szCs w:val="22"/>
              </w:rPr>
              <w:t>.</w:t>
            </w:r>
          </w:p>
        </w:tc>
        <w:tc>
          <w:tcPr>
            <w:tcW w:w="471" w:type="dxa"/>
            <w:shd w:val="clear" w:color="auto" w:fill="auto"/>
            <w:tcMar>
              <w:top w:w="0" w:type="dxa"/>
              <w:left w:w="108" w:type="dxa"/>
              <w:bottom w:w="0" w:type="dxa"/>
              <w:right w:w="108" w:type="dxa"/>
            </w:tcMar>
            <w:vAlign w:val="center"/>
          </w:tcPr>
          <w:p w14:paraId="795C1E81" w14:textId="77777777" w:rsidR="00052E20" w:rsidRPr="00565FDA" w:rsidRDefault="002D1306">
            <w:pPr>
              <w:pStyle w:val="TableContents"/>
              <w:jc w:val="center"/>
              <w:rPr>
                <w:rFonts w:asciiTheme="minorHAnsi" w:hAnsiTheme="minorHAnsi" w:cstheme="minorHAnsi"/>
                <w:color w:val="5B9BD5"/>
                <w:sz w:val="22"/>
                <w:szCs w:val="22"/>
              </w:rPr>
            </w:pPr>
            <w:r w:rsidRPr="00565FDA">
              <w:rPr>
                <w:rFonts w:asciiTheme="minorHAnsi" w:hAnsiTheme="minorHAnsi" w:cstheme="minorHAnsi"/>
                <w:color w:val="5B9BD5"/>
                <w:sz w:val="22"/>
                <w:szCs w:val="22"/>
              </w:rPr>
              <w:t>5</w:t>
            </w:r>
          </w:p>
        </w:tc>
        <w:tc>
          <w:tcPr>
            <w:tcW w:w="471" w:type="dxa"/>
            <w:shd w:val="clear" w:color="auto" w:fill="auto"/>
            <w:tcMar>
              <w:top w:w="0" w:type="dxa"/>
              <w:left w:w="108" w:type="dxa"/>
              <w:bottom w:w="0" w:type="dxa"/>
              <w:right w:w="108" w:type="dxa"/>
            </w:tcMar>
            <w:vAlign w:val="center"/>
          </w:tcPr>
          <w:p w14:paraId="72B5BC38" w14:textId="77777777" w:rsidR="00052E20" w:rsidRPr="00565FDA" w:rsidRDefault="002D1306">
            <w:pPr>
              <w:pStyle w:val="TableContents"/>
              <w:jc w:val="center"/>
              <w:rPr>
                <w:rFonts w:asciiTheme="minorHAnsi" w:hAnsiTheme="minorHAnsi" w:cstheme="minorHAnsi"/>
                <w:color w:val="5B9BD5"/>
                <w:sz w:val="22"/>
                <w:szCs w:val="22"/>
              </w:rPr>
            </w:pPr>
            <w:r w:rsidRPr="00565FDA">
              <w:rPr>
                <w:rFonts w:asciiTheme="minorHAnsi" w:hAnsiTheme="minorHAnsi" w:cstheme="minorHAnsi"/>
                <w:color w:val="5B9BD5"/>
                <w:sz w:val="22"/>
                <w:szCs w:val="22"/>
              </w:rPr>
              <w:t>15</w:t>
            </w:r>
          </w:p>
        </w:tc>
        <w:tc>
          <w:tcPr>
            <w:tcW w:w="1094" w:type="dxa"/>
            <w:shd w:val="clear" w:color="auto" w:fill="FFFF00"/>
            <w:tcMar>
              <w:top w:w="0" w:type="dxa"/>
              <w:left w:w="108" w:type="dxa"/>
              <w:bottom w:w="0" w:type="dxa"/>
              <w:right w:w="108" w:type="dxa"/>
            </w:tcMar>
            <w:vAlign w:val="center"/>
          </w:tcPr>
          <w:p w14:paraId="50838939" w14:textId="77777777" w:rsidR="00052E20" w:rsidRPr="00565FDA" w:rsidRDefault="002D1306">
            <w:pPr>
              <w:pStyle w:val="TableContents"/>
              <w:jc w:val="center"/>
              <w:rPr>
                <w:rFonts w:asciiTheme="minorHAnsi" w:hAnsiTheme="minorHAnsi" w:cstheme="minorHAnsi"/>
                <w:color w:val="000000"/>
                <w:sz w:val="22"/>
                <w:szCs w:val="22"/>
              </w:rPr>
            </w:pPr>
            <w:r w:rsidRPr="00565FDA">
              <w:rPr>
                <w:rFonts w:asciiTheme="minorHAnsi" w:hAnsiTheme="minorHAnsi" w:cstheme="minorHAnsi"/>
                <w:color w:val="000000"/>
                <w:sz w:val="22"/>
                <w:szCs w:val="22"/>
              </w:rPr>
              <w:t>75</w:t>
            </w:r>
          </w:p>
        </w:tc>
      </w:tr>
    </w:tbl>
    <w:p w14:paraId="146553C2" w14:textId="77777777" w:rsidR="004D5993" w:rsidRDefault="004D5993"/>
    <w:tbl>
      <w:tblPr>
        <w:tblW w:w="8941" w:type="dxa"/>
        <w:tblInd w:w="-15" w:type="dxa"/>
        <w:tblLayout w:type="fixed"/>
        <w:tblCellMar>
          <w:left w:w="10" w:type="dxa"/>
          <w:right w:w="10" w:type="dxa"/>
        </w:tblCellMar>
        <w:tblLook w:val="04A0" w:firstRow="1" w:lastRow="0" w:firstColumn="1" w:lastColumn="0" w:noHBand="0" w:noVBand="1"/>
      </w:tblPr>
      <w:tblGrid>
        <w:gridCol w:w="8941"/>
      </w:tblGrid>
      <w:tr w:rsidR="00052E20" w:rsidRPr="009C6CB2" w14:paraId="076297C6" w14:textId="77777777" w:rsidTr="003A3F66">
        <w:tc>
          <w:tcPr>
            <w:tcW w:w="89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EEAF6" w:themeFill="accent5" w:themeFillTint="33"/>
            <w:tcMar>
              <w:top w:w="55" w:type="dxa"/>
              <w:left w:w="55" w:type="dxa"/>
              <w:bottom w:w="55" w:type="dxa"/>
              <w:right w:w="55" w:type="dxa"/>
            </w:tcMar>
          </w:tcPr>
          <w:p w14:paraId="6695100F" w14:textId="77777777" w:rsidR="00052E20" w:rsidRPr="009C6CB2" w:rsidRDefault="57BE7AAC" w:rsidP="009C6CB2">
            <w:pPr>
              <w:widowControl/>
              <w:suppressAutoHyphens w:val="0"/>
              <w:spacing w:before="60" w:after="60"/>
              <w:textAlignment w:val="auto"/>
              <w:rPr>
                <w:rFonts w:ascii="Calibri" w:hAnsi="Calibri"/>
                <w:b/>
                <w:bCs/>
                <w:sz w:val="22"/>
                <w:szCs w:val="22"/>
                <w:lang w:eastAsia="zh-CN"/>
              </w:rPr>
            </w:pPr>
            <w:bookmarkStart w:id="66" w:name="_Toc132906558"/>
            <w:r w:rsidRPr="009C6CB2">
              <w:rPr>
                <w:rFonts w:ascii="Calibri" w:hAnsi="Calibri"/>
                <w:b/>
                <w:bCs/>
                <w:sz w:val="22"/>
                <w:szCs w:val="22"/>
                <w:lang w:eastAsia="zh-CN"/>
              </w:rPr>
              <w:t>7 – MEDIDAS PARA TRATAR OS RISCOS</w:t>
            </w:r>
            <w:bookmarkEnd w:id="66"/>
          </w:p>
        </w:tc>
      </w:tr>
    </w:tbl>
    <w:p w14:paraId="74CA0C2A"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565FDA">
        <w:rPr>
          <w:rFonts w:asciiTheme="minorHAnsi" w:hAnsiTheme="minorHAnsi" w:cstheme="minorHAnsi"/>
          <w:color w:val="5B9BD5"/>
          <w:sz w:val="22"/>
          <w:szCs w:val="22"/>
        </w:rPr>
        <w:t>&lt;Os agentes de tratamento devem adotar medidas de segurança, técnicas e administrativas aptas a proteger os dados pessoais de acessos não autorizados e de situações acidentais ou ilícitas de destruição, perda, alteração, comunicação ou qualquer forma de tratamento inadequado ou ilícito (LGPD, art. 46.).&gt;</w:t>
      </w:r>
    </w:p>
    <w:p w14:paraId="001C6B29" w14:textId="77777777"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565FDA">
        <w:rPr>
          <w:rFonts w:asciiTheme="minorHAnsi" w:hAnsiTheme="minorHAnsi" w:cstheme="minorHAnsi"/>
          <w:color w:val="5B9BD5"/>
          <w:sz w:val="22"/>
          <w:szCs w:val="22"/>
        </w:rPr>
        <w:t xml:space="preserve">&lt;Importante reforçar que as medidas para tratar os riscos podem ser: de segurança; técnicas ou administrativas. </w:t>
      </w:r>
    </w:p>
    <w:p w14:paraId="03DB11E2" w14:textId="65865EE5" w:rsidR="00BA5FD3" w:rsidRDefault="00BA5FD3" w:rsidP="00BA5FD3">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565FDA">
        <w:rPr>
          <w:rFonts w:asciiTheme="minorHAnsi" w:hAnsiTheme="minorHAnsi" w:cstheme="minorHAnsi"/>
          <w:color w:val="5B9BD5"/>
          <w:sz w:val="22"/>
          <w:szCs w:val="22"/>
        </w:rPr>
        <w:t>&lt;A coluna “</w:t>
      </w:r>
      <w:r>
        <w:rPr>
          <w:rFonts w:asciiTheme="minorHAnsi" w:hAnsiTheme="minorHAnsi" w:cstheme="minorHAnsi"/>
          <w:color w:val="5B9BD5"/>
          <w:sz w:val="22"/>
          <w:szCs w:val="22"/>
        </w:rPr>
        <w:t>Controle/</w:t>
      </w:r>
      <w:r w:rsidRPr="00565FDA">
        <w:rPr>
          <w:rFonts w:asciiTheme="minorHAnsi" w:hAnsiTheme="minorHAnsi" w:cstheme="minorHAnsi"/>
          <w:color w:val="5B9BD5"/>
          <w:sz w:val="22"/>
          <w:szCs w:val="22"/>
        </w:rPr>
        <w:t xml:space="preserve">Medida” pode ser preenchida com controle </w:t>
      </w:r>
      <w:r w:rsidR="00A1163B">
        <w:rPr>
          <w:rFonts w:asciiTheme="minorHAnsi" w:hAnsiTheme="minorHAnsi" w:cstheme="minorHAnsi"/>
          <w:color w:val="5B9BD5"/>
          <w:sz w:val="22"/>
          <w:szCs w:val="22"/>
        </w:rPr>
        <w:t xml:space="preserve">e medida </w:t>
      </w:r>
      <w:r w:rsidRPr="00565FDA">
        <w:rPr>
          <w:rFonts w:asciiTheme="minorHAnsi" w:hAnsiTheme="minorHAnsi" w:cstheme="minorHAnsi"/>
          <w:color w:val="5B9BD5"/>
          <w:sz w:val="22"/>
          <w:szCs w:val="22"/>
        </w:rPr>
        <w:t>específico</w:t>
      </w:r>
      <w:r w:rsidR="00A1163B">
        <w:rPr>
          <w:rFonts w:asciiTheme="minorHAnsi" w:hAnsiTheme="minorHAnsi" w:cstheme="minorHAnsi"/>
          <w:color w:val="5B9BD5"/>
          <w:sz w:val="22"/>
          <w:szCs w:val="22"/>
        </w:rPr>
        <w:t>s</w:t>
      </w:r>
      <w:r w:rsidRPr="00565FDA">
        <w:rPr>
          <w:rFonts w:asciiTheme="minorHAnsi" w:hAnsiTheme="minorHAnsi" w:cstheme="minorHAnsi"/>
          <w:color w:val="5B9BD5"/>
          <w:sz w:val="22"/>
          <w:szCs w:val="22"/>
        </w:rPr>
        <w:t xml:space="preserve"> adotado</w:t>
      </w:r>
      <w:r w:rsidR="00A1163B">
        <w:rPr>
          <w:rFonts w:asciiTheme="minorHAnsi" w:hAnsiTheme="minorHAnsi" w:cstheme="minorHAnsi"/>
          <w:color w:val="5B9BD5"/>
          <w:sz w:val="22"/>
          <w:szCs w:val="22"/>
        </w:rPr>
        <w:t>s</w:t>
      </w:r>
      <w:r w:rsidRPr="00565FDA">
        <w:rPr>
          <w:rFonts w:asciiTheme="minorHAnsi" w:hAnsiTheme="minorHAnsi" w:cstheme="minorHAnsi"/>
          <w:color w:val="5B9BD5"/>
          <w:sz w:val="22"/>
          <w:szCs w:val="22"/>
        </w:rPr>
        <w:t xml:space="preserve"> para tratamento do risco identificado na seção 6 deste Relatório.</w:t>
      </w:r>
      <w:r>
        <w:rPr>
          <w:rFonts w:asciiTheme="minorHAnsi" w:hAnsiTheme="minorHAnsi" w:cstheme="minorHAnsi"/>
          <w:color w:val="5B9BD5"/>
          <w:sz w:val="22"/>
          <w:szCs w:val="22"/>
        </w:rPr>
        <w:t xml:space="preserve"> </w:t>
      </w:r>
    </w:p>
    <w:p w14:paraId="4BE3FD8A" w14:textId="48F48220" w:rsidR="00103B62" w:rsidRPr="00103B62" w:rsidRDefault="00C85658">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7858A2">
        <w:rPr>
          <w:rFonts w:asciiTheme="minorHAnsi" w:hAnsiTheme="minorHAnsi" w:cstheme="minorHAnsi"/>
          <w:color w:val="5B9BD5"/>
          <w:sz w:val="22"/>
          <w:szCs w:val="22"/>
        </w:rPr>
        <w:t>&lt;</w:t>
      </w:r>
      <w:r>
        <w:rPr>
          <w:rFonts w:asciiTheme="minorHAnsi" w:hAnsiTheme="minorHAnsi" w:cstheme="minorHAnsi"/>
          <w:b/>
          <w:bCs/>
          <w:color w:val="5B9BD5"/>
          <w:sz w:val="22"/>
          <w:szCs w:val="22"/>
        </w:rPr>
        <w:t>O Guia do Framework de Privacidade e Segurança da Informação</w:t>
      </w:r>
      <w:r w:rsidR="007858A2">
        <w:rPr>
          <w:rFonts w:asciiTheme="minorHAnsi" w:hAnsiTheme="minorHAnsi" w:cstheme="minorHAnsi"/>
          <w:b/>
          <w:bCs/>
          <w:color w:val="5B9BD5"/>
          <w:sz w:val="22"/>
          <w:szCs w:val="22"/>
        </w:rPr>
        <w:t xml:space="preserve"> elenca controles e medidas que representam referências fundamentais para ações de tratamento dos riscos</w:t>
      </w:r>
      <w:r w:rsidR="002A62DF">
        <w:rPr>
          <w:rFonts w:asciiTheme="minorHAnsi" w:hAnsiTheme="minorHAnsi" w:cstheme="minorHAnsi"/>
          <w:b/>
          <w:bCs/>
          <w:color w:val="5B9BD5"/>
          <w:sz w:val="22"/>
          <w:szCs w:val="22"/>
        </w:rPr>
        <w:t>,</w:t>
      </w:r>
      <w:r w:rsidR="007858A2">
        <w:rPr>
          <w:rFonts w:asciiTheme="minorHAnsi" w:hAnsiTheme="minorHAnsi" w:cstheme="minorHAnsi"/>
          <w:color w:val="5B9BD5"/>
          <w:sz w:val="22"/>
          <w:szCs w:val="22"/>
        </w:rPr>
        <w:t xml:space="preserve"> disponível em: </w:t>
      </w:r>
      <w:hyperlink r:id="rId17" w:history="1">
        <w:r w:rsidR="00103B62" w:rsidRPr="00103B62">
          <w:rPr>
            <w:rStyle w:val="Hyperlink"/>
            <w:rFonts w:asciiTheme="minorHAnsi" w:hAnsiTheme="minorHAnsi" w:cstheme="minorHAnsi"/>
            <w:sz w:val="22"/>
            <w:szCs w:val="22"/>
          </w:rPr>
          <w:t>https://www.gov.br/governodigital/pt-br/seguranca-e-protecao-de-dados/ppsi/guia_framework_psi.pdf</w:t>
        </w:r>
      </w:hyperlink>
      <w:r w:rsidR="007858A2" w:rsidRPr="00103B62">
        <w:rPr>
          <w:rFonts w:asciiTheme="minorHAnsi" w:hAnsiTheme="minorHAnsi" w:cstheme="minorHAnsi"/>
          <w:color w:val="5B9BD5"/>
          <w:sz w:val="22"/>
          <w:szCs w:val="22"/>
        </w:rPr>
        <w:t>&gt;</w:t>
      </w:r>
    </w:p>
    <w:p w14:paraId="50FE819B" w14:textId="71F129F8" w:rsidR="00BE3C22" w:rsidRPr="00E27674"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themeColor="accent5"/>
          <w:sz w:val="22"/>
          <w:szCs w:val="22"/>
        </w:rPr>
      </w:pPr>
      <w:r w:rsidRPr="00565FDA">
        <w:rPr>
          <w:rFonts w:asciiTheme="minorHAnsi" w:hAnsiTheme="minorHAnsi" w:cstheme="minorHAnsi"/>
          <w:color w:val="5B9BD5" w:themeColor="accent5"/>
          <w:sz w:val="22"/>
          <w:szCs w:val="22"/>
        </w:rPr>
        <w:t>&lt;A instituição nem sempre precisa eliminar todos os riscos. Nesse sentido, pode-se decidir que alguns riscos</w:t>
      </w:r>
      <w:r w:rsidR="00094F80" w:rsidRPr="00565FDA">
        <w:rPr>
          <w:rFonts w:asciiTheme="minorHAnsi" w:hAnsiTheme="minorHAnsi" w:cstheme="minorHAnsi"/>
          <w:color w:val="5B9BD5" w:themeColor="accent5"/>
          <w:sz w:val="22"/>
          <w:szCs w:val="22"/>
        </w:rPr>
        <w:t xml:space="preserve"> são aceitáveis -</w:t>
      </w:r>
      <w:r w:rsidRPr="00565FDA">
        <w:rPr>
          <w:rFonts w:asciiTheme="minorHAnsi" w:hAnsiTheme="minorHAnsi" w:cstheme="minorHAnsi"/>
          <w:color w:val="5B9BD5" w:themeColor="accent5"/>
          <w:sz w:val="22"/>
          <w:szCs w:val="22"/>
        </w:rPr>
        <w:t xml:space="preserve"> até um risco de nível alto</w:t>
      </w:r>
      <w:r w:rsidR="00094F80" w:rsidRPr="00565FDA">
        <w:rPr>
          <w:rFonts w:asciiTheme="minorHAnsi" w:hAnsiTheme="minorHAnsi" w:cstheme="minorHAnsi"/>
          <w:color w:val="5B9BD5" w:themeColor="accent5"/>
          <w:sz w:val="22"/>
          <w:szCs w:val="22"/>
        </w:rPr>
        <w:t>-, devidos</w:t>
      </w:r>
      <w:r w:rsidRPr="00565FDA">
        <w:rPr>
          <w:rFonts w:asciiTheme="minorHAnsi" w:hAnsiTheme="minorHAnsi" w:cstheme="minorHAnsi"/>
          <w:color w:val="5B9BD5" w:themeColor="accent5"/>
          <w:sz w:val="22"/>
          <w:szCs w:val="22"/>
        </w:rPr>
        <w:t xml:space="preserve"> </w:t>
      </w:r>
      <w:r w:rsidR="00094F80" w:rsidRPr="00565FDA">
        <w:rPr>
          <w:rFonts w:asciiTheme="minorHAnsi" w:hAnsiTheme="minorHAnsi" w:cstheme="minorHAnsi"/>
          <w:color w:val="5B9BD5" w:themeColor="accent5"/>
          <w:sz w:val="22"/>
          <w:szCs w:val="22"/>
        </w:rPr>
        <w:t>a</w:t>
      </w:r>
      <w:r w:rsidRPr="00565FDA">
        <w:rPr>
          <w:rFonts w:asciiTheme="minorHAnsi" w:hAnsiTheme="minorHAnsi" w:cstheme="minorHAnsi"/>
          <w:color w:val="5B9BD5" w:themeColor="accent5"/>
          <w:sz w:val="22"/>
          <w:szCs w:val="22"/>
        </w:rPr>
        <w:t xml:space="preserve">os benefícios do processamento dos dados pessoais </w:t>
      </w:r>
      <w:r w:rsidR="00BE3C22">
        <w:rPr>
          <w:rFonts w:asciiTheme="minorHAnsi" w:hAnsiTheme="minorHAnsi" w:cstheme="minorHAnsi"/>
          <w:color w:val="5B9BD5" w:themeColor="accent5"/>
          <w:sz w:val="22"/>
          <w:szCs w:val="22"/>
        </w:rPr>
        <w:t>e as dificuldades de mitigação.</w:t>
      </w:r>
    </w:p>
    <w:tbl>
      <w:tblPr>
        <w:tblW w:w="8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407"/>
        <w:gridCol w:w="2408"/>
        <w:gridCol w:w="1276"/>
        <w:gridCol w:w="425"/>
        <w:gridCol w:w="425"/>
        <w:gridCol w:w="709"/>
        <w:gridCol w:w="1128"/>
      </w:tblGrid>
      <w:tr w:rsidR="00961346" w:rsidRPr="00565FDA" w14:paraId="7E57B9CD" w14:textId="77777777" w:rsidTr="00103B62">
        <w:trPr>
          <w:trHeight w:val="884"/>
        </w:trPr>
        <w:tc>
          <w:tcPr>
            <w:tcW w:w="2407" w:type="dxa"/>
            <w:vMerge w:val="restart"/>
            <w:shd w:val="clear" w:color="auto" w:fill="EDEDED" w:themeFill="accent3" w:themeFillTint="33"/>
            <w:tcMar>
              <w:top w:w="0" w:type="dxa"/>
              <w:left w:w="108" w:type="dxa"/>
              <w:bottom w:w="0" w:type="dxa"/>
              <w:right w:w="108" w:type="dxa"/>
            </w:tcMar>
            <w:vAlign w:val="center"/>
          </w:tcPr>
          <w:p w14:paraId="04331BA2" w14:textId="77777777" w:rsidR="00052E20" w:rsidRPr="00565FDA" w:rsidRDefault="002D1306" w:rsidP="00BE565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b/>
                <w:sz w:val="22"/>
                <w:szCs w:val="22"/>
              </w:rPr>
            </w:pPr>
            <w:r w:rsidRPr="00565FDA">
              <w:rPr>
                <w:rFonts w:asciiTheme="minorHAnsi" w:hAnsiTheme="minorHAnsi" w:cstheme="minorHAnsi"/>
                <w:b/>
                <w:sz w:val="22"/>
                <w:szCs w:val="22"/>
              </w:rPr>
              <w:t>Risco</w:t>
            </w:r>
          </w:p>
        </w:tc>
        <w:tc>
          <w:tcPr>
            <w:tcW w:w="2408" w:type="dxa"/>
            <w:vMerge w:val="restart"/>
            <w:shd w:val="clear" w:color="auto" w:fill="EDEDED" w:themeFill="accent3" w:themeFillTint="33"/>
            <w:tcMar>
              <w:top w:w="0" w:type="dxa"/>
              <w:left w:w="10" w:type="dxa"/>
              <w:bottom w:w="0" w:type="dxa"/>
              <w:right w:w="10" w:type="dxa"/>
            </w:tcMar>
            <w:vAlign w:val="center"/>
          </w:tcPr>
          <w:p w14:paraId="0ADAE876" w14:textId="37D13AA9" w:rsidR="00052E20" w:rsidRPr="00565FDA" w:rsidRDefault="3DF4FB42">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b/>
                <w:sz w:val="22"/>
                <w:szCs w:val="22"/>
              </w:rPr>
            </w:pPr>
            <w:r w:rsidRPr="00565FDA">
              <w:rPr>
                <w:rFonts w:asciiTheme="minorHAnsi" w:hAnsiTheme="minorHAnsi" w:cstheme="minorHAnsi"/>
                <w:b/>
                <w:bCs/>
                <w:sz w:val="22"/>
                <w:szCs w:val="22"/>
              </w:rPr>
              <w:t>Controle</w:t>
            </w:r>
            <w:r w:rsidR="00474594">
              <w:rPr>
                <w:rFonts w:asciiTheme="minorHAnsi" w:hAnsiTheme="minorHAnsi" w:cstheme="minorHAnsi"/>
                <w:b/>
                <w:bCs/>
                <w:sz w:val="22"/>
                <w:szCs w:val="22"/>
              </w:rPr>
              <w:t>/</w:t>
            </w:r>
            <w:r w:rsidR="00C85658">
              <w:rPr>
                <w:rFonts w:asciiTheme="minorHAnsi" w:hAnsiTheme="minorHAnsi" w:cstheme="minorHAnsi"/>
                <w:b/>
                <w:bCs/>
                <w:sz w:val="22"/>
                <w:szCs w:val="22"/>
              </w:rPr>
              <w:t>Medida</w:t>
            </w:r>
          </w:p>
        </w:tc>
        <w:tc>
          <w:tcPr>
            <w:tcW w:w="1276" w:type="dxa"/>
            <w:vMerge w:val="restart"/>
            <w:shd w:val="clear" w:color="auto" w:fill="EDEDED" w:themeFill="accent3" w:themeFillTint="33"/>
            <w:tcMar>
              <w:top w:w="0" w:type="dxa"/>
              <w:left w:w="108" w:type="dxa"/>
              <w:bottom w:w="0" w:type="dxa"/>
              <w:right w:w="108" w:type="dxa"/>
            </w:tcMar>
            <w:vAlign w:val="center"/>
          </w:tcPr>
          <w:p w14:paraId="075EE134"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2"/>
                <w:szCs w:val="22"/>
              </w:rPr>
            </w:pPr>
            <w:r w:rsidRPr="00565FDA">
              <w:rPr>
                <w:rFonts w:asciiTheme="minorHAnsi" w:hAnsiTheme="minorHAnsi" w:cstheme="minorHAnsi"/>
                <w:b/>
                <w:sz w:val="22"/>
                <w:szCs w:val="22"/>
              </w:rPr>
              <w:t>Efeito sobre o Risco</w:t>
            </w:r>
            <w:r w:rsidRPr="00565FDA">
              <w:rPr>
                <w:rFonts w:asciiTheme="minorHAnsi" w:hAnsiTheme="minorHAnsi" w:cstheme="minorHAnsi"/>
                <w:b/>
                <w:sz w:val="22"/>
                <w:szCs w:val="22"/>
                <w:vertAlign w:val="superscript"/>
              </w:rPr>
              <w:t>1</w:t>
            </w:r>
          </w:p>
        </w:tc>
        <w:tc>
          <w:tcPr>
            <w:tcW w:w="1559" w:type="dxa"/>
            <w:gridSpan w:val="3"/>
            <w:shd w:val="clear" w:color="auto" w:fill="EDEDED" w:themeFill="accent3" w:themeFillTint="33"/>
            <w:tcMar>
              <w:top w:w="0" w:type="dxa"/>
              <w:left w:w="108" w:type="dxa"/>
              <w:bottom w:w="0" w:type="dxa"/>
              <w:right w:w="108" w:type="dxa"/>
            </w:tcMar>
            <w:vAlign w:val="center"/>
          </w:tcPr>
          <w:p w14:paraId="39E86EAB"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2"/>
                <w:szCs w:val="22"/>
              </w:rPr>
            </w:pPr>
            <w:r w:rsidRPr="00565FDA">
              <w:rPr>
                <w:rFonts w:asciiTheme="minorHAnsi" w:hAnsiTheme="minorHAnsi" w:cstheme="minorHAnsi"/>
                <w:b/>
                <w:sz w:val="22"/>
                <w:szCs w:val="22"/>
              </w:rPr>
              <w:t>Risco Residual</w:t>
            </w:r>
            <w:r w:rsidRPr="00565FDA">
              <w:rPr>
                <w:rFonts w:asciiTheme="minorHAnsi" w:hAnsiTheme="minorHAnsi" w:cstheme="minorHAnsi"/>
                <w:b/>
                <w:sz w:val="22"/>
                <w:szCs w:val="22"/>
                <w:vertAlign w:val="superscript"/>
              </w:rPr>
              <w:t>2</w:t>
            </w:r>
          </w:p>
        </w:tc>
        <w:tc>
          <w:tcPr>
            <w:tcW w:w="1128" w:type="dxa"/>
            <w:vMerge w:val="restart"/>
            <w:shd w:val="clear" w:color="auto" w:fill="EDEDED" w:themeFill="accent3" w:themeFillTint="33"/>
            <w:tcMar>
              <w:top w:w="0" w:type="dxa"/>
              <w:left w:w="108" w:type="dxa"/>
              <w:bottom w:w="0" w:type="dxa"/>
              <w:right w:w="108" w:type="dxa"/>
            </w:tcMar>
            <w:vAlign w:val="center"/>
          </w:tcPr>
          <w:p w14:paraId="3699DFDB" w14:textId="30A715E8" w:rsidR="00052E20" w:rsidRPr="00565FDA" w:rsidRDefault="49809D42">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2"/>
                <w:szCs w:val="22"/>
              </w:rPr>
            </w:pPr>
            <w:r w:rsidRPr="00565FDA">
              <w:rPr>
                <w:rFonts w:asciiTheme="minorHAnsi" w:hAnsiTheme="minorHAnsi" w:cstheme="minorHAnsi"/>
                <w:b/>
                <w:bCs/>
                <w:sz w:val="22"/>
                <w:szCs w:val="22"/>
              </w:rPr>
              <w:t>Controle</w:t>
            </w:r>
            <w:r w:rsidR="00474594">
              <w:rPr>
                <w:rFonts w:asciiTheme="minorHAnsi" w:hAnsiTheme="minorHAnsi" w:cstheme="minorHAnsi"/>
                <w:b/>
                <w:bCs/>
                <w:sz w:val="22"/>
                <w:szCs w:val="22"/>
              </w:rPr>
              <w:t xml:space="preserve">/ </w:t>
            </w:r>
            <w:r w:rsidR="00C85658">
              <w:rPr>
                <w:rFonts w:asciiTheme="minorHAnsi" w:hAnsiTheme="minorHAnsi" w:cstheme="minorHAnsi"/>
                <w:b/>
                <w:bCs/>
                <w:sz w:val="22"/>
                <w:szCs w:val="22"/>
              </w:rPr>
              <w:t>Medida</w:t>
            </w:r>
            <w:r w:rsidR="002D1306" w:rsidRPr="00565FDA">
              <w:rPr>
                <w:rFonts w:asciiTheme="minorHAnsi" w:hAnsiTheme="minorHAnsi" w:cstheme="minorHAnsi"/>
                <w:b/>
                <w:sz w:val="22"/>
                <w:szCs w:val="22"/>
                <w:vertAlign w:val="superscript"/>
              </w:rPr>
              <w:t>3</w:t>
            </w:r>
            <w:r w:rsidR="002D1306" w:rsidRPr="00565FDA">
              <w:rPr>
                <w:rFonts w:asciiTheme="minorHAnsi" w:hAnsiTheme="minorHAnsi" w:cstheme="minorHAnsi"/>
                <w:b/>
                <w:sz w:val="22"/>
                <w:szCs w:val="22"/>
              </w:rPr>
              <w:t xml:space="preserve"> </w:t>
            </w:r>
            <w:r w:rsidR="221316FA" w:rsidRPr="00565FDA">
              <w:rPr>
                <w:rFonts w:asciiTheme="minorHAnsi" w:hAnsiTheme="minorHAnsi" w:cstheme="minorHAnsi"/>
                <w:b/>
                <w:bCs/>
                <w:sz w:val="22"/>
                <w:szCs w:val="22"/>
              </w:rPr>
              <w:t>Aprovad</w:t>
            </w:r>
            <w:r w:rsidR="4F731DDB" w:rsidRPr="00565FDA">
              <w:rPr>
                <w:rFonts w:asciiTheme="minorHAnsi" w:hAnsiTheme="minorHAnsi" w:cstheme="minorHAnsi"/>
                <w:b/>
                <w:bCs/>
                <w:sz w:val="22"/>
                <w:szCs w:val="22"/>
              </w:rPr>
              <w:t>o</w:t>
            </w:r>
            <w:r w:rsidR="002D1306" w:rsidRPr="00565FDA">
              <w:rPr>
                <w:rFonts w:asciiTheme="minorHAnsi" w:hAnsiTheme="minorHAnsi" w:cstheme="minorHAnsi"/>
                <w:b/>
                <w:sz w:val="22"/>
                <w:szCs w:val="22"/>
              </w:rPr>
              <w:t>(</w:t>
            </w:r>
            <w:r w:rsidR="00474594">
              <w:rPr>
                <w:rFonts w:asciiTheme="minorHAnsi" w:hAnsiTheme="minorHAnsi" w:cstheme="minorHAnsi"/>
                <w:b/>
                <w:sz w:val="22"/>
                <w:szCs w:val="22"/>
              </w:rPr>
              <w:t>a</w:t>
            </w:r>
            <w:r w:rsidR="002D1306" w:rsidRPr="00565FDA">
              <w:rPr>
                <w:rFonts w:asciiTheme="minorHAnsi" w:hAnsiTheme="minorHAnsi" w:cstheme="minorHAnsi"/>
                <w:b/>
                <w:sz w:val="22"/>
                <w:szCs w:val="22"/>
              </w:rPr>
              <w:t>)</w:t>
            </w:r>
          </w:p>
        </w:tc>
      </w:tr>
      <w:tr w:rsidR="00C023D2" w:rsidRPr="00565FDA" w14:paraId="4D740652" w14:textId="77777777" w:rsidTr="007E696E">
        <w:tc>
          <w:tcPr>
            <w:tcW w:w="2407" w:type="dxa"/>
            <w:vMerge/>
            <w:tcMar>
              <w:top w:w="0" w:type="dxa"/>
              <w:left w:w="108" w:type="dxa"/>
              <w:bottom w:w="0" w:type="dxa"/>
              <w:right w:w="108" w:type="dxa"/>
            </w:tcMar>
            <w:vAlign w:val="center"/>
          </w:tcPr>
          <w:p w14:paraId="5023141B" w14:textId="77777777" w:rsidR="00052E20" w:rsidRPr="00565FDA"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b/>
                <w:sz w:val="22"/>
                <w:szCs w:val="22"/>
              </w:rPr>
            </w:pPr>
          </w:p>
        </w:tc>
        <w:tc>
          <w:tcPr>
            <w:tcW w:w="2408" w:type="dxa"/>
            <w:vMerge/>
            <w:tcMar>
              <w:top w:w="0" w:type="dxa"/>
              <w:left w:w="10" w:type="dxa"/>
              <w:bottom w:w="0" w:type="dxa"/>
              <w:right w:w="10" w:type="dxa"/>
            </w:tcMar>
            <w:vAlign w:val="center"/>
          </w:tcPr>
          <w:p w14:paraId="1F3B1409" w14:textId="77777777" w:rsidR="00052E20" w:rsidRPr="00565FDA"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b/>
                <w:sz w:val="22"/>
                <w:szCs w:val="22"/>
              </w:rPr>
            </w:pPr>
          </w:p>
        </w:tc>
        <w:tc>
          <w:tcPr>
            <w:tcW w:w="1276" w:type="dxa"/>
            <w:vMerge/>
            <w:tcMar>
              <w:top w:w="0" w:type="dxa"/>
              <w:left w:w="108" w:type="dxa"/>
              <w:bottom w:w="0" w:type="dxa"/>
              <w:right w:w="108" w:type="dxa"/>
            </w:tcMar>
            <w:vAlign w:val="center"/>
          </w:tcPr>
          <w:p w14:paraId="562C75D1" w14:textId="77777777" w:rsidR="00052E20" w:rsidRPr="00565FDA"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b/>
                <w:sz w:val="22"/>
                <w:szCs w:val="22"/>
              </w:rPr>
            </w:pPr>
          </w:p>
        </w:tc>
        <w:tc>
          <w:tcPr>
            <w:tcW w:w="425" w:type="dxa"/>
            <w:shd w:val="clear" w:color="auto" w:fill="EDEDED" w:themeFill="accent3" w:themeFillTint="33"/>
            <w:tcMar>
              <w:top w:w="0" w:type="dxa"/>
              <w:left w:w="108" w:type="dxa"/>
              <w:bottom w:w="0" w:type="dxa"/>
              <w:right w:w="108" w:type="dxa"/>
            </w:tcMar>
            <w:vAlign w:val="center"/>
          </w:tcPr>
          <w:p w14:paraId="6F8861C3"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b/>
                <w:sz w:val="22"/>
                <w:szCs w:val="22"/>
              </w:rPr>
            </w:pPr>
            <w:r w:rsidRPr="00565FDA">
              <w:rPr>
                <w:rFonts w:asciiTheme="minorHAnsi" w:hAnsiTheme="minorHAnsi" w:cstheme="minorHAnsi"/>
                <w:b/>
                <w:sz w:val="22"/>
                <w:szCs w:val="22"/>
              </w:rPr>
              <w:t>P</w:t>
            </w:r>
          </w:p>
        </w:tc>
        <w:tc>
          <w:tcPr>
            <w:tcW w:w="425" w:type="dxa"/>
            <w:shd w:val="clear" w:color="auto" w:fill="EDEDED" w:themeFill="accent3" w:themeFillTint="33"/>
            <w:tcMar>
              <w:top w:w="0" w:type="dxa"/>
              <w:left w:w="10" w:type="dxa"/>
              <w:bottom w:w="0" w:type="dxa"/>
              <w:right w:w="10" w:type="dxa"/>
            </w:tcMar>
            <w:vAlign w:val="center"/>
          </w:tcPr>
          <w:p w14:paraId="56AB6BD4"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b/>
                <w:sz w:val="22"/>
                <w:szCs w:val="22"/>
              </w:rPr>
            </w:pPr>
            <w:r w:rsidRPr="00565FDA">
              <w:rPr>
                <w:rFonts w:asciiTheme="minorHAnsi" w:hAnsiTheme="minorHAnsi" w:cstheme="minorHAnsi"/>
                <w:b/>
                <w:sz w:val="22"/>
                <w:szCs w:val="22"/>
              </w:rPr>
              <w:t>I</w:t>
            </w:r>
          </w:p>
        </w:tc>
        <w:tc>
          <w:tcPr>
            <w:tcW w:w="709" w:type="dxa"/>
            <w:shd w:val="clear" w:color="auto" w:fill="EDEDED" w:themeFill="accent3" w:themeFillTint="33"/>
            <w:tcMar>
              <w:top w:w="0" w:type="dxa"/>
              <w:left w:w="108" w:type="dxa"/>
              <w:bottom w:w="0" w:type="dxa"/>
              <w:right w:w="108" w:type="dxa"/>
            </w:tcMar>
            <w:vAlign w:val="center"/>
          </w:tcPr>
          <w:p w14:paraId="300DA5C5"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b/>
                <w:sz w:val="22"/>
                <w:szCs w:val="22"/>
              </w:rPr>
            </w:pPr>
            <w:r w:rsidRPr="00565FDA">
              <w:rPr>
                <w:rFonts w:asciiTheme="minorHAnsi" w:hAnsiTheme="minorHAnsi" w:cstheme="minorHAnsi"/>
                <w:b/>
                <w:sz w:val="22"/>
                <w:szCs w:val="22"/>
              </w:rPr>
              <w:t>Nível</w:t>
            </w:r>
          </w:p>
          <w:p w14:paraId="0DCA8B40"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b/>
                <w:sz w:val="22"/>
                <w:szCs w:val="22"/>
              </w:rPr>
            </w:pPr>
            <w:r w:rsidRPr="00565FDA">
              <w:rPr>
                <w:rFonts w:asciiTheme="minorHAnsi" w:hAnsiTheme="minorHAnsi" w:cstheme="minorHAnsi"/>
                <w:b/>
                <w:sz w:val="22"/>
                <w:szCs w:val="22"/>
              </w:rPr>
              <w:t>(P x I)</w:t>
            </w:r>
          </w:p>
        </w:tc>
        <w:tc>
          <w:tcPr>
            <w:tcW w:w="1128" w:type="dxa"/>
            <w:vMerge/>
            <w:tcMar>
              <w:top w:w="0" w:type="dxa"/>
              <w:left w:w="108" w:type="dxa"/>
              <w:bottom w:w="0" w:type="dxa"/>
              <w:right w:w="108" w:type="dxa"/>
            </w:tcMar>
            <w:vAlign w:val="center"/>
          </w:tcPr>
          <w:p w14:paraId="664355AD" w14:textId="77777777" w:rsidR="00052E20" w:rsidRPr="00565FDA"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b/>
                <w:sz w:val="22"/>
                <w:szCs w:val="22"/>
              </w:rPr>
            </w:pPr>
          </w:p>
        </w:tc>
      </w:tr>
      <w:tr w:rsidR="004750C2" w:rsidRPr="00BE3C22" w14:paraId="5989EC58" w14:textId="77777777" w:rsidTr="007E696E">
        <w:tc>
          <w:tcPr>
            <w:tcW w:w="2407" w:type="dxa"/>
            <w:shd w:val="clear" w:color="auto" w:fill="auto"/>
            <w:tcMar>
              <w:top w:w="0" w:type="dxa"/>
              <w:left w:w="108" w:type="dxa"/>
              <w:bottom w:w="0" w:type="dxa"/>
              <w:right w:w="108" w:type="dxa"/>
            </w:tcMar>
          </w:tcPr>
          <w:p w14:paraId="4A8CCC2D" w14:textId="77777777" w:rsidR="00052E20" w:rsidRPr="00BE3C22"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0"/>
                <w:szCs w:val="20"/>
              </w:rPr>
            </w:pPr>
            <w:r w:rsidRPr="00BE3C22">
              <w:rPr>
                <w:rFonts w:asciiTheme="minorHAnsi" w:hAnsiTheme="minorHAnsi" w:cstheme="minorHAnsi"/>
                <w:color w:val="5B9BD5"/>
                <w:sz w:val="20"/>
                <w:szCs w:val="20"/>
              </w:rPr>
              <w:t>&lt;Risco 1&gt;</w:t>
            </w:r>
          </w:p>
        </w:tc>
        <w:tc>
          <w:tcPr>
            <w:tcW w:w="2408" w:type="dxa"/>
            <w:shd w:val="clear" w:color="auto" w:fill="auto"/>
            <w:tcMar>
              <w:top w:w="0" w:type="dxa"/>
              <w:left w:w="10" w:type="dxa"/>
              <w:bottom w:w="0" w:type="dxa"/>
              <w:right w:w="10" w:type="dxa"/>
            </w:tcMar>
          </w:tcPr>
          <w:p w14:paraId="79FE8738" w14:textId="24399B7C" w:rsidR="00052E20" w:rsidRPr="00BE3C22" w:rsidRDefault="002A62D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0"/>
                <w:szCs w:val="20"/>
              </w:rPr>
            </w:pPr>
            <w:r w:rsidRPr="00BE3C22">
              <w:rPr>
                <w:rFonts w:asciiTheme="minorHAnsi" w:hAnsiTheme="minorHAnsi" w:cstheme="minorHAnsi"/>
                <w:color w:val="5B9BD5"/>
                <w:sz w:val="20"/>
                <w:szCs w:val="20"/>
              </w:rPr>
              <w:t>&lt;</w:t>
            </w:r>
            <w:r>
              <w:rPr>
                <w:rFonts w:asciiTheme="minorHAnsi" w:hAnsiTheme="minorHAnsi" w:cstheme="minorHAnsi"/>
                <w:color w:val="5B9BD5"/>
                <w:sz w:val="20"/>
                <w:szCs w:val="20"/>
              </w:rPr>
              <w:t>Controle</w:t>
            </w:r>
            <w:r w:rsidRPr="00BE3C22">
              <w:rPr>
                <w:rFonts w:asciiTheme="minorHAnsi" w:hAnsiTheme="minorHAnsi" w:cstheme="minorHAnsi"/>
                <w:color w:val="5B9BD5"/>
                <w:sz w:val="20"/>
                <w:szCs w:val="20"/>
              </w:rPr>
              <w:t xml:space="preserve"> 1</w:t>
            </w:r>
            <w:r w:rsidR="00A1163B">
              <w:rPr>
                <w:rFonts w:asciiTheme="minorHAnsi" w:hAnsiTheme="minorHAnsi" w:cstheme="minorHAnsi"/>
                <w:color w:val="5B9BD5"/>
                <w:sz w:val="20"/>
                <w:szCs w:val="20"/>
              </w:rPr>
              <w:t>: Medida 1.1, Medida 1.2</w:t>
            </w:r>
            <w:r w:rsidRPr="00BE3C22">
              <w:rPr>
                <w:rFonts w:asciiTheme="minorHAnsi" w:hAnsiTheme="minorHAnsi" w:cstheme="minorHAnsi"/>
                <w:color w:val="5B9BD5"/>
                <w:sz w:val="20"/>
                <w:szCs w:val="20"/>
              </w:rPr>
              <w:t xml:space="preserve">; </w:t>
            </w:r>
            <w:r>
              <w:rPr>
                <w:rFonts w:asciiTheme="minorHAnsi" w:hAnsiTheme="minorHAnsi" w:cstheme="minorHAnsi"/>
                <w:color w:val="5B9BD5"/>
                <w:sz w:val="20"/>
                <w:szCs w:val="20"/>
              </w:rPr>
              <w:t>Controle</w:t>
            </w:r>
            <w:r w:rsidRPr="00BE3C22">
              <w:rPr>
                <w:rFonts w:asciiTheme="minorHAnsi" w:hAnsiTheme="minorHAnsi" w:cstheme="minorHAnsi"/>
                <w:color w:val="5B9BD5"/>
                <w:sz w:val="20"/>
                <w:szCs w:val="20"/>
              </w:rPr>
              <w:t xml:space="preserve"> 2</w:t>
            </w:r>
            <w:r w:rsidR="00A1163B">
              <w:rPr>
                <w:rFonts w:asciiTheme="minorHAnsi" w:hAnsiTheme="minorHAnsi" w:cstheme="minorHAnsi"/>
                <w:color w:val="5B9BD5"/>
                <w:sz w:val="20"/>
                <w:szCs w:val="20"/>
              </w:rPr>
              <w:t>: Medida 2.1</w:t>
            </w:r>
            <w:r w:rsidRPr="00BE3C22">
              <w:rPr>
                <w:rFonts w:asciiTheme="minorHAnsi" w:hAnsiTheme="minorHAnsi" w:cstheme="minorHAnsi"/>
                <w:color w:val="5B9BD5"/>
                <w:sz w:val="20"/>
                <w:szCs w:val="20"/>
              </w:rPr>
              <w:t xml:space="preserve">; </w:t>
            </w:r>
            <w:r>
              <w:rPr>
                <w:rFonts w:asciiTheme="minorHAnsi" w:hAnsiTheme="minorHAnsi" w:cstheme="minorHAnsi"/>
                <w:color w:val="5B9BD5"/>
                <w:sz w:val="20"/>
                <w:szCs w:val="20"/>
              </w:rPr>
              <w:t>Controle</w:t>
            </w:r>
            <w:r w:rsidRPr="00BE3C22">
              <w:rPr>
                <w:rFonts w:asciiTheme="minorHAnsi" w:hAnsiTheme="minorHAnsi" w:cstheme="minorHAnsi"/>
                <w:color w:val="5B9BD5"/>
                <w:sz w:val="20"/>
                <w:szCs w:val="20"/>
              </w:rPr>
              <w:t xml:space="preserve"> N</w:t>
            </w:r>
            <w:r w:rsidR="00A1163B">
              <w:rPr>
                <w:rFonts w:asciiTheme="minorHAnsi" w:hAnsiTheme="minorHAnsi" w:cstheme="minorHAnsi"/>
                <w:color w:val="5B9BD5"/>
                <w:sz w:val="20"/>
                <w:szCs w:val="20"/>
              </w:rPr>
              <w:t>: Medida N</w:t>
            </w:r>
            <w:r w:rsidRPr="00BE3C22">
              <w:rPr>
                <w:rFonts w:asciiTheme="minorHAnsi" w:hAnsiTheme="minorHAnsi" w:cstheme="minorHAnsi"/>
                <w:color w:val="5B9BD5"/>
                <w:sz w:val="20"/>
                <w:szCs w:val="20"/>
              </w:rPr>
              <w:t>&gt;</w:t>
            </w:r>
          </w:p>
        </w:tc>
        <w:tc>
          <w:tcPr>
            <w:tcW w:w="1276" w:type="dxa"/>
            <w:shd w:val="clear" w:color="auto" w:fill="auto"/>
            <w:tcMar>
              <w:top w:w="0" w:type="dxa"/>
              <w:left w:w="108" w:type="dxa"/>
              <w:bottom w:w="0" w:type="dxa"/>
              <w:right w:w="108" w:type="dxa"/>
            </w:tcMar>
          </w:tcPr>
          <w:p w14:paraId="1A965116" w14:textId="77777777" w:rsidR="00052E20" w:rsidRPr="00BE3C22"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0"/>
                <w:szCs w:val="20"/>
              </w:rPr>
            </w:pPr>
          </w:p>
        </w:tc>
        <w:tc>
          <w:tcPr>
            <w:tcW w:w="425" w:type="dxa"/>
            <w:shd w:val="clear" w:color="auto" w:fill="auto"/>
            <w:tcMar>
              <w:top w:w="0" w:type="dxa"/>
              <w:left w:w="108" w:type="dxa"/>
              <w:bottom w:w="0" w:type="dxa"/>
              <w:right w:w="108" w:type="dxa"/>
            </w:tcMar>
          </w:tcPr>
          <w:p w14:paraId="7DF4E37C" w14:textId="77777777" w:rsidR="00052E20" w:rsidRPr="00BE3C22"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0"/>
                <w:szCs w:val="20"/>
              </w:rPr>
            </w:pPr>
          </w:p>
        </w:tc>
        <w:tc>
          <w:tcPr>
            <w:tcW w:w="425" w:type="dxa"/>
            <w:shd w:val="clear" w:color="auto" w:fill="auto"/>
            <w:tcMar>
              <w:top w:w="0" w:type="dxa"/>
              <w:left w:w="10" w:type="dxa"/>
              <w:bottom w:w="0" w:type="dxa"/>
              <w:right w:w="10" w:type="dxa"/>
            </w:tcMar>
          </w:tcPr>
          <w:p w14:paraId="44FB30F8" w14:textId="77777777" w:rsidR="00052E20" w:rsidRPr="00BE3C22"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0"/>
                <w:szCs w:val="20"/>
              </w:rPr>
            </w:pPr>
          </w:p>
        </w:tc>
        <w:tc>
          <w:tcPr>
            <w:tcW w:w="709" w:type="dxa"/>
            <w:shd w:val="clear" w:color="auto" w:fill="auto"/>
            <w:tcMar>
              <w:top w:w="0" w:type="dxa"/>
              <w:left w:w="108" w:type="dxa"/>
              <w:bottom w:w="0" w:type="dxa"/>
              <w:right w:w="108" w:type="dxa"/>
            </w:tcMar>
          </w:tcPr>
          <w:p w14:paraId="1DA6542E" w14:textId="77777777" w:rsidR="00052E20" w:rsidRPr="00BE3C22"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0"/>
                <w:szCs w:val="20"/>
              </w:rPr>
            </w:pPr>
          </w:p>
        </w:tc>
        <w:tc>
          <w:tcPr>
            <w:tcW w:w="1128" w:type="dxa"/>
            <w:shd w:val="clear" w:color="auto" w:fill="auto"/>
            <w:tcMar>
              <w:top w:w="0" w:type="dxa"/>
              <w:left w:w="108" w:type="dxa"/>
              <w:bottom w:w="0" w:type="dxa"/>
              <w:right w:w="108" w:type="dxa"/>
            </w:tcMar>
          </w:tcPr>
          <w:p w14:paraId="3041E394" w14:textId="77777777" w:rsidR="00052E20" w:rsidRPr="00BE3C22"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0"/>
                <w:szCs w:val="20"/>
              </w:rPr>
            </w:pPr>
          </w:p>
        </w:tc>
      </w:tr>
      <w:tr w:rsidR="004750C2" w:rsidRPr="00BE3C22" w14:paraId="6B92A255" w14:textId="77777777" w:rsidTr="007E696E">
        <w:tc>
          <w:tcPr>
            <w:tcW w:w="2407" w:type="dxa"/>
            <w:shd w:val="clear" w:color="auto" w:fill="auto"/>
            <w:tcMar>
              <w:top w:w="0" w:type="dxa"/>
              <w:left w:w="108" w:type="dxa"/>
              <w:bottom w:w="0" w:type="dxa"/>
              <w:right w:w="108" w:type="dxa"/>
            </w:tcMar>
          </w:tcPr>
          <w:p w14:paraId="445C5DDF" w14:textId="77777777" w:rsidR="00052E20" w:rsidRPr="00BE3C22"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0"/>
                <w:szCs w:val="20"/>
              </w:rPr>
            </w:pPr>
            <w:r w:rsidRPr="00BE3C22">
              <w:rPr>
                <w:rFonts w:asciiTheme="minorHAnsi" w:hAnsiTheme="minorHAnsi" w:cstheme="minorHAnsi"/>
                <w:color w:val="5B9BD5"/>
                <w:sz w:val="20"/>
                <w:szCs w:val="20"/>
              </w:rPr>
              <w:t>&lt;Risco 2&gt;</w:t>
            </w:r>
          </w:p>
        </w:tc>
        <w:tc>
          <w:tcPr>
            <w:tcW w:w="2408" w:type="dxa"/>
            <w:shd w:val="clear" w:color="auto" w:fill="auto"/>
            <w:tcMar>
              <w:top w:w="0" w:type="dxa"/>
              <w:left w:w="10" w:type="dxa"/>
              <w:bottom w:w="0" w:type="dxa"/>
              <w:right w:w="10" w:type="dxa"/>
            </w:tcMar>
          </w:tcPr>
          <w:p w14:paraId="06D6B704" w14:textId="62B83888" w:rsidR="00052E20" w:rsidRPr="00BE3C22" w:rsidRDefault="00A1163B">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0"/>
                <w:szCs w:val="20"/>
              </w:rPr>
            </w:pPr>
            <w:r w:rsidRPr="00BE3C22">
              <w:rPr>
                <w:rFonts w:asciiTheme="minorHAnsi" w:hAnsiTheme="minorHAnsi" w:cstheme="minorHAnsi"/>
                <w:color w:val="5B9BD5"/>
                <w:sz w:val="20"/>
                <w:szCs w:val="20"/>
              </w:rPr>
              <w:t>&lt;</w:t>
            </w:r>
            <w:r>
              <w:rPr>
                <w:rFonts w:asciiTheme="minorHAnsi" w:hAnsiTheme="minorHAnsi" w:cstheme="minorHAnsi"/>
                <w:color w:val="5B9BD5"/>
                <w:sz w:val="20"/>
                <w:szCs w:val="20"/>
              </w:rPr>
              <w:t>Controle</w:t>
            </w:r>
            <w:r w:rsidRPr="00BE3C22">
              <w:rPr>
                <w:rFonts w:asciiTheme="minorHAnsi" w:hAnsiTheme="minorHAnsi" w:cstheme="minorHAnsi"/>
                <w:color w:val="5B9BD5"/>
                <w:sz w:val="20"/>
                <w:szCs w:val="20"/>
              </w:rPr>
              <w:t xml:space="preserve"> 1</w:t>
            </w:r>
            <w:r>
              <w:rPr>
                <w:rFonts w:asciiTheme="minorHAnsi" w:hAnsiTheme="minorHAnsi" w:cstheme="minorHAnsi"/>
                <w:color w:val="5B9BD5"/>
                <w:sz w:val="20"/>
                <w:szCs w:val="20"/>
              </w:rPr>
              <w:t>: Medida 1.1, Medida 1.2</w:t>
            </w:r>
            <w:r w:rsidRPr="00BE3C22">
              <w:rPr>
                <w:rFonts w:asciiTheme="minorHAnsi" w:hAnsiTheme="minorHAnsi" w:cstheme="minorHAnsi"/>
                <w:color w:val="5B9BD5"/>
                <w:sz w:val="20"/>
                <w:szCs w:val="20"/>
              </w:rPr>
              <w:t xml:space="preserve">; </w:t>
            </w:r>
            <w:r>
              <w:rPr>
                <w:rFonts w:asciiTheme="minorHAnsi" w:hAnsiTheme="minorHAnsi" w:cstheme="minorHAnsi"/>
                <w:color w:val="5B9BD5"/>
                <w:sz w:val="20"/>
                <w:szCs w:val="20"/>
              </w:rPr>
              <w:t>Controle</w:t>
            </w:r>
            <w:r w:rsidRPr="00BE3C22">
              <w:rPr>
                <w:rFonts w:asciiTheme="minorHAnsi" w:hAnsiTheme="minorHAnsi" w:cstheme="minorHAnsi"/>
                <w:color w:val="5B9BD5"/>
                <w:sz w:val="20"/>
                <w:szCs w:val="20"/>
              </w:rPr>
              <w:t xml:space="preserve"> 2</w:t>
            </w:r>
            <w:r>
              <w:rPr>
                <w:rFonts w:asciiTheme="minorHAnsi" w:hAnsiTheme="minorHAnsi" w:cstheme="minorHAnsi"/>
                <w:color w:val="5B9BD5"/>
                <w:sz w:val="20"/>
                <w:szCs w:val="20"/>
              </w:rPr>
              <w:t>: Medida 2.1</w:t>
            </w:r>
            <w:r w:rsidRPr="00BE3C22">
              <w:rPr>
                <w:rFonts w:asciiTheme="minorHAnsi" w:hAnsiTheme="minorHAnsi" w:cstheme="minorHAnsi"/>
                <w:color w:val="5B9BD5"/>
                <w:sz w:val="20"/>
                <w:szCs w:val="20"/>
              </w:rPr>
              <w:t xml:space="preserve">; </w:t>
            </w:r>
            <w:r>
              <w:rPr>
                <w:rFonts w:asciiTheme="minorHAnsi" w:hAnsiTheme="minorHAnsi" w:cstheme="minorHAnsi"/>
                <w:color w:val="5B9BD5"/>
                <w:sz w:val="20"/>
                <w:szCs w:val="20"/>
              </w:rPr>
              <w:t>Controle</w:t>
            </w:r>
            <w:r w:rsidRPr="00BE3C22">
              <w:rPr>
                <w:rFonts w:asciiTheme="minorHAnsi" w:hAnsiTheme="minorHAnsi" w:cstheme="minorHAnsi"/>
                <w:color w:val="5B9BD5"/>
                <w:sz w:val="20"/>
                <w:szCs w:val="20"/>
              </w:rPr>
              <w:t xml:space="preserve"> N</w:t>
            </w:r>
            <w:r>
              <w:rPr>
                <w:rFonts w:asciiTheme="minorHAnsi" w:hAnsiTheme="minorHAnsi" w:cstheme="minorHAnsi"/>
                <w:color w:val="5B9BD5"/>
                <w:sz w:val="20"/>
                <w:szCs w:val="20"/>
              </w:rPr>
              <w:t>: Medida N</w:t>
            </w:r>
            <w:r w:rsidRPr="00BE3C22">
              <w:rPr>
                <w:rFonts w:asciiTheme="minorHAnsi" w:hAnsiTheme="minorHAnsi" w:cstheme="minorHAnsi"/>
                <w:color w:val="5B9BD5"/>
                <w:sz w:val="20"/>
                <w:szCs w:val="20"/>
              </w:rPr>
              <w:t>&gt;</w:t>
            </w:r>
          </w:p>
        </w:tc>
        <w:tc>
          <w:tcPr>
            <w:tcW w:w="1276" w:type="dxa"/>
            <w:shd w:val="clear" w:color="auto" w:fill="auto"/>
            <w:tcMar>
              <w:top w:w="0" w:type="dxa"/>
              <w:left w:w="108" w:type="dxa"/>
              <w:bottom w:w="0" w:type="dxa"/>
              <w:right w:w="108" w:type="dxa"/>
            </w:tcMar>
          </w:tcPr>
          <w:p w14:paraId="722B00AE" w14:textId="77777777" w:rsidR="00052E20" w:rsidRPr="00BE3C22"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0"/>
                <w:szCs w:val="20"/>
              </w:rPr>
            </w:pPr>
          </w:p>
        </w:tc>
        <w:tc>
          <w:tcPr>
            <w:tcW w:w="425" w:type="dxa"/>
            <w:shd w:val="clear" w:color="auto" w:fill="auto"/>
            <w:tcMar>
              <w:top w:w="0" w:type="dxa"/>
              <w:left w:w="108" w:type="dxa"/>
              <w:bottom w:w="0" w:type="dxa"/>
              <w:right w:w="108" w:type="dxa"/>
            </w:tcMar>
          </w:tcPr>
          <w:p w14:paraId="42C6D796" w14:textId="77777777" w:rsidR="00052E20" w:rsidRPr="00BE3C22"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0"/>
                <w:szCs w:val="20"/>
              </w:rPr>
            </w:pPr>
          </w:p>
        </w:tc>
        <w:tc>
          <w:tcPr>
            <w:tcW w:w="425" w:type="dxa"/>
            <w:shd w:val="clear" w:color="auto" w:fill="auto"/>
            <w:tcMar>
              <w:top w:w="0" w:type="dxa"/>
              <w:left w:w="10" w:type="dxa"/>
              <w:bottom w:w="0" w:type="dxa"/>
              <w:right w:w="10" w:type="dxa"/>
            </w:tcMar>
          </w:tcPr>
          <w:p w14:paraId="6E1831B3" w14:textId="77777777" w:rsidR="00052E20" w:rsidRPr="00BE3C22"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0"/>
                <w:szCs w:val="20"/>
              </w:rPr>
            </w:pPr>
          </w:p>
        </w:tc>
        <w:tc>
          <w:tcPr>
            <w:tcW w:w="709" w:type="dxa"/>
            <w:shd w:val="clear" w:color="auto" w:fill="auto"/>
            <w:tcMar>
              <w:top w:w="0" w:type="dxa"/>
              <w:left w:w="108" w:type="dxa"/>
              <w:bottom w:w="0" w:type="dxa"/>
              <w:right w:w="108" w:type="dxa"/>
            </w:tcMar>
          </w:tcPr>
          <w:p w14:paraId="54E11D2A" w14:textId="77777777" w:rsidR="00052E20" w:rsidRPr="00BE3C22"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0"/>
                <w:szCs w:val="20"/>
              </w:rPr>
            </w:pPr>
          </w:p>
        </w:tc>
        <w:tc>
          <w:tcPr>
            <w:tcW w:w="1128" w:type="dxa"/>
            <w:shd w:val="clear" w:color="auto" w:fill="auto"/>
            <w:tcMar>
              <w:top w:w="0" w:type="dxa"/>
              <w:left w:w="108" w:type="dxa"/>
              <w:bottom w:w="0" w:type="dxa"/>
              <w:right w:w="108" w:type="dxa"/>
            </w:tcMar>
          </w:tcPr>
          <w:p w14:paraId="31126E5D" w14:textId="77777777" w:rsidR="00052E20" w:rsidRPr="00BE3C22"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0"/>
                <w:szCs w:val="20"/>
              </w:rPr>
            </w:pPr>
          </w:p>
        </w:tc>
      </w:tr>
      <w:tr w:rsidR="004750C2" w:rsidRPr="00BE3C22" w14:paraId="078D93B3" w14:textId="77777777" w:rsidTr="007E696E">
        <w:tc>
          <w:tcPr>
            <w:tcW w:w="2407" w:type="dxa"/>
            <w:shd w:val="clear" w:color="auto" w:fill="auto"/>
            <w:tcMar>
              <w:top w:w="0" w:type="dxa"/>
              <w:left w:w="108" w:type="dxa"/>
              <w:bottom w:w="0" w:type="dxa"/>
              <w:right w:w="108" w:type="dxa"/>
            </w:tcMar>
          </w:tcPr>
          <w:p w14:paraId="741B2C4F" w14:textId="77777777" w:rsidR="00052E20" w:rsidRPr="00BE3C22"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0"/>
                <w:szCs w:val="20"/>
              </w:rPr>
            </w:pPr>
            <w:r w:rsidRPr="00BE3C22">
              <w:rPr>
                <w:rFonts w:asciiTheme="minorHAnsi" w:hAnsiTheme="minorHAnsi" w:cstheme="minorHAnsi"/>
                <w:color w:val="5B9BD5"/>
                <w:sz w:val="20"/>
                <w:szCs w:val="20"/>
              </w:rPr>
              <w:t>&lt;Risco N&gt;</w:t>
            </w:r>
          </w:p>
        </w:tc>
        <w:tc>
          <w:tcPr>
            <w:tcW w:w="2408" w:type="dxa"/>
            <w:shd w:val="clear" w:color="auto" w:fill="auto"/>
            <w:tcMar>
              <w:top w:w="0" w:type="dxa"/>
              <w:left w:w="10" w:type="dxa"/>
              <w:bottom w:w="0" w:type="dxa"/>
              <w:right w:w="10" w:type="dxa"/>
            </w:tcMar>
          </w:tcPr>
          <w:p w14:paraId="5975B075" w14:textId="212180E4" w:rsidR="00052E20" w:rsidRPr="00BE3C22" w:rsidRDefault="00A1163B">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0"/>
                <w:szCs w:val="20"/>
              </w:rPr>
            </w:pPr>
            <w:r w:rsidRPr="00BE3C22">
              <w:rPr>
                <w:rFonts w:asciiTheme="minorHAnsi" w:hAnsiTheme="minorHAnsi" w:cstheme="minorHAnsi"/>
                <w:color w:val="5B9BD5"/>
                <w:sz w:val="20"/>
                <w:szCs w:val="20"/>
              </w:rPr>
              <w:t>&lt;</w:t>
            </w:r>
            <w:r>
              <w:rPr>
                <w:rFonts w:asciiTheme="minorHAnsi" w:hAnsiTheme="minorHAnsi" w:cstheme="minorHAnsi"/>
                <w:color w:val="5B9BD5"/>
                <w:sz w:val="20"/>
                <w:szCs w:val="20"/>
              </w:rPr>
              <w:t>Controle</w:t>
            </w:r>
            <w:r w:rsidRPr="00BE3C22">
              <w:rPr>
                <w:rFonts w:asciiTheme="minorHAnsi" w:hAnsiTheme="minorHAnsi" w:cstheme="minorHAnsi"/>
                <w:color w:val="5B9BD5"/>
                <w:sz w:val="20"/>
                <w:szCs w:val="20"/>
              </w:rPr>
              <w:t xml:space="preserve"> 1</w:t>
            </w:r>
            <w:r>
              <w:rPr>
                <w:rFonts w:asciiTheme="minorHAnsi" w:hAnsiTheme="minorHAnsi" w:cstheme="minorHAnsi"/>
                <w:color w:val="5B9BD5"/>
                <w:sz w:val="20"/>
                <w:szCs w:val="20"/>
              </w:rPr>
              <w:t>: Medida 1.1, Medida 1.2</w:t>
            </w:r>
            <w:r w:rsidRPr="00BE3C22">
              <w:rPr>
                <w:rFonts w:asciiTheme="minorHAnsi" w:hAnsiTheme="minorHAnsi" w:cstheme="minorHAnsi"/>
                <w:color w:val="5B9BD5"/>
                <w:sz w:val="20"/>
                <w:szCs w:val="20"/>
              </w:rPr>
              <w:t xml:space="preserve">; </w:t>
            </w:r>
            <w:r>
              <w:rPr>
                <w:rFonts w:asciiTheme="minorHAnsi" w:hAnsiTheme="minorHAnsi" w:cstheme="minorHAnsi"/>
                <w:color w:val="5B9BD5"/>
                <w:sz w:val="20"/>
                <w:szCs w:val="20"/>
              </w:rPr>
              <w:t>Controle</w:t>
            </w:r>
            <w:r w:rsidRPr="00BE3C22">
              <w:rPr>
                <w:rFonts w:asciiTheme="minorHAnsi" w:hAnsiTheme="minorHAnsi" w:cstheme="minorHAnsi"/>
                <w:color w:val="5B9BD5"/>
                <w:sz w:val="20"/>
                <w:szCs w:val="20"/>
              </w:rPr>
              <w:t xml:space="preserve"> 2</w:t>
            </w:r>
            <w:r>
              <w:rPr>
                <w:rFonts w:asciiTheme="minorHAnsi" w:hAnsiTheme="minorHAnsi" w:cstheme="minorHAnsi"/>
                <w:color w:val="5B9BD5"/>
                <w:sz w:val="20"/>
                <w:szCs w:val="20"/>
              </w:rPr>
              <w:t>: Medida 2.1</w:t>
            </w:r>
            <w:r w:rsidRPr="00BE3C22">
              <w:rPr>
                <w:rFonts w:asciiTheme="minorHAnsi" w:hAnsiTheme="minorHAnsi" w:cstheme="minorHAnsi"/>
                <w:color w:val="5B9BD5"/>
                <w:sz w:val="20"/>
                <w:szCs w:val="20"/>
              </w:rPr>
              <w:t xml:space="preserve">; </w:t>
            </w:r>
            <w:r>
              <w:rPr>
                <w:rFonts w:asciiTheme="minorHAnsi" w:hAnsiTheme="minorHAnsi" w:cstheme="minorHAnsi"/>
                <w:color w:val="5B9BD5"/>
                <w:sz w:val="20"/>
                <w:szCs w:val="20"/>
              </w:rPr>
              <w:t>Controle</w:t>
            </w:r>
            <w:r w:rsidRPr="00BE3C22">
              <w:rPr>
                <w:rFonts w:asciiTheme="minorHAnsi" w:hAnsiTheme="minorHAnsi" w:cstheme="minorHAnsi"/>
                <w:color w:val="5B9BD5"/>
                <w:sz w:val="20"/>
                <w:szCs w:val="20"/>
              </w:rPr>
              <w:t xml:space="preserve"> N</w:t>
            </w:r>
            <w:r>
              <w:rPr>
                <w:rFonts w:asciiTheme="minorHAnsi" w:hAnsiTheme="minorHAnsi" w:cstheme="minorHAnsi"/>
                <w:color w:val="5B9BD5"/>
                <w:sz w:val="20"/>
                <w:szCs w:val="20"/>
              </w:rPr>
              <w:t>: Medida N</w:t>
            </w:r>
            <w:r w:rsidRPr="00BE3C22">
              <w:rPr>
                <w:rFonts w:asciiTheme="minorHAnsi" w:hAnsiTheme="minorHAnsi" w:cstheme="minorHAnsi"/>
                <w:color w:val="5B9BD5"/>
                <w:sz w:val="20"/>
                <w:szCs w:val="20"/>
              </w:rPr>
              <w:t>&gt;</w:t>
            </w:r>
          </w:p>
        </w:tc>
        <w:tc>
          <w:tcPr>
            <w:tcW w:w="1276" w:type="dxa"/>
            <w:shd w:val="clear" w:color="auto" w:fill="auto"/>
            <w:tcMar>
              <w:top w:w="0" w:type="dxa"/>
              <w:left w:w="108" w:type="dxa"/>
              <w:bottom w:w="0" w:type="dxa"/>
              <w:right w:w="108" w:type="dxa"/>
            </w:tcMar>
          </w:tcPr>
          <w:p w14:paraId="2DE403A5" w14:textId="77777777" w:rsidR="00052E20" w:rsidRPr="00BE3C22"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0"/>
                <w:szCs w:val="20"/>
              </w:rPr>
            </w:pPr>
          </w:p>
        </w:tc>
        <w:tc>
          <w:tcPr>
            <w:tcW w:w="425" w:type="dxa"/>
            <w:shd w:val="clear" w:color="auto" w:fill="auto"/>
            <w:tcMar>
              <w:top w:w="0" w:type="dxa"/>
              <w:left w:w="108" w:type="dxa"/>
              <w:bottom w:w="0" w:type="dxa"/>
              <w:right w:w="108" w:type="dxa"/>
            </w:tcMar>
          </w:tcPr>
          <w:p w14:paraId="62431CDC" w14:textId="77777777" w:rsidR="00052E20" w:rsidRPr="00BE3C22"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0"/>
                <w:szCs w:val="20"/>
              </w:rPr>
            </w:pPr>
          </w:p>
        </w:tc>
        <w:tc>
          <w:tcPr>
            <w:tcW w:w="425" w:type="dxa"/>
            <w:shd w:val="clear" w:color="auto" w:fill="auto"/>
            <w:tcMar>
              <w:top w:w="0" w:type="dxa"/>
              <w:left w:w="10" w:type="dxa"/>
              <w:bottom w:w="0" w:type="dxa"/>
              <w:right w:w="10" w:type="dxa"/>
            </w:tcMar>
          </w:tcPr>
          <w:p w14:paraId="49E398E2" w14:textId="77777777" w:rsidR="00052E20" w:rsidRPr="00BE3C22"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0"/>
                <w:szCs w:val="20"/>
              </w:rPr>
            </w:pPr>
          </w:p>
        </w:tc>
        <w:tc>
          <w:tcPr>
            <w:tcW w:w="709" w:type="dxa"/>
            <w:shd w:val="clear" w:color="auto" w:fill="auto"/>
            <w:tcMar>
              <w:top w:w="0" w:type="dxa"/>
              <w:left w:w="108" w:type="dxa"/>
              <w:bottom w:w="0" w:type="dxa"/>
              <w:right w:w="108" w:type="dxa"/>
            </w:tcMar>
          </w:tcPr>
          <w:p w14:paraId="16287F21" w14:textId="77777777" w:rsidR="00052E20" w:rsidRPr="00BE3C22"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0"/>
                <w:szCs w:val="20"/>
              </w:rPr>
            </w:pPr>
          </w:p>
        </w:tc>
        <w:tc>
          <w:tcPr>
            <w:tcW w:w="1128" w:type="dxa"/>
            <w:shd w:val="clear" w:color="auto" w:fill="auto"/>
            <w:tcMar>
              <w:top w:w="0" w:type="dxa"/>
              <w:left w:w="108" w:type="dxa"/>
              <w:bottom w:w="0" w:type="dxa"/>
              <w:right w:w="108" w:type="dxa"/>
            </w:tcMar>
          </w:tcPr>
          <w:p w14:paraId="5BE93A62" w14:textId="77777777" w:rsidR="00052E20" w:rsidRPr="00BE3C22"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0"/>
                <w:szCs w:val="20"/>
              </w:rPr>
            </w:pPr>
          </w:p>
        </w:tc>
      </w:tr>
    </w:tbl>
    <w:p w14:paraId="74775DC6"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sz w:val="20"/>
          <w:szCs w:val="20"/>
        </w:rPr>
      </w:pPr>
      <w:r w:rsidRPr="00565FDA">
        <w:rPr>
          <w:rFonts w:asciiTheme="minorHAnsi" w:hAnsiTheme="minorHAnsi" w:cstheme="minorHAnsi"/>
          <w:sz w:val="20"/>
          <w:szCs w:val="20"/>
        </w:rPr>
        <w:t xml:space="preserve">Legenda: P – Probabilidade; I – Impacto. Aplicam-se as mesmas definições de Probabilidade e Impacto da </w:t>
      </w:r>
      <w:r w:rsidRPr="00565FDA">
        <w:rPr>
          <w:rFonts w:asciiTheme="minorHAnsi" w:hAnsiTheme="minorHAnsi" w:cstheme="minorHAnsi"/>
          <w:sz w:val="20"/>
          <w:szCs w:val="20"/>
        </w:rPr>
        <w:lastRenderedPageBreak/>
        <w:t>seção 6.</w:t>
      </w:r>
    </w:p>
    <w:p w14:paraId="51385621" w14:textId="740DCC3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rPr>
      </w:pPr>
      <w:r w:rsidRPr="00565FDA">
        <w:rPr>
          <w:rFonts w:asciiTheme="minorHAnsi" w:hAnsiTheme="minorHAnsi" w:cstheme="minorHAnsi"/>
          <w:sz w:val="20"/>
          <w:szCs w:val="20"/>
          <w:vertAlign w:val="superscript"/>
        </w:rPr>
        <w:t>1</w:t>
      </w:r>
      <w:r w:rsidRPr="00565FDA">
        <w:rPr>
          <w:rFonts w:asciiTheme="minorHAnsi" w:hAnsiTheme="minorHAnsi" w:cstheme="minorHAnsi"/>
          <w:sz w:val="20"/>
          <w:szCs w:val="20"/>
        </w:rPr>
        <w:t xml:space="preserve"> Efeito resultante do tratamento do risco com a aplicação </w:t>
      </w:r>
      <w:r w:rsidR="00B35B19" w:rsidRPr="00565FDA">
        <w:rPr>
          <w:rFonts w:asciiTheme="minorHAnsi" w:hAnsiTheme="minorHAnsi" w:cstheme="minorHAnsi"/>
          <w:sz w:val="20"/>
          <w:szCs w:val="20"/>
        </w:rPr>
        <w:t>d</w:t>
      </w:r>
      <w:r w:rsidR="00B35B19">
        <w:rPr>
          <w:rFonts w:asciiTheme="minorHAnsi" w:hAnsiTheme="minorHAnsi" w:cstheme="minorHAnsi"/>
          <w:sz w:val="20"/>
          <w:szCs w:val="20"/>
        </w:rPr>
        <w:t>o</w:t>
      </w:r>
      <w:r w:rsidRPr="00565FDA">
        <w:rPr>
          <w:rFonts w:asciiTheme="minorHAnsi" w:hAnsiTheme="minorHAnsi" w:cstheme="minorHAnsi"/>
          <w:sz w:val="20"/>
          <w:szCs w:val="20"/>
        </w:rPr>
        <w:t xml:space="preserve">(s) </w:t>
      </w:r>
      <w:r w:rsidR="00B35B19">
        <w:rPr>
          <w:rFonts w:asciiTheme="minorHAnsi" w:hAnsiTheme="minorHAnsi" w:cstheme="minorHAnsi"/>
          <w:sz w:val="20"/>
          <w:szCs w:val="20"/>
        </w:rPr>
        <w:t>controle</w:t>
      </w:r>
      <w:r w:rsidRPr="00565FDA">
        <w:rPr>
          <w:rFonts w:asciiTheme="minorHAnsi" w:hAnsiTheme="minorHAnsi" w:cstheme="minorHAnsi"/>
          <w:sz w:val="20"/>
          <w:szCs w:val="20"/>
        </w:rPr>
        <w:t xml:space="preserve">(s) </w:t>
      </w:r>
      <w:r w:rsidR="00B35B19" w:rsidRPr="00565FDA">
        <w:rPr>
          <w:rFonts w:asciiTheme="minorHAnsi" w:hAnsiTheme="minorHAnsi" w:cstheme="minorHAnsi"/>
          <w:sz w:val="20"/>
          <w:szCs w:val="20"/>
        </w:rPr>
        <w:t>descrit</w:t>
      </w:r>
      <w:r w:rsidR="00B35B19">
        <w:rPr>
          <w:rFonts w:asciiTheme="minorHAnsi" w:hAnsiTheme="minorHAnsi" w:cstheme="minorHAnsi"/>
          <w:sz w:val="20"/>
          <w:szCs w:val="20"/>
        </w:rPr>
        <w:t>o</w:t>
      </w:r>
      <w:r w:rsidRPr="00565FDA">
        <w:rPr>
          <w:rFonts w:asciiTheme="minorHAnsi" w:hAnsiTheme="minorHAnsi" w:cstheme="minorHAnsi"/>
          <w:sz w:val="20"/>
          <w:szCs w:val="20"/>
        </w:rPr>
        <w:t>(s) na tabela. As seguintes opções podem ser selecionadas: Reduzir, Evitar, Compartilhar e Aceitar.</w:t>
      </w:r>
    </w:p>
    <w:p w14:paraId="1627DA93" w14:textId="5060600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rPr>
      </w:pPr>
      <w:r w:rsidRPr="00565FDA">
        <w:rPr>
          <w:rFonts w:asciiTheme="minorHAnsi" w:hAnsiTheme="minorHAnsi" w:cstheme="minorHAnsi"/>
          <w:sz w:val="20"/>
          <w:szCs w:val="20"/>
          <w:vertAlign w:val="superscript"/>
        </w:rPr>
        <w:t xml:space="preserve">2 </w:t>
      </w:r>
      <w:r w:rsidRPr="00565FDA">
        <w:rPr>
          <w:rFonts w:asciiTheme="minorHAnsi" w:hAnsiTheme="minorHAnsi" w:cstheme="minorHAnsi"/>
          <w:sz w:val="20"/>
          <w:szCs w:val="20"/>
        </w:rPr>
        <w:t xml:space="preserve">Risco residual é o risco que ainda permanece mesmo após a aplicação de </w:t>
      </w:r>
      <w:r w:rsidR="00B35B19">
        <w:rPr>
          <w:rFonts w:asciiTheme="minorHAnsi" w:hAnsiTheme="minorHAnsi" w:cstheme="minorHAnsi"/>
          <w:sz w:val="20"/>
          <w:szCs w:val="20"/>
        </w:rPr>
        <w:t>controles</w:t>
      </w:r>
      <w:r w:rsidR="00B35B19" w:rsidRPr="00565FDA">
        <w:rPr>
          <w:rFonts w:asciiTheme="minorHAnsi" w:hAnsiTheme="minorHAnsi" w:cstheme="minorHAnsi"/>
          <w:sz w:val="20"/>
          <w:szCs w:val="20"/>
        </w:rPr>
        <w:t xml:space="preserve"> </w:t>
      </w:r>
      <w:r w:rsidRPr="00565FDA">
        <w:rPr>
          <w:rFonts w:asciiTheme="minorHAnsi" w:hAnsiTheme="minorHAnsi" w:cstheme="minorHAnsi"/>
          <w:sz w:val="20"/>
          <w:szCs w:val="20"/>
        </w:rPr>
        <w:t>para tratar o risco.</w:t>
      </w:r>
    </w:p>
    <w:p w14:paraId="62C72D9D" w14:textId="55BF796D"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rPr>
      </w:pPr>
      <w:r w:rsidRPr="00565FDA">
        <w:rPr>
          <w:rFonts w:asciiTheme="minorHAnsi" w:hAnsiTheme="minorHAnsi" w:cstheme="minorHAnsi"/>
          <w:sz w:val="20"/>
          <w:szCs w:val="20"/>
          <w:vertAlign w:val="superscript"/>
        </w:rPr>
        <w:t>3</w:t>
      </w:r>
      <w:r w:rsidRPr="00565FDA">
        <w:rPr>
          <w:rFonts w:asciiTheme="minorHAnsi" w:hAnsiTheme="minorHAnsi" w:cstheme="minorHAnsi"/>
          <w:sz w:val="20"/>
          <w:szCs w:val="20"/>
        </w:rPr>
        <w:t xml:space="preserve"> </w:t>
      </w:r>
      <w:r w:rsidR="00B35B19">
        <w:rPr>
          <w:rFonts w:asciiTheme="minorHAnsi" w:hAnsiTheme="minorHAnsi" w:cstheme="minorHAnsi"/>
          <w:sz w:val="20"/>
          <w:szCs w:val="20"/>
        </w:rPr>
        <w:t>Controle</w:t>
      </w:r>
      <w:r w:rsidR="0084200A">
        <w:rPr>
          <w:rFonts w:asciiTheme="minorHAnsi" w:hAnsiTheme="minorHAnsi" w:cstheme="minorHAnsi"/>
          <w:sz w:val="20"/>
          <w:szCs w:val="20"/>
        </w:rPr>
        <w:t>/medida</w:t>
      </w:r>
      <w:r w:rsidR="00B35B19" w:rsidRPr="00565FDA">
        <w:rPr>
          <w:rFonts w:asciiTheme="minorHAnsi" w:hAnsiTheme="minorHAnsi" w:cstheme="minorHAnsi"/>
          <w:sz w:val="20"/>
          <w:szCs w:val="20"/>
        </w:rPr>
        <w:t xml:space="preserve"> aprovad</w:t>
      </w:r>
      <w:r w:rsidR="00B35B19">
        <w:rPr>
          <w:rFonts w:asciiTheme="minorHAnsi" w:hAnsiTheme="minorHAnsi" w:cstheme="minorHAnsi"/>
          <w:sz w:val="20"/>
          <w:szCs w:val="20"/>
        </w:rPr>
        <w:t>o</w:t>
      </w:r>
      <w:r w:rsidR="0084200A">
        <w:rPr>
          <w:rFonts w:asciiTheme="minorHAnsi" w:hAnsiTheme="minorHAnsi" w:cstheme="minorHAnsi"/>
          <w:sz w:val="20"/>
          <w:szCs w:val="20"/>
        </w:rPr>
        <w:t>(a)</w:t>
      </w:r>
      <w:r w:rsidR="00B35B19" w:rsidRPr="00565FDA">
        <w:rPr>
          <w:rFonts w:asciiTheme="minorHAnsi" w:hAnsiTheme="minorHAnsi" w:cstheme="minorHAnsi"/>
          <w:sz w:val="20"/>
          <w:szCs w:val="20"/>
        </w:rPr>
        <w:t xml:space="preserve"> </w:t>
      </w:r>
      <w:r w:rsidRPr="00565FDA">
        <w:rPr>
          <w:rFonts w:asciiTheme="minorHAnsi" w:hAnsiTheme="minorHAnsi" w:cstheme="minorHAnsi"/>
          <w:sz w:val="20"/>
          <w:szCs w:val="20"/>
        </w:rPr>
        <w:t>pelo controlador dos dados pessoais. Preencher a coluna com: Sim ou Não.</w:t>
      </w:r>
    </w:p>
    <w:p w14:paraId="0FB25947" w14:textId="26C7903A" w:rsidR="00C7534F"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rPr>
      </w:pPr>
      <w:r w:rsidRPr="00565FDA">
        <w:rPr>
          <w:rFonts w:asciiTheme="minorHAnsi" w:hAnsiTheme="minorHAnsi" w:cstheme="minorHAnsi"/>
          <w:color w:val="5B9BD5"/>
          <w:sz w:val="22"/>
          <w:szCs w:val="22"/>
        </w:rPr>
        <w:t xml:space="preserve">&lt;A seguir são apresentados exemplos de </w:t>
      </w:r>
      <w:r w:rsidR="00E8442B">
        <w:rPr>
          <w:rFonts w:asciiTheme="minorHAnsi" w:hAnsiTheme="minorHAnsi" w:cstheme="minorHAnsi"/>
          <w:color w:val="5B9BD5"/>
          <w:sz w:val="22"/>
          <w:szCs w:val="22"/>
        </w:rPr>
        <w:t>controles</w:t>
      </w:r>
      <w:r w:rsidR="00E8442B" w:rsidRPr="00565FDA">
        <w:rPr>
          <w:rFonts w:asciiTheme="minorHAnsi" w:hAnsiTheme="minorHAnsi" w:cstheme="minorHAnsi"/>
          <w:color w:val="5B9BD5"/>
          <w:sz w:val="22"/>
          <w:szCs w:val="22"/>
        </w:rPr>
        <w:t xml:space="preserve"> </w:t>
      </w:r>
      <w:r w:rsidRPr="00565FDA">
        <w:rPr>
          <w:rFonts w:asciiTheme="minorHAnsi" w:hAnsiTheme="minorHAnsi" w:cstheme="minorHAnsi"/>
          <w:color w:val="5B9BD5"/>
          <w:sz w:val="22"/>
          <w:szCs w:val="22"/>
        </w:rPr>
        <w:t>para tratar os riscos a fim de demonstrar o preenchimento da tabela</w:t>
      </w:r>
      <w:r w:rsidR="00094F80" w:rsidRPr="00565FDA">
        <w:rPr>
          <w:rFonts w:asciiTheme="minorHAnsi" w:hAnsiTheme="minorHAnsi" w:cstheme="minorHAnsi"/>
          <w:color w:val="5B9BD5"/>
          <w:sz w:val="22"/>
          <w:szCs w:val="22"/>
        </w:rPr>
        <w:t xml:space="preserve"> apresentada na página anterior</w:t>
      </w:r>
      <w:r w:rsidRPr="00565FDA">
        <w:rPr>
          <w:rFonts w:asciiTheme="minorHAnsi" w:hAnsiTheme="minorHAnsi" w:cstheme="minorHAnsi"/>
          <w:color w:val="5B9BD5"/>
          <w:sz w:val="22"/>
          <w:szCs w:val="22"/>
        </w:rPr>
        <w:t>&gt;.</w:t>
      </w:r>
    </w:p>
    <w:p w14:paraId="0D681985" w14:textId="77777777" w:rsidR="00E27674" w:rsidRPr="00E27674" w:rsidRDefault="00E2767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rPr>
      </w:pPr>
    </w:p>
    <w:tbl>
      <w:tblPr>
        <w:tblW w:w="8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407"/>
        <w:gridCol w:w="2408"/>
        <w:gridCol w:w="1276"/>
        <w:gridCol w:w="425"/>
        <w:gridCol w:w="425"/>
        <w:gridCol w:w="709"/>
        <w:gridCol w:w="1128"/>
      </w:tblGrid>
      <w:tr w:rsidR="00052E20" w:rsidRPr="00565FDA" w14:paraId="36E04AE7" w14:textId="77777777" w:rsidTr="007E696E">
        <w:tc>
          <w:tcPr>
            <w:tcW w:w="2407" w:type="dxa"/>
            <w:vMerge w:val="restart"/>
            <w:shd w:val="clear" w:color="auto" w:fill="EDEDED" w:themeFill="accent3" w:themeFillTint="33"/>
            <w:tcMar>
              <w:top w:w="0" w:type="dxa"/>
              <w:left w:w="108" w:type="dxa"/>
              <w:bottom w:w="0" w:type="dxa"/>
              <w:right w:w="108" w:type="dxa"/>
            </w:tcMar>
            <w:vAlign w:val="center"/>
          </w:tcPr>
          <w:p w14:paraId="5C1D73A5"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b/>
                <w:color w:val="5B9BD5"/>
                <w:sz w:val="22"/>
                <w:szCs w:val="22"/>
              </w:rPr>
            </w:pPr>
            <w:r w:rsidRPr="00565FDA">
              <w:rPr>
                <w:rFonts w:asciiTheme="minorHAnsi" w:hAnsiTheme="minorHAnsi" w:cstheme="minorHAnsi"/>
                <w:b/>
                <w:color w:val="5B9BD5"/>
                <w:sz w:val="22"/>
                <w:szCs w:val="22"/>
              </w:rPr>
              <w:t>Risco</w:t>
            </w:r>
          </w:p>
        </w:tc>
        <w:tc>
          <w:tcPr>
            <w:tcW w:w="2408" w:type="dxa"/>
            <w:vMerge w:val="restart"/>
            <w:shd w:val="clear" w:color="auto" w:fill="EDEDED" w:themeFill="accent3" w:themeFillTint="33"/>
            <w:tcMar>
              <w:top w:w="0" w:type="dxa"/>
              <w:left w:w="10" w:type="dxa"/>
              <w:bottom w:w="0" w:type="dxa"/>
              <w:right w:w="10" w:type="dxa"/>
            </w:tcMar>
            <w:vAlign w:val="center"/>
          </w:tcPr>
          <w:p w14:paraId="70598217" w14:textId="0B10E87C" w:rsidR="00052E20" w:rsidRPr="00565FDA" w:rsidRDefault="4756203C">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b/>
                <w:color w:val="5B9BD5"/>
                <w:sz w:val="22"/>
                <w:szCs w:val="22"/>
              </w:rPr>
            </w:pPr>
            <w:r w:rsidRPr="00565FDA">
              <w:rPr>
                <w:rFonts w:asciiTheme="minorHAnsi" w:hAnsiTheme="minorHAnsi" w:cstheme="minorHAnsi"/>
                <w:b/>
                <w:bCs/>
                <w:color w:val="5B9BD5" w:themeColor="accent5"/>
                <w:sz w:val="22"/>
                <w:szCs w:val="22"/>
              </w:rPr>
              <w:t>Controle</w:t>
            </w:r>
            <w:r w:rsidR="00AD5A65">
              <w:rPr>
                <w:rFonts w:asciiTheme="minorHAnsi" w:hAnsiTheme="minorHAnsi" w:cstheme="minorHAnsi"/>
                <w:b/>
                <w:bCs/>
                <w:color w:val="5B9BD5" w:themeColor="accent5"/>
                <w:sz w:val="22"/>
                <w:szCs w:val="22"/>
              </w:rPr>
              <w:t>/Medida</w:t>
            </w:r>
          </w:p>
        </w:tc>
        <w:tc>
          <w:tcPr>
            <w:tcW w:w="1276" w:type="dxa"/>
            <w:vMerge w:val="restart"/>
            <w:shd w:val="clear" w:color="auto" w:fill="EDEDED" w:themeFill="accent3" w:themeFillTint="33"/>
            <w:tcMar>
              <w:top w:w="0" w:type="dxa"/>
              <w:left w:w="108" w:type="dxa"/>
              <w:bottom w:w="0" w:type="dxa"/>
              <w:right w:w="108" w:type="dxa"/>
            </w:tcMar>
            <w:vAlign w:val="center"/>
          </w:tcPr>
          <w:p w14:paraId="1693C579"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b/>
                <w:color w:val="5B9BD5"/>
                <w:sz w:val="22"/>
                <w:szCs w:val="22"/>
              </w:rPr>
            </w:pPr>
            <w:r w:rsidRPr="00565FDA">
              <w:rPr>
                <w:rFonts w:asciiTheme="minorHAnsi" w:hAnsiTheme="minorHAnsi" w:cstheme="minorHAnsi"/>
                <w:b/>
                <w:color w:val="5B9BD5"/>
                <w:sz w:val="22"/>
                <w:szCs w:val="22"/>
              </w:rPr>
              <w:t>Efeito sobre o Risco</w:t>
            </w:r>
          </w:p>
        </w:tc>
        <w:tc>
          <w:tcPr>
            <w:tcW w:w="1559" w:type="dxa"/>
            <w:gridSpan w:val="3"/>
            <w:shd w:val="clear" w:color="auto" w:fill="EDEDED" w:themeFill="accent3" w:themeFillTint="33"/>
            <w:tcMar>
              <w:top w:w="0" w:type="dxa"/>
              <w:left w:w="108" w:type="dxa"/>
              <w:bottom w:w="0" w:type="dxa"/>
              <w:right w:w="108" w:type="dxa"/>
            </w:tcMar>
            <w:vAlign w:val="center"/>
          </w:tcPr>
          <w:p w14:paraId="2BDB3B8C"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b/>
                <w:color w:val="5B9BD5"/>
                <w:sz w:val="22"/>
                <w:szCs w:val="22"/>
              </w:rPr>
            </w:pPr>
            <w:r w:rsidRPr="00565FDA">
              <w:rPr>
                <w:rFonts w:asciiTheme="minorHAnsi" w:hAnsiTheme="minorHAnsi" w:cstheme="minorHAnsi"/>
                <w:b/>
                <w:color w:val="5B9BD5"/>
                <w:sz w:val="22"/>
                <w:szCs w:val="22"/>
              </w:rPr>
              <w:t>Risco Residual</w:t>
            </w:r>
          </w:p>
        </w:tc>
        <w:tc>
          <w:tcPr>
            <w:tcW w:w="1128" w:type="dxa"/>
            <w:vMerge w:val="restart"/>
            <w:shd w:val="clear" w:color="auto" w:fill="EDEDED" w:themeFill="accent3" w:themeFillTint="33"/>
            <w:tcMar>
              <w:top w:w="0" w:type="dxa"/>
              <w:left w:w="108" w:type="dxa"/>
              <w:bottom w:w="0" w:type="dxa"/>
              <w:right w:w="108" w:type="dxa"/>
            </w:tcMar>
            <w:vAlign w:val="center"/>
          </w:tcPr>
          <w:p w14:paraId="2087D6F2" w14:textId="74C25B29" w:rsidR="00052E20" w:rsidRPr="00565FDA" w:rsidRDefault="58C8BA49">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2"/>
                <w:szCs w:val="22"/>
              </w:rPr>
            </w:pPr>
            <w:r w:rsidRPr="00565FDA">
              <w:rPr>
                <w:rFonts w:asciiTheme="minorHAnsi" w:hAnsiTheme="minorHAnsi" w:cstheme="minorHAnsi"/>
                <w:b/>
                <w:bCs/>
                <w:color w:val="5B9BD5" w:themeColor="accent5"/>
                <w:sz w:val="22"/>
                <w:szCs w:val="22"/>
              </w:rPr>
              <w:t>Controle</w:t>
            </w:r>
            <w:r w:rsidR="00AD5A65">
              <w:rPr>
                <w:rFonts w:asciiTheme="minorHAnsi" w:hAnsiTheme="minorHAnsi" w:cstheme="minorHAnsi"/>
                <w:b/>
                <w:bCs/>
                <w:color w:val="5B9BD5" w:themeColor="accent5"/>
                <w:sz w:val="22"/>
                <w:szCs w:val="22"/>
              </w:rPr>
              <w:t>/Medida</w:t>
            </w:r>
            <w:r w:rsidR="221316FA" w:rsidRPr="00565FDA">
              <w:rPr>
                <w:rFonts w:asciiTheme="minorHAnsi" w:hAnsiTheme="minorHAnsi" w:cstheme="minorHAnsi"/>
                <w:b/>
                <w:color w:val="5B9BD5" w:themeColor="accent5"/>
                <w:sz w:val="22"/>
                <w:szCs w:val="22"/>
              </w:rPr>
              <w:t>(s) Aprovad</w:t>
            </w:r>
            <w:r w:rsidR="15D096A7" w:rsidRPr="00565FDA">
              <w:rPr>
                <w:rFonts w:asciiTheme="minorHAnsi" w:hAnsiTheme="minorHAnsi" w:cstheme="minorHAnsi"/>
                <w:b/>
                <w:bCs/>
                <w:color w:val="5B9BD5" w:themeColor="accent5"/>
                <w:sz w:val="22"/>
                <w:szCs w:val="22"/>
              </w:rPr>
              <w:t>o</w:t>
            </w:r>
            <w:r w:rsidR="00AD5A65">
              <w:rPr>
                <w:rFonts w:asciiTheme="minorHAnsi" w:hAnsiTheme="minorHAnsi" w:cstheme="minorHAnsi"/>
                <w:b/>
                <w:bCs/>
                <w:color w:val="5B9BD5" w:themeColor="accent5"/>
                <w:sz w:val="22"/>
                <w:szCs w:val="22"/>
              </w:rPr>
              <w:t>s</w:t>
            </w:r>
            <w:r w:rsidR="221316FA" w:rsidRPr="00565FDA">
              <w:rPr>
                <w:rFonts w:asciiTheme="minorHAnsi" w:hAnsiTheme="minorHAnsi" w:cstheme="minorHAnsi"/>
                <w:b/>
                <w:color w:val="5B9BD5" w:themeColor="accent5"/>
                <w:sz w:val="22"/>
                <w:szCs w:val="22"/>
              </w:rPr>
              <w:t>(</w:t>
            </w:r>
            <w:r w:rsidR="00AD5A65">
              <w:rPr>
                <w:rFonts w:asciiTheme="minorHAnsi" w:hAnsiTheme="minorHAnsi" w:cstheme="minorHAnsi"/>
                <w:b/>
                <w:color w:val="5B9BD5" w:themeColor="accent5"/>
                <w:sz w:val="22"/>
                <w:szCs w:val="22"/>
              </w:rPr>
              <w:t>a</w:t>
            </w:r>
            <w:r w:rsidR="221316FA" w:rsidRPr="00565FDA">
              <w:rPr>
                <w:rFonts w:asciiTheme="minorHAnsi" w:hAnsiTheme="minorHAnsi" w:cstheme="minorHAnsi"/>
                <w:b/>
                <w:color w:val="5B9BD5" w:themeColor="accent5"/>
                <w:sz w:val="22"/>
                <w:szCs w:val="22"/>
              </w:rPr>
              <w:t>s)</w:t>
            </w:r>
          </w:p>
        </w:tc>
      </w:tr>
      <w:tr w:rsidR="00052E20" w:rsidRPr="00565FDA" w14:paraId="59F49783" w14:textId="77777777" w:rsidTr="007E696E">
        <w:tc>
          <w:tcPr>
            <w:tcW w:w="2407" w:type="dxa"/>
            <w:vMerge/>
            <w:tcMar>
              <w:top w:w="0" w:type="dxa"/>
              <w:left w:w="108" w:type="dxa"/>
              <w:bottom w:w="0" w:type="dxa"/>
              <w:right w:w="108" w:type="dxa"/>
            </w:tcMar>
            <w:vAlign w:val="center"/>
          </w:tcPr>
          <w:p w14:paraId="7D34F5C7" w14:textId="77777777" w:rsidR="00052E20" w:rsidRPr="00565FDA"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b/>
                <w:color w:val="5B9BD5"/>
                <w:sz w:val="22"/>
                <w:szCs w:val="22"/>
              </w:rPr>
            </w:pPr>
          </w:p>
        </w:tc>
        <w:tc>
          <w:tcPr>
            <w:tcW w:w="2408" w:type="dxa"/>
            <w:vMerge/>
            <w:tcMar>
              <w:top w:w="0" w:type="dxa"/>
              <w:left w:w="10" w:type="dxa"/>
              <w:bottom w:w="0" w:type="dxa"/>
              <w:right w:w="10" w:type="dxa"/>
            </w:tcMar>
            <w:vAlign w:val="center"/>
          </w:tcPr>
          <w:p w14:paraId="0B4020A7" w14:textId="77777777" w:rsidR="00052E20" w:rsidRPr="00565FDA"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b/>
                <w:color w:val="5B9BD5"/>
                <w:sz w:val="22"/>
                <w:szCs w:val="22"/>
              </w:rPr>
            </w:pPr>
          </w:p>
        </w:tc>
        <w:tc>
          <w:tcPr>
            <w:tcW w:w="1276" w:type="dxa"/>
            <w:vMerge/>
            <w:tcMar>
              <w:top w:w="0" w:type="dxa"/>
              <w:left w:w="108" w:type="dxa"/>
              <w:bottom w:w="0" w:type="dxa"/>
              <w:right w:w="108" w:type="dxa"/>
            </w:tcMar>
            <w:vAlign w:val="center"/>
          </w:tcPr>
          <w:p w14:paraId="1D7B270A" w14:textId="77777777" w:rsidR="00052E20" w:rsidRPr="00565FDA"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b/>
                <w:color w:val="5B9BD5"/>
                <w:sz w:val="22"/>
                <w:szCs w:val="22"/>
              </w:rPr>
            </w:pPr>
          </w:p>
        </w:tc>
        <w:tc>
          <w:tcPr>
            <w:tcW w:w="425" w:type="dxa"/>
            <w:shd w:val="clear" w:color="auto" w:fill="EDEDED" w:themeFill="accent3" w:themeFillTint="33"/>
            <w:tcMar>
              <w:top w:w="0" w:type="dxa"/>
              <w:left w:w="108" w:type="dxa"/>
              <w:bottom w:w="0" w:type="dxa"/>
              <w:right w:w="108" w:type="dxa"/>
            </w:tcMar>
            <w:vAlign w:val="center"/>
          </w:tcPr>
          <w:p w14:paraId="1B7BEF73"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b/>
                <w:color w:val="5B9BD5"/>
                <w:sz w:val="22"/>
                <w:szCs w:val="22"/>
              </w:rPr>
            </w:pPr>
            <w:r w:rsidRPr="00565FDA">
              <w:rPr>
                <w:rFonts w:asciiTheme="minorHAnsi" w:hAnsiTheme="minorHAnsi" w:cstheme="minorHAnsi"/>
                <w:b/>
                <w:color w:val="5B9BD5"/>
                <w:sz w:val="22"/>
                <w:szCs w:val="22"/>
              </w:rPr>
              <w:t>P</w:t>
            </w:r>
          </w:p>
        </w:tc>
        <w:tc>
          <w:tcPr>
            <w:tcW w:w="425" w:type="dxa"/>
            <w:shd w:val="clear" w:color="auto" w:fill="EDEDED" w:themeFill="accent3" w:themeFillTint="33"/>
            <w:tcMar>
              <w:top w:w="0" w:type="dxa"/>
              <w:left w:w="10" w:type="dxa"/>
              <w:bottom w:w="0" w:type="dxa"/>
              <w:right w:w="10" w:type="dxa"/>
            </w:tcMar>
            <w:vAlign w:val="center"/>
          </w:tcPr>
          <w:p w14:paraId="55266895"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b/>
                <w:color w:val="5B9BD5"/>
                <w:sz w:val="22"/>
                <w:szCs w:val="22"/>
              </w:rPr>
            </w:pPr>
            <w:r w:rsidRPr="00565FDA">
              <w:rPr>
                <w:rFonts w:asciiTheme="minorHAnsi" w:hAnsiTheme="minorHAnsi" w:cstheme="minorHAnsi"/>
                <w:b/>
                <w:color w:val="5B9BD5"/>
                <w:sz w:val="22"/>
                <w:szCs w:val="22"/>
              </w:rPr>
              <w:t>I</w:t>
            </w:r>
          </w:p>
        </w:tc>
        <w:tc>
          <w:tcPr>
            <w:tcW w:w="709" w:type="dxa"/>
            <w:shd w:val="clear" w:color="auto" w:fill="EDEDED" w:themeFill="accent3" w:themeFillTint="33"/>
            <w:tcMar>
              <w:top w:w="0" w:type="dxa"/>
              <w:left w:w="108" w:type="dxa"/>
              <w:bottom w:w="0" w:type="dxa"/>
              <w:right w:w="108" w:type="dxa"/>
            </w:tcMar>
            <w:vAlign w:val="center"/>
          </w:tcPr>
          <w:p w14:paraId="6080AE15"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b/>
                <w:color w:val="5B9BD5"/>
                <w:sz w:val="22"/>
                <w:szCs w:val="22"/>
              </w:rPr>
            </w:pPr>
            <w:r w:rsidRPr="00565FDA">
              <w:rPr>
                <w:rFonts w:asciiTheme="minorHAnsi" w:hAnsiTheme="minorHAnsi" w:cstheme="minorHAnsi"/>
                <w:b/>
                <w:color w:val="5B9BD5"/>
                <w:sz w:val="22"/>
                <w:szCs w:val="22"/>
              </w:rPr>
              <w:t>Nível</w:t>
            </w:r>
          </w:p>
          <w:p w14:paraId="665301A4" w14:textId="77777777" w:rsidR="00052E20" w:rsidRPr="00565FDA"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b/>
                <w:color w:val="5B9BD5"/>
                <w:sz w:val="22"/>
                <w:szCs w:val="22"/>
              </w:rPr>
            </w:pPr>
            <w:r w:rsidRPr="00565FDA">
              <w:rPr>
                <w:rFonts w:asciiTheme="minorHAnsi" w:hAnsiTheme="minorHAnsi" w:cstheme="minorHAnsi"/>
                <w:b/>
                <w:color w:val="5B9BD5"/>
                <w:sz w:val="22"/>
                <w:szCs w:val="22"/>
              </w:rPr>
              <w:t>(P x I)</w:t>
            </w:r>
          </w:p>
        </w:tc>
        <w:tc>
          <w:tcPr>
            <w:tcW w:w="1128" w:type="dxa"/>
            <w:vMerge/>
            <w:tcMar>
              <w:top w:w="0" w:type="dxa"/>
              <w:left w:w="108" w:type="dxa"/>
              <w:bottom w:w="0" w:type="dxa"/>
              <w:right w:w="108" w:type="dxa"/>
            </w:tcMar>
            <w:vAlign w:val="center"/>
          </w:tcPr>
          <w:p w14:paraId="4F904CB7" w14:textId="77777777" w:rsidR="00052E20" w:rsidRPr="00565FDA"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b/>
                <w:color w:val="5B9BD5"/>
                <w:sz w:val="22"/>
                <w:szCs w:val="22"/>
              </w:rPr>
            </w:pPr>
          </w:p>
        </w:tc>
      </w:tr>
      <w:tr w:rsidR="00B05B4A" w:rsidRPr="00565FDA" w14:paraId="1A6AB01A" w14:textId="77777777" w:rsidTr="00B05B4A">
        <w:trPr>
          <w:trHeight w:val="292"/>
        </w:trPr>
        <w:tc>
          <w:tcPr>
            <w:tcW w:w="2407" w:type="dxa"/>
            <w:vMerge w:val="restart"/>
            <w:shd w:val="clear" w:color="auto" w:fill="auto"/>
            <w:tcMar>
              <w:top w:w="0" w:type="dxa"/>
              <w:left w:w="108" w:type="dxa"/>
              <w:bottom w:w="0" w:type="dxa"/>
              <w:right w:w="108" w:type="dxa"/>
            </w:tcMar>
            <w:vAlign w:val="center"/>
          </w:tcPr>
          <w:p w14:paraId="668B5154" w14:textId="5D327DC7" w:rsidR="00B05B4A" w:rsidRPr="00565FDA" w:rsidRDefault="00B05B4A">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565FDA">
              <w:rPr>
                <w:rFonts w:asciiTheme="minorHAnsi" w:hAnsiTheme="minorHAnsi" w:cstheme="minorHAnsi"/>
                <w:color w:val="5B9BD5"/>
                <w:sz w:val="22"/>
                <w:szCs w:val="22"/>
              </w:rPr>
              <w:t>R01 Acesso não autorizado.</w:t>
            </w:r>
          </w:p>
        </w:tc>
        <w:tc>
          <w:tcPr>
            <w:tcW w:w="2408" w:type="dxa"/>
            <w:shd w:val="clear" w:color="auto" w:fill="auto"/>
            <w:tcMar>
              <w:top w:w="0" w:type="dxa"/>
              <w:left w:w="10" w:type="dxa"/>
              <w:bottom w:w="0" w:type="dxa"/>
              <w:right w:w="10" w:type="dxa"/>
            </w:tcMar>
          </w:tcPr>
          <w:p w14:paraId="09BBEDB1" w14:textId="51FEB43D" w:rsidR="00B05B4A" w:rsidRPr="000C3967" w:rsidRDefault="00B05B4A">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themeColor="accent5"/>
                <w:sz w:val="22"/>
                <w:szCs w:val="22"/>
              </w:rPr>
            </w:pPr>
            <w:r w:rsidRPr="00565FDA">
              <w:rPr>
                <w:rFonts w:asciiTheme="minorHAnsi" w:hAnsiTheme="minorHAnsi" w:cstheme="minorHAnsi"/>
                <w:color w:val="5B9BD5" w:themeColor="accent5"/>
                <w:sz w:val="22"/>
                <w:szCs w:val="22"/>
              </w:rPr>
              <w:t>GESTÃO DO CONTROLE DE ACESSO</w:t>
            </w:r>
            <w:r w:rsidR="00965A10">
              <w:rPr>
                <w:rFonts w:asciiTheme="minorHAnsi" w:hAnsiTheme="minorHAnsi" w:cstheme="minorHAnsi"/>
                <w:color w:val="5B9BD5" w:themeColor="accent5"/>
                <w:sz w:val="22"/>
                <w:szCs w:val="22"/>
              </w:rPr>
              <w:t>: Processo de concessão e revogação de acesso; Uso de MFA.</w:t>
            </w:r>
          </w:p>
        </w:tc>
        <w:tc>
          <w:tcPr>
            <w:tcW w:w="1276" w:type="dxa"/>
            <w:vMerge w:val="restart"/>
            <w:shd w:val="clear" w:color="auto" w:fill="auto"/>
            <w:tcMar>
              <w:top w:w="0" w:type="dxa"/>
              <w:left w:w="108" w:type="dxa"/>
              <w:bottom w:w="0" w:type="dxa"/>
              <w:right w:w="108" w:type="dxa"/>
            </w:tcMar>
            <w:vAlign w:val="center"/>
          </w:tcPr>
          <w:p w14:paraId="099A618B" w14:textId="2B45863D" w:rsidR="00B05B4A" w:rsidRPr="00565FDA" w:rsidRDefault="00B05B4A">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color w:val="5B9BD5"/>
                <w:sz w:val="22"/>
                <w:szCs w:val="22"/>
              </w:rPr>
            </w:pPr>
            <w:r w:rsidRPr="00565FDA">
              <w:rPr>
                <w:rFonts w:asciiTheme="minorHAnsi" w:hAnsiTheme="minorHAnsi" w:cstheme="minorHAnsi"/>
                <w:color w:val="5B9BD5"/>
                <w:sz w:val="22"/>
                <w:szCs w:val="22"/>
              </w:rPr>
              <w:t>Reduzir</w:t>
            </w:r>
          </w:p>
        </w:tc>
        <w:tc>
          <w:tcPr>
            <w:tcW w:w="425" w:type="dxa"/>
            <w:vMerge w:val="restart"/>
            <w:shd w:val="clear" w:color="auto" w:fill="auto"/>
            <w:tcMar>
              <w:top w:w="0" w:type="dxa"/>
              <w:left w:w="108" w:type="dxa"/>
              <w:bottom w:w="0" w:type="dxa"/>
              <w:right w:w="108" w:type="dxa"/>
            </w:tcMar>
            <w:vAlign w:val="center"/>
          </w:tcPr>
          <w:p w14:paraId="029CB47E" w14:textId="253B8D48" w:rsidR="00B05B4A" w:rsidRDefault="00B05B4A">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color w:val="5B9BD5"/>
                <w:sz w:val="22"/>
                <w:szCs w:val="22"/>
              </w:rPr>
            </w:pPr>
            <w:r>
              <w:rPr>
                <w:rFonts w:asciiTheme="minorHAnsi" w:hAnsiTheme="minorHAnsi" w:cstheme="minorHAnsi"/>
                <w:color w:val="5B9BD5"/>
                <w:sz w:val="22"/>
                <w:szCs w:val="22"/>
              </w:rPr>
              <w:t>5</w:t>
            </w:r>
          </w:p>
        </w:tc>
        <w:tc>
          <w:tcPr>
            <w:tcW w:w="425" w:type="dxa"/>
            <w:vMerge w:val="restart"/>
            <w:shd w:val="clear" w:color="auto" w:fill="auto"/>
            <w:tcMar>
              <w:top w:w="0" w:type="dxa"/>
              <w:left w:w="10" w:type="dxa"/>
              <w:bottom w:w="0" w:type="dxa"/>
              <w:right w:w="10" w:type="dxa"/>
            </w:tcMar>
            <w:vAlign w:val="center"/>
          </w:tcPr>
          <w:p w14:paraId="50C4F294" w14:textId="56E501B3" w:rsidR="00B05B4A" w:rsidRDefault="00B05B4A">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color w:val="5B9BD5"/>
                <w:sz w:val="22"/>
                <w:szCs w:val="22"/>
              </w:rPr>
            </w:pPr>
            <w:r>
              <w:rPr>
                <w:rFonts w:asciiTheme="minorHAnsi" w:hAnsiTheme="minorHAnsi" w:cstheme="minorHAnsi"/>
                <w:color w:val="5B9BD5"/>
                <w:sz w:val="22"/>
                <w:szCs w:val="22"/>
              </w:rPr>
              <w:t>10</w:t>
            </w:r>
          </w:p>
        </w:tc>
        <w:tc>
          <w:tcPr>
            <w:tcW w:w="709" w:type="dxa"/>
            <w:vMerge w:val="restart"/>
            <w:shd w:val="clear" w:color="auto" w:fill="92D050"/>
            <w:tcMar>
              <w:top w:w="0" w:type="dxa"/>
              <w:left w:w="108" w:type="dxa"/>
              <w:bottom w:w="0" w:type="dxa"/>
              <w:right w:w="108" w:type="dxa"/>
            </w:tcMar>
            <w:vAlign w:val="center"/>
          </w:tcPr>
          <w:p w14:paraId="2E9B0970" w14:textId="6AA9AD47" w:rsidR="00B05B4A" w:rsidRDefault="00B05B4A">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2"/>
                <w:szCs w:val="22"/>
              </w:rPr>
            </w:pPr>
            <w:r>
              <w:rPr>
                <w:rFonts w:asciiTheme="minorHAnsi" w:hAnsiTheme="minorHAnsi" w:cstheme="minorHAnsi"/>
                <w:sz w:val="22"/>
                <w:szCs w:val="22"/>
              </w:rPr>
              <w:t>50</w:t>
            </w:r>
          </w:p>
        </w:tc>
        <w:tc>
          <w:tcPr>
            <w:tcW w:w="1128" w:type="dxa"/>
            <w:vMerge w:val="restart"/>
            <w:shd w:val="clear" w:color="auto" w:fill="auto"/>
            <w:tcMar>
              <w:top w:w="0" w:type="dxa"/>
              <w:left w:w="108" w:type="dxa"/>
              <w:bottom w:w="0" w:type="dxa"/>
              <w:right w:w="108" w:type="dxa"/>
            </w:tcMar>
            <w:vAlign w:val="center"/>
          </w:tcPr>
          <w:p w14:paraId="0CC5C6DC" w14:textId="216F2E4E" w:rsidR="00B05B4A" w:rsidRDefault="00B05B4A">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2"/>
                <w:szCs w:val="22"/>
              </w:rPr>
            </w:pPr>
            <w:r>
              <w:rPr>
                <w:rFonts w:asciiTheme="minorHAnsi" w:hAnsiTheme="minorHAnsi" w:cstheme="minorHAnsi"/>
                <w:sz w:val="22"/>
                <w:szCs w:val="22"/>
              </w:rPr>
              <w:t>Sim</w:t>
            </w:r>
          </w:p>
        </w:tc>
      </w:tr>
      <w:tr w:rsidR="00B05B4A" w:rsidRPr="00565FDA" w14:paraId="427DDAA6" w14:textId="77777777" w:rsidTr="00B05B4A">
        <w:trPr>
          <w:trHeight w:val="292"/>
        </w:trPr>
        <w:tc>
          <w:tcPr>
            <w:tcW w:w="2407" w:type="dxa"/>
            <w:vMerge/>
            <w:shd w:val="clear" w:color="auto" w:fill="auto"/>
            <w:tcMar>
              <w:top w:w="0" w:type="dxa"/>
              <w:left w:w="108" w:type="dxa"/>
              <w:bottom w:w="0" w:type="dxa"/>
              <w:right w:w="108" w:type="dxa"/>
            </w:tcMar>
            <w:vAlign w:val="center"/>
          </w:tcPr>
          <w:p w14:paraId="1A322989" w14:textId="77777777" w:rsidR="00B05B4A" w:rsidRPr="00565FDA" w:rsidRDefault="00B05B4A">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p>
        </w:tc>
        <w:tc>
          <w:tcPr>
            <w:tcW w:w="2408" w:type="dxa"/>
            <w:shd w:val="clear" w:color="auto" w:fill="auto"/>
            <w:tcMar>
              <w:top w:w="0" w:type="dxa"/>
              <w:left w:w="10" w:type="dxa"/>
              <w:bottom w:w="0" w:type="dxa"/>
              <w:right w:w="10" w:type="dxa"/>
            </w:tcMar>
          </w:tcPr>
          <w:p w14:paraId="117033E1" w14:textId="0B333E48" w:rsidR="00B05B4A" w:rsidRPr="000C3967" w:rsidRDefault="00B05B4A">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themeColor="accent5"/>
                <w:sz w:val="22"/>
                <w:szCs w:val="22"/>
              </w:rPr>
            </w:pPr>
            <w:r w:rsidRPr="00565FDA">
              <w:rPr>
                <w:rFonts w:asciiTheme="minorHAnsi" w:hAnsiTheme="minorHAnsi" w:cstheme="minorHAnsi"/>
                <w:color w:val="5B9BD5" w:themeColor="accent5"/>
                <w:sz w:val="22"/>
                <w:szCs w:val="22"/>
              </w:rPr>
              <w:t>SEGURANÇA DE APLICAÇÕES</w:t>
            </w:r>
            <w:r w:rsidR="00965A10">
              <w:rPr>
                <w:rFonts w:asciiTheme="minorHAnsi" w:hAnsiTheme="minorHAnsi" w:cstheme="minorHAnsi"/>
                <w:color w:val="5B9BD5" w:themeColor="accent5"/>
                <w:sz w:val="22"/>
                <w:szCs w:val="22"/>
              </w:rPr>
              <w:t xml:space="preserve">: Desenvolvimento Seguro. </w:t>
            </w:r>
          </w:p>
        </w:tc>
        <w:tc>
          <w:tcPr>
            <w:tcW w:w="1276" w:type="dxa"/>
            <w:vMerge/>
            <w:shd w:val="clear" w:color="auto" w:fill="auto"/>
            <w:tcMar>
              <w:top w:w="0" w:type="dxa"/>
              <w:left w:w="108" w:type="dxa"/>
              <w:bottom w:w="0" w:type="dxa"/>
              <w:right w:w="108" w:type="dxa"/>
            </w:tcMar>
            <w:vAlign w:val="center"/>
          </w:tcPr>
          <w:p w14:paraId="188300AE" w14:textId="77777777" w:rsidR="00B05B4A" w:rsidRPr="00565FDA" w:rsidRDefault="00B05B4A">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color w:val="5B9BD5"/>
                <w:sz w:val="22"/>
                <w:szCs w:val="22"/>
              </w:rPr>
            </w:pPr>
          </w:p>
        </w:tc>
        <w:tc>
          <w:tcPr>
            <w:tcW w:w="425" w:type="dxa"/>
            <w:vMerge/>
            <w:shd w:val="clear" w:color="auto" w:fill="auto"/>
            <w:tcMar>
              <w:top w:w="0" w:type="dxa"/>
              <w:left w:w="108" w:type="dxa"/>
              <w:bottom w:w="0" w:type="dxa"/>
              <w:right w:w="108" w:type="dxa"/>
            </w:tcMar>
            <w:vAlign w:val="center"/>
          </w:tcPr>
          <w:p w14:paraId="74BDC0B1" w14:textId="77777777" w:rsidR="00B05B4A" w:rsidRDefault="00B05B4A">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color w:val="5B9BD5"/>
                <w:sz w:val="22"/>
                <w:szCs w:val="22"/>
              </w:rPr>
            </w:pPr>
          </w:p>
        </w:tc>
        <w:tc>
          <w:tcPr>
            <w:tcW w:w="425" w:type="dxa"/>
            <w:vMerge/>
            <w:shd w:val="clear" w:color="auto" w:fill="auto"/>
            <w:tcMar>
              <w:top w:w="0" w:type="dxa"/>
              <w:left w:w="10" w:type="dxa"/>
              <w:bottom w:w="0" w:type="dxa"/>
              <w:right w:w="10" w:type="dxa"/>
            </w:tcMar>
            <w:vAlign w:val="center"/>
          </w:tcPr>
          <w:p w14:paraId="2E9629F5" w14:textId="77777777" w:rsidR="00B05B4A" w:rsidRDefault="00B05B4A">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color w:val="5B9BD5"/>
                <w:sz w:val="22"/>
                <w:szCs w:val="22"/>
              </w:rPr>
            </w:pPr>
          </w:p>
        </w:tc>
        <w:tc>
          <w:tcPr>
            <w:tcW w:w="709" w:type="dxa"/>
            <w:vMerge/>
            <w:shd w:val="clear" w:color="auto" w:fill="92D050"/>
            <w:tcMar>
              <w:top w:w="0" w:type="dxa"/>
              <w:left w:w="108" w:type="dxa"/>
              <w:bottom w:w="0" w:type="dxa"/>
              <w:right w:w="108" w:type="dxa"/>
            </w:tcMar>
            <w:vAlign w:val="center"/>
          </w:tcPr>
          <w:p w14:paraId="51D465F5" w14:textId="77777777" w:rsidR="00B05B4A" w:rsidRDefault="00B05B4A">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2"/>
                <w:szCs w:val="22"/>
              </w:rPr>
            </w:pPr>
          </w:p>
        </w:tc>
        <w:tc>
          <w:tcPr>
            <w:tcW w:w="1128" w:type="dxa"/>
            <w:vMerge/>
            <w:shd w:val="clear" w:color="auto" w:fill="auto"/>
            <w:tcMar>
              <w:top w:w="0" w:type="dxa"/>
              <w:left w:w="108" w:type="dxa"/>
              <w:bottom w:w="0" w:type="dxa"/>
              <w:right w:w="108" w:type="dxa"/>
            </w:tcMar>
            <w:vAlign w:val="center"/>
          </w:tcPr>
          <w:p w14:paraId="5C584C8E" w14:textId="77777777" w:rsidR="00B05B4A" w:rsidRDefault="00B05B4A">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2"/>
                <w:szCs w:val="22"/>
              </w:rPr>
            </w:pPr>
          </w:p>
        </w:tc>
      </w:tr>
      <w:tr w:rsidR="00965A10" w:rsidRPr="00565FDA" w14:paraId="650F0235" w14:textId="77777777" w:rsidTr="00B05B4A">
        <w:trPr>
          <w:trHeight w:val="177"/>
        </w:trPr>
        <w:tc>
          <w:tcPr>
            <w:tcW w:w="2407" w:type="dxa"/>
            <w:vMerge w:val="restart"/>
            <w:shd w:val="clear" w:color="auto" w:fill="auto"/>
            <w:tcMar>
              <w:top w:w="0" w:type="dxa"/>
              <w:left w:w="108" w:type="dxa"/>
              <w:bottom w:w="0" w:type="dxa"/>
              <w:right w:w="108" w:type="dxa"/>
            </w:tcMar>
            <w:vAlign w:val="center"/>
          </w:tcPr>
          <w:p w14:paraId="3472F0DB" w14:textId="471E9533" w:rsidR="00965A10" w:rsidRPr="00565FDA" w:rsidRDefault="00965A10" w:rsidP="00965A10">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565FDA">
              <w:rPr>
                <w:rFonts w:asciiTheme="minorHAnsi" w:hAnsiTheme="minorHAnsi" w:cstheme="minorHAnsi"/>
                <w:color w:val="5B9BD5"/>
                <w:sz w:val="22"/>
                <w:szCs w:val="22"/>
              </w:rPr>
              <w:t>R04 Roubo.</w:t>
            </w:r>
          </w:p>
        </w:tc>
        <w:tc>
          <w:tcPr>
            <w:tcW w:w="2408" w:type="dxa"/>
            <w:shd w:val="clear" w:color="auto" w:fill="auto"/>
            <w:tcMar>
              <w:top w:w="0" w:type="dxa"/>
              <w:left w:w="10" w:type="dxa"/>
              <w:bottom w:w="0" w:type="dxa"/>
              <w:right w:w="10" w:type="dxa"/>
            </w:tcMar>
          </w:tcPr>
          <w:p w14:paraId="388ED22F" w14:textId="572FD6B2" w:rsidR="00965A10" w:rsidRPr="000C3967" w:rsidRDefault="00965A10" w:rsidP="00965A10">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themeColor="accent5"/>
                <w:sz w:val="22"/>
                <w:szCs w:val="22"/>
              </w:rPr>
            </w:pPr>
            <w:r w:rsidRPr="00565FDA">
              <w:rPr>
                <w:rFonts w:asciiTheme="minorHAnsi" w:hAnsiTheme="minorHAnsi" w:cstheme="minorHAnsi"/>
                <w:color w:val="5B9BD5" w:themeColor="accent5"/>
                <w:sz w:val="22"/>
                <w:szCs w:val="22"/>
              </w:rPr>
              <w:t>GESTÃO DO CONTROLE DE ACESSO</w:t>
            </w:r>
            <w:r>
              <w:rPr>
                <w:rFonts w:asciiTheme="minorHAnsi" w:hAnsiTheme="minorHAnsi" w:cstheme="minorHAnsi"/>
                <w:color w:val="5B9BD5" w:themeColor="accent5"/>
                <w:sz w:val="22"/>
                <w:szCs w:val="22"/>
              </w:rPr>
              <w:t>: Processo de concessão e revogação de acesso; Uso de MFA.</w:t>
            </w:r>
          </w:p>
        </w:tc>
        <w:tc>
          <w:tcPr>
            <w:tcW w:w="1276" w:type="dxa"/>
            <w:vMerge w:val="restart"/>
            <w:shd w:val="clear" w:color="auto" w:fill="auto"/>
            <w:tcMar>
              <w:top w:w="0" w:type="dxa"/>
              <w:left w:w="108" w:type="dxa"/>
              <w:bottom w:w="0" w:type="dxa"/>
              <w:right w:w="108" w:type="dxa"/>
            </w:tcMar>
            <w:vAlign w:val="center"/>
          </w:tcPr>
          <w:p w14:paraId="5A2219A2" w14:textId="18229B92" w:rsidR="00965A10" w:rsidRPr="00565FDA" w:rsidRDefault="00965A10" w:rsidP="00965A1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color w:val="5B9BD5"/>
                <w:sz w:val="22"/>
                <w:szCs w:val="22"/>
              </w:rPr>
            </w:pPr>
            <w:r w:rsidRPr="00565FDA">
              <w:rPr>
                <w:rFonts w:asciiTheme="minorHAnsi" w:hAnsiTheme="minorHAnsi" w:cstheme="minorHAnsi"/>
                <w:color w:val="5B9BD5"/>
                <w:sz w:val="22"/>
                <w:szCs w:val="22"/>
              </w:rPr>
              <w:t>Reduzir</w:t>
            </w:r>
          </w:p>
        </w:tc>
        <w:tc>
          <w:tcPr>
            <w:tcW w:w="425" w:type="dxa"/>
            <w:vMerge w:val="restart"/>
            <w:shd w:val="clear" w:color="auto" w:fill="auto"/>
            <w:tcMar>
              <w:top w:w="0" w:type="dxa"/>
              <w:left w:w="108" w:type="dxa"/>
              <w:bottom w:w="0" w:type="dxa"/>
              <w:right w:w="108" w:type="dxa"/>
            </w:tcMar>
            <w:vAlign w:val="center"/>
          </w:tcPr>
          <w:p w14:paraId="693E3D68" w14:textId="02B6FB0C" w:rsidR="00965A10" w:rsidRPr="00565FDA" w:rsidRDefault="00965A10" w:rsidP="00965A1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color w:val="5B9BD5"/>
                <w:sz w:val="22"/>
                <w:szCs w:val="22"/>
              </w:rPr>
            </w:pPr>
            <w:r>
              <w:rPr>
                <w:rFonts w:asciiTheme="minorHAnsi" w:hAnsiTheme="minorHAnsi" w:cstheme="minorHAnsi"/>
                <w:color w:val="5B9BD5"/>
                <w:sz w:val="22"/>
                <w:szCs w:val="22"/>
              </w:rPr>
              <w:t>5</w:t>
            </w:r>
          </w:p>
        </w:tc>
        <w:tc>
          <w:tcPr>
            <w:tcW w:w="425" w:type="dxa"/>
            <w:vMerge w:val="restart"/>
            <w:shd w:val="clear" w:color="auto" w:fill="auto"/>
            <w:tcMar>
              <w:top w:w="0" w:type="dxa"/>
              <w:left w:w="10" w:type="dxa"/>
              <w:bottom w:w="0" w:type="dxa"/>
              <w:right w:w="10" w:type="dxa"/>
            </w:tcMar>
            <w:vAlign w:val="center"/>
          </w:tcPr>
          <w:p w14:paraId="13C6ABA8" w14:textId="40C9A804" w:rsidR="00965A10" w:rsidRPr="00565FDA" w:rsidRDefault="00965A10" w:rsidP="00965A1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color w:val="5B9BD5"/>
                <w:sz w:val="22"/>
                <w:szCs w:val="22"/>
              </w:rPr>
            </w:pPr>
            <w:r>
              <w:rPr>
                <w:rFonts w:asciiTheme="minorHAnsi" w:hAnsiTheme="minorHAnsi" w:cstheme="minorHAnsi"/>
                <w:color w:val="5B9BD5"/>
                <w:sz w:val="22"/>
                <w:szCs w:val="22"/>
              </w:rPr>
              <w:t>5</w:t>
            </w:r>
          </w:p>
        </w:tc>
        <w:tc>
          <w:tcPr>
            <w:tcW w:w="709" w:type="dxa"/>
            <w:vMerge w:val="restart"/>
            <w:shd w:val="clear" w:color="auto" w:fill="92D050"/>
            <w:tcMar>
              <w:top w:w="0" w:type="dxa"/>
              <w:left w:w="108" w:type="dxa"/>
              <w:bottom w:w="0" w:type="dxa"/>
              <w:right w:w="108" w:type="dxa"/>
            </w:tcMar>
            <w:vAlign w:val="center"/>
          </w:tcPr>
          <w:p w14:paraId="47B3FC96" w14:textId="06E543DB" w:rsidR="00965A10" w:rsidRPr="00565FDA" w:rsidRDefault="00965A10" w:rsidP="00965A1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2"/>
                <w:szCs w:val="22"/>
              </w:rPr>
            </w:pPr>
            <w:r>
              <w:rPr>
                <w:rFonts w:asciiTheme="minorHAnsi" w:hAnsiTheme="minorHAnsi" w:cstheme="minorHAnsi"/>
                <w:sz w:val="22"/>
                <w:szCs w:val="22"/>
              </w:rPr>
              <w:t>25</w:t>
            </w:r>
          </w:p>
        </w:tc>
        <w:tc>
          <w:tcPr>
            <w:tcW w:w="1128" w:type="dxa"/>
            <w:vMerge w:val="restart"/>
            <w:shd w:val="clear" w:color="auto" w:fill="auto"/>
            <w:tcMar>
              <w:top w:w="0" w:type="dxa"/>
              <w:left w:w="108" w:type="dxa"/>
              <w:bottom w:w="0" w:type="dxa"/>
              <w:right w:w="108" w:type="dxa"/>
            </w:tcMar>
            <w:vAlign w:val="center"/>
          </w:tcPr>
          <w:p w14:paraId="5EEDD4F1" w14:textId="58165EE2" w:rsidR="00965A10" w:rsidRPr="00565FDA" w:rsidRDefault="00965A10" w:rsidP="00965A1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2"/>
                <w:szCs w:val="22"/>
              </w:rPr>
            </w:pPr>
            <w:r>
              <w:rPr>
                <w:rFonts w:asciiTheme="minorHAnsi" w:hAnsiTheme="minorHAnsi" w:cstheme="minorHAnsi"/>
                <w:sz w:val="22"/>
                <w:szCs w:val="22"/>
              </w:rPr>
              <w:t>Sim</w:t>
            </w:r>
          </w:p>
        </w:tc>
      </w:tr>
      <w:tr w:rsidR="00965A10" w:rsidRPr="00565FDA" w14:paraId="71A07F5B" w14:textId="77777777" w:rsidTr="007E696E">
        <w:trPr>
          <w:trHeight w:val="176"/>
        </w:trPr>
        <w:tc>
          <w:tcPr>
            <w:tcW w:w="2407" w:type="dxa"/>
            <w:vMerge/>
            <w:shd w:val="clear" w:color="auto" w:fill="auto"/>
            <w:tcMar>
              <w:top w:w="0" w:type="dxa"/>
              <w:left w:w="108" w:type="dxa"/>
              <w:bottom w:w="0" w:type="dxa"/>
              <w:right w:w="108" w:type="dxa"/>
            </w:tcMar>
            <w:vAlign w:val="center"/>
          </w:tcPr>
          <w:p w14:paraId="55703D95" w14:textId="77777777" w:rsidR="00965A10" w:rsidRPr="00565FDA" w:rsidRDefault="00965A10" w:rsidP="00965A10">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p>
        </w:tc>
        <w:tc>
          <w:tcPr>
            <w:tcW w:w="2408" w:type="dxa"/>
            <w:shd w:val="clear" w:color="auto" w:fill="auto"/>
            <w:tcMar>
              <w:top w:w="0" w:type="dxa"/>
              <w:left w:w="10" w:type="dxa"/>
              <w:bottom w:w="0" w:type="dxa"/>
              <w:right w:w="10" w:type="dxa"/>
            </w:tcMar>
          </w:tcPr>
          <w:p w14:paraId="4DF7631B" w14:textId="0C3FFCD1" w:rsidR="00965A10" w:rsidRPr="000C3967" w:rsidRDefault="00965A10" w:rsidP="00965A10">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themeColor="accent5"/>
                <w:sz w:val="22"/>
                <w:szCs w:val="22"/>
              </w:rPr>
            </w:pPr>
            <w:r>
              <w:rPr>
                <w:rFonts w:asciiTheme="minorHAnsi" w:hAnsiTheme="minorHAnsi" w:cstheme="minorHAnsi"/>
                <w:color w:val="5B9BD5" w:themeColor="accent5"/>
                <w:sz w:val="22"/>
                <w:szCs w:val="22"/>
              </w:rPr>
              <w:t>PROTEÇÃO</w:t>
            </w:r>
            <w:r w:rsidRPr="00565FDA">
              <w:rPr>
                <w:rFonts w:asciiTheme="minorHAnsi" w:hAnsiTheme="minorHAnsi" w:cstheme="minorHAnsi"/>
                <w:color w:val="5B9BD5" w:themeColor="accent5"/>
                <w:sz w:val="22"/>
                <w:szCs w:val="22"/>
              </w:rPr>
              <w:t xml:space="preserve"> DE DADOS</w:t>
            </w:r>
            <w:r>
              <w:rPr>
                <w:rFonts w:asciiTheme="minorHAnsi" w:hAnsiTheme="minorHAnsi" w:cstheme="minorHAnsi"/>
                <w:color w:val="5B9BD5" w:themeColor="accent5"/>
                <w:sz w:val="22"/>
                <w:szCs w:val="22"/>
              </w:rPr>
              <w:t xml:space="preserve">: </w:t>
            </w:r>
            <w:r w:rsidRPr="00965A10">
              <w:rPr>
                <w:rFonts w:asciiTheme="minorHAnsi" w:hAnsiTheme="minorHAnsi" w:cstheme="minorHAnsi"/>
                <w:color w:val="5B9BD5" w:themeColor="accent5"/>
                <w:sz w:val="22"/>
                <w:szCs w:val="22"/>
              </w:rPr>
              <w:t>Descarte seguro de dados</w:t>
            </w:r>
            <w:r>
              <w:rPr>
                <w:rFonts w:asciiTheme="minorHAnsi" w:hAnsiTheme="minorHAnsi" w:cstheme="minorHAnsi"/>
                <w:color w:val="5B9BD5" w:themeColor="accent5"/>
                <w:sz w:val="22"/>
                <w:szCs w:val="22"/>
              </w:rPr>
              <w:t xml:space="preserve">; </w:t>
            </w:r>
            <w:r w:rsidRPr="00965A10">
              <w:rPr>
                <w:rFonts w:asciiTheme="minorHAnsi" w:hAnsiTheme="minorHAnsi" w:cstheme="minorHAnsi"/>
                <w:color w:val="5B9BD5" w:themeColor="accent5"/>
                <w:sz w:val="22"/>
                <w:szCs w:val="22"/>
              </w:rPr>
              <w:t>Uso de criptografia em mídia removível</w:t>
            </w:r>
            <w:r>
              <w:rPr>
                <w:rFonts w:asciiTheme="minorHAnsi" w:hAnsiTheme="minorHAnsi" w:cstheme="minorHAnsi"/>
                <w:color w:val="5B9BD5" w:themeColor="accent5"/>
                <w:sz w:val="22"/>
                <w:szCs w:val="22"/>
              </w:rPr>
              <w:t>.</w:t>
            </w:r>
          </w:p>
        </w:tc>
        <w:tc>
          <w:tcPr>
            <w:tcW w:w="1276" w:type="dxa"/>
            <w:vMerge/>
            <w:shd w:val="clear" w:color="auto" w:fill="auto"/>
            <w:tcMar>
              <w:top w:w="0" w:type="dxa"/>
              <w:left w:w="108" w:type="dxa"/>
              <w:bottom w:w="0" w:type="dxa"/>
              <w:right w:w="108" w:type="dxa"/>
            </w:tcMar>
            <w:vAlign w:val="center"/>
          </w:tcPr>
          <w:p w14:paraId="26A1E4D1" w14:textId="77777777" w:rsidR="00965A10" w:rsidRPr="00565FDA" w:rsidRDefault="00965A10" w:rsidP="00965A1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color w:val="5B9BD5"/>
                <w:sz w:val="22"/>
                <w:szCs w:val="22"/>
              </w:rPr>
            </w:pPr>
          </w:p>
        </w:tc>
        <w:tc>
          <w:tcPr>
            <w:tcW w:w="425" w:type="dxa"/>
            <w:vMerge/>
            <w:shd w:val="clear" w:color="auto" w:fill="auto"/>
            <w:tcMar>
              <w:top w:w="0" w:type="dxa"/>
              <w:left w:w="108" w:type="dxa"/>
              <w:bottom w:w="0" w:type="dxa"/>
              <w:right w:w="108" w:type="dxa"/>
            </w:tcMar>
            <w:vAlign w:val="center"/>
          </w:tcPr>
          <w:p w14:paraId="2BD3EFE2" w14:textId="77777777" w:rsidR="00965A10" w:rsidRPr="00565FDA" w:rsidRDefault="00965A10" w:rsidP="00965A1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color w:val="5B9BD5"/>
                <w:sz w:val="22"/>
                <w:szCs w:val="22"/>
              </w:rPr>
            </w:pPr>
          </w:p>
        </w:tc>
        <w:tc>
          <w:tcPr>
            <w:tcW w:w="425" w:type="dxa"/>
            <w:vMerge/>
            <w:shd w:val="clear" w:color="auto" w:fill="auto"/>
            <w:tcMar>
              <w:top w:w="0" w:type="dxa"/>
              <w:left w:w="10" w:type="dxa"/>
              <w:bottom w:w="0" w:type="dxa"/>
              <w:right w:w="10" w:type="dxa"/>
            </w:tcMar>
            <w:vAlign w:val="center"/>
          </w:tcPr>
          <w:p w14:paraId="7CA66F4A" w14:textId="77777777" w:rsidR="00965A10" w:rsidRPr="00565FDA" w:rsidRDefault="00965A10" w:rsidP="00965A1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color w:val="5B9BD5"/>
                <w:sz w:val="22"/>
                <w:szCs w:val="22"/>
              </w:rPr>
            </w:pPr>
          </w:p>
        </w:tc>
        <w:tc>
          <w:tcPr>
            <w:tcW w:w="709" w:type="dxa"/>
            <w:vMerge/>
            <w:shd w:val="clear" w:color="auto" w:fill="92D050"/>
            <w:tcMar>
              <w:top w:w="0" w:type="dxa"/>
              <w:left w:w="108" w:type="dxa"/>
              <w:bottom w:w="0" w:type="dxa"/>
              <w:right w:w="108" w:type="dxa"/>
            </w:tcMar>
            <w:vAlign w:val="center"/>
          </w:tcPr>
          <w:p w14:paraId="180860F2" w14:textId="77777777" w:rsidR="00965A10" w:rsidRPr="00565FDA" w:rsidRDefault="00965A10" w:rsidP="00965A1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2"/>
                <w:szCs w:val="22"/>
              </w:rPr>
            </w:pPr>
          </w:p>
        </w:tc>
        <w:tc>
          <w:tcPr>
            <w:tcW w:w="1128" w:type="dxa"/>
            <w:vMerge/>
            <w:shd w:val="clear" w:color="auto" w:fill="auto"/>
            <w:tcMar>
              <w:top w:w="0" w:type="dxa"/>
              <w:left w:w="108" w:type="dxa"/>
              <w:bottom w:w="0" w:type="dxa"/>
              <w:right w:w="108" w:type="dxa"/>
            </w:tcMar>
            <w:vAlign w:val="center"/>
          </w:tcPr>
          <w:p w14:paraId="147BEF85" w14:textId="77777777" w:rsidR="00965A10" w:rsidRPr="00565FDA" w:rsidRDefault="00965A10" w:rsidP="00965A1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2"/>
                <w:szCs w:val="22"/>
              </w:rPr>
            </w:pPr>
          </w:p>
        </w:tc>
      </w:tr>
      <w:tr w:rsidR="00965A10" w:rsidRPr="00565FDA" w14:paraId="2613A352" w14:textId="77777777" w:rsidTr="00B05B4A">
        <w:trPr>
          <w:trHeight w:val="1380"/>
        </w:trPr>
        <w:tc>
          <w:tcPr>
            <w:tcW w:w="2407" w:type="dxa"/>
            <w:shd w:val="clear" w:color="auto" w:fill="auto"/>
            <w:tcMar>
              <w:top w:w="0" w:type="dxa"/>
              <w:left w:w="108" w:type="dxa"/>
              <w:bottom w:w="0" w:type="dxa"/>
              <w:right w:w="108" w:type="dxa"/>
            </w:tcMar>
            <w:vAlign w:val="center"/>
          </w:tcPr>
          <w:p w14:paraId="05E49919" w14:textId="77777777" w:rsidR="00965A10" w:rsidRPr="00565FDA" w:rsidRDefault="00965A10" w:rsidP="00965A10">
            <w:pPr>
              <w:pStyle w:val="Standard"/>
              <w:tabs>
                <w:tab w:val="left" w:pos="555"/>
                <w:tab w:val="left" w:pos="840"/>
                <w:tab w:val="left" w:pos="1140"/>
                <w:tab w:val="left" w:pos="1395"/>
                <w:tab w:val="left" w:pos="1650"/>
                <w:tab w:val="left" w:pos="1965"/>
                <w:tab w:val="left" w:pos="2220"/>
                <w:tab w:val="left" w:leader="underscore" w:pos="7336"/>
              </w:tabs>
              <w:spacing w:before="57" w:after="57"/>
              <w:rPr>
                <w:rFonts w:asciiTheme="minorHAnsi" w:hAnsiTheme="minorHAnsi" w:cstheme="minorHAnsi"/>
                <w:sz w:val="22"/>
                <w:szCs w:val="22"/>
              </w:rPr>
            </w:pPr>
            <w:r w:rsidRPr="00565FDA">
              <w:rPr>
                <w:rFonts w:asciiTheme="minorHAnsi" w:hAnsiTheme="minorHAnsi" w:cstheme="minorHAnsi"/>
                <w:color w:val="5B9BD5"/>
                <w:sz w:val="22"/>
                <w:szCs w:val="22"/>
              </w:rPr>
              <w:t>R06 Coleção excessiva.</w:t>
            </w:r>
          </w:p>
        </w:tc>
        <w:tc>
          <w:tcPr>
            <w:tcW w:w="2408" w:type="dxa"/>
            <w:shd w:val="clear" w:color="auto" w:fill="auto"/>
            <w:tcMar>
              <w:top w:w="0" w:type="dxa"/>
              <w:left w:w="10" w:type="dxa"/>
              <w:bottom w:w="0" w:type="dxa"/>
              <w:right w:w="10" w:type="dxa"/>
            </w:tcMar>
            <w:vAlign w:val="center"/>
          </w:tcPr>
          <w:p w14:paraId="31533BAD" w14:textId="723B20CE" w:rsidR="00965A10" w:rsidRPr="00565FDA" w:rsidRDefault="00965A10" w:rsidP="00D26123">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Theme="minorHAnsi" w:hAnsiTheme="minorHAnsi" w:cstheme="minorHAnsi"/>
                <w:color w:val="5B9BD5"/>
                <w:sz w:val="22"/>
                <w:szCs w:val="22"/>
              </w:rPr>
            </w:pPr>
            <w:r w:rsidRPr="00565FDA">
              <w:rPr>
                <w:rFonts w:asciiTheme="minorHAnsi" w:hAnsiTheme="minorHAnsi" w:cstheme="minorHAnsi"/>
                <w:color w:val="5B9BD5" w:themeColor="accent5"/>
                <w:sz w:val="22"/>
                <w:szCs w:val="22"/>
              </w:rPr>
              <w:t>MINIMIZAÇÃO DE DADOS</w:t>
            </w:r>
            <w:r>
              <w:rPr>
                <w:rFonts w:asciiTheme="minorHAnsi" w:hAnsiTheme="minorHAnsi" w:cstheme="minorHAnsi"/>
                <w:color w:val="5B9BD5" w:themeColor="accent5"/>
                <w:sz w:val="22"/>
                <w:szCs w:val="22"/>
              </w:rPr>
              <w:t>:</w:t>
            </w:r>
            <w:r w:rsidR="00A506BB">
              <w:rPr>
                <w:rFonts w:asciiTheme="minorHAnsi" w:hAnsiTheme="minorHAnsi" w:cstheme="minorHAnsi"/>
                <w:color w:val="5B9BD5" w:themeColor="accent5"/>
                <w:sz w:val="22"/>
                <w:szCs w:val="22"/>
              </w:rPr>
              <w:t xml:space="preserve"> Coleta somente do</w:t>
            </w:r>
            <w:r w:rsidR="00D26123">
              <w:rPr>
                <w:rFonts w:asciiTheme="minorHAnsi" w:hAnsiTheme="minorHAnsi" w:cstheme="minorHAnsi"/>
                <w:color w:val="5B9BD5" w:themeColor="accent5"/>
                <w:sz w:val="22"/>
                <w:szCs w:val="22"/>
              </w:rPr>
              <w:t>s</w:t>
            </w:r>
            <w:r w:rsidR="00A506BB">
              <w:rPr>
                <w:rFonts w:asciiTheme="minorHAnsi" w:hAnsiTheme="minorHAnsi" w:cstheme="minorHAnsi"/>
                <w:color w:val="5B9BD5" w:themeColor="accent5"/>
                <w:sz w:val="22"/>
                <w:szCs w:val="22"/>
              </w:rPr>
              <w:t xml:space="preserve"> dados necessário</w:t>
            </w:r>
            <w:r w:rsidR="00D26123">
              <w:rPr>
                <w:rFonts w:asciiTheme="minorHAnsi" w:hAnsiTheme="minorHAnsi" w:cstheme="minorHAnsi"/>
                <w:color w:val="5B9BD5" w:themeColor="accent5"/>
                <w:sz w:val="22"/>
                <w:szCs w:val="22"/>
              </w:rPr>
              <w:t>s</w:t>
            </w:r>
            <w:r w:rsidR="00A506BB">
              <w:rPr>
                <w:rFonts w:asciiTheme="minorHAnsi" w:hAnsiTheme="minorHAnsi" w:cstheme="minorHAnsi"/>
                <w:color w:val="5B9BD5" w:themeColor="accent5"/>
                <w:sz w:val="22"/>
                <w:szCs w:val="22"/>
              </w:rPr>
              <w:t xml:space="preserve"> para</w:t>
            </w:r>
            <w:r>
              <w:rPr>
                <w:rFonts w:asciiTheme="minorHAnsi" w:hAnsiTheme="minorHAnsi" w:cstheme="minorHAnsi"/>
                <w:color w:val="5B9BD5" w:themeColor="accent5"/>
                <w:sz w:val="22"/>
                <w:szCs w:val="22"/>
              </w:rPr>
              <w:t xml:space="preserve"> </w:t>
            </w:r>
            <w:r w:rsidR="00A506BB">
              <w:rPr>
                <w:rFonts w:asciiTheme="minorHAnsi" w:hAnsiTheme="minorHAnsi" w:cstheme="minorHAnsi"/>
                <w:color w:val="5B9BD5" w:themeColor="accent5"/>
                <w:sz w:val="22"/>
                <w:szCs w:val="22"/>
              </w:rPr>
              <w:t>a finalidade; R</w:t>
            </w:r>
            <w:r w:rsidR="00A506BB" w:rsidRPr="00A506BB">
              <w:rPr>
                <w:rFonts w:asciiTheme="minorHAnsi" w:hAnsiTheme="minorHAnsi" w:cstheme="minorHAnsi"/>
                <w:color w:val="5B9BD5" w:themeColor="accent5"/>
                <w:sz w:val="22"/>
                <w:szCs w:val="22"/>
              </w:rPr>
              <w:t>evisão periódica dos dados pessoais</w:t>
            </w:r>
            <w:r w:rsidR="00A506BB">
              <w:rPr>
                <w:rFonts w:asciiTheme="minorHAnsi" w:hAnsiTheme="minorHAnsi" w:cstheme="minorHAnsi"/>
                <w:color w:val="5B9BD5" w:themeColor="accent5"/>
                <w:sz w:val="22"/>
                <w:szCs w:val="22"/>
              </w:rPr>
              <w:t xml:space="preserve"> coletados para alinhamento com a finalidade.</w:t>
            </w:r>
          </w:p>
        </w:tc>
        <w:tc>
          <w:tcPr>
            <w:tcW w:w="1276" w:type="dxa"/>
            <w:shd w:val="clear" w:color="auto" w:fill="auto"/>
            <w:tcMar>
              <w:top w:w="0" w:type="dxa"/>
              <w:left w:w="108" w:type="dxa"/>
              <w:bottom w:w="0" w:type="dxa"/>
              <w:right w:w="108" w:type="dxa"/>
            </w:tcMar>
            <w:vAlign w:val="center"/>
          </w:tcPr>
          <w:p w14:paraId="6BA8E9D9" w14:textId="77777777" w:rsidR="00965A10" w:rsidRPr="00565FDA" w:rsidRDefault="00965A10" w:rsidP="00965A1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color w:val="5B9BD5"/>
                <w:sz w:val="22"/>
                <w:szCs w:val="22"/>
              </w:rPr>
            </w:pPr>
            <w:r w:rsidRPr="00565FDA">
              <w:rPr>
                <w:rFonts w:asciiTheme="minorHAnsi" w:hAnsiTheme="minorHAnsi" w:cstheme="minorHAnsi"/>
                <w:color w:val="5B9BD5"/>
                <w:sz w:val="22"/>
                <w:szCs w:val="22"/>
              </w:rPr>
              <w:t>Reduzir</w:t>
            </w:r>
          </w:p>
        </w:tc>
        <w:tc>
          <w:tcPr>
            <w:tcW w:w="425" w:type="dxa"/>
            <w:shd w:val="clear" w:color="auto" w:fill="auto"/>
            <w:tcMar>
              <w:top w:w="0" w:type="dxa"/>
              <w:left w:w="108" w:type="dxa"/>
              <w:bottom w:w="0" w:type="dxa"/>
              <w:right w:w="108" w:type="dxa"/>
            </w:tcMar>
            <w:vAlign w:val="center"/>
          </w:tcPr>
          <w:p w14:paraId="548A7960" w14:textId="77777777" w:rsidR="00965A10" w:rsidRPr="00565FDA" w:rsidRDefault="00965A10" w:rsidP="00965A1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color w:val="5B9BD5"/>
                <w:sz w:val="22"/>
                <w:szCs w:val="22"/>
              </w:rPr>
            </w:pPr>
            <w:r w:rsidRPr="00565FDA">
              <w:rPr>
                <w:rFonts w:asciiTheme="minorHAnsi" w:hAnsiTheme="minorHAnsi" w:cstheme="minorHAnsi"/>
                <w:color w:val="5B9BD5"/>
                <w:sz w:val="22"/>
                <w:szCs w:val="22"/>
              </w:rPr>
              <w:t>5</w:t>
            </w:r>
          </w:p>
        </w:tc>
        <w:tc>
          <w:tcPr>
            <w:tcW w:w="425" w:type="dxa"/>
            <w:shd w:val="clear" w:color="auto" w:fill="auto"/>
            <w:tcMar>
              <w:top w:w="0" w:type="dxa"/>
              <w:left w:w="10" w:type="dxa"/>
              <w:bottom w:w="0" w:type="dxa"/>
              <w:right w:w="10" w:type="dxa"/>
            </w:tcMar>
            <w:vAlign w:val="center"/>
          </w:tcPr>
          <w:p w14:paraId="05BEBC04" w14:textId="77777777" w:rsidR="00965A10" w:rsidRPr="00565FDA" w:rsidRDefault="00965A10" w:rsidP="00965A1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color w:val="5B9BD5"/>
                <w:sz w:val="22"/>
                <w:szCs w:val="22"/>
              </w:rPr>
            </w:pPr>
            <w:r w:rsidRPr="00565FDA">
              <w:rPr>
                <w:rFonts w:asciiTheme="minorHAnsi" w:hAnsiTheme="minorHAnsi" w:cstheme="minorHAnsi"/>
                <w:color w:val="5B9BD5"/>
                <w:sz w:val="22"/>
                <w:szCs w:val="22"/>
              </w:rPr>
              <w:t>10</w:t>
            </w:r>
          </w:p>
        </w:tc>
        <w:tc>
          <w:tcPr>
            <w:tcW w:w="709" w:type="dxa"/>
            <w:shd w:val="clear" w:color="auto" w:fill="92D050"/>
            <w:tcMar>
              <w:top w:w="0" w:type="dxa"/>
              <w:left w:w="108" w:type="dxa"/>
              <w:bottom w:w="0" w:type="dxa"/>
              <w:right w:w="108" w:type="dxa"/>
            </w:tcMar>
            <w:vAlign w:val="center"/>
          </w:tcPr>
          <w:p w14:paraId="5AE91C80" w14:textId="77777777" w:rsidR="00965A10" w:rsidRPr="00565FDA" w:rsidRDefault="00965A10" w:rsidP="00965A1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2"/>
                <w:szCs w:val="22"/>
              </w:rPr>
            </w:pPr>
            <w:r w:rsidRPr="00565FDA">
              <w:rPr>
                <w:rFonts w:asciiTheme="minorHAnsi" w:hAnsiTheme="minorHAnsi" w:cstheme="minorHAnsi"/>
                <w:sz w:val="22"/>
                <w:szCs w:val="22"/>
              </w:rPr>
              <w:t>50</w:t>
            </w:r>
          </w:p>
        </w:tc>
        <w:tc>
          <w:tcPr>
            <w:tcW w:w="1128" w:type="dxa"/>
            <w:shd w:val="clear" w:color="auto" w:fill="auto"/>
            <w:tcMar>
              <w:top w:w="0" w:type="dxa"/>
              <w:left w:w="108" w:type="dxa"/>
              <w:bottom w:w="0" w:type="dxa"/>
              <w:right w:w="108" w:type="dxa"/>
            </w:tcMar>
            <w:vAlign w:val="center"/>
          </w:tcPr>
          <w:p w14:paraId="03DF1262" w14:textId="331E24F8" w:rsidR="00965A10" w:rsidRPr="00565FDA" w:rsidRDefault="00965A10" w:rsidP="00965A1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sz w:val="22"/>
                <w:szCs w:val="22"/>
              </w:rPr>
            </w:pPr>
            <w:r>
              <w:rPr>
                <w:rFonts w:asciiTheme="minorHAnsi" w:hAnsiTheme="minorHAnsi" w:cstheme="minorHAnsi"/>
                <w:sz w:val="22"/>
                <w:szCs w:val="22"/>
              </w:rPr>
              <w:t>Sim</w:t>
            </w:r>
          </w:p>
        </w:tc>
      </w:tr>
    </w:tbl>
    <w:p w14:paraId="5B05D084" w14:textId="77777777" w:rsidR="00BB555C" w:rsidRDefault="00BB555C"/>
    <w:tbl>
      <w:tblPr>
        <w:tblW w:w="8793" w:type="dxa"/>
        <w:tblInd w:w="-13" w:type="dxa"/>
        <w:tblLayout w:type="fixed"/>
        <w:tblCellMar>
          <w:left w:w="10" w:type="dxa"/>
          <w:right w:w="10" w:type="dxa"/>
        </w:tblCellMar>
        <w:tblLook w:val="04A0" w:firstRow="1" w:lastRow="0" w:firstColumn="1" w:lastColumn="0" w:noHBand="0" w:noVBand="1"/>
      </w:tblPr>
      <w:tblGrid>
        <w:gridCol w:w="8793"/>
      </w:tblGrid>
      <w:tr w:rsidR="007E3B96" w:rsidRPr="009C6CB2" w14:paraId="023DC4EB" w14:textId="77777777" w:rsidTr="00BB555C">
        <w:tc>
          <w:tcPr>
            <w:tcW w:w="87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EEAF6" w:themeFill="accent5" w:themeFillTint="33"/>
            <w:tcMar>
              <w:top w:w="55" w:type="dxa"/>
              <w:left w:w="55" w:type="dxa"/>
              <w:bottom w:w="55" w:type="dxa"/>
              <w:right w:w="55" w:type="dxa"/>
            </w:tcMar>
          </w:tcPr>
          <w:p w14:paraId="02E6FC80" w14:textId="4A51CD39" w:rsidR="00052E20" w:rsidRPr="009C6CB2" w:rsidRDefault="15A2F24A" w:rsidP="009C6CB2">
            <w:pPr>
              <w:widowControl/>
              <w:suppressAutoHyphens w:val="0"/>
              <w:spacing w:before="60" w:after="60"/>
              <w:textAlignment w:val="auto"/>
              <w:rPr>
                <w:rFonts w:ascii="Calibri" w:hAnsi="Calibri"/>
                <w:b/>
                <w:bCs/>
                <w:sz w:val="22"/>
                <w:szCs w:val="22"/>
                <w:lang w:eastAsia="zh-CN"/>
              </w:rPr>
            </w:pPr>
            <w:r w:rsidRPr="009C6CB2">
              <w:rPr>
                <w:rFonts w:ascii="Calibri" w:hAnsi="Calibri"/>
                <w:b/>
                <w:bCs/>
                <w:sz w:val="22"/>
                <w:szCs w:val="22"/>
                <w:lang w:eastAsia="zh-CN"/>
              </w:rPr>
              <w:t>8 – APROVAÇÃO</w:t>
            </w:r>
          </w:p>
        </w:tc>
      </w:tr>
    </w:tbl>
    <w:p w14:paraId="4C2F5511" w14:textId="3A6FC26C" w:rsidR="009E2F29" w:rsidRPr="00565FDA" w:rsidRDefault="009E2F29" w:rsidP="009E2F29">
      <w:pPr>
        <w:pStyle w:val="Textbody"/>
        <w:jc w:val="both"/>
        <w:rPr>
          <w:rFonts w:asciiTheme="minorHAnsi" w:hAnsiTheme="minorHAnsi" w:cstheme="minorHAnsi"/>
          <w:color w:val="5B9BD5"/>
          <w:sz w:val="22"/>
          <w:szCs w:val="22"/>
        </w:rPr>
      </w:pPr>
      <w:r w:rsidRPr="00565FDA">
        <w:rPr>
          <w:rFonts w:asciiTheme="minorHAnsi" w:hAnsiTheme="minorHAnsi" w:cstheme="minorHAnsi"/>
          <w:color w:val="5B9BD5"/>
          <w:sz w:val="22"/>
          <w:szCs w:val="22"/>
        </w:rPr>
        <w:t xml:space="preserve">&lt;Esta seção </w:t>
      </w:r>
      <w:r w:rsidRPr="00565FDA">
        <w:rPr>
          <w:rFonts w:asciiTheme="minorHAnsi" w:hAnsiTheme="minorHAnsi" w:cstheme="minorHAnsi"/>
          <w:b/>
          <w:bCs/>
          <w:color w:val="5B9BD5"/>
          <w:sz w:val="22"/>
          <w:szCs w:val="22"/>
        </w:rPr>
        <w:t>visa formalizar a aprovação do RIPD</w:t>
      </w:r>
      <w:r w:rsidRPr="00565FDA">
        <w:rPr>
          <w:rFonts w:asciiTheme="minorHAnsi" w:hAnsiTheme="minorHAnsi" w:cstheme="minorHAnsi"/>
          <w:color w:val="5B9BD5"/>
          <w:sz w:val="22"/>
          <w:szCs w:val="22"/>
        </w:rPr>
        <w:t xml:space="preserve"> por meio da obtenção das assinaturas </w:t>
      </w:r>
      <w:r w:rsidR="005D300B" w:rsidRPr="00565FDA">
        <w:rPr>
          <w:rFonts w:asciiTheme="minorHAnsi" w:hAnsiTheme="minorHAnsi" w:cstheme="minorHAnsi"/>
          <w:color w:val="5B9BD5"/>
          <w:sz w:val="22"/>
          <w:szCs w:val="22"/>
        </w:rPr>
        <w:t>do Responsável</w:t>
      </w:r>
      <w:r w:rsidRPr="00565FDA">
        <w:rPr>
          <w:rFonts w:asciiTheme="minorHAnsi" w:hAnsiTheme="minorHAnsi" w:cstheme="minorHAnsi"/>
          <w:color w:val="5B9BD5"/>
          <w:sz w:val="22"/>
          <w:szCs w:val="22"/>
        </w:rPr>
        <w:t xml:space="preserve"> pela elaboração do RIPD, pelo encarregado e pelas autoridades que representam o controlador e operador. O responsável pela elaboração do Relatório pode ser o próprio encarregado ou qualquer outra pessoa designada pelo controlador com conhecimento necessário para realizar tal tarefa&gt;.</w:t>
      </w:r>
    </w:p>
    <w:p w14:paraId="2916C19D" w14:textId="6562A99A" w:rsidR="009E2F29" w:rsidRDefault="174AA23B" w:rsidP="00F528E7">
      <w:pPr>
        <w:pStyle w:val="Textbody"/>
        <w:jc w:val="both"/>
        <w:rPr>
          <w:rFonts w:asciiTheme="minorHAnsi" w:hAnsiTheme="minorHAnsi" w:cstheme="minorHAnsi"/>
          <w:sz w:val="22"/>
          <w:szCs w:val="22"/>
        </w:rPr>
      </w:pPr>
      <w:r w:rsidRPr="00565FDA">
        <w:rPr>
          <w:rFonts w:asciiTheme="minorHAnsi" w:hAnsiTheme="minorHAnsi" w:cstheme="minorHAnsi"/>
          <w:color w:val="5B9BD5" w:themeColor="accent5"/>
          <w:sz w:val="22"/>
          <w:szCs w:val="22"/>
        </w:rPr>
        <w:lastRenderedPageBreak/>
        <w:t>&lt;</w:t>
      </w:r>
      <w:r w:rsidRPr="00565FDA">
        <w:rPr>
          <w:rFonts w:asciiTheme="minorHAnsi" w:hAnsiTheme="minorHAnsi" w:cstheme="minorHAnsi"/>
          <w:b/>
          <w:bCs/>
          <w:color w:val="5B9BD5" w:themeColor="accent5"/>
          <w:sz w:val="22"/>
          <w:szCs w:val="22"/>
        </w:rPr>
        <w:t xml:space="preserve">O RIPD deve ser revisto e atualizado anualmente ou sempre que existir qualquer tipo de mudança que afete o tratamento dos dados pessoais </w:t>
      </w:r>
      <w:r w:rsidRPr="00565FDA">
        <w:rPr>
          <w:rFonts w:asciiTheme="minorHAnsi" w:hAnsiTheme="minorHAnsi" w:cstheme="minorHAnsi"/>
          <w:color w:val="5B9BD5" w:themeColor="accent5"/>
          <w:sz w:val="22"/>
          <w:szCs w:val="22"/>
        </w:rPr>
        <w:t xml:space="preserve">realizados pela instituição. Detalhes sobre a necessidade de revisão do RIPD podem ser observados no </w:t>
      </w:r>
      <w:r w:rsidRPr="00565FDA">
        <w:rPr>
          <w:rFonts w:asciiTheme="minorHAnsi" w:hAnsiTheme="minorHAnsi" w:cstheme="minorHAnsi"/>
          <w:b/>
          <w:bCs/>
          <w:color w:val="5B9BD5" w:themeColor="accent5"/>
          <w:sz w:val="22"/>
          <w:szCs w:val="22"/>
        </w:rPr>
        <w:t>item 2.5.2.9 do Guia de Boas Práticas LGDP, disponível em</w:t>
      </w:r>
      <w:r w:rsidRPr="00565FDA">
        <w:rPr>
          <w:rFonts w:asciiTheme="minorHAnsi" w:hAnsiTheme="minorHAnsi" w:cstheme="minorHAnsi"/>
          <w:color w:val="5B9BD5" w:themeColor="accent5"/>
          <w:sz w:val="22"/>
          <w:szCs w:val="22"/>
        </w:rPr>
        <w:t xml:space="preserve">: </w:t>
      </w:r>
      <w:r w:rsidR="00A61908">
        <w:rPr>
          <w:rFonts w:asciiTheme="minorHAnsi" w:hAnsiTheme="minorHAnsi" w:cstheme="minorHAnsi"/>
          <w:color w:val="5B9BD5" w:themeColor="accent5"/>
          <w:sz w:val="22"/>
          <w:szCs w:val="22"/>
        </w:rPr>
        <w:t xml:space="preserve"> </w:t>
      </w:r>
      <w:hyperlink r:id="rId18" w:history="1">
        <w:r w:rsidR="00A61908" w:rsidRPr="002A2085">
          <w:rPr>
            <w:rStyle w:val="Hyperlink"/>
            <w:rFonts w:asciiTheme="minorHAnsi" w:hAnsiTheme="minorHAnsi" w:cstheme="minorHAnsi"/>
            <w:sz w:val="22"/>
            <w:szCs w:val="22"/>
          </w:rPr>
          <w:t>https://www.gov.br/governodigital/pt-br/seguranca-e-protecao-de-dados/guias/guia_lgpd.pdf</w:t>
        </w:r>
      </w:hyperlink>
      <w:r w:rsidRPr="00565FDA">
        <w:rPr>
          <w:rFonts w:asciiTheme="minorHAnsi" w:hAnsiTheme="minorHAnsi" w:cstheme="minorHAnsi"/>
          <w:color w:val="5B9BD5" w:themeColor="accent5"/>
          <w:sz w:val="22"/>
          <w:szCs w:val="22"/>
        </w:rPr>
        <w:t>&gt;</w:t>
      </w:r>
    </w:p>
    <w:p w14:paraId="18DFD213" w14:textId="15BA80A6" w:rsidR="00F528E7" w:rsidRDefault="00F528E7" w:rsidP="00F528E7">
      <w:pPr>
        <w:pStyle w:val="Textbody"/>
        <w:jc w:val="both"/>
        <w:rPr>
          <w:rFonts w:asciiTheme="minorHAnsi" w:hAnsiTheme="minorHAnsi" w:cstheme="minorHAnsi"/>
          <w:sz w:val="22"/>
          <w:szCs w:val="22"/>
        </w:rPr>
      </w:pPr>
    </w:p>
    <w:tbl>
      <w:tblPr>
        <w:tblW w:w="8768" w:type="dxa"/>
        <w:tblInd w:w="-13" w:type="dxa"/>
        <w:tblLayout w:type="fixed"/>
        <w:tblCellMar>
          <w:left w:w="10" w:type="dxa"/>
          <w:right w:w="10" w:type="dxa"/>
        </w:tblCellMar>
        <w:tblLook w:val="04A0" w:firstRow="1" w:lastRow="0" w:firstColumn="1" w:lastColumn="0" w:noHBand="0" w:noVBand="1"/>
      </w:tblPr>
      <w:tblGrid>
        <w:gridCol w:w="4254"/>
        <w:gridCol w:w="4514"/>
      </w:tblGrid>
      <w:tr w:rsidR="00A1423A" w:rsidRPr="00565FDA" w14:paraId="2569A8ED" w14:textId="77777777">
        <w:tc>
          <w:tcPr>
            <w:tcW w:w="4254" w:type="dxa"/>
            <w:tcBorders>
              <w:top w:val="single" w:sz="2" w:space="0" w:color="000000"/>
              <w:left w:val="single" w:sz="2" w:space="0" w:color="000000"/>
            </w:tcBorders>
            <w:shd w:val="clear" w:color="auto" w:fill="EEEEEE"/>
            <w:tcMar>
              <w:top w:w="55" w:type="dxa"/>
              <w:left w:w="55" w:type="dxa"/>
              <w:bottom w:w="55" w:type="dxa"/>
              <w:right w:w="55" w:type="dxa"/>
            </w:tcMar>
            <w:vAlign w:val="center"/>
          </w:tcPr>
          <w:p w14:paraId="3E584064" w14:textId="77777777" w:rsidR="00052E20" w:rsidRPr="00565FDA"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b/>
                <w:bCs/>
                <w:color w:val="000000"/>
                <w:sz w:val="22"/>
                <w:szCs w:val="22"/>
              </w:rPr>
            </w:pPr>
            <w:r w:rsidRPr="00565FDA">
              <w:rPr>
                <w:rFonts w:asciiTheme="minorHAnsi" w:hAnsiTheme="minorHAnsi" w:cstheme="minorHAnsi"/>
                <w:b/>
                <w:bCs/>
                <w:color w:val="000000"/>
                <w:sz w:val="22"/>
                <w:szCs w:val="22"/>
              </w:rPr>
              <w:t>RESPONSÁVEL PELA ELABORAÇÃO DO RELATÓRIO DE IMPACTO</w:t>
            </w:r>
          </w:p>
        </w:tc>
        <w:tc>
          <w:tcPr>
            <w:tcW w:w="4514" w:type="dxa"/>
            <w:tcBorders>
              <w:top w:val="single" w:sz="2" w:space="0" w:color="000000"/>
              <w:left w:val="single" w:sz="2" w:space="0" w:color="000000"/>
              <w:right w:val="single" w:sz="2" w:space="0" w:color="000000"/>
            </w:tcBorders>
            <w:shd w:val="clear" w:color="auto" w:fill="EEEEEE"/>
            <w:tcMar>
              <w:top w:w="55" w:type="dxa"/>
              <w:left w:w="55" w:type="dxa"/>
              <w:bottom w:w="55" w:type="dxa"/>
              <w:right w:w="55" w:type="dxa"/>
            </w:tcMar>
            <w:vAlign w:val="center"/>
          </w:tcPr>
          <w:p w14:paraId="78EA47CC" w14:textId="77777777" w:rsidR="00052E20" w:rsidRPr="00565FDA"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b/>
                <w:bCs/>
                <w:color w:val="000000"/>
                <w:sz w:val="22"/>
                <w:szCs w:val="22"/>
              </w:rPr>
            </w:pPr>
            <w:r w:rsidRPr="00565FDA">
              <w:rPr>
                <w:rFonts w:asciiTheme="minorHAnsi" w:hAnsiTheme="minorHAnsi" w:cstheme="minorHAnsi"/>
                <w:b/>
                <w:bCs/>
                <w:color w:val="000000"/>
                <w:sz w:val="22"/>
                <w:szCs w:val="22"/>
              </w:rPr>
              <w:t>ENCARREGADO</w:t>
            </w:r>
          </w:p>
        </w:tc>
      </w:tr>
      <w:tr w:rsidR="00A1423A" w:rsidRPr="00565FDA" w14:paraId="3AB2BE94" w14:textId="77777777">
        <w:tc>
          <w:tcPr>
            <w:tcW w:w="4254" w:type="dxa"/>
            <w:tcBorders>
              <w:left w:val="single" w:sz="2" w:space="0" w:color="000000"/>
              <w:bottom w:val="single" w:sz="2" w:space="0" w:color="000000"/>
            </w:tcBorders>
            <w:shd w:val="clear" w:color="auto" w:fill="FFFFFF"/>
            <w:tcMar>
              <w:top w:w="55" w:type="dxa"/>
              <w:left w:w="55" w:type="dxa"/>
              <w:bottom w:w="55" w:type="dxa"/>
              <w:right w:w="55" w:type="dxa"/>
            </w:tcMar>
          </w:tcPr>
          <w:p w14:paraId="74869460" w14:textId="77777777" w:rsidR="00052E20" w:rsidRPr="00565FDA" w:rsidRDefault="00052E20">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color w:val="000000"/>
                <w:sz w:val="22"/>
                <w:szCs w:val="22"/>
              </w:rPr>
            </w:pPr>
          </w:p>
          <w:p w14:paraId="3D49DFA7" w14:textId="77777777" w:rsidR="00052E20" w:rsidRPr="00565FDA"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color w:val="000000"/>
                <w:sz w:val="22"/>
                <w:szCs w:val="22"/>
              </w:rPr>
            </w:pPr>
            <w:r w:rsidRPr="00565FDA">
              <w:rPr>
                <w:rFonts w:asciiTheme="minorHAnsi" w:hAnsiTheme="minorHAnsi" w:cstheme="minorHAnsi"/>
                <w:color w:val="000000"/>
                <w:sz w:val="22"/>
                <w:szCs w:val="22"/>
              </w:rPr>
              <w:t>_____________________________</w:t>
            </w:r>
          </w:p>
          <w:p w14:paraId="49EEA6BE" w14:textId="77777777" w:rsidR="00052E20" w:rsidRPr="00565FDA"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rPr>
            </w:pPr>
            <w:r w:rsidRPr="00565FDA">
              <w:rPr>
                <w:rFonts w:asciiTheme="minorHAnsi" w:hAnsiTheme="minorHAnsi" w:cstheme="minorHAnsi"/>
                <w:color w:val="5B9BD5"/>
                <w:sz w:val="22"/>
                <w:szCs w:val="22"/>
              </w:rPr>
              <w:t>&lt;Nome do responsável&gt;</w:t>
            </w:r>
          </w:p>
          <w:p w14:paraId="21732BF7" w14:textId="77777777" w:rsidR="00052E20" w:rsidRPr="00565FDA"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rPr>
            </w:pPr>
            <w:r w:rsidRPr="00565FDA">
              <w:rPr>
                <w:rFonts w:asciiTheme="minorHAnsi" w:hAnsiTheme="minorHAnsi" w:cstheme="minorHAnsi"/>
                <w:b/>
                <w:bCs/>
                <w:color w:val="000000"/>
                <w:sz w:val="22"/>
                <w:szCs w:val="22"/>
              </w:rPr>
              <w:t xml:space="preserve">Matrícula/SIAPE: </w:t>
            </w:r>
            <w:proofErr w:type="spellStart"/>
            <w:r w:rsidRPr="00565FDA">
              <w:rPr>
                <w:rFonts w:asciiTheme="minorHAnsi" w:hAnsiTheme="minorHAnsi" w:cstheme="minorHAnsi"/>
                <w:color w:val="5B9BD5"/>
                <w:sz w:val="22"/>
                <w:szCs w:val="22"/>
              </w:rPr>
              <w:t>xxxxx</w:t>
            </w:r>
            <w:proofErr w:type="spellEnd"/>
          </w:p>
          <w:p w14:paraId="4AFD4987" w14:textId="77777777" w:rsidR="00052E20" w:rsidRPr="00565FDA"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rPr>
            </w:pPr>
            <w:r w:rsidRPr="00565FDA">
              <w:rPr>
                <w:rFonts w:asciiTheme="minorHAnsi" w:hAnsiTheme="minorHAnsi" w:cstheme="minorHAnsi"/>
                <w:color w:val="5B9BD5"/>
                <w:sz w:val="22"/>
                <w:szCs w:val="22"/>
              </w:rPr>
              <w:t>&lt;Local&gt;</w:t>
            </w:r>
            <w:r w:rsidRPr="00565FDA">
              <w:rPr>
                <w:rFonts w:asciiTheme="minorHAnsi" w:hAnsiTheme="minorHAnsi" w:cstheme="minorHAnsi"/>
                <w:sz w:val="22"/>
                <w:szCs w:val="22"/>
              </w:rPr>
              <w:t>,</w:t>
            </w:r>
            <w:r w:rsidRPr="00565FDA">
              <w:rPr>
                <w:rFonts w:asciiTheme="minorHAnsi" w:hAnsiTheme="minorHAnsi" w:cstheme="minorHAnsi"/>
                <w:color w:val="FF3333"/>
                <w:sz w:val="22"/>
                <w:szCs w:val="22"/>
              </w:rPr>
              <w:t xml:space="preserve"> </w:t>
            </w:r>
            <w:r w:rsidRPr="00565FDA">
              <w:rPr>
                <w:rFonts w:asciiTheme="minorHAnsi" w:hAnsiTheme="minorHAnsi" w:cstheme="minorHAnsi"/>
                <w:color w:val="5B9BD5"/>
                <w:sz w:val="22"/>
                <w:szCs w:val="22"/>
              </w:rPr>
              <w:t>&lt;dia&gt;</w:t>
            </w:r>
            <w:r w:rsidRPr="00565FDA">
              <w:rPr>
                <w:rFonts w:asciiTheme="minorHAnsi" w:hAnsiTheme="minorHAnsi" w:cstheme="minorHAnsi"/>
                <w:color w:val="FF3333"/>
                <w:sz w:val="22"/>
                <w:szCs w:val="22"/>
              </w:rPr>
              <w:t xml:space="preserve"> </w:t>
            </w:r>
            <w:r w:rsidRPr="00565FDA">
              <w:rPr>
                <w:rFonts w:asciiTheme="minorHAnsi" w:hAnsiTheme="minorHAnsi" w:cstheme="minorHAnsi"/>
                <w:sz w:val="22"/>
                <w:szCs w:val="22"/>
              </w:rPr>
              <w:t>de</w:t>
            </w:r>
            <w:r w:rsidRPr="00565FDA">
              <w:rPr>
                <w:rFonts w:asciiTheme="minorHAnsi" w:hAnsiTheme="minorHAnsi" w:cstheme="minorHAnsi"/>
                <w:color w:val="FF3333"/>
                <w:sz w:val="22"/>
                <w:szCs w:val="22"/>
              </w:rPr>
              <w:t xml:space="preserve"> </w:t>
            </w:r>
            <w:r w:rsidRPr="00565FDA">
              <w:rPr>
                <w:rFonts w:asciiTheme="minorHAnsi" w:hAnsiTheme="minorHAnsi" w:cstheme="minorHAnsi"/>
                <w:color w:val="5B9BD5"/>
                <w:sz w:val="22"/>
                <w:szCs w:val="22"/>
              </w:rPr>
              <w:t>&lt;mês&gt;</w:t>
            </w:r>
            <w:r w:rsidRPr="00565FDA">
              <w:rPr>
                <w:rFonts w:asciiTheme="minorHAnsi" w:hAnsiTheme="minorHAnsi" w:cstheme="minorHAnsi"/>
                <w:color w:val="FF3333"/>
                <w:sz w:val="22"/>
                <w:szCs w:val="22"/>
              </w:rPr>
              <w:t xml:space="preserve"> </w:t>
            </w:r>
            <w:r w:rsidRPr="00565FDA">
              <w:rPr>
                <w:rFonts w:asciiTheme="minorHAnsi" w:hAnsiTheme="minorHAnsi" w:cstheme="minorHAnsi"/>
                <w:sz w:val="22"/>
                <w:szCs w:val="22"/>
              </w:rPr>
              <w:t>de</w:t>
            </w:r>
            <w:r w:rsidRPr="00565FDA">
              <w:rPr>
                <w:rFonts w:asciiTheme="minorHAnsi" w:hAnsiTheme="minorHAnsi" w:cstheme="minorHAnsi"/>
                <w:color w:val="FF3333"/>
                <w:sz w:val="22"/>
                <w:szCs w:val="22"/>
              </w:rPr>
              <w:t xml:space="preserve"> </w:t>
            </w:r>
            <w:r w:rsidRPr="00565FDA">
              <w:rPr>
                <w:rFonts w:asciiTheme="minorHAnsi" w:hAnsiTheme="minorHAnsi" w:cstheme="minorHAnsi"/>
                <w:color w:val="5B9BD5"/>
                <w:sz w:val="22"/>
                <w:szCs w:val="22"/>
              </w:rPr>
              <w:t>&lt;ano&gt;</w:t>
            </w:r>
          </w:p>
        </w:tc>
        <w:tc>
          <w:tcPr>
            <w:tcW w:w="4514"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187F57B8" w14:textId="77777777" w:rsidR="00052E20" w:rsidRPr="00565FDA" w:rsidRDefault="00052E20">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color w:val="000000"/>
                <w:sz w:val="22"/>
                <w:szCs w:val="22"/>
              </w:rPr>
            </w:pPr>
          </w:p>
          <w:p w14:paraId="3B9CE73C" w14:textId="77777777" w:rsidR="00052E20" w:rsidRPr="00565FDA"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color w:val="000000"/>
                <w:sz w:val="22"/>
                <w:szCs w:val="22"/>
              </w:rPr>
            </w:pPr>
            <w:r w:rsidRPr="00565FDA">
              <w:rPr>
                <w:rFonts w:asciiTheme="minorHAnsi" w:hAnsiTheme="minorHAnsi" w:cstheme="minorHAnsi"/>
                <w:color w:val="000000"/>
                <w:sz w:val="22"/>
                <w:szCs w:val="22"/>
              </w:rPr>
              <w:t>______________________________</w:t>
            </w:r>
          </w:p>
          <w:p w14:paraId="6AAB6E07" w14:textId="77777777" w:rsidR="00052E20" w:rsidRPr="00565FDA"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rPr>
            </w:pPr>
            <w:r w:rsidRPr="00565FDA">
              <w:rPr>
                <w:rFonts w:asciiTheme="minorHAnsi" w:hAnsiTheme="minorHAnsi" w:cstheme="minorHAnsi"/>
                <w:color w:val="5B9BD5"/>
                <w:sz w:val="22"/>
                <w:szCs w:val="22"/>
              </w:rPr>
              <w:t>&lt;Nome do encarregado&gt;</w:t>
            </w:r>
          </w:p>
          <w:p w14:paraId="7CF5D3F7" w14:textId="77777777" w:rsidR="00052E20" w:rsidRPr="00565FDA"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rPr>
            </w:pPr>
            <w:r w:rsidRPr="00565FDA">
              <w:rPr>
                <w:rFonts w:asciiTheme="minorHAnsi" w:hAnsiTheme="minorHAnsi" w:cstheme="minorHAnsi"/>
                <w:b/>
                <w:bCs/>
                <w:color w:val="000000"/>
                <w:sz w:val="22"/>
                <w:szCs w:val="22"/>
              </w:rPr>
              <w:t xml:space="preserve">Matrícula/SIAPE: </w:t>
            </w:r>
            <w:proofErr w:type="spellStart"/>
            <w:r w:rsidRPr="00565FDA">
              <w:rPr>
                <w:rFonts w:asciiTheme="minorHAnsi" w:hAnsiTheme="minorHAnsi" w:cstheme="minorHAnsi"/>
                <w:color w:val="5B9BD5"/>
                <w:sz w:val="22"/>
                <w:szCs w:val="22"/>
              </w:rPr>
              <w:t>xxxxx</w:t>
            </w:r>
            <w:proofErr w:type="spellEnd"/>
          </w:p>
          <w:p w14:paraId="52C6C7B1" w14:textId="77777777" w:rsidR="00052E20" w:rsidRPr="00565FDA"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rPr>
            </w:pPr>
            <w:r w:rsidRPr="00565FDA">
              <w:rPr>
                <w:rFonts w:asciiTheme="minorHAnsi" w:hAnsiTheme="minorHAnsi" w:cstheme="minorHAnsi"/>
                <w:color w:val="5B9BD5"/>
                <w:sz w:val="22"/>
                <w:szCs w:val="22"/>
              </w:rPr>
              <w:t>&lt;Local&gt;</w:t>
            </w:r>
            <w:r w:rsidRPr="00565FDA">
              <w:rPr>
                <w:rFonts w:asciiTheme="minorHAnsi" w:hAnsiTheme="minorHAnsi" w:cstheme="minorHAnsi"/>
                <w:sz w:val="22"/>
                <w:szCs w:val="22"/>
              </w:rPr>
              <w:t>,</w:t>
            </w:r>
            <w:r w:rsidRPr="00565FDA">
              <w:rPr>
                <w:rFonts w:asciiTheme="minorHAnsi" w:hAnsiTheme="minorHAnsi" w:cstheme="minorHAnsi"/>
                <w:color w:val="FF3333"/>
                <w:sz w:val="22"/>
                <w:szCs w:val="22"/>
              </w:rPr>
              <w:t xml:space="preserve"> </w:t>
            </w:r>
            <w:r w:rsidRPr="00565FDA">
              <w:rPr>
                <w:rFonts w:asciiTheme="minorHAnsi" w:hAnsiTheme="minorHAnsi" w:cstheme="minorHAnsi"/>
                <w:color w:val="5B9BD5"/>
                <w:sz w:val="22"/>
                <w:szCs w:val="22"/>
              </w:rPr>
              <w:t>&lt;dia&gt;</w:t>
            </w:r>
            <w:r w:rsidRPr="00565FDA">
              <w:rPr>
                <w:rFonts w:asciiTheme="minorHAnsi" w:hAnsiTheme="minorHAnsi" w:cstheme="minorHAnsi"/>
                <w:color w:val="FF3333"/>
                <w:sz w:val="22"/>
                <w:szCs w:val="22"/>
              </w:rPr>
              <w:t xml:space="preserve"> </w:t>
            </w:r>
            <w:r w:rsidRPr="00565FDA">
              <w:rPr>
                <w:rFonts w:asciiTheme="minorHAnsi" w:hAnsiTheme="minorHAnsi" w:cstheme="minorHAnsi"/>
                <w:sz w:val="22"/>
                <w:szCs w:val="22"/>
              </w:rPr>
              <w:t>de</w:t>
            </w:r>
            <w:r w:rsidRPr="00565FDA">
              <w:rPr>
                <w:rFonts w:asciiTheme="minorHAnsi" w:hAnsiTheme="minorHAnsi" w:cstheme="minorHAnsi"/>
                <w:color w:val="FF3333"/>
                <w:sz w:val="22"/>
                <w:szCs w:val="22"/>
              </w:rPr>
              <w:t xml:space="preserve"> </w:t>
            </w:r>
            <w:r w:rsidRPr="00565FDA">
              <w:rPr>
                <w:rFonts w:asciiTheme="minorHAnsi" w:hAnsiTheme="minorHAnsi" w:cstheme="minorHAnsi"/>
                <w:color w:val="5B9BD5"/>
                <w:sz w:val="22"/>
                <w:szCs w:val="22"/>
              </w:rPr>
              <w:t>&lt;mês&gt;</w:t>
            </w:r>
            <w:r w:rsidRPr="00565FDA">
              <w:rPr>
                <w:rFonts w:asciiTheme="minorHAnsi" w:hAnsiTheme="minorHAnsi" w:cstheme="minorHAnsi"/>
                <w:color w:val="FF3333"/>
                <w:sz w:val="22"/>
                <w:szCs w:val="22"/>
              </w:rPr>
              <w:t xml:space="preserve"> </w:t>
            </w:r>
            <w:r w:rsidRPr="00565FDA">
              <w:rPr>
                <w:rFonts w:asciiTheme="minorHAnsi" w:hAnsiTheme="minorHAnsi" w:cstheme="minorHAnsi"/>
                <w:sz w:val="22"/>
                <w:szCs w:val="22"/>
              </w:rPr>
              <w:t>de</w:t>
            </w:r>
            <w:r w:rsidRPr="00565FDA">
              <w:rPr>
                <w:rFonts w:asciiTheme="minorHAnsi" w:hAnsiTheme="minorHAnsi" w:cstheme="minorHAnsi"/>
                <w:color w:val="FF3333"/>
                <w:sz w:val="22"/>
                <w:szCs w:val="22"/>
              </w:rPr>
              <w:t xml:space="preserve"> </w:t>
            </w:r>
            <w:r w:rsidRPr="00565FDA">
              <w:rPr>
                <w:rFonts w:asciiTheme="minorHAnsi" w:hAnsiTheme="minorHAnsi" w:cstheme="minorHAnsi"/>
                <w:color w:val="5B9BD5"/>
                <w:sz w:val="22"/>
                <w:szCs w:val="22"/>
              </w:rPr>
              <w:t>&lt;ano&gt;</w:t>
            </w:r>
          </w:p>
        </w:tc>
      </w:tr>
    </w:tbl>
    <w:p w14:paraId="54738AF4" w14:textId="77777777" w:rsidR="00052E20" w:rsidRPr="00565FDA" w:rsidRDefault="00052E20">
      <w:pPr>
        <w:pStyle w:val="Standard"/>
        <w:rPr>
          <w:rFonts w:asciiTheme="minorHAnsi" w:hAnsiTheme="minorHAnsi" w:cstheme="minorHAnsi"/>
          <w:sz w:val="22"/>
          <w:szCs w:val="22"/>
        </w:rPr>
      </w:pPr>
    </w:p>
    <w:tbl>
      <w:tblPr>
        <w:tblW w:w="8768" w:type="dxa"/>
        <w:tblInd w:w="-13" w:type="dxa"/>
        <w:tblLayout w:type="fixed"/>
        <w:tblCellMar>
          <w:left w:w="10" w:type="dxa"/>
          <w:right w:w="10" w:type="dxa"/>
        </w:tblCellMar>
        <w:tblLook w:val="04A0" w:firstRow="1" w:lastRow="0" w:firstColumn="1" w:lastColumn="0" w:noHBand="0" w:noVBand="1"/>
      </w:tblPr>
      <w:tblGrid>
        <w:gridCol w:w="4254"/>
        <w:gridCol w:w="4514"/>
      </w:tblGrid>
      <w:tr w:rsidR="00A1423A" w:rsidRPr="00565FDA" w14:paraId="71C6D637" w14:textId="77777777">
        <w:tc>
          <w:tcPr>
            <w:tcW w:w="4254" w:type="dxa"/>
            <w:tcBorders>
              <w:top w:val="single" w:sz="2" w:space="0" w:color="000000"/>
              <w:left w:val="single" w:sz="2" w:space="0" w:color="000000"/>
            </w:tcBorders>
            <w:shd w:val="clear" w:color="auto" w:fill="EEEEEE"/>
            <w:tcMar>
              <w:top w:w="55" w:type="dxa"/>
              <w:left w:w="55" w:type="dxa"/>
              <w:bottom w:w="55" w:type="dxa"/>
              <w:right w:w="55" w:type="dxa"/>
            </w:tcMar>
            <w:vAlign w:val="center"/>
          </w:tcPr>
          <w:p w14:paraId="4AC481FD" w14:textId="77777777" w:rsidR="00052E20" w:rsidRPr="00565FDA"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b/>
                <w:bCs/>
                <w:color w:val="000000"/>
                <w:sz w:val="22"/>
                <w:szCs w:val="22"/>
              </w:rPr>
            </w:pPr>
            <w:r w:rsidRPr="00565FDA">
              <w:rPr>
                <w:rFonts w:asciiTheme="minorHAnsi" w:hAnsiTheme="minorHAnsi" w:cstheme="minorHAnsi"/>
                <w:b/>
                <w:bCs/>
                <w:color w:val="000000"/>
                <w:sz w:val="22"/>
                <w:szCs w:val="22"/>
              </w:rPr>
              <w:t>AUTORIDADE REPRESENTANTE</w:t>
            </w:r>
          </w:p>
          <w:p w14:paraId="636E02D3" w14:textId="77777777" w:rsidR="00052E20" w:rsidRPr="00565FDA"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b/>
                <w:bCs/>
                <w:color w:val="000000"/>
                <w:sz w:val="22"/>
                <w:szCs w:val="22"/>
              </w:rPr>
            </w:pPr>
            <w:r w:rsidRPr="00565FDA">
              <w:rPr>
                <w:rFonts w:asciiTheme="minorHAnsi" w:hAnsiTheme="minorHAnsi" w:cstheme="minorHAnsi"/>
                <w:b/>
                <w:bCs/>
                <w:color w:val="000000"/>
                <w:sz w:val="22"/>
                <w:szCs w:val="22"/>
              </w:rPr>
              <w:t xml:space="preserve"> DO CONTROLADOR</w:t>
            </w:r>
          </w:p>
        </w:tc>
        <w:tc>
          <w:tcPr>
            <w:tcW w:w="4514" w:type="dxa"/>
            <w:tcBorders>
              <w:top w:val="single" w:sz="2" w:space="0" w:color="000000"/>
              <w:left w:val="single" w:sz="2" w:space="0" w:color="000000"/>
              <w:right w:val="single" w:sz="2" w:space="0" w:color="000000"/>
            </w:tcBorders>
            <w:shd w:val="clear" w:color="auto" w:fill="EEEEEE"/>
            <w:tcMar>
              <w:top w:w="55" w:type="dxa"/>
              <w:left w:w="55" w:type="dxa"/>
              <w:bottom w:w="55" w:type="dxa"/>
              <w:right w:w="55" w:type="dxa"/>
            </w:tcMar>
            <w:vAlign w:val="center"/>
          </w:tcPr>
          <w:p w14:paraId="1BB01868" w14:textId="77777777" w:rsidR="00052E20" w:rsidRPr="00565FDA"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b/>
                <w:bCs/>
                <w:color w:val="000000"/>
                <w:sz w:val="22"/>
                <w:szCs w:val="22"/>
              </w:rPr>
            </w:pPr>
            <w:r w:rsidRPr="00565FDA">
              <w:rPr>
                <w:rFonts w:asciiTheme="minorHAnsi" w:hAnsiTheme="minorHAnsi" w:cstheme="minorHAnsi"/>
                <w:b/>
                <w:bCs/>
                <w:color w:val="000000"/>
                <w:sz w:val="22"/>
                <w:szCs w:val="22"/>
              </w:rPr>
              <w:t>AUTORIDADE REPRESENTANTE</w:t>
            </w:r>
          </w:p>
          <w:p w14:paraId="5F842FCD" w14:textId="77777777" w:rsidR="00052E20" w:rsidRPr="00565FDA"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b/>
                <w:bCs/>
                <w:color w:val="000000"/>
                <w:sz w:val="22"/>
                <w:szCs w:val="22"/>
              </w:rPr>
            </w:pPr>
            <w:r w:rsidRPr="00565FDA">
              <w:rPr>
                <w:rFonts w:asciiTheme="minorHAnsi" w:hAnsiTheme="minorHAnsi" w:cstheme="minorHAnsi"/>
                <w:b/>
                <w:bCs/>
                <w:color w:val="000000"/>
                <w:sz w:val="22"/>
                <w:szCs w:val="22"/>
              </w:rPr>
              <w:t xml:space="preserve"> DO OPERADOR</w:t>
            </w:r>
          </w:p>
        </w:tc>
      </w:tr>
      <w:tr w:rsidR="00A1423A" w:rsidRPr="00565FDA" w14:paraId="6A207AD1" w14:textId="77777777">
        <w:tc>
          <w:tcPr>
            <w:tcW w:w="4254" w:type="dxa"/>
            <w:tcBorders>
              <w:left w:val="single" w:sz="2" w:space="0" w:color="000000"/>
              <w:bottom w:val="single" w:sz="2" w:space="0" w:color="000000"/>
            </w:tcBorders>
            <w:shd w:val="clear" w:color="auto" w:fill="FFFFFF"/>
            <w:tcMar>
              <w:top w:w="55" w:type="dxa"/>
              <w:left w:w="55" w:type="dxa"/>
              <w:bottom w:w="55" w:type="dxa"/>
              <w:right w:w="55" w:type="dxa"/>
            </w:tcMar>
          </w:tcPr>
          <w:p w14:paraId="46ABBD8F" w14:textId="77777777" w:rsidR="00052E20" w:rsidRPr="00565FDA" w:rsidRDefault="00052E20">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color w:val="000000"/>
                <w:sz w:val="22"/>
                <w:szCs w:val="22"/>
              </w:rPr>
            </w:pPr>
          </w:p>
          <w:p w14:paraId="18ED9FDA" w14:textId="77777777" w:rsidR="00052E20" w:rsidRPr="00565FDA"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color w:val="000000"/>
                <w:sz w:val="22"/>
                <w:szCs w:val="22"/>
              </w:rPr>
            </w:pPr>
            <w:r w:rsidRPr="00565FDA">
              <w:rPr>
                <w:rFonts w:asciiTheme="minorHAnsi" w:hAnsiTheme="minorHAnsi" w:cstheme="minorHAnsi"/>
                <w:color w:val="000000"/>
                <w:sz w:val="22"/>
                <w:szCs w:val="22"/>
              </w:rPr>
              <w:t>_____________________________</w:t>
            </w:r>
          </w:p>
          <w:p w14:paraId="0AC7A688" w14:textId="77777777" w:rsidR="00052E20" w:rsidRPr="00565FDA"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rPr>
            </w:pPr>
            <w:r w:rsidRPr="00565FDA">
              <w:rPr>
                <w:rFonts w:asciiTheme="minorHAnsi" w:hAnsiTheme="minorHAnsi" w:cstheme="minorHAnsi"/>
                <w:color w:val="5B9BD5"/>
                <w:sz w:val="22"/>
                <w:szCs w:val="22"/>
              </w:rPr>
              <w:t>&lt;Nome do representante&gt;</w:t>
            </w:r>
          </w:p>
          <w:p w14:paraId="2EAE670F" w14:textId="77777777" w:rsidR="00052E20" w:rsidRPr="00565FDA"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rPr>
            </w:pPr>
            <w:r w:rsidRPr="00565FDA">
              <w:rPr>
                <w:rFonts w:asciiTheme="minorHAnsi" w:hAnsiTheme="minorHAnsi" w:cstheme="minorHAnsi"/>
                <w:b/>
                <w:bCs/>
                <w:color w:val="000000"/>
                <w:sz w:val="22"/>
                <w:szCs w:val="22"/>
              </w:rPr>
              <w:t xml:space="preserve">Matrícula/SIAPE: </w:t>
            </w:r>
            <w:proofErr w:type="spellStart"/>
            <w:r w:rsidRPr="00565FDA">
              <w:rPr>
                <w:rFonts w:asciiTheme="minorHAnsi" w:hAnsiTheme="minorHAnsi" w:cstheme="minorHAnsi"/>
                <w:color w:val="5B9BD5"/>
                <w:sz w:val="22"/>
                <w:szCs w:val="22"/>
              </w:rPr>
              <w:t>xxxxx</w:t>
            </w:r>
            <w:proofErr w:type="spellEnd"/>
          </w:p>
          <w:p w14:paraId="428D872D" w14:textId="77777777" w:rsidR="00052E20" w:rsidRPr="00565FDA"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rPr>
            </w:pPr>
            <w:r w:rsidRPr="00565FDA">
              <w:rPr>
                <w:rFonts w:asciiTheme="minorHAnsi" w:hAnsiTheme="minorHAnsi" w:cstheme="minorHAnsi"/>
                <w:color w:val="5B9BD5"/>
                <w:sz w:val="22"/>
                <w:szCs w:val="22"/>
              </w:rPr>
              <w:t>&lt;Local&gt;</w:t>
            </w:r>
            <w:r w:rsidRPr="00565FDA">
              <w:rPr>
                <w:rFonts w:asciiTheme="minorHAnsi" w:hAnsiTheme="minorHAnsi" w:cstheme="minorHAnsi"/>
                <w:sz w:val="22"/>
                <w:szCs w:val="22"/>
              </w:rPr>
              <w:t>,</w:t>
            </w:r>
            <w:r w:rsidRPr="00565FDA">
              <w:rPr>
                <w:rFonts w:asciiTheme="minorHAnsi" w:hAnsiTheme="minorHAnsi" w:cstheme="minorHAnsi"/>
                <w:color w:val="FF3333"/>
                <w:sz w:val="22"/>
                <w:szCs w:val="22"/>
              </w:rPr>
              <w:t xml:space="preserve"> </w:t>
            </w:r>
            <w:r w:rsidRPr="00565FDA">
              <w:rPr>
                <w:rFonts w:asciiTheme="minorHAnsi" w:hAnsiTheme="minorHAnsi" w:cstheme="minorHAnsi"/>
                <w:color w:val="5B9BD5"/>
                <w:sz w:val="22"/>
                <w:szCs w:val="22"/>
              </w:rPr>
              <w:t>&lt;dia&gt;</w:t>
            </w:r>
            <w:r w:rsidRPr="00565FDA">
              <w:rPr>
                <w:rFonts w:asciiTheme="minorHAnsi" w:hAnsiTheme="minorHAnsi" w:cstheme="minorHAnsi"/>
                <w:color w:val="FF3333"/>
                <w:sz w:val="22"/>
                <w:szCs w:val="22"/>
              </w:rPr>
              <w:t xml:space="preserve"> </w:t>
            </w:r>
            <w:r w:rsidRPr="00565FDA">
              <w:rPr>
                <w:rFonts w:asciiTheme="minorHAnsi" w:hAnsiTheme="minorHAnsi" w:cstheme="minorHAnsi"/>
                <w:sz w:val="22"/>
                <w:szCs w:val="22"/>
              </w:rPr>
              <w:t>de</w:t>
            </w:r>
            <w:r w:rsidRPr="00565FDA">
              <w:rPr>
                <w:rFonts w:asciiTheme="minorHAnsi" w:hAnsiTheme="minorHAnsi" w:cstheme="minorHAnsi"/>
                <w:color w:val="FF3333"/>
                <w:sz w:val="22"/>
                <w:szCs w:val="22"/>
              </w:rPr>
              <w:t xml:space="preserve"> </w:t>
            </w:r>
            <w:r w:rsidRPr="00565FDA">
              <w:rPr>
                <w:rFonts w:asciiTheme="minorHAnsi" w:hAnsiTheme="minorHAnsi" w:cstheme="minorHAnsi"/>
                <w:color w:val="5B9BD5"/>
                <w:sz w:val="22"/>
                <w:szCs w:val="22"/>
              </w:rPr>
              <w:t>&lt;mês&gt;</w:t>
            </w:r>
            <w:r w:rsidRPr="00565FDA">
              <w:rPr>
                <w:rFonts w:asciiTheme="minorHAnsi" w:hAnsiTheme="minorHAnsi" w:cstheme="minorHAnsi"/>
                <w:color w:val="FF3333"/>
                <w:sz w:val="22"/>
                <w:szCs w:val="22"/>
              </w:rPr>
              <w:t xml:space="preserve"> </w:t>
            </w:r>
            <w:r w:rsidRPr="00565FDA">
              <w:rPr>
                <w:rFonts w:asciiTheme="minorHAnsi" w:hAnsiTheme="minorHAnsi" w:cstheme="minorHAnsi"/>
                <w:sz w:val="22"/>
                <w:szCs w:val="22"/>
              </w:rPr>
              <w:t>de</w:t>
            </w:r>
            <w:r w:rsidRPr="00565FDA">
              <w:rPr>
                <w:rFonts w:asciiTheme="minorHAnsi" w:hAnsiTheme="minorHAnsi" w:cstheme="minorHAnsi"/>
                <w:color w:val="FF3333"/>
                <w:sz w:val="22"/>
                <w:szCs w:val="22"/>
              </w:rPr>
              <w:t xml:space="preserve"> </w:t>
            </w:r>
            <w:r w:rsidRPr="00565FDA">
              <w:rPr>
                <w:rFonts w:asciiTheme="minorHAnsi" w:hAnsiTheme="minorHAnsi" w:cstheme="minorHAnsi"/>
                <w:color w:val="5B9BD5"/>
                <w:sz w:val="22"/>
                <w:szCs w:val="22"/>
              </w:rPr>
              <w:t>&lt;ano&gt;</w:t>
            </w:r>
          </w:p>
        </w:tc>
        <w:tc>
          <w:tcPr>
            <w:tcW w:w="4514"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06BBA33E" w14:textId="77777777" w:rsidR="00052E20" w:rsidRPr="00565FDA" w:rsidRDefault="00052E20">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color w:val="000000"/>
                <w:sz w:val="22"/>
                <w:szCs w:val="22"/>
              </w:rPr>
            </w:pPr>
          </w:p>
          <w:p w14:paraId="265510A0" w14:textId="77777777" w:rsidR="00052E20" w:rsidRPr="00565FDA"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color w:val="000000"/>
                <w:sz w:val="22"/>
                <w:szCs w:val="22"/>
              </w:rPr>
            </w:pPr>
            <w:r w:rsidRPr="00565FDA">
              <w:rPr>
                <w:rFonts w:asciiTheme="minorHAnsi" w:hAnsiTheme="minorHAnsi" w:cstheme="minorHAnsi"/>
                <w:color w:val="000000"/>
                <w:sz w:val="22"/>
                <w:szCs w:val="22"/>
              </w:rPr>
              <w:t>______________________________</w:t>
            </w:r>
          </w:p>
          <w:p w14:paraId="57B9CB1A" w14:textId="77777777" w:rsidR="00052E20" w:rsidRPr="00565FDA"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rPr>
            </w:pPr>
            <w:r w:rsidRPr="00565FDA">
              <w:rPr>
                <w:rFonts w:asciiTheme="minorHAnsi" w:hAnsiTheme="minorHAnsi" w:cstheme="minorHAnsi"/>
                <w:color w:val="5B9BD5"/>
                <w:sz w:val="22"/>
                <w:szCs w:val="22"/>
              </w:rPr>
              <w:t>&lt;Nome do representante&gt;</w:t>
            </w:r>
          </w:p>
          <w:p w14:paraId="746DBBDC" w14:textId="77777777" w:rsidR="00052E20" w:rsidRPr="00565FDA"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rPr>
            </w:pPr>
            <w:r w:rsidRPr="00565FDA">
              <w:rPr>
                <w:rFonts w:asciiTheme="minorHAnsi" w:hAnsiTheme="minorHAnsi" w:cstheme="minorHAnsi"/>
                <w:b/>
                <w:bCs/>
                <w:color w:val="000000"/>
                <w:sz w:val="22"/>
                <w:szCs w:val="22"/>
              </w:rPr>
              <w:t xml:space="preserve">Matrícula/SIAPE: </w:t>
            </w:r>
            <w:proofErr w:type="spellStart"/>
            <w:r w:rsidRPr="00565FDA">
              <w:rPr>
                <w:rFonts w:asciiTheme="minorHAnsi" w:hAnsiTheme="minorHAnsi" w:cstheme="minorHAnsi"/>
                <w:color w:val="5B9BD5"/>
                <w:sz w:val="22"/>
                <w:szCs w:val="22"/>
              </w:rPr>
              <w:t>xxxxx</w:t>
            </w:r>
            <w:proofErr w:type="spellEnd"/>
          </w:p>
          <w:p w14:paraId="2C486C8B" w14:textId="77777777" w:rsidR="00052E20" w:rsidRPr="00565FDA"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Theme="minorHAnsi" w:hAnsiTheme="minorHAnsi" w:cstheme="minorHAnsi"/>
              </w:rPr>
            </w:pPr>
            <w:r w:rsidRPr="00565FDA">
              <w:rPr>
                <w:rFonts w:asciiTheme="minorHAnsi" w:hAnsiTheme="minorHAnsi" w:cstheme="minorHAnsi"/>
                <w:color w:val="5B9BD5"/>
                <w:sz w:val="22"/>
                <w:szCs w:val="22"/>
              </w:rPr>
              <w:t>&lt;Local&gt;</w:t>
            </w:r>
            <w:r w:rsidRPr="00565FDA">
              <w:rPr>
                <w:rFonts w:asciiTheme="minorHAnsi" w:hAnsiTheme="minorHAnsi" w:cstheme="minorHAnsi"/>
                <w:sz w:val="22"/>
                <w:szCs w:val="22"/>
              </w:rPr>
              <w:t>,</w:t>
            </w:r>
            <w:r w:rsidRPr="00565FDA">
              <w:rPr>
                <w:rFonts w:asciiTheme="minorHAnsi" w:hAnsiTheme="minorHAnsi" w:cstheme="minorHAnsi"/>
                <w:color w:val="FF3333"/>
                <w:sz w:val="22"/>
                <w:szCs w:val="22"/>
              </w:rPr>
              <w:t xml:space="preserve"> </w:t>
            </w:r>
            <w:r w:rsidRPr="00565FDA">
              <w:rPr>
                <w:rFonts w:asciiTheme="minorHAnsi" w:hAnsiTheme="minorHAnsi" w:cstheme="minorHAnsi"/>
                <w:color w:val="5B9BD5"/>
                <w:sz w:val="22"/>
                <w:szCs w:val="22"/>
              </w:rPr>
              <w:t>&lt;dia&gt;</w:t>
            </w:r>
            <w:r w:rsidRPr="00565FDA">
              <w:rPr>
                <w:rFonts w:asciiTheme="minorHAnsi" w:hAnsiTheme="minorHAnsi" w:cstheme="minorHAnsi"/>
                <w:color w:val="FF3333"/>
                <w:sz w:val="22"/>
                <w:szCs w:val="22"/>
              </w:rPr>
              <w:t xml:space="preserve"> </w:t>
            </w:r>
            <w:r w:rsidRPr="00565FDA">
              <w:rPr>
                <w:rFonts w:asciiTheme="minorHAnsi" w:hAnsiTheme="minorHAnsi" w:cstheme="minorHAnsi"/>
                <w:sz w:val="22"/>
                <w:szCs w:val="22"/>
              </w:rPr>
              <w:t>de</w:t>
            </w:r>
            <w:r w:rsidRPr="00565FDA">
              <w:rPr>
                <w:rFonts w:asciiTheme="minorHAnsi" w:hAnsiTheme="minorHAnsi" w:cstheme="minorHAnsi"/>
                <w:color w:val="FF3333"/>
                <w:sz w:val="22"/>
                <w:szCs w:val="22"/>
              </w:rPr>
              <w:t xml:space="preserve"> </w:t>
            </w:r>
            <w:r w:rsidRPr="00565FDA">
              <w:rPr>
                <w:rFonts w:asciiTheme="minorHAnsi" w:hAnsiTheme="minorHAnsi" w:cstheme="minorHAnsi"/>
                <w:color w:val="5B9BD5"/>
                <w:sz w:val="22"/>
                <w:szCs w:val="22"/>
              </w:rPr>
              <w:t>&lt;mês&gt;</w:t>
            </w:r>
            <w:r w:rsidRPr="00565FDA">
              <w:rPr>
                <w:rFonts w:asciiTheme="minorHAnsi" w:hAnsiTheme="minorHAnsi" w:cstheme="minorHAnsi"/>
                <w:color w:val="FF3333"/>
                <w:sz w:val="22"/>
                <w:szCs w:val="22"/>
              </w:rPr>
              <w:t xml:space="preserve"> </w:t>
            </w:r>
            <w:r w:rsidRPr="00565FDA">
              <w:rPr>
                <w:rFonts w:asciiTheme="minorHAnsi" w:hAnsiTheme="minorHAnsi" w:cstheme="minorHAnsi"/>
                <w:sz w:val="22"/>
                <w:szCs w:val="22"/>
              </w:rPr>
              <w:t>de</w:t>
            </w:r>
            <w:r w:rsidRPr="00565FDA">
              <w:rPr>
                <w:rFonts w:asciiTheme="minorHAnsi" w:hAnsiTheme="minorHAnsi" w:cstheme="minorHAnsi"/>
                <w:color w:val="FF3333"/>
                <w:sz w:val="22"/>
                <w:szCs w:val="22"/>
              </w:rPr>
              <w:t xml:space="preserve"> </w:t>
            </w:r>
            <w:r w:rsidRPr="00565FDA">
              <w:rPr>
                <w:rFonts w:asciiTheme="minorHAnsi" w:hAnsiTheme="minorHAnsi" w:cstheme="minorHAnsi"/>
                <w:color w:val="5B9BD5"/>
                <w:sz w:val="22"/>
                <w:szCs w:val="22"/>
              </w:rPr>
              <w:t>&lt;ano&gt;</w:t>
            </w:r>
          </w:p>
        </w:tc>
      </w:tr>
    </w:tbl>
    <w:p w14:paraId="7D1ED57D" w14:textId="65CE0950" w:rsidR="00052E20" w:rsidRDefault="00052E20" w:rsidP="0ABDCACD"/>
    <w:sectPr w:rsidR="00052E20" w:rsidSect="009E7FF9">
      <w:headerReference w:type="default" r:id="rId19"/>
      <w:pgSz w:w="11906" w:h="16838"/>
      <w:pgMar w:top="1418" w:right="1418" w:bottom="1134" w:left="1701" w:header="141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C1F55" w14:textId="77777777" w:rsidR="009C21A6" w:rsidRDefault="009C21A6">
      <w:r>
        <w:separator/>
      </w:r>
    </w:p>
  </w:endnote>
  <w:endnote w:type="continuationSeparator" w:id="0">
    <w:p w14:paraId="51EABD53" w14:textId="77777777" w:rsidR="009C21A6" w:rsidRDefault="009C21A6">
      <w:r>
        <w:continuationSeparator/>
      </w:r>
    </w:p>
  </w:endnote>
  <w:endnote w:type="continuationNotice" w:id="1">
    <w:p w14:paraId="56B3B009" w14:textId="77777777" w:rsidR="009C21A6" w:rsidRDefault="009C21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Symbol">
    <w:panose1 w:val="05010000000000000000"/>
    <w:charset w:val="00"/>
    <w:family w:val="auto"/>
    <w:pitch w:val="variable"/>
    <w:sig w:usb0="800000AF" w:usb1="1001ECEA" w:usb2="00000000" w:usb3="00000000" w:csb0="8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8AC36" w14:textId="77777777" w:rsidR="009C21A6" w:rsidRDefault="009C21A6">
      <w:r>
        <w:rPr>
          <w:color w:val="000000"/>
        </w:rPr>
        <w:separator/>
      </w:r>
    </w:p>
  </w:footnote>
  <w:footnote w:type="continuationSeparator" w:id="0">
    <w:p w14:paraId="672ACDD1" w14:textId="77777777" w:rsidR="009C21A6" w:rsidRDefault="009C21A6">
      <w:r>
        <w:continuationSeparator/>
      </w:r>
    </w:p>
  </w:footnote>
  <w:footnote w:type="continuationNotice" w:id="1">
    <w:p w14:paraId="16383D1E" w14:textId="77777777" w:rsidR="009C21A6" w:rsidRDefault="009C21A6"/>
  </w:footnote>
  <w:footnote w:id="2">
    <w:p w14:paraId="255DF37F" w14:textId="5C56BB76" w:rsidR="00496EA0" w:rsidRPr="004A11A6" w:rsidRDefault="00496EA0">
      <w:pPr>
        <w:pStyle w:val="Textodenotaderodap"/>
        <w:rPr>
          <w:rFonts w:ascii="Open Sans" w:hAnsi="Open Sans" w:cs="Open Sans"/>
          <w:sz w:val="16"/>
          <w:szCs w:val="16"/>
        </w:rPr>
      </w:pPr>
      <w:r w:rsidRPr="004A11A6">
        <w:rPr>
          <w:rStyle w:val="Refdenotaderodap"/>
          <w:rFonts w:ascii="Open Sans" w:hAnsi="Open Sans" w:cs="Open Sans"/>
          <w:sz w:val="16"/>
          <w:szCs w:val="16"/>
        </w:rPr>
        <w:footnoteRef/>
      </w:r>
      <w:r w:rsidRPr="004A11A6">
        <w:rPr>
          <w:rFonts w:ascii="Open Sans" w:hAnsi="Open Sans" w:cs="Open Sans"/>
          <w:sz w:val="16"/>
          <w:szCs w:val="16"/>
        </w:rPr>
        <w:t xml:space="preserve"> &lt; </w:t>
      </w:r>
      <w:hyperlink r:id="rId1" w:history="1">
        <w:r w:rsidRPr="004A11A6">
          <w:rPr>
            <w:rStyle w:val="Hyperlink"/>
            <w:rFonts w:ascii="Open Sans" w:hAnsi="Open Sans" w:cs="Open Sans"/>
            <w:sz w:val="16"/>
            <w:szCs w:val="16"/>
          </w:rPr>
          <w:t>https://www.gov.br/governodigital/pt-br/seguranca-e-protecao-de-dados/ppsi/guia_framework_psi.pdf</w:t>
        </w:r>
      </w:hyperlink>
      <w:r w:rsidRPr="004A11A6">
        <w:rPr>
          <w:rFonts w:ascii="Open Sans" w:hAnsi="Open Sans" w:cs="Open Sans"/>
          <w:sz w:val="16"/>
          <w:szCs w:val="16"/>
        </w:rPr>
        <w:t xml:space="preserve"> &gt;. Acesso em 03/02/2023.</w:t>
      </w:r>
    </w:p>
  </w:footnote>
  <w:footnote w:id="3">
    <w:p w14:paraId="6D736849" w14:textId="77777777" w:rsidR="00472399" w:rsidRPr="006B66E5" w:rsidRDefault="00472399" w:rsidP="00472399">
      <w:pPr>
        <w:pStyle w:val="Textodenotaderodap"/>
        <w:rPr>
          <w:rFonts w:ascii="Open Sans" w:hAnsi="Open Sans" w:cs="Open Sans"/>
          <w:sz w:val="16"/>
          <w:szCs w:val="16"/>
        </w:rPr>
      </w:pPr>
      <w:r w:rsidRPr="006B66E5">
        <w:rPr>
          <w:rStyle w:val="Refdenotaderodap"/>
          <w:rFonts w:ascii="Open Sans" w:hAnsi="Open Sans" w:cs="Open Sans"/>
          <w:sz w:val="16"/>
          <w:szCs w:val="16"/>
        </w:rPr>
        <w:footnoteRef/>
      </w:r>
      <w:r w:rsidRPr="006B66E5">
        <w:rPr>
          <w:rFonts w:ascii="Open Sans" w:hAnsi="Open Sans" w:cs="Open Sans"/>
          <w:sz w:val="16"/>
          <w:szCs w:val="16"/>
        </w:rPr>
        <w:t xml:space="preserve"> https://www.gov.br/anpd/pt-br/canais_atendimento/agente-de-tratamento/relatorio-de-impacto-a-protecao-de-dados-pessoais-ripd</w:t>
      </w:r>
    </w:p>
  </w:footnote>
  <w:footnote w:id="4">
    <w:p w14:paraId="37BB1E98" w14:textId="49E594C0" w:rsidR="0027660A" w:rsidRDefault="0027660A">
      <w:pPr>
        <w:pStyle w:val="Textodenotaderodap"/>
      </w:pPr>
      <w:r w:rsidRPr="006B66E5">
        <w:rPr>
          <w:rStyle w:val="Refdenotaderodap"/>
          <w:rFonts w:ascii="Open Sans" w:hAnsi="Open Sans" w:cs="Open Sans"/>
          <w:sz w:val="16"/>
          <w:szCs w:val="16"/>
        </w:rPr>
        <w:footnoteRef/>
      </w:r>
      <w:r w:rsidRPr="006B66E5">
        <w:rPr>
          <w:rFonts w:ascii="Open Sans" w:hAnsi="Open Sans" w:cs="Open Sans"/>
          <w:sz w:val="16"/>
          <w:szCs w:val="16"/>
        </w:rPr>
        <w:t xml:space="preserve"> https://in.gov.br/web/dou/-/resolucao-cd/anpd-n-2-de-27-de-janeiro-de-2022-376562019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E5F20" w14:textId="49E55F6B" w:rsidR="00B7282B" w:rsidRDefault="00B7282B">
    <w:pPr>
      <w:pStyle w:val="Cabealho"/>
    </w:pPr>
    <w:r>
      <w:rPr>
        <w:rFonts w:ascii="Open Sans" w:hAnsi="Open Sans" w:cs="Open Sans"/>
        <w:b/>
        <w:color w:val="44546A" w:themeColor="text2"/>
      </w:rPr>
      <w:tab/>
    </w:r>
    <w:r>
      <w:rPr>
        <w:rFonts w:ascii="Open Sans" w:hAnsi="Open Sans" w:cs="Open Sans"/>
        <w:b/>
        <w:color w:val="44546A" w:themeColor="tex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CBBA3" w14:textId="77777777" w:rsidR="00F03CFA" w:rsidRPr="00F03CFA" w:rsidRDefault="00F03CFA" w:rsidP="00F03CFA">
    <w:pPr>
      <w:pStyle w:val="Cabealho"/>
      <w:rPr>
        <w:bCs/>
        <w:sz w:val="22"/>
        <w:szCs w:val="22"/>
      </w:rPr>
    </w:pPr>
    <w:r w:rsidRPr="002765DB">
      <w:rPr>
        <w:rFonts w:ascii="Open Sans" w:hAnsi="Open Sans" w:cs="Open Sans"/>
        <w:b/>
        <w:color w:val="44546A" w:themeColor="text2"/>
        <w:sz w:val="22"/>
        <w:szCs w:val="22"/>
      </w:rPr>
      <w:t>GUIA/MODELO DE ELABORAÇÃO DE RELATÓRIO DE IMPACTO À PROTEÇÃO DE DADOS PESSOAIS</w:t>
    </w:r>
    <w:r>
      <w:rPr>
        <w:rFonts w:ascii="Open Sans" w:hAnsi="Open Sans" w:cs="Open Sans"/>
        <w:b/>
        <w:color w:val="44546A" w:themeColor="text2"/>
      </w:rPr>
      <w:tab/>
    </w:r>
    <w:r>
      <w:rPr>
        <w:rFonts w:ascii="Open Sans" w:hAnsi="Open Sans" w:cs="Open Sans"/>
        <w:b/>
        <w:color w:val="44546A" w:themeColor="text2"/>
      </w:rPr>
      <w:tab/>
    </w:r>
    <w:r w:rsidRPr="00F03CFA">
      <w:rPr>
        <w:rFonts w:ascii="Open Sans" w:hAnsi="Open Sans" w:cs="Open Sans"/>
        <w:bCs/>
        <w:sz w:val="22"/>
        <w:szCs w:val="22"/>
      </w:rPr>
      <w:fldChar w:fldCharType="begin"/>
    </w:r>
    <w:r w:rsidRPr="00F03CFA">
      <w:rPr>
        <w:rFonts w:ascii="Open Sans" w:hAnsi="Open Sans" w:cs="Open Sans"/>
        <w:bCs/>
        <w:sz w:val="22"/>
        <w:szCs w:val="22"/>
      </w:rPr>
      <w:instrText>PAGE   \* MERGEFORMAT</w:instrText>
    </w:r>
    <w:r w:rsidRPr="00F03CFA">
      <w:rPr>
        <w:rFonts w:ascii="Open Sans" w:hAnsi="Open Sans" w:cs="Open Sans"/>
        <w:bCs/>
        <w:sz w:val="22"/>
        <w:szCs w:val="22"/>
      </w:rPr>
      <w:fldChar w:fldCharType="separate"/>
    </w:r>
    <w:r>
      <w:rPr>
        <w:rFonts w:ascii="Open Sans" w:hAnsi="Open Sans" w:cs="Open Sans"/>
        <w:bCs/>
        <w:sz w:val="22"/>
        <w:szCs w:val="22"/>
      </w:rPr>
      <w:t>5</w:t>
    </w:r>
    <w:r w:rsidRPr="00F03CFA">
      <w:rPr>
        <w:rFonts w:ascii="Open Sans" w:hAnsi="Open Sans" w:cs="Open Sans"/>
        <w:bCs/>
        <w:sz w:val="22"/>
        <w:szCs w:val="22"/>
      </w:rPr>
      <w:fldChar w:fldCharType="end"/>
    </w:r>
  </w:p>
  <w:p w14:paraId="469CBD8A" w14:textId="77777777" w:rsidR="00F03CFA" w:rsidRDefault="00F03CFA">
    <w:pPr>
      <w:pStyle w:val="Cabealho"/>
    </w:pPr>
    <w:r>
      <w:rPr>
        <w:rFonts w:ascii="Open Sans" w:hAnsi="Open Sans" w:cs="Open Sans"/>
        <w:b/>
        <w:color w:val="44546A" w:themeColor="text2"/>
      </w:rPr>
      <w:tab/>
    </w:r>
    <w:r>
      <w:rPr>
        <w:rFonts w:ascii="Open Sans" w:hAnsi="Open Sans" w:cs="Open Sans"/>
        <w:b/>
        <w:color w:val="44546A" w:themeColor="text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4D43A" w14:textId="7E5F50E8" w:rsidR="00F03CFA" w:rsidRPr="00F03CFA" w:rsidRDefault="00F03CFA">
    <w:pPr>
      <w:pStyle w:val="Cabealho"/>
      <w:rPr>
        <w:bCs/>
        <w:sz w:val="22"/>
        <w:szCs w:val="22"/>
      </w:rPr>
    </w:pPr>
    <w:r w:rsidRPr="002765DB">
      <w:rPr>
        <w:rFonts w:ascii="Open Sans" w:hAnsi="Open Sans" w:cs="Open Sans"/>
        <w:b/>
        <w:color w:val="44546A" w:themeColor="text2"/>
        <w:sz w:val="22"/>
        <w:szCs w:val="22"/>
      </w:rPr>
      <w:t>GUIA/MODELO DE ELABORAÇÃO DE RELATÓRIO DE IMPACTO À PROTEÇÃO DE DADOS PESSOAIS</w:t>
    </w:r>
    <w:r>
      <w:rPr>
        <w:rFonts w:ascii="Open Sans" w:hAnsi="Open Sans" w:cs="Open Sans"/>
        <w:b/>
        <w:color w:val="44546A" w:themeColor="text2"/>
      </w:rPr>
      <w:tab/>
    </w:r>
    <w:r>
      <w:rPr>
        <w:rFonts w:ascii="Open Sans" w:hAnsi="Open Sans" w:cs="Open Sans"/>
        <w:b/>
        <w:color w:val="44546A" w:themeColor="text2"/>
      </w:rPr>
      <w:tab/>
    </w:r>
    <w:r w:rsidRPr="00F03CFA">
      <w:rPr>
        <w:rFonts w:ascii="Open Sans" w:hAnsi="Open Sans" w:cs="Open Sans"/>
        <w:bCs/>
        <w:sz w:val="22"/>
        <w:szCs w:val="22"/>
      </w:rPr>
      <w:fldChar w:fldCharType="begin"/>
    </w:r>
    <w:r w:rsidRPr="00F03CFA">
      <w:rPr>
        <w:rFonts w:ascii="Open Sans" w:hAnsi="Open Sans" w:cs="Open Sans"/>
        <w:bCs/>
        <w:sz w:val="22"/>
        <w:szCs w:val="22"/>
      </w:rPr>
      <w:instrText>PAGE   \* MERGEFORMAT</w:instrText>
    </w:r>
    <w:r w:rsidRPr="00F03CFA">
      <w:rPr>
        <w:rFonts w:ascii="Open Sans" w:hAnsi="Open Sans" w:cs="Open Sans"/>
        <w:bCs/>
        <w:sz w:val="22"/>
        <w:szCs w:val="22"/>
      </w:rPr>
      <w:fldChar w:fldCharType="separate"/>
    </w:r>
    <w:r w:rsidRPr="00F03CFA">
      <w:rPr>
        <w:rFonts w:ascii="Open Sans" w:hAnsi="Open Sans" w:cs="Open Sans"/>
        <w:bCs/>
        <w:sz w:val="22"/>
        <w:szCs w:val="22"/>
      </w:rPr>
      <w:t>1</w:t>
    </w:r>
    <w:r w:rsidRPr="00F03CFA">
      <w:rPr>
        <w:rFonts w:ascii="Open Sans" w:hAnsi="Open Sans" w:cs="Open Sans"/>
        <w:bCs/>
        <w:sz w:val="22"/>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9E7FF9" w14:paraId="17BAD6A7" w14:textId="77777777">
      <w:trPr>
        <w:trHeight w:val="1065"/>
      </w:trPr>
      <w:tc>
        <w:tcPr>
          <w:tcW w:w="878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53B1C56" w14:textId="77777777" w:rsidR="009E7FF9" w:rsidRDefault="009E7FF9" w:rsidP="009E7FF9">
          <w:pPr>
            <w:pStyle w:val="TableContents"/>
            <w:jc w:val="center"/>
          </w:pPr>
          <w:r>
            <w:rPr>
              <w:rFonts w:ascii="Calibri" w:hAnsi="Calibri"/>
              <w:b/>
              <w:bCs/>
              <w:color w:val="5B9BD5"/>
            </w:rPr>
            <w:t>&lt;ESPAÇO DESTINADO À IDENTIFICAÇÃO DO ÓRGÃO/ENTIDADE&gt;</w:t>
          </w:r>
        </w:p>
      </w:tc>
    </w:tr>
  </w:tbl>
  <w:p w14:paraId="58DD52BC" w14:textId="234F0608" w:rsidR="001B6B11" w:rsidRDefault="001B6B11" w:rsidP="00974C4D">
    <w:pPr>
      <w:pStyle w:val="Cabealho"/>
    </w:pPr>
    <w:r>
      <w:tab/>
    </w:r>
    <w:r>
      <w:tab/>
    </w:r>
  </w:p>
</w:hdr>
</file>

<file path=word/intelligence2.xml><?xml version="1.0" encoding="utf-8"?>
<int2:intelligence xmlns:int2="http://schemas.microsoft.com/office/intelligence/2020/intelligence" xmlns:oel="http://schemas.microsoft.com/office/2019/extlst">
  <int2:observations>
    <int2:textHash int2:hashCode="+yYKWghIh8oSn5" int2:id="e4ASDcc9">
      <int2:state int2:value="Rejected" int2:type="AugLoop_Text_Critique"/>
    </int2:textHash>
    <int2:bookmark int2:bookmarkName="_Int_b7YQEU4W" int2:invalidationBookmarkName="" int2:hashCode="13ZhzYJv1NMOqP" int2:id="7rtZva4X">
      <int2:state int2:value="Rejected" int2:type="AugLoop_Text_Critique"/>
    </int2:bookmark>
    <int2:bookmark int2:bookmarkName="_Int_zlgfJUju" int2:invalidationBookmarkName="" int2:hashCode="13ZhzYJv1NMOqP" int2:id="cOvmvw1z">
      <int2:state int2:value="Rejected" int2:type="AugLoop_Text_Critique"/>
    </int2:bookmark>
    <int2:bookmark int2:bookmarkName="_Int_BnxMGLvi" int2:invalidationBookmarkName="" int2:hashCode="I/k6YeOVsd0Q8M" int2:id="e6tnJQB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244F"/>
    <w:multiLevelType w:val="hybridMultilevel"/>
    <w:tmpl w:val="613A6C7C"/>
    <w:lvl w:ilvl="0" w:tplc="6ED8D4CA">
      <w:start w:val="2"/>
      <w:numFmt w:val="lowerLetter"/>
      <w:lvlText w:val="%1)"/>
      <w:lvlJc w:val="left"/>
      <w:pPr>
        <w:ind w:left="1080" w:hanging="720"/>
      </w:pPr>
      <w:rPr>
        <w:rFonts w:ascii="Calibri" w:hAnsi="Calibri" w:hint="default"/>
      </w:rPr>
    </w:lvl>
    <w:lvl w:ilvl="1" w:tplc="C702316E">
      <w:start w:val="1"/>
      <w:numFmt w:val="lowerLetter"/>
      <w:lvlText w:val="%2."/>
      <w:lvlJc w:val="left"/>
      <w:pPr>
        <w:ind w:left="1440" w:hanging="360"/>
      </w:pPr>
    </w:lvl>
    <w:lvl w:ilvl="2" w:tplc="B95EFAFC">
      <w:start w:val="1"/>
      <w:numFmt w:val="lowerRoman"/>
      <w:lvlText w:val="%3."/>
      <w:lvlJc w:val="right"/>
      <w:pPr>
        <w:ind w:left="2160" w:hanging="180"/>
      </w:pPr>
    </w:lvl>
    <w:lvl w:ilvl="3" w:tplc="36C45936">
      <w:start w:val="1"/>
      <w:numFmt w:val="decimal"/>
      <w:lvlText w:val="%4."/>
      <w:lvlJc w:val="left"/>
      <w:pPr>
        <w:ind w:left="2880" w:hanging="360"/>
      </w:pPr>
    </w:lvl>
    <w:lvl w:ilvl="4" w:tplc="F072084A">
      <w:start w:val="1"/>
      <w:numFmt w:val="lowerLetter"/>
      <w:lvlText w:val="%5."/>
      <w:lvlJc w:val="left"/>
      <w:pPr>
        <w:ind w:left="3600" w:hanging="360"/>
      </w:pPr>
    </w:lvl>
    <w:lvl w:ilvl="5" w:tplc="665C5D84">
      <w:start w:val="1"/>
      <w:numFmt w:val="lowerRoman"/>
      <w:lvlText w:val="%6."/>
      <w:lvlJc w:val="right"/>
      <w:pPr>
        <w:ind w:left="4320" w:hanging="180"/>
      </w:pPr>
    </w:lvl>
    <w:lvl w:ilvl="6" w:tplc="28B61D26">
      <w:start w:val="1"/>
      <w:numFmt w:val="decimal"/>
      <w:lvlText w:val="%7."/>
      <w:lvlJc w:val="left"/>
      <w:pPr>
        <w:ind w:left="5040" w:hanging="360"/>
      </w:pPr>
    </w:lvl>
    <w:lvl w:ilvl="7" w:tplc="9FBEC160">
      <w:start w:val="1"/>
      <w:numFmt w:val="lowerLetter"/>
      <w:lvlText w:val="%8."/>
      <w:lvlJc w:val="left"/>
      <w:pPr>
        <w:ind w:left="5760" w:hanging="360"/>
      </w:pPr>
    </w:lvl>
    <w:lvl w:ilvl="8" w:tplc="3B50EE40">
      <w:start w:val="1"/>
      <w:numFmt w:val="lowerRoman"/>
      <w:lvlText w:val="%9."/>
      <w:lvlJc w:val="right"/>
      <w:pPr>
        <w:ind w:left="6480" w:hanging="180"/>
      </w:pPr>
    </w:lvl>
  </w:abstractNum>
  <w:abstractNum w:abstractNumId="1" w15:restartNumberingAfterBreak="0">
    <w:nsid w:val="06E47BD7"/>
    <w:multiLevelType w:val="hybridMultilevel"/>
    <w:tmpl w:val="795A09BA"/>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1EBA9EE4"/>
    <w:multiLevelType w:val="hybridMultilevel"/>
    <w:tmpl w:val="4A6EB4DC"/>
    <w:lvl w:ilvl="0" w:tplc="077A425E">
      <w:start w:val="5"/>
      <w:numFmt w:val="lowerLetter"/>
      <w:lvlText w:val="%1)"/>
      <w:lvlJc w:val="left"/>
      <w:pPr>
        <w:ind w:left="1080" w:hanging="720"/>
      </w:pPr>
      <w:rPr>
        <w:rFonts w:ascii="Calibri" w:hAnsi="Calibri" w:hint="default"/>
      </w:rPr>
    </w:lvl>
    <w:lvl w:ilvl="1" w:tplc="86F00B74">
      <w:start w:val="1"/>
      <w:numFmt w:val="lowerLetter"/>
      <w:lvlText w:val="%2."/>
      <w:lvlJc w:val="left"/>
      <w:pPr>
        <w:ind w:left="1440" w:hanging="360"/>
      </w:pPr>
    </w:lvl>
    <w:lvl w:ilvl="2" w:tplc="A3C0AB50">
      <w:start w:val="1"/>
      <w:numFmt w:val="lowerRoman"/>
      <w:lvlText w:val="%3."/>
      <w:lvlJc w:val="right"/>
      <w:pPr>
        <w:ind w:left="2160" w:hanging="180"/>
      </w:pPr>
    </w:lvl>
    <w:lvl w:ilvl="3" w:tplc="AEF2088A">
      <w:start w:val="1"/>
      <w:numFmt w:val="decimal"/>
      <w:lvlText w:val="%4."/>
      <w:lvlJc w:val="left"/>
      <w:pPr>
        <w:ind w:left="2880" w:hanging="360"/>
      </w:pPr>
    </w:lvl>
    <w:lvl w:ilvl="4" w:tplc="D2106A88">
      <w:start w:val="1"/>
      <w:numFmt w:val="lowerLetter"/>
      <w:lvlText w:val="%5."/>
      <w:lvlJc w:val="left"/>
      <w:pPr>
        <w:ind w:left="3600" w:hanging="360"/>
      </w:pPr>
    </w:lvl>
    <w:lvl w:ilvl="5" w:tplc="72A6D3CC">
      <w:start w:val="1"/>
      <w:numFmt w:val="lowerRoman"/>
      <w:lvlText w:val="%6."/>
      <w:lvlJc w:val="right"/>
      <w:pPr>
        <w:ind w:left="4320" w:hanging="180"/>
      </w:pPr>
    </w:lvl>
    <w:lvl w:ilvl="6" w:tplc="BC5493AA">
      <w:start w:val="1"/>
      <w:numFmt w:val="decimal"/>
      <w:lvlText w:val="%7."/>
      <w:lvlJc w:val="left"/>
      <w:pPr>
        <w:ind w:left="5040" w:hanging="360"/>
      </w:pPr>
    </w:lvl>
    <w:lvl w:ilvl="7" w:tplc="709ED9E0">
      <w:start w:val="1"/>
      <w:numFmt w:val="lowerLetter"/>
      <w:lvlText w:val="%8."/>
      <w:lvlJc w:val="left"/>
      <w:pPr>
        <w:ind w:left="5760" w:hanging="360"/>
      </w:pPr>
    </w:lvl>
    <w:lvl w:ilvl="8" w:tplc="0B4A8D84">
      <w:start w:val="1"/>
      <w:numFmt w:val="lowerRoman"/>
      <w:lvlText w:val="%9."/>
      <w:lvlJc w:val="right"/>
      <w:pPr>
        <w:ind w:left="6480" w:hanging="180"/>
      </w:pPr>
    </w:lvl>
  </w:abstractNum>
  <w:abstractNum w:abstractNumId="3" w15:restartNumberingAfterBreak="0">
    <w:nsid w:val="343A2424"/>
    <w:multiLevelType w:val="hybridMultilevel"/>
    <w:tmpl w:val="E7763DAA"/>
    <w:lvl w:ilvl="0" w:tplc="0AEA257A">
      <w:start w:val="3"/>
      <w:numFmt w:val="lowerLetter"/>
      <w:lvlText w:val="%1)"/>
      <w:lvlJc w:val="left"/>
      <w:pPr>
        <w:ind w:left="1080" w:hanging="720"/>
      </w:pPr>
      <w:rPr>
        <w:rFonts w:ascii="Calibri" w:hAnsi="Calibri" w:hint="default"/>
      </w:rPr>
    </w:lvl>
    <w:lvl w:ilvl="1" w:tplc="06A8B39A">
      <w:start w:val="1"/>
      <w:numFmt w:val="lowerLetter"/>
      <w:lvlText w:val="%2."/>
      <w:lvlJc w:val="left"/>
      <w:pPr>
        <w:ind w:left="1440" w:hanging="360"/>
      </w:pPr>
    </w:lvl>
    <w:lvl w:ilvl="2" w:tplc="9C06FEBC">
      <w:start w:val="1"/>
      <w:numFmt w:val="lowerRoman"/>
      <w:lvlText w:val="%3."/>
      <w:lvlJc w:val="right"/>
      <w:pPr>
        <w:ind w:left="2160" w:hanging="180"/>
      </w:pPr>
    </w:lvl>
    <w:lvl w:ilvl="3" w:tplc="FCD40F60">
      <w:start w:val="1"/>
      <w:numFmt w:val="decimal"/>
      <w:lvlText w:val="%4."/>
      <w:lvlJc w:val="left"/>
      <w:pPr>
        <w:ind w:left="2880" w:hanging="360"/>
      </w:pPr>
    </w:lvl>
    <w:lvl w:ilvl="4" w:tplc="3956F558">
      <w:start w:val="1"/>
      <w:numFmt w:val="lowerLetter"/>
      <w:lvlText w:val="%5."/>
      <w:lvlJc w:val="left"/>
      <w:pPr>
        <w:ind w:left="3600" w:hanging="360"/>
      </w:pPr>
    </w:lvl>
    <w:lvl w:ilvl="5" w:tplc="BBF681C6">
      <w:start w:val="1"/>
      <w:numFmt w:val="lowerRoman"/>
      <w:lvlText w:val="%6."/>
      <w:lvlJc w:val="right"/>
      <w:pPr>
        <w:ind w:left="4320" w:hanging="180"/>
      </w:pPr>
    </w:lvl>
    <w:lvl w:ilvl="6" w:tplc="2562A0DC">
      <w:start w:val="1"/>
      <w:numFmt w:val="decimal"/>
      <w:lvlText w:val="%7."/>
      <w:lvlJc w:val="left"/>
      <w:pPr>
        <w:ind w:left="5040" w:hanging="360"/>
      </w:pPr>
    </w:lvl>
    <w:lvl w:ilvl="7" w:tplc="9EF4848E">
      <w:start w:val="1"/>
      <w:numFmt w:val="lowerLetter"/>
      <w:lvlText w:val="%8."/>
      <w:lvlJc w:val="left"/>
      <w:pPr>
        <w:ind w:left="5760" w:hanging="360"/>
      </w:pPr>
    </w:lvl>
    <w:lvl w:ilvl="8" w:tplc="CBF89D5A">
      <w:start w:val="1"/>
      <w:numFmt w:val="lowerRoman"/>
      <w:lvlText w:val="%9."/>
      <w:lvlJc w:val="right"/>
      <w:pPr>
        <w:ind w:left="6480" w:hanging="180"/>
      </w:pPr>
    </w:lvl>
  </w:abstractNum>
  <w:abstractNum w:abstractNumId="4" w15:restartNumberingAfterBreak="0">
    <w:nsid w:val="5E174D58"/>
    <w:multiLevelType w:val="hybridMultilevel"/>
    <w:tmpl w:val="FFFFFFFF"/>
    <w:lvl w:ilvl="0" w:tplc="FD789A9A">
      <w:start w:val="1"/>
      <w:numFmt w:val="bullet"/>
      <w:lvlText w:val=""/>
      <w:lvlJc w:val="left"/>
      <w:pPr>
        <w:ind w:left="360" w:hanging="360"/>
      </w:pPr>
      <w:rPr>
        <w:rFonts w:ascii="Symbol" w:hAnsi="Symbol" w:hint="default"/>
      </w:rPr>
    </w:lvl>
    <w:lvl w:ilvl="1" w:tplc="70C4799C">
      <w:start w:val="1"/>
      <w:numFmt w:val="bullet"/>
      <w:lvlText w:val="o"/>
      <w:lvlJc w:val="left"/>
      <w:pPr>
        <w:ind w:left="1080" w:hanging="360"/>
      </w:pPr>
      <w:rPr>
        <w:rFonts w:ascii="Courier New" w:hAnsi="Courier New" w:hint="default"/>
      </w:rPr>
    </w:lvl>
    <w:lvl w:ilvl="2" w:tplc="E5825012">
      <w:start w:val="1"/>
      <w:numFmt w:val="bullet"/>
      <w:lvlText w:val=""/>
      <w:lvlJc w:val="left"/>
      <w:pPr>
        <w:ind w:left="1800" w:hanging="360"/>
      </w:pPr>
      <w:rPr>
        <w:rFonts w:ascii="Wingdings" w:hAnsi="Wingdings" w:hint="default"/>
      </w:rPr>
    </w:lvl>
    <w:lvl w:ilvl="3" w:tplc="3AC2B63C">
      <w:start w:val="1"/>
      <w:numFmt w:val="bullet"/>
      <w:lvlText w:val=""/>
      <w:lvlJc w:val="left"/>
      <w:pPr>
        <w:ind w:left="2520" w:hanging="360"/>
      </w:pPr>
      <w:rPr>
        <w:rFonts w:ascii="Symbol" w:hAnsi="Symbol" w:hint="default"/>
      </w:rPr>
    </w:lvl>
    <w:lvl w:ilvl="4" w:tplc="C154517E">
      <w:start w:val="1"/>
      <w:numFmt w:val="bullet"/>
      <w:lvlText w:val="o"/>
      <w:lvlJc w:val="left"/>
      <w:pPr>
        <w:ind w:left="3240" w:hanging="360"/>
      </w:pPr>
      <w:rPr>
        <w:rFonts w:ascii="Courier New" w:hAnsi="Courier New" w:hint="default"/>
      </w:rPr>
    </w:lvl>
    <w:lvl w:ilvl="5" w:tplc="DD78D3C4">
      <w:start w:val="1"/>
      <w:numFmt w:val="bullet"/>
      <w:lvlText w:val=""/>
      <w:lvlJc w:val="left"/>
      <w:pPr>
        <w:ind w:left="3960" w:hanging="360"/>
      </w:pPr>
      <w:rPr>
        <w:rFonts w:ascii="Wingdings" w:hAnsi="Wingdings" w:hint="default"/>
      </w:rPr>
    </w:lvl>
    <w:lvl w:ilvl="6" w:tplc="A1BC4994">
      <w:start w:val="1"/>
      <w:numFmt w:val="bullet"/>
      <w:lvlText w:val=""/>
      <w:lvlJc w:val="left"/>
      <w:pPr>
        <w:ind w:left="4680" w:hanging="360"/>
      </w:pPr>
      <w:rPr>
        <w:rFonts w:ascii="Symbol" w:hAnsi="Symbol" w:hint="default"/>
      </w:rPr>
    </w:lvl>
    <w:lvl w:ilvl="7" w:tplc="18FA70AC">
      <w:start w:val="1"/>
      <w:numFmt w:val="bullet"/>
      <w:lvlText w:val="o"/>
      <w:lvlJc w:val="left"/>
      <w:pPr>
        <w:ind w:left="5400" w:hanging="360"/>
      </w:pPr>
      <w:rPr>
        <w:rFonts w:ascii="Courier New" w:hAnsi="Courier New" w:hint="default"/>
      </w:rPr>
    </w:lvl>
    <w:lvl w:ilvl="8" w:tplc="197877E8">
      <w:start w:val="1"/>
      <w:numFmt w:val="bullet"/>
      <w:lvlText w:val=""/>
      <w:lvlJc w:val="left"/>
      <w:pPr>
        <w:ind w:left="6120" w:hanging="360"/>
      </w:pPr>
      <w:rPr>
        <w:rFonts w:ascii="Wingdings" w:hAnsi="Wingdings" w:hint="default"/>
      </w:rPr>
    </w:lvl>
  </w:abstractNum>
  <w:abstractNum w:abstractNumId="5" w15:restartNumberingAfterBreak="0">
    <w:nsid w:val="61A66585"/>
    <w:multiLevelType w:val="hybridMultilevel"/>
    <w:tmpl w:val="6428A7B2"/>
    <w:lvl w:ilvl="0" w:tplc="04160001">
      <w:start w:val="1"/>
      <w:numFmt w:val="bullet"/>
      <w:lvlText w:val=""/>
      <w:lvlJc w:val="left"/>
      <w:pPr>
        <w:ind w:left="1728" w:hanging="360"/>
      </w:pPr>
      <w:rPr>
        <w:rFonts w:ascii="Symbol" w:hAnsi="Symbol" w:hint="default"/>
      </w:rPr>
    </w:lvl>
    <w:lvl w:ilvl="1" w:tplc="04160003">
      <w:start w:val="1"/>
      <w:numFmt w:val="bullet"/>
      <w:lvlText w:val="o"/>
      <w:lvlJc w:val="left"/>
      <w:pPr>
        <w:ind w:left="2448" w:hanging="360"/>
      </w:pPr>
      <w:rPr>
        <w:rFonts w:ascii="Courier New" w:hAnsi="Courier New" w:cs="Courier New" w:hint="default"/>
      </w:rPr>
    </w:lvl>
    <w:lvl w:ilvl="2" w:tplc="04160005" w:tentative="1">
      <w:start w:val="1"/>
      <w:numFmt w:val="bullet"/>
      <w:lvlText w:val=""/>
      <w:lvlJc w:val="left"/>
      <w:pPr>
        <w:ind w:left="3168" w:hanging="360"/>
      </w:pPr>
      <w:rPr>
        <w:rFonts w:ascii="Wingdings" w:hAnsi="Wingdings" w:hint="default"/>
      </w:rPr>
    </w:lvl>
    <w:lvl w:ilvl="3" w:tplc="04160001" w:tentative="1">
      <w:start w:val="1"/>
      <w:numFmt w:val="bullet"/>
      <w:lvlText w:val=""/>
      <w:lvlJc w:val="left"/>
      <w:pPr>
        <w:ind w:left="3888" w:hanging="360"/>
      </w:pPr>
      <w:rPr>
        <w:rFonts w:ascii="Symbol" w:hAnsi="Symbol" w:hint="default"/>
      </w:rPr>
    </w:lvl>
    <w:lvl w:ilvl="4" w:tplc="04160003" w:tentative="1">
      <w:start w:val="1"/>
      <w:numFmt w:val="bullet"/>
      <w:lvlText w:val="o"/>
      <w:lvlJc w:val="left"/>
      <w:pPr>
        <w:ind w:left="4608" w:hanging="360"/>
      </w:pPr>
      <w:rPr>
        <w:rFonts w:ascii="Courier New" w:hAnsi="Courier New" w:cs="Courier New" w:hint="default"/>
      </w:rPr>
    </w:lvl>
    <w:lvl w:ilvl="5" w:tplc="04160005" w:tentative="1">
      <w:start w:val="1"/>
      <w:numFmt w:val="bullet"/>
      <w:lvlText w:val=""/>
      <w:lvlJc w:val="left"/>
      <w:pPr>
        <w:ind w:left="5328" w:hanging="360"/>
      </w:pPr>
      <w:rPr>
        <w:rFonts w:ascii="Wingdings" w:hAnsi="Wingdings" w:hint="default"/>
      </w:rPr>
    </w:lvl>
    <w:lvl w:ilvl="6" w:tplc="04160001" w:tentative="1">
      <w:start w:val="1"/>
      <w:numFmt w:val="bullet"/>
      <w:lvlText w:val=""/>
      <w:lvlJc w:val="left"/>
      <w:pPr>
        <w:ind w:left="6048" w:hanging="360"/>
      </w:pPr>
      <w:rPr>
        <w:rFonts w:ascii="Symbol" w:hAnsi="Symbol" w:hint="default"/>
      </w:rPr>
    </w:lvl>
    <w:lvl w:ilvl="7" w:tplc="04160003" w:tentative="1">
      <w:start w:val="1"/>
      <w:numFmt w:val="bullet"/>
      <w:lvlText w:val="o"/>
      <w:lvlJc w:val="left"/>
      <w:pPr>
        <w:ind w:left="6768" w:hanging="360"/>
      </w:pPr>
      <w:rPr>
        <w:rFonts w:ascii="Courier New" w:hAnsi="Courier New" w:cs="Courier New" w:hint="default"/>
      </w:rPr>
    </w:lvl>
    <w:lvl w:ilvl="8" w:tplc="04160005" w:tentative="1">
      <w:start w:val="1"/>
      <w:numFmt w:val="bullet"/>
      <w:lvlText w:val=""/>
      <w:lvlJc w:val="left"/>
      <w:pPr>
        <w:ind w:left="7488" w:hanging="360"/>
      </w:pPr>
      <w:rPr>
        <w:rFonts w:ascii="Wingdings" w:hAnsi="Wingdings" w:hint="default"/>
      </w:rPr>
    </w:lvl>
  </w:abstractNum>
  <w:abstractNum w:abstractNumId="6" w15:restartNumberingAfterBreak="0">
    <w:nsid w:val="71896848"/>
    <w:multiLevelType w:val="hybridMultilevel"/>
    <w:tmpl w:val="BD5CECEE"/>
    <w:lvl w:ilvl="0" w:tplc="2CB0BCAA">
      <w:start w:val="1"/>
      <w:numFmt w:val="lowerLetter"/>
      <w:lvlText w:val="%1)"/>
      <w:lvlJc w:val="left"/>
      <w:pPr>
        <w:ind w:left="1080" w:hanging="720"/>
      </w:pPr>
      <w:rPr>
        <w:rFonts w:ascii="Calibri" w:hAnsi="Calibri" w:hint="default"/>
      </w:rPr>
    </w:lvl>
    <w:lvl w:ilvl="1" w:tplc="519EA8F6">
      <w:start w:val="1"/>
      <w:numFmt w:val="lowerLetter"/>
      <w:lvlText w:val="%2."/>
      <w:lvlJc w:val="left"/>
      <w:pPr>
        <w:ind w:left="1440" w:hanging="360"/>
      </w:pPr>
    </w:lvl>
    <w:lvl w:ilvl="2" w:tplc="8E54A298">
      <w:start w:val="1"/>
      <w:numFmt w:val="lowerRoman"/>
      <w:lvlText w:val="%3."/>
      <w:lvlJc w:val="right"/>
      <w:pPr>
        <w:ind w:left="2160" w:hanging="180"/>
      </w:pPr>
    </w:lvl>
    <w:lvl w:ilvl="3" w:tplc="47BEBFCA">
      <w:start w:val="1"/>
      <w:numFmt w:val="decimal"/>
      <w:lvlText w:val="%4."/>
      <w:lvlJc w:val="left"/>
      <w:pPr>
        <w:ind w:left="2880" w:hanging="360"/>
      </w:pPr>
    </w:lvl>
    <w:lvl w:ilvl="4" w:tplc="5914CFC6">
      <w:start w:val="1"/>
      <w:numFmt w:val="lowerLetter"/>
      <w:lvlText w:val="%5."/>
      <w:lvlJc w:val="left"/>
      <w:pPr>
        <w:ind w:left="3600" w:hanging="360"/>
      </w:pPr>
    </w:lvl>
    <w:lvl w:ilvl="5" w:tplc="6A080E2C">
      <w:start w:val="1"/>
      <w:numFmt w:val="lowerRoman"/>
      <w:lvlText w:val="%6."/>
      <w:lvlJc w:val="right"/>
      <w:pPr>
        <w:ind w:left="4320" w:hanging="180"/>
      </w:pPr>
    </w:lvl>
    <w:lvl w:ilvl="6" w:tplc="ED1E173E">
      <w:start w:val="1"/>
      <w:numFmt w:val="decimal"/>
      <w:lvlText w:val="%7."/>
      <w:lvlJc w:val="left"/>
      <w:pPr>
        <w:ind w:left="5040" w:hanging="360"/>
      </w:pPr>
    </w:lvl>
    <w:lvl w:ilvl="7" w:tplc="08DC33E6">
      <w:start w:val="1"/>
      <w:numFmt w:val="lowerLetter"/>
      <w:lvlText w:val="%8."/>
      <w:lvlJc w:val="left"/>
      <w:pPr>
        <w:ind w:left="5760" w:hanging="360"/>
      </w:pPr>
    </w:lvl>
    <w:lvl w:ilvl="8" w:tplc="7BD63E3A">
      <w:start w:val="1"/>
      <w:numFmt w:val="lowerRoman"/>
      <w:lvlText w:val="%9."/>
      <w:lvlJc w:val="right"/>
      <w:pPr>
        <w:ind w:left="6480" w:hanging="180"/>
      </w:pPr>
    </w:lvl>
  </w:abstractNum>
  <w:abstractNum w:abstractNumId="7" w15:restartNumberingAfterBreak="0">
    <w:nsid w:val="76E5BC0F"/>
    <w:multiLevelType w:val="hybridMultilevel"/>
    <w:tmpl w:val="BCC8C612"/>
    <w:lvl w:ilvl="0" w:tplc="26A86836">
      <w:start w:val="4"/>
      <w:numFmt w:val="lowerLetter"/>
      <w:lvlText w:val="%1)"/>
      <w:lvlJc w:val="left"/>
      <w:pPr>
        <w:ind w:left="1080" w:hanging="720"/>
      </w:pPr>
      <w:rPr>
        <w:rFonts w:ascii="Calibri" w:hAnsi="Calibri" w:hint="default"/>
      </w:rPr>
    </w:lvl>
    <w:lvl w:ilvl="1" w:tplc="574A3DF8">
      <w:start w:val="1"/>
      <w:numFmt w:val="lowerLetter"/>
      <w:lvlText w:val="%2."/>
      <w:lvlJc w:val="left"/>
      <w:pPr>
        <w:ind w:left="1440" w:hanging="360"/>
      </w:pPr>
    </w:lvl>
    <w:lvl w:ilvl="2" w:tplc="9E48A63C">
      <w:start w:val="1"/>
      <w:numFmt w:val="lowerRoman"/>
      <w:lvlText w:val="%3."/>
      <w:lvlJc w:val="right"/>
      <w:pPr>
        <w:ind w:left="2160" w:hanging="180"/>
      </w:pPr>
    </w:lvl>
    <w:lvl w:ilvl="3" w:tplc="E87A569E">
      <w:start w:val="1"/>
      <w:numFmt w:val="decimal"/>
      <w:lvlText w:val="%4."/>
      <w:lvlJc w:val="left"/>
      <w:pPr>
        <w:ind w:left="2880" w:hanging="360"/>
      </w:pPr>
    </w:lvl>
    <w:lvl w:ilvl="4" w:tplc="42261650">
      <w:start w:val="1"/>
      <w:numFmt w:val="lowerLetter"/>
      <w:lvlText w:val="%5."/>
      <w:lvlJc w:val="left"/>
      <w:pPr>
        <w:ind w:left="3600" w:hanging="360"/>
      </w:pPr>
    </w:lvl>
    <w:lvl w:ilvl="5" w:tplc="577C84C6">
      <w:start w:val="1"/>
      <w:numFmt w:val="lowerRoman"/>
      <w:lvlText w:val="%6."/>
      <w:lvlJc w:val="right"/>
      <w:pPr>
        <w:ind w:left="4320" w:hanging="180"/>
      </w:pPr>
    </w:lvl>
    <w:lvl w:ilvl="6" w:tplc="0930F44A">
      <w:start w:val="1"/>
      <w:numFmt w:val="decimal"/>
      <w:lvlText w:val="%7."/>
      <w:lvlJc w:val="left"/>
      <w:pPr>
        <w:ind w:left="5040" w:hanging="360"/>
      </w:pPr>
    </w:lvl>
    <w:lvl w:ilvl="7" w:tplc="71F8D08E">
      <w:start w:val="1"/>
      <w:numFmt w:val="lowerLetter"/>
      <w:lvlText w:val="%8."/>
      <w:lvlJc w:val="left"/>
      <w:pPr>
        <w:ind w:left="5760" w:hanging="360"/>
      </w:pPr>
    </w:lvl>
    <w:lvl w:ilvl="8" w:tplc="7C900910">
      <w:start w:val="1"/>
      <w:numFmt w:val="lowerRoman"/>
      <w:lvlText w:val="%9."/>
      <w:lvlJc w:val="right"/>
      <w:pPr>
        <w:ind w:left="6480" w:hanging="180"/>
      </w:pPr>
    </w:lvl>
  </w:abstractNum>
  <w:num w:numId="1" w16cid:durableId="662976900">
    <w:abstractNumId w:val="4"/>
  </w:num>
  <w:num w:numId="2" w16cid:durableId="417484296">
    <w:abstractNumId w:val="2"/>
  </w:num>
  <w:num w:numId="3" w16cid:durableId="119962000">
    <w:abstractNumId w:val="7"/>
  </w:num>
  <w:num w:numId="4" w16cid:durableId="1751123767">
    <w:abstractNumId w:val="3"/>
  </w:num>
  <w:num w:numId="5" w16cid:durableId="756944348">
    <w:abstractNumId w:val="0"/>
  </w:num>
  <w:num w:numId="6" w16cid:durableId="297150577">
    <w:abstractNumId w:val="6"/>
  </w:num>
  <w:num w:numId="7" w16cid:durableId="2099477000">
    <w:abstractNumId w:val="5"/>
  </w:num>
  <w:num w:numId="8" w16cid:durableId="39129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0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E20"/>
    <w:rsid w:val="000019EE"/>
    <w:rsid w:val="00002260"/>
    <w:rsid w:val="00003C1F"/>
    <w:rsid w:val="00004E25"/>
    <w:rsid w:val="000059F4"/>
    <w:rsid w:val="000060B7"/>
    <w:rsid w:val="0000761B"/>
    <w:rsid w:val="000115FC"/>
    <w:rsid w:val="0001284B"/>
    <w:rsid w:val="000130B3"/>
    <w:rsid w:val="0001499A"/>
    <w:rsid w:val="00015389"/>
    <w:rsid w:val="00015D9F"/>
    <w:rsid w:val="00016FB2"/>
    <w:rsid w:val="00017D32"/>
    <w:rsid w:val="00020CC3"/>
    <w:rsid w:val="00020E59"/>
    <w:rsid w:val="0002239C"/>
    <w:rsid w:val="00022D5C"/>
    <w:rsid w:val="00026966"/>
    <w:rsid w:val="00027C75"/>
    <w:rsid w:val="0003035A"/>
    <w:rsid w:val="000344E0"/>
    <w:rsid w:val="00036F78"/>
    <w:rsid w:val="00040757"/>
    <w:rsid w:val="0004107D"/>
    <w:rsid w:val="0004694A"/>
    <w:rsid w:val="00050FE2"/>
    <w:rsid w:val="00051385"/>
    <w:rsid w:val="00052E20"/>
    <w:rsid w:val="00054D9C"/>
    <w:rsid w:val="000551A8"/>
    <w:rsid w:val="000573EC"/>
    <w:rsid w:val="000610AD"/>
    <w:rsid w:val="00062C1F"/>
    <w:rsid w:val="00063E92"/>
    <w:rsid w:val="000656B9"/>
    <w:rsid w:val="00065B17"/>
    <w:rsid w:val="000672E4"/>
    <w:rsid w:val="0007185A"/>
    <w:rsid w:val="00075634"/>
    <w:rsid w:val="00083228"/>
    <w:rsid w:val="00083F83"/>
    <w:rsid w:val="00084AAF"/>
    <w:rsid w:val="0008603D"/>
    <w:rsid w:val="00086EAD"/>
    <w:rsid w:val="00087521"/>
    <w:rsid w:val="000904D3"/>
    <w:rsid w:val="000919E2"/>
    <w:rsid w:val="00091F51"/>
    <w:rsid w:val="00093799"/>
    <w:rsid w:val="00094F80"/>
    <w:rsid w:val="00095D45"/>
    <w:rsid w:val="00095E0D"/>
    <w:rsid w:val="000A084E"/>
    <w:rsid w:val="000A2022"/>
    <w:rsid w:val="000A31E3"/>
    <w:rsid w:val="000A4197"/>
    <w:rsid w:val="000A6D35"/>
    <w:rsid w:val="000A77B9"/>
    <w:rsid w:val="000B116A"/>
    <w:rsid w:val="000B1D64"/>
    <w:rsid w:val="000B3E45"/>
    <w:rsid w:val="000B7043"/>
    <w:rsid w:val="000C04E9"/>
    <w:rsid w:val="000C26B1"/>
    <w:rsid w:val="000C3360"/>
    <w:rsid w:val="000C385B"/>
    <w:rsid w:val="000C3967"/>
    <w:rsid w:val="000C599A"/>
    <w:rsid w:val="000C5F7E"/>
    <w:rsid w:val="000C7A3B"/>
    <w:rsid w:val="000D21EA"/>
    <w:rsid w:val="000E08DB"/>
    <w:rsid w:val="000E2B37"/>
    <w:rsid w:val="000E3E40"/>
    <w:rsid w:val="000E649A"/>
    <w:rsid w:val="000E7A8E"/>
    <w:rsid w:val="000E7C45"/>
    <w:rsid w:val="000F33BD"/>
    <w:rsid w:val="000F364A"/>
    <w:rsid w:val="000F4E38"/>
    <w:rsid w:val="000F5661"/>
    <w:rsid w:val="000F789E"/>
    <w:rsid w:val="00100424"/>
    <w:rsid w:val="0010161F"/>
    <w:rsid w:val="00103166"/>
    <w:rsid w:val="0010331B"/>
    <w:rsid w:val="00103B62"/>
    <w:rsid w:val="00105FC1"/>
    <w:rsid w:val="001068E2"/>
    <w:rsid w:val="001069DB"/>
    <w:rsid w:val="00110EBA"/>
    <w:rsid w:val="001121F7"/>
    <w:rsid w:val="00112B6E"/>
    <w:rsid w:val="0011333B"/>
    <w:rsid w:val="00114097"/>
    <w:rsid w:val="001155EE"/>
    <w:rsid w:val="00123068"/>
    <w:rsid w:val="00130A7E"/>
    <w:rsid w:val="001317F5"/>
    <w:rsid w:val="00134A74"/>
    <w:rsid w:val="001352D3"/>
    <w:rsid w:val="001359FF"/>
    <w:rsid w:val="00137B65"/>
    <w:rsid w:val="00140823"/>
    <w:rsid w:val="00140FB5"/>
    <w:rsid w:val="00144C73"/>
    <w:rsid w:val="00145D0C"/>
    <w:rsid w:val="00151490"/>
    <w:rsid w:val="00152A59"/>
    <w:rsid w:val="00154885"/>
    <w:rsid w:val="00154D8E"/>
    <w:rsid w:val="001609BD"/>
    <w:rsid w:val="00162022"/>
    <w:rsid w:val="0016224E"/>
    <w:rsid w:val="001655F9"/>
    <w:rsid w:val="00165684"/>
    <w:rsid w:val="00172BA4"/>
    <w:rsid w:val="00180FD2"/>
    <w:rsid w:val="00181211"/>
    <w:rsid w:val="001819F3"/>
    <w:rsid w:val="001916D2"/>
    <w:rsid w:val="00193626"/>
    <w:rsid w:val="00197D97"/>
    <w:rsid w:val="001A1A00"/>
    <w:rsid w:val="001A1DAC"/>
    <w:rsid w:val="001A1E7C"/>
    <w:rsid w:val="001B40B7"/>
    <w:rsid w:val="001B44C4"/>
    <w:rsid w:val="001B5819"/>
    <w:rsid w:val="001B6512"/>
    <w:rsid w:val="001B6B11"/>
    <w:rsid w:val="001C492C"/>
    <w:rsid w:val="001C52E3"/>
    <w:rsid w:val="001C57A0"/>
    <w:rsid w:val="001C6792"/>
    <w:rsid w:val="001C69A3"/>
    <w:rsid w:val="001C7A95"/>
    <w:rsid w:val="001C7F8A"/>
    <w:rsid w:val="001C7FE2"/>
    <w:rsid w:val="001D03BB"/>
    <w:rsid w:val="001D1699"/>
    <w:rsid w:val="001D28B4"/>
    <w:rsid w:val="001D2B71"/>
    <w:rsid w:val="001D3CF6"/>
    <w:rsid w:val="001D797C"/>
    <w:rsid w:val="001D7C84"/>
    <w:rsid w:val="001E0999"/>
    <w:rsid w:val="001E6A30"/>
    <w:rsid w:val="001F2C65"/>
    <w:rsid w:val="001F37FB"/>
    <w:rsid w:val="001F4510"/>
    <w:rsid w:val="001F4540"/>
    <w:rsid w:val="001F5003"/>
    <w:rsid w:val="00203451"/>
    <w:rsid w:val="00203EB7"/>
    <w:rsid w:val="00205920"/>
    <w:rsid w:val="00206F29"/>
    <w:rsid w:val="00210478"/>
    <w:rsid w:val="00210F87"/>
    <w:rsid w:val="0021178C"/>
    <w:rsid w:val="002130CC"/>
    <w:rsid w:val="00215035"/>
    <w:rsid w:val="00220001"/>
    <w:rsid w:val="00221050"/>
    <w:rsid w:val="002231AE"/>
    <w:rsid w:val="00225298"/>
    <w:rsid w:val="00225351"/>
    <w:rsid w:val="00226016"/>
    <w:rsid w:val="002262C2"/>
    <w:rsid w:val="00227C27"/>
    <w:rsid w:val="002300B4"/>
    <w:rsid w:val="00232DA7"/>
    <w:rsid w:val="0023438E"/>
    <w:rsid w:val="00237DC8"/>
    <w:rsid w:val="0024095E"/>
    <w:rsid w:val="002433B6"/>
    <w:rsid w:val="0024378C"/>
    <w:rsid w:val="002465CF"/>
    <w:rsid w:val="0024719E"/>
    <w:rsid w:val="00250168"/>
    <w:rsid w:val="002513F1"/>
    <w:rsid w:val="00251E1D"/>
    <w:rsid w:val="0025313B"/>
    <w:rsid w:val="00253E38"/>
    <w:rsid w:val="00253EEA"/>
    <w:rsid w:val="00255957"/>
    <w:rsid w:val="00255BE1"/>
    <w:rsid w:val="00257F08"/>
    <w:rsid w:val="00262BF8"/>
    <w:rsid w:val="002633C1"/>
    <w:rsid w:val="00266581"/>
    <w:rsid w:val="002665C0"/>
    <w:rsid w:val="00267129"/>
    <w:rsid w:val="0027077E"/>
    <w:rsid w:val="0027229C"/>
    <w:rsid w:val="00273ECA"/>
    <w:rsid w:val="00275709"/>
    <w:rsid w:val="002765DB"/>
    <w:rsid w:val="0027660A"/>
    <w:rsid w:val="002808A5"/>
    <w:rsid w:val="002811AA"/>
    <w:rsid w:val="00282FE7"/>
    <w:rsid w:val="0028330F"/>
    <w:rsid w:val="00283E05"/>
    <w:rsid w:val="00286E75"/>
    <w:rsid w:val="002873C5"/>
    <w:rsid w:val="0029535C"/>
    <w:rsid w:val="00296298"/>
    <w:rsid w:val="0029640A"/>
    <w:rsid w:val="002A3C73"/>
    <w:rsid w:val="002A3E01"/>
    <w:rsid w:val="002A62DF"/>
    <w:rsid w:val="002A79EB"/>
    <w:rsid w:val="002A7A4B"/>
    <w:rsid w:val="002A9317"/>
    <w:rsid w:val="002B38ED"/>
    <w:rsid w:val="002B393D"/>
    <w:rsid w:val="002B5937"/>
    <w:rsid w:val="002B7517"/>
    <w:rsid w:val="002B762E"/>
    <w:rsid w:val="002C385D"/>
    <w:rsid w:val="002C3C27"/>
    <w:rsid w:val="002C497A"/>
    <w:rsid w:val="002C7099"/>
    <w:rsid w:val="002C7B5C"/>
    <w:rsid w:val="002D0949"/>
    <w:rsid w:val="002D0F33"/>
    <w:rsid w:val="002D1306"/>
    <w:rsid w:val="002D3385"/>
    <w:rsid w:val="002D35AF"/>
    <w:rsid w:val="002D377B"/>
    <w:rsid w:val="002D63E8"/>
    <w:rsid w:val="002E47B6"/>
    <w:rsid w:val="002E7FFA"/>
    <w:rsid w:val="002F1541"/>
    <w:rsid w:val="002F2093"/>
    <w:rsid w:val="002F372A"/>
    <w:rsid w:val="002F4842"/>
    <w:rsid w:val="002F7218"/>
    <w:rsid w:val="00305732"/>
    <w:rsid w:val="00306790"/>
    <w:rsid w:val="00306DFE"/>
    <w:rsid w:val="00310375"/>
    <w:rsid w:val="003153C5"/>
    <w:rsid w:val="003201AD"/>
    <w:rsid w:val="00320389"/>
    <w:rsid w:val="00320491"/>
    <w:rsid w:val="003207E0"/>
    <w:rsid w:val="00321A43"/>
    <w:rsid w:val="00323A38"/>
    <w:rsid w:val="00323E11"/>
    <w:rsid w:val="00324A80"/>
    <w:rsid w:val="00324CC0"/>
    <w:rsid w:val="00326C0F"/>
    <w:rsid w:val="003273B9"/>
    <w:rsid w:val="0032762C"/>
    <w:rsid w:val="003318C4"/>
    <w:rsid w:val="00332462"/>
    <w:rsid w:val="003324F7"/>
    <w:rsid w:val="00332752"/>
    <w:rsid w:val="003331B7"/>
    <w:rsid w:val="003332EA"/>
    <w:rsid w:val="00335FF7"/>
    <w:rsid w:val="00340757"/>
    <w:rsid w:val="00341F33"/>
    <w:rsid w:val="0034489E"/>
    <w:rsid w:val="00346DC0"/>
    <w:rsid w:val="00351B74"/>
    <w:rsid w:val="00352F07"/>
    <w:rsid w:val="003538AB"/>
    <w:rsid w:val="00354324"/>
    <w:rsid w:val="00354644"/>
    <w:rsid w:val="00355228"/>
    <w:rsid w:val="00360A13"/>
    <w:rsid w:val="00361F2D"/>
    <w:rsid w:val="00361F48"/>
    <w:rsid w:val="00362C90"/>
    <w:rsid w:val="003635DF"/>
    <w:rsid w:val="0036360A"/>
    <w:rsid w:val="00364CC3"/>
    <w:rsid w:val="003654F9"/>
    <w:rsid w:val="003663CB"/>
    <w:rsid w:val="0036653D"/>
    <w:rsid w:val="00366EA7"/>
    <w:rsid w:val="0036784A"/>
    <w:rsid w:val="003707EE"/>
    <w:rsid w:val="00371642"/>
    <w:rsid w:val="00375BAE"/>
    <w:rsid w:val="00376416"/>
    <w:rsid w:val="00377760"/>
    <w:rsid w:val="003807A1"/>
    <w:rsid w:val="00380D63"/>
    <w:rsid w:val="00380E5F"/>
    <w:rsid w:val="003825B2"/>
    <w:rsid w:val="00384223"/>
    <w:rsid w:val="00384AD9"/>
    <w:rsid w:val="00385A1A"/>
    <w:rsid w:val="00390507"/>
    <w:rsid w:val="00392082"/>
    <w:rsid w:val="0039226A"/>
    <w:rsid w:val="003936A8"/>
    <w:rsid w:val="0039550E"/>
    <w:rsid w:val="003A0A21"/>
    <w:rsid w:val="003A0F52"/>
    <w:rsid w:val="003A3F66"/>
    <w:rsid w:val="003A7283"/>
    <w:rsid w:val="003A7F16"/>
    <w:rsid w:val="003B3125"/>
    <w:rsid w:val="003B34EF"/>
    <w:rsid w:val="003B4436"/>
    <w:rsid w:val="003C080B"/>
    <w:rsid w:val="003C3DF8"/>
    <w:rsid w:val="003C44E3"/>
    <w:rsid w:val="003C4763"/>
    <w:rsid w:val="003C7267"/>
    <w:rsid w:val="003C7CCF"/>
    <w:rsid w:val="003D1AC1"/>
    <w:rsid w:val="003D1D1A"/>
    <w:rsid w:val="003D261E"/>
    <w:rsid w:val="003D3C6A"/>
    <w:rsid w:val="003D52A1"/>
    <w:rsid w:val="003E24A9"/>
    <w:rsid w:val="003E3818"/>
    <w:rsid w:val="003E5DA1"/>
    <w:rsid w:val="003E6699"/>
    <w:rsid w:val="003E6C49"/>
    <w:rsid w:val="003E79EE"/>
    <w:rsid w:val="003F3992"/>
    <w:rsid w:val="003F4581"/>
    <w:rsid w:val="003F536A"/>
    <w:rsid w:val="003F62A7"/>
    <w:rsid w:val="00400CE5"/>
    <w:rsid w:val="00401AE1"/>
    <w:rsid w:val="00402711"/>
    <w:rsid w:val="00403729"/>
    <w:rsid w:val="004041AA"/>
    <w:rsid w:val="0040628F"/>
    <w:rsid w:val="00406865"/>
    <w:rsid w:val="00406912"/>
    <w:rsid w:val="00407C11"/>
    <w:rsid w:val="00407D7D"/>
    <w:rsid w:val="00410AE0"/>
    <w:rsid w:val="00410BDF"/>
    <w:rsid w:val="00411951"/>
    <w:rsid w:val="0041792B"/>
    <w:rsid w:val="00424D12"/>
    <w:rsid w:val="00425537"/>
    <w:rsid w:val="004309FA"/>
    <w:rsid w:val="004315B2"/>
    <w:rsid w:val="00432924"/>
    <w:rsid w:val="00434A27"/>
    <w:rsid w:val="00436208"/>
    <w:rsid w:val="00436C3E"/>
    <w:rsid w:val="0044106D"/>
    <w:rsid w:val="00442777"/>
    <w:rsid w:val="00446ADA"/>
    <w:rsid w:val="00450381"/>
    <w:rsid w:val="00452616"/>
    <w:rsid w:val="004535C0"/>
    <w:rsid w:val="0045780F"/>
    <w:rsid w:val="00457CD8"/>
    <w:rsid w:val="004609CD"/>
    <w:rsid w:val="00463641"/>
    <w:rsid w:val="0046385E"/>
    <w:rsid w:val="00472399"/>
    <w:rsid w:val="00474594"/>
    <w:rsid w:val="004750C2"/>
    <w:rsid w:val="00476EB1"/>
    <w:rsid w:val="00477D55"/>
    <w:rsid w:val="0048003A"/>
    <w:rsid w:val="00481718"/>
    <w:rsid w:val="004822CA"/>
    <w:rsid w:val="00490541"/>
    <w:rsid w:val="00491F8F"/>
    <w:rsid w:val="00492147"/>
    <w:rsid w:val="004921AB"/>
    <w:rsid w:val="0049280F"/>
    <w:rsid w:val="00495EE1"/>
    <w:rsid w:val="00496EA0"/>
    <w:rsid w:val="004A0BA5"/>
    <w:rsid w:val="004A11A6"/>
    <w:rsid w:val="004A2CD6"/>
    <w:rsid w:val="004A350D"/>
    <w:rsid w:val="004A5A65"/>
    <w:rsid w:val="004A60D0"/>
    <w:rsid w:val="004B012E"/>
    <w:rsid w:val="004B4066"/>
    <w:rsid w:val="004C0355"/>
    <w:rsid w:val="004C4628"/>
    <w:rsid w:val="004C4D1D"/>
    <w:rsid w:val="004C67D4"/>
    <w:rsid w:val="004C73C7"/>
    <w:rsid w:val="004D0267"/>
    <w:rsid w:val="004D15B9"/>
    <w:rsid w:val="004D4713"/>
    <w:rsid w:val="004D5942"/>
    <w:rsid w:val="004D5993"/>
    <w:rsid w:val="004D6740"/>
    <w:rsid w:val="004E0133"/>
    <w:rsid w:val="004E0C11"/>
    <w:rsid w:val="004E3FA7"/>
    <w:rsid w:val="004E4AED"/>
    <w:rsid w:val="004E71A3"/>
    <w:rsid w:val="004E7BCF"/>
    <w:rsid w:val="004F242B"/>
    <w:rsid w:val="004F3345"/>
    <w:rsid w:val="004F33A1"/>
    <w:rsid w:val="004F45E3"/>
    <w:rsid w:val="004F4780"/>
    <w:rsid w:val="004F73C7"/>
    <w:rsid w:val="005002B0"/>
    <w:rsid w:val="005018D2"/>
    <w:rsid w:val="00501BDA"/>
    <w:rsid w:val="00502D3A"/>
    <w:rsid w:val="005036C3"/>
    <w:rsid w:val="005037B2"/>
    <w:rsid w:val="0051449B"/>
    <w:rsid w:val="005155B4"/>
    <w:rsid w:val="005165F6"/>
    <w:rsid w:val="00520319"/>
    <w:rsid w:val="00520A2D"/>
    <w:rsid w:val="00520CF6"/>
    <w:rsid w:val="0052164A"/>
    <w:rsid w:val="00523723"/>
    <w:rsid w:val="00523ACC"/>
    <w:rsid w:val="00532D39"/>
    <w:rsid w:val="005360AB"/>
    <w:rsid w:val="00536209"/>
    <w:rsid w:val="005362FF"/>
    <w:rsid w:val="005366D0"/>
    <w:rsid w:val="00537CDF"/>
    <w:rsid w:val="005471DF"/>
    <w:rsid w:val="00550E61"/>
    <w:rsid w:val="00551A54"/>
    <w:rsid w:val="00552B7F"/>
    <w:rsid w:val="00553E2E"/>
    <w:rsid w:val="00555C19"/>
    <w:rsid w:val="00557619"/>
    <w:rsid w:val="0056490B"/>
    <w:rsid w:val="005655AC"/>
    <w:rsid w:val="00565FDA"/>
    <w:rsid w:val="00570A59"/>
    <w:rsid w:val="00571D20"/>
    <w:rsid w:val="0057426E"/>
    <w:rsid w:val="00581194"/>
    <w:rsid w:val="00582D0C"/>
    <w:rsid w:val="00585877"/>
    <w:rsid w:val="005911CE"/>
    <w:rsid w:val="00592AE8"/>
    <w:rsid w:val="00593A74"/>
    <w:rsid w:val="0059466B"/>
    <w:rsid w:val="00594EB8"/>
    <w:rsid w:val="00595163"/>
    <w:rsid w:val="00595860"/>
    <w:rsid w:val="00595B8B"/>
    <w:rsid w:val="005A05DD"/>
    <w:rsid w:val="005A1C9A"/>
    <w:rsid w:val="005A5D48"/>
    <w:rsid w:val="005A61ED"/>
    <w:rsid w:val="005A7723"/>
    <w:rsid w:val="005B12CB"/>
    <w:rsid w:val="005B3B90"/>
    <w:rsid w:val="005B51F4"/>
    <w:rsid w:val="005B7E09"/>
    <w:rsid w:val="005C1464"/>
    <w:rsid w:val="005C1911"/>
    <w:rsid w:val="005C5DD8"/>
    <w:rsid w:val="005C7224"/>
    <w:rsid w:val="005D0246"/>
    <w:rsid w:val="005D1F93"/>
    <w:rsid w:val="005D2693"/>
    <w:rsid w:val="005D2818"/>
    <w:rsid w:val="005D300B"/>
    <w:rsid w:val="005D3D57"/>
    <w:rsid w:val="005D4D38"/>
    <w:rsid w:val="005D4EA7"/>
    <w:rsid w:val="005D6FD3"/>
    <w:rsid w:val="005D7DF6"/>
    <w:rsid w:val="005E031F"/>
    <w:rsid w:val="005E1910"/>
    <w:rsid w:val="005E382A"/>
    <w:rsid w:val="005E603E"/>
    <w:rsid w:val="005E6F16"/>
    <w:rsid w:val="005E74DA"/>
    <w:rsid w:val="005F1187"/>
    <w:rsid w:val="005F47E8"/>
    <w:rsid w:val="005F4E39"/>
    <w:rsid w:val="005F707D"/>
    <w:rsid w:val="00605A63"/>
    <w:rsid w:val="0060616D"/>
    <w:rsid w:val="00611FEE"/>
    <w:rsid w:val="00614247"/>
    <w:rsid w:val="006173C4"/>
    <w:rsid w:val="006179C5"/>
    <w:rsid w:val="006214E7"/>
    <w:rsid w:val="00623067"/>
    <w:rsid w:val="00623D5E"/>
    <w:rsid w:val="00624149"/>
    <w:rsid w:val="0062582E"/>
    <w:rsid w:val="00627ED1"/>
    <w:rsid w:val="00631445"/>
    <w:rsid w:val="00634063"/>
    <w:rsid w:val="00634172"/>
    <w:rsid w:val="0063668F"/>
    <w:rsid w:val="006400C1"/>
    <w:rsid w:val="006405A6"/>
    <w:rsid w:val="00641068"/>
    <w:rsid w:val="006418C1"/>
    <w:rsid w:val="00643390"/>
    <w:rsid w:val="006443D5"/>
    <w:rsid w:val="00645246"/>
    <w:rsid w:val="00645C1C"/>
    <w:rsid w:val="0064611C"/>
    <w:rsid w:val="00647918"/>
    <w:rsid w:val="00652888"/>
    <w:rsid w:val="0065313B"/>
    <w:rsid w:val="006576AA"/>
    <w:rsid w:val="00660367"/>
    <w:rsid w:val="00660893"/>
    <w:rsid w:val="00665B02"/>
    <w:rsid w:val="00666653"/>
    <w:rsid w:val="00667AC6"/>
    <w:rsid w:val="0067075F"/>
    <w:rsid w:val="00670C2D"/>
    <w:rsid w:val="00670FF2"/>
    <w:rsid w:val="006714EA"/>
    <w:rsid w:val="00671C3A"/>
    <w:rsid w:val="0067268F"/>
    <w:rsid w:val="00672E08"/>
    <w:rsid w:val="006730EB"/>
    <w:rsid w:val="00673C61"/>
    <w:rsid w:val="00673C8F"/>
    <w:rsid w:val="00674AF8"/>
    <w:rsid w:val="006776FC"/>
    <w:rsid w:val="00682D3F"/>
    <w:rsid w:val="006848A7"/>
    <w:rsid w:val="0068691D"/>
    <w:rsid w:val="006913DE"/>
    <w:rsid w:val="0069180D"/>
    <w:rsid w:val="00691BF9"/>
    <w:rsid w:val="00691CA1"/>
    <w:rsid w:val="006946E4"/>
    <w:rsid w:val="00695073"/>
    <w:rsid w:val="006953A1"/>
    <w:rsid w:val="006961C3"/>
    <w:rsid w:val="00697EC5"/>
    <w:rsid w:val="006A140C"/>
    <w:rsid w:val="006A14D5"/>
    <w:rsid w:val="006A23AB"/>
    <w:rsid w:val="006A4299"/>
    <w:rsid w:val="006A706C"/>
    <w:rsid w:val="006B072C"/>
    <w:rsid w:val="006B2173"/>
    <w:rsid w:val="006B2C7A"/>
    <w:rsid w:val="006B3380"/>
    <w:rsid w:val="006B41B7"/>
    <w:rsid w:val="006B51EB"/>
    <w:rsid w:val="006B5D83"/>
    <w:rsid w:val="006B66E5"/>
    <w:rsid w:val="006B6FA5"/>
    <w:rsid w:val="006B76DF"/>
    <w:rsid w:val="006C0814"/>
    <w:rsid w:val="006C1D50"/>
    <w:rsid w:val="006C285E"/>
    <w:rsid w:val="006C3D0F"/>
    <w:rsid w:val="006C3DFE"/>
    <w:rsid w:val="006C48DA"/>
    <w:rsid w:val="006D0EBF"/>
    <w:rsid w:val="006D2C2A"/>
    <w:rsid w:val="006D3375"/>
    <w:rsid w:val="006D41D3"/>
    <w:rsid w:val="006D5228"/>
    <w:rsid w:val="006D5624"/>
    <w:rsid w:val="006D6F0D"/>
    <w:rsid w:val="006D7411"/>
    <w:rsid w:val="006E028C"/>
    <w:rsid w:val="006E082B"/>
    <w:rsid w:val="006E0CC8"/>
    <w:rsid w:val="006E22A3"/>
    <w:rsid w:val="006E3EAB"/>
    <w:rsid w:val="006E5062"/>
    <w:rsid w:val="006E5607"/>
    <w:rsid w:val="006E6F81"/>
    <w:rsid w:val="006E71F2"/>
    <w:rsid w:val="006E77AE"/>
    <w:rsid w:val="006F024C"/>
    <w:rsid w:val="006F55C3"/>
    <w:rsid w:val="00702266"/>
    <w:rsid w:val="00703B9A"/>
    <w:rsid w:val="007050F8"/>
    <w:rsid w:val="007051A4"/>
    <w:rsid w:val="007052AC"/>
    <w:rsid w:val="0070686E"/>
    <w:rsid w:val="007106DA"/>
    <w:rsid w:val="00711E63"/>
    <w:rsid w:val="007122AA"/>
    <w:rsid w:val="0072212B"/>
    <w:rsid w:val="00724807"/>
    <w:rsid w:val="007260EC"/>
    <w:rsid w:val="007277E3"/>
    <w:rsid w:val="00727AF2"/>
    <w:rsid w:val="007311F2"/>
    <w:rsid w:val="00732157"/>
    <w:rsid w:val="007357C9"/>
    <w:rsid w:val="00736B7E"/>
    <w:rsid w:val="00737D73"/>
    <w:rsid w:val="0074133C"/>
    <w:rsid w:val="00741802"/>
    <w:rsid w:val="0074381F"/>
    <w:rsid w:val="00746832"/>
    <w:rsid w:val="00747CFF"/>
    <w:rsid w:val="00752B91"/>
    <w:rsid w:val="0075420F"/>
    <w:rsid w:val="00754F5D"/>
    <w:rsid w:val="00760142"/>
    <w:rsid w:val="007609CC"/>
    <w:rsid w:val="0076143F"/>
    <w:rsid w:val="00762010"/>
    <w:rsid w:val="00762DD1"/>
    <w:rsid w:val="007632FC"/>
    <w:rsid w:val="00770FDC"/>
    <w:rsid w:val="00774825"/>
    <w:rsid w:val="00774FF8"/>
    <w:rsid w:val="007767CB"/>
    <w:rsid w:val="00777690"/>
    <w:rsid w:val="00780BAE"/>
    <w:rsid w:val="007827A2"/>
    <w:rsid w:val="007858A2"/>
    <w:rsid w:val="00785AC1"/>
    <w:rsid w:val="00787C40"/>
    <w:rsid w:val="0079388A"/>
    <w:rsid w:val="00793E73"/>
    <w:rsid w:val="00796324"/>
    <w:rsid w:val="0079674C"/>
    <w:rsid w:val="007A2D98"/>
    <w:rsid w:val="007A39DB"/>
    <w:rsid w:val="007A54E3"/>
    <w:rsid w:val="007A6994"/>
    <w:rsid w:val="007B06D9"/>
    <w:rsid w:val="007B1579"/>
    <w:rsid w:val="007B4EE4"/>
    <w:rsid w:val="007B6775"/>
    <w:rsid w:val="007B6EDF"/>
    <w:rsid w:val="007C1C72"/>
    <w:rsid w:val="007C4907"/>
    <w:rsid w:val="007C4C7B"/>
    <w:rsid w:val="007C52B5"/>
    <w:rsid w:val="007C689F"/>
    <w:rsid w:val="007C6C65"/>
    <w:rsid w:val="007D1CD9"/>
    <w:rsid w:val="007D2E00"/>
    <w:rsid w:val="007D69D0"/>
    <w:rsid w:val="007D7C37"/>
    <w:rsid w:val="007E0E00"/>
    <w:rsid w:val="007E25B8"/>
    <w:rsid w:val="007E274B"/>
    <w:rsid w:val="007E2823"/>
    <w:rsid w:val="007E3B96"/>
    <w:rsid w:val="007E48A0"/>
    <w:rsid w:val="007E54E6"/>
    <w:rsid w:val="007E5C40"/>
    <w:rsid w:val="007E696E"/>
    <w:rsid w:val="007F15E6"/>
    <w:rsid w:val="007F21CA"/>
    <w:rsid w:val="007F2CCB"/>
    <w:rsid w:val="007F4109"/>
    <w:rsid w:val="007F4913"/>
    <w:rsid w:val="007F51D5"/>
    <w:rsid w:val="007F5B58"/>
    <w:rsid w:val="007F625E"/>
    <w:rsid w:val="007F69CD"/>
    <w:rsid w:val="007F70FD"/>
    <w:rsid w:val="00801603"/>
    <w:rsid w:val="0080329B"/>
    <w:rsid w:val="00806460"/>
    <w:rsid w:val="0080697C"/>
    <w:rsid w:val="00806B7B"/>
    <w:rsid w:val="0081327F"/>
    <w:rsid w:val="008134B3"/>
    <w:rsid w:val="00813DAD"/>
    <w:rsid w:val="008146E4"/>
    <w:rsid w:val="0081512D"/>
    <w:rsid w:val="00815FA1"/>
    <w:rsid w:val="00817E73"/>
    <w:rsid w:val="00824160"/>
    <w:rsid w:val="008246B0"/>
    <w:rsid w:val="00826B65"/>
    <w:rsid w:val="00827A1E"/>
    <w:rsid w:val="00831A33"/>
    <w:rsid w:val="008332BD"/>
    <w:rsid w:val="00837159"/>
    <w:rsid w:val="0084200A"/>
    <w:rsid w:val="008441C5"/>
    <w:rsid w:val="008442E5"/>
    <w:rsid w:val="00846E08"/>
    <w:rsid w:val="008513DF"/>
    <w:rsid w:val="00851736"/>
    <w:rsid w:val="008522E6"/>
    <w:rsid w:val="00853E2C"/>
    <w:rsid w:val="00857107"/>
    <w:rsid w:val="00857142"/>
    <w:rsid w:val="0086244C"/>
    <w:rsid w:val="00863683"/>
    <w:rsid w:val="00865974"/>
    <w:rsid w:val="0087177F"/>
    <w:rsid w:val="00875FEA"/>
    <w:rsid w:val="008765AF"/>
    <w:rsid w:val="0088164B"/>
    <w:rsid w:val="00883EE5"/>
    <w:rsid w:val="0088560C"/>
    <w:rsid w:val="00885772"/>
    <w:rsid w:val="00887DB1"/>
    <w:rsid w:val="008931F4"/>
    <w:rsid w:val="008942A2"/>
    <w:rsid w:val="008969EF"/>
    <w:rsid w:val="00896D63"/>
    <w:rsid w:val="00896DE7"/>
    <w:rsid w:val="008A04A9"/>
    <w:rsid w:val="008A4507"/>
    <w:rsid w:val="008C1679"/>
    <w:rsid w:val="008C2D49"/>
    <w:rsid w:val="008C347D"/>
    <w:rsid w:val="008C5367"/>
    <w:rsid w:val="008D0CDB"/>
    <w:rsid w:val="008D3054"/>
    <w:rsid w:val="008D3BFE"/>
    <w:rsid w:val="008D64E1"/>
    <w:rsid w:val="008D7B40"/>
    <w:rsid w:val="008E0DF4"/>
    <w:rsid w:val="008E11BD"/>
    <w:rsid w:val="008E1E9B"/>
    <w:rsid w:val="008E3436"/>
    <w:rsid w:val="008E344B"/>
    <w:rsid w:val="008E619F"/>
    <w:rsid w:val="008E6C87"/>
    <w:rsid w:val="008F14A2"/>
    <w:rsid w:val="008F1EAB"/>
    <w:rsid w:val="008F2C6F"/>
    <w:rsid w:val="008F39D1"/>
    <w:rsid w:val="008F6C09"/>
    <w:rsid w:val="008F6FB2"/>
    <w:rsid w:val="008F7ADD"/>
    <w:rsid w:val="00900649"/>
    <w:rsid w:val="009048EF"/>
    <w:rsid w:val="00904CCB"/>
    <w:rsid w:val="009076F4"/>
    <w:rsid w:val="00910AB0"/>
    <w:rsid w:val="00911318"/>
    <w:rsid w:val="0091311A"/>
    <w:rsid w:val="0091560D"/>
    <w:rsid w:val="00916C18"/>
    <w:rsid w:val="00917008"/>
    <w:rsid w:val="00917B3F"/>
    <w:rsid w:val="00917B81"/>
    <w:rsid w:val="00920487"/>
    <w:rsid w:val="009225AF"/>
    <w:rsid w:val="0092295F"/>
    <w:rsid w:val="009233B2"/>
    <w:rsid w:val="00925400"/>
    <w:rsid w:val="0093156F"/>
    <w:rsid w:val="00933BC6"/>
    <w:rsid w:val="00933C35"/>
    <w:rsid w:val="00934046"/>
    <w:rsid w:val="00936AA0"/>
    <w:rsid w:val="009370D8"/>
    <w:rsid w:val="00943754"/>
    <w:rsid w:val="00943CB3"/>
    <w:rsid w:val="00953D26"/>
    <w:rsid w:val="00954C09"/>
    <w:rsid w:val="00956A58"/>
    <w:rsid w:val="00961346"/>
    <w:rsid w:val="00961D5B"/>
    <w:rsid w:val="009629F9"/>
    <w:rsid w:val="00965419"/>
    <w:rsid w:val="00965A10"/>
    <w:rsid w:val="00967801"/>
    <w:rsid w:val="00970DCA"/>
    <w:rsid w:val="00971FC6"/>
    <w:rsid w:val="009733BE"/>
    <w:rsid w:val="00974379"/>
    <w:rsid w:val="00974C4D"/>
    <w:rsid w:val="00975C57"/>
    <w:rsid w:val="0097698F"/>
    <w:rsid w:val="00977538"/>
    <w:rsid w:val="0098088D"/>
    <w:rsid w:val="00981E55"/>
    <w:rsid w:val="009831B3"/>
    <w:rsid w:val="009839F3"/>
    <w:rsid w:val="00986733"/>
    <w:rsid w:val="00986A15"/>
    <w:rsid w:val="00986AB2"/>
    <w:rsid w:val="00987428"/>
    <w:rsid w:val="0099386F"/>
    <w:rsid w:val="009940E6"/>
    <w:rsid w:val="00994F77"/>
    <w:rsid w:val="009A1C0D"/>
    <w:rsid w:val="009A2BE5"/>
    <w:rsid w:val="009A4D8F"/>
    <w:rsid w:val="009A75C3"/>
    <w:rsid w:val="009A7E99"/>
    <w:rsid w:val="009B1A2D"/>
    <w:rsid w:val="009B3240"/>
    <w:rsid w:val="009B6172"/>
    <w:rsid w:val="009B6FEF"/>
    <w:rsid w:val="009B7654"/>
    <w:rsid w:val="009B8D41"/>
    <w:rsid w:val="009C21A6"/>
    <w:rsid w:val="009C30D8"/>
    <w:rsid w:val="009C3E7E"/>
    <w:rsid w:val="009C5529"/>
    <w:rsid w:val="009C5F26"/>
    <w:rsid w:val="009C6CB2"/>
    <w:rsid w:val="009C7F17"/>
    <w:rsid w:val="009D0FCD"/>
    <w:rsid w:val="009D1E28"/>
    <w:rsid w:val="009D30A9"/>
    <w:rsid w:val="009D496B"/>
    <w:rsid w:val="009D6334"/>
    <w:rsid w:val="009D6E3D"/>
    <w:rsid w:val="009E02B2"/>
    <w:rsid w:val="009E2F29"/>
    <w:rsid w:val="009E30D2"/>
    <w:rsid w:val="009E59D8"/>
    <w:rsid w:val="009E60B0"/>
    <w:rsid w:val="009E7FF9"/>
    <w:rsid w:val="009F15C7"/>
    <w:rsid w:val="009F2745"/>
    <w:rsid w:val="00A00B78"/>
    <w:rsid w:val="00A01B70"/>
    <w:rsid w:val="00A04351"/>
    <w:rsid w:val="00A04739"/>
    <w:rsid w:val="00A04931"/>
    <w:rsid w:val="00A0663D"/>
    <w:rsid w:val="00A10889"/>
    <w:rsid w:val="00A1163B"/>
    <w:rsid w:val="00A1323D"/>
    <w:rsid w:val="00A1355C"/>
    <w:rsid w:val="00A1423A"/>
    <w:rsid w:val="00A15FEE"/>
    <w:rsid w:val="00A16BDF"/>
    <w:rsid w:val="00A23D34"/>
    <w:rsid w:val="00A27FC3"/>
    <w:rsid w:val="00A335E3"/>
    <w:rsid w:val="00A35709"/>
    <w:rsid w:val="00A36895"/>
    <w:rsid w:val="00A37635"/>
    <w:rsid w:val="00A4026D"/>
    <w:rsid w:val="00A4147D"/>
    <w:rsid w:val="00A44219"/>
    <w:rsid w:val="00A476AC"/>
    <w:rsid w:val="00A506BB"/>
    <w:rsid w:val="00A553A5"/>
    <w:rsid w:val="00A5621F"/>
    <w:rsid w:val="00A569D1"/>
    <w:rsid w:val="00A6090A"/>
    <w:rsid w:val="00A61908"/>
    <w:rsid w:val="00A61A60"/>
    <w:rsid w:val="00A62C5E"/>
    <w:rsid w:val="00A64271"/>
    <w:rsid w:val="00A6624B"/>
    <w:rsid w:val="00A6694A"/>
    <w:rsid w:val="00A703E4"/>
    <w:rsid w:val="00A7053F"/>
    <w:rsid w:val="00A707CD"/>
    <w:rsid w:val="00A725DB"/>
    <w:rsid w:val="00A74C0A"/>
    <w:rsid w:val="00A75C2C"/>
    <w:rsid w:val="00A77D22"/>
    <w:rsid w:val="00A80E50"/>
    <w:rsid w:val="00A82E75"/>
    <w:rsid w:val="00A84D9D"/>
    <w:rsid w:val="00A85EFD"/>
    <w:rsid w:val="00A8C065"/>
    <w:rsid w:val="00A932E1"/>
    <w:rsid w:val="00A95250"/>
    <w:rsid w:val="00A961A6"/>
    <w:rsid w:val="00A96FC8"/>
    <w:rsid w:val="00A97C95"/>
    <w:rsid w:val="00AA0BD5"/>
    <w:rsid w:val="00AA30F5"/>
    <w:rsid w:val="00AA3FD4"/>
    <w:rsid w:val="00AA679C"/>
    <w:rsid w:val="00AB2B1E"/>
    <w:rsid w:val="00AB2CF3"/>
    <w:rsid w:val="00AB2F0F"/>
    <w:rsid w:val="00AB3261"/>
    <w:rsid w:val="00AB6BF6"/>
    <w:rsid w:val="00AC2E12"/>
    <w:rsid w:val="00AC339A"/>
    <w:rsid w:val="00AC3646"/>
    <w:rsid w:val="00AC3C1C"/>
    <w:rsid w:val="00AC4685"/>
    <w:rsid w:val="00AC4CC0"/>
    <w:rsid w:val="00AC6C82"/>
    <w:rsid w:val="00AC7EB3"/>
    <w:rsid w:val="00AD5A65"/>
    <w:rsid w:val="00AD6DEA"/>
    <w:rsid w:val="00AD74AF"/>
    <w:rsid w:val="00AD767D"/>
    <w:rsid w:val="00AE01C6"/>
    <w:rsid w:val="00AE02DB"/>
    <w:rsid w:val="00AE0A73"/>
    <w:rsid w:val="00AE1D0B"/>
    <w:rsid w:val="00AE2062"/>
    <w:rsid w:val="00AE24B8"/>
    <w:rsid w:val="00AE363F"/>
    <w:rsid w:val="00AE40E1"/>
    <w:rsid w:val="00AE52C2"/>
    <w:rsid w:val="00AE6E64"/>
    <w:rsid w:val="00AF0212"/>
    <w:rsid w:val="00AF5B2B"/>
    <w:rsid w:val="00AF6521"/>
    <w:rsid w:val="00AF6629"/>
    <w:rsid w:val="00AF7F03"/>
    <w:rsid w:val="00B045A9"/>
    <w:rsid w:val="00B04C43"/>
    <w:rsid w:val="00B05B4A"/>
    <w:rsid w:val="00B07FE1"/>
    <w:rsid w:val="00B10E73"/>
    <w:rsid w:val="00B1138D"/>
    <w:rsid w:val="00B11F2A"/>
    <w:rsid w:val="00B122E6"/>
    <w:rsid w:val="00B14F40"/>
    <w:rsid w:val="00B164B8"/>
    <w:rsid w:val="00B20BF6"/>
    <w:rsid w:val="00B21157"/>
    <w:rsid w:val="00B2385A"/>
    <w:rsid w:val="00B2518A"/>
    <w:rsid w:val="00B256A1"/>
    <w:rsid w:val="00B25D69"/>
    <w:rsid w:val="00B307AA"/>
    <w:rsid w:val="00B33005"/>
    <w:rsid w:val="00B34359"/>
    <w:rsid w:val="00B35AA8"/>
    <w:rsid w:val="00B35B19"/>
    <w:rsid w:val="00B35FAF"/>
    <w:rsid w:val="00B37468"/>
    <w:rsid w:val="00B43149"/>
    <w:rsid w:val="00B434B3"/>
    <w:rsid w:val="00B43632"/>
    <w:rsid w:val="00B44E88"/>
    <w:rsid w:val="00B46C4E"/>
    <w:rsid w:val="00B479A6"/>
    <w:rsid w:val="00B47DAC"/>
    <w:rsid w:val="00B5032F"/>
    <w:rsid w:val="00B5067F"/>
    <w:rsid w:val="00B51789"/>
    <w:rsid w:val="00B5186D"/>
    <w:rsid w:val="00B52E63"/>
    <w:rsid w:val="00B53B2E"/>
    <w:rsid w:val="00B53DEB"/>
    <w:rsid w:val="00B54A1E"/>
    <w:rsid w:val="00B6009A"/>
    <w:rsid w:val="00B61A97"/>
    <w:rsid w:val="00B63D78"/>
    <w:rsid w:val="00B644D1"/>
    <w:rsid w:val="00B66212"/>
    <w:rsid w:val="00B6745A"/>
    <w:rsid w:val="00B70081"/>
    <w:rsid w:val="00B717E3"/>
    <w:rsid w:val="00B718C2"/>
    <w:rsid w:val="00B72645"/>
    <w:rsid w:val="00B7282B"/>
    <w:rsid w:val="00B72E42"/>
    <w:rsid w:val="00B75258"/>
    <w:rsid w:val="00B77884"/>
    <w:rsid w:val="00B8421F"/>
    <w:rsid w:val="00B84959"/>
    <w:rsid w:val="00B84B38"/>
    <w:rsid w:val="00B8503C"/>
    <w:rsid w:val="00B9007F"/>
    <w:rsid w:val="00B91AFB"/>
    <w:rsid w:val="00B92174"/>
    <w:rsid w:val="00B9239B"/>
    <w:rsid w:val="00B95255"/>
    <w:rsid w:val="00BA4160"/>
    <w:rsid w:val="00BA5FD3"/>
    <w:rsid w:val="00BA708F"/>
    <w:rsid w:val="00BA732C"/>
    <w:rsid w:val="00BA74AB"/>
    <w:rsid w:val="00BB27A9"/>
    <w:rsid w:val="00BB3E43"/>
    <w:rsid w:val="00BB555C"/>
    <w:rsid w:val="00BB7977"/>
    <w:rsid w:val="00BC049E"/>
    <w:rsid w:val="00BC1F0D"/>
    <w:rsid w:val="00BC2167"/>
    <w:rsid w:val="00BC2756"/>
    <w:rsid w:val="00BD0C73"/>
    <w:rsid w:val="00BD1F8D"/>
    <w:rsid w:val="00BD2B20"/>
    <w:rsid w:val="00BD7BB7"/>
    <w:rsid w:val="00BE2C2A"/>
    <w:rsid w:val="00BE2D93"/>
    <w:rsid w:val="00BE3C22"/>
    <w:rsid w:val="00BE5650"/>
    <w:rsid w:val="00BE5AD4"/>
    <w:rsid w:val="00BE615F"/>
    <w:rsid w:val="00BE6E0B"/>
    <w:rsid w:val="00BF03B4"/>
    <w:rsid w:val="00BF0E93"/>
    <w:rsid w:val="00BF2212"/>
    <w:rsid w:val="00BF4859"/>
    <w:rsid w:val="00BF4D32"/>
    <w:rsid w:val="00C001ED"/>
    <w:rsid w:val="00C01478"/>
    <w:rsid w:val="00C023D2"/>
    <w:rsid w:val="00C047FA"/>
    <w:rsid w:val="00C11BA7"/>
    <w:rsid w:val="00C12152"/>
    <w:rsid w:val="00C12ED4"/>
    <w:rsid w:val="00C1478A"/>
    <w:rsid w:val="00C1671A"/>
    <w:rsid w:val="00C168D8"/>
    <w:rsid w:val="00C202C4"/>
    <w:rsid w:val="00C21DE1"/>
    <w:rsid w:val="00C22B82"/>
    <w:rsid w:val="00C22E68"/>
    <w:rsid w:val="00C235E4"/>
    <w:rsid w:val="00C2567B"/>
    <w:rsid w:val="00C303DC"/>
    <w:rsid w:val="00C306F5"/>
    <w:rsid w:val="00C32267"/>
    <w:rsid w:val="00C35E49"/>
    <w:rsid w:val="00C37AE1"/>
    <w:rsid w:val="00C407AF"/>
    <w:rsid w:val="00C40AD2"/>
    <w:rsid w:val="00C50253"/>
    <w:rsid w:val="00C52149"/>
    <w:rsid w:val="00C52369"/>
    <w:rsid w:val="00C525DC"/>
    <w:rsid w:val="00C60A1C"/>
    <w:rsid w:val="00C61B69"/>
    <w:rsid w:val="00C63191"/>
    <w:rsid w:val="00C632A0"/>
    <w:rsid w:val="00C64844"/>
    <w:rsid w:val="00C64959"/>
    <w:rsid w:val="00C64983"/>
    <w:rsid w:val="00C64DE9"/>
    <w:rsid w:val="00C65429"/>
    <w:rsid w:val="00C6790F"/>
    <w:rsid w:val="00C7079B"/>
    <w:rsid w:val="00C70D4A"/>
    <w:rsid w:val="00C72B67"/>
    <w:rsid w:val="00C73CEA"/>
    <w:rsid w:val="00C73EC8"/>
    <w:rsid w:val="00C7534F"/>
    <w:rsid w:val="00C819AC"/>
    <w:rsid w:val="00C82029"/>
    <w:rsid w:val="00C822A9"/>
    <w:rsid w:val="00C84F4C"/>
    <w:rsid w:val="00C85658"/>
    <w:rsid w:val="00C87BC7"/>
    <w:rsid w:val="00C90621"/>
    <w:rsid w:val="00C90695"/>
    <w:rsid w:val="00C916F9"/>
    <w:rsid w:val="00C9224C"/>
    <w:rsid w:val="00C93363"/>
    <w:rsid w:val="00C94B76"/>
    <w:rsid w:val="00C96665"/>
    <w:rsid w:val="00C96D5A"/>
    <w:rsid w:val="00CA0EF8"/>
    <w:rsid w:val="00CA1B93"/>
    <w:rsid w:val="00CA38ED"/>
    <w:rsid w:val="00CA5B37"/>
    <w:rsid w:val="00CA7CBF"/>
    <w:rsid w:val="00CB4922"/>
    <w:rsid w:val="00CB52AC"/>
    <w:rsid w:val="00CB63D5"/>
    <w:rsid w:val="00CB7C77"/>
    <w:rsid w:val="00CC11A7"/>
    <w:rsid w:val="00CC17E5"/>
    <w:rsid w:val="00CC2F40"/>
    <w:rsid w:val="00CC6EC9"/>
    <w:rsid w:val="00CC7FCD"/>
    <w:rsid w:val="00CD19ED"/>
    <w:rsid w:val="00CD3DD5"/>
    <w:rsid w:val="00CE220A"/>
    <w:rsid w:val="00CE376A"/>
    <w:rsid w:val="00CE7623"/>
    <w:rsid w:val="00CE7C6F"/>
    <w:rsid w:val="00CF006D"/>
    <w:rsid w:val="00CF165A"/>
    <w:rsid w:val="00CF1C5E"/>
    <w:rsid w:val="00CF46B7"/>
    <w:rsid w:val="00CF5F8D"/>
    <w:rsid w:val="00CF6C58"/>
    <w:rsid w:val="00CF7642"/>
    <w:rsid w:val="00CF7A3D"/>
    <w:rsid w:val="00CFD461"/>
    <w:rsid w:val="00D021BC"/>
    <w:rsid w:val="00D04A5E"/>
    <w:rsid w:val="00D06C23"/>
    <w:rsid w:val="00D0714E"/>
    <w:rsid w:val="00D07975"/>
    <w:rsid w:val="00D10209"/>
    <w:rsid w:val="00D1139B"/>
    <w:rsid w:val="00D11D5B"/>
    <w:rsid w:val="00D12181"/>
    <w:rsid w:val="00D12B72"/>
    <w:rsid w:val="00D13DB8"/>
    <w:rsid w:val="00D1475F"/>
    <w:rsid w:val="00D17E5D"/>
    <w:rsid w:val="00D20061"/>
    <w:rsid w:val="00D22B10"/>
    <w:rsid w:val="00D247C0"/>
    <w:rsid w:val="00D24E30"/>
    <w:rsid w:val="00D26123"/>
    <w:rsid w:val="00D261ED"/>
    <w:rsid w:val="00D2670A"/>
    <w:rsid w:val="00D30BB8"/>
    <w:rsid w:val="00D3104B"/>
    <w:rsid w:val="00D31D7D"/>
    <w:rsid w:val="00D32A57"/>
    <w:rsid w:val="00D34CA2"/>
    <w:rsid w:val="00D40EAB"/>
    <w:rsid w:val="00D42530"/>
    <w:rsid w:val="00D43519"/>
    <w:rsid w:val="00D46460"/>
    <w:rsid w:val="00D475E5"/>
    <w:rsid w:val="00D50A6C"/>
    <w:rsid w:val="00D51177"/>
    <w:rsid w:val="00D52325"/>
    <w:rsid w:val="00D52D97"/>
    <w:rsid w:val="00D54869"/>
    <w:rsid w:val="00D55863"/>
    <w:rsid w:val="00D55AE0"/>
    <w:rsid w:val="00D60CF3"/>
    <w:rsid w:val="00D61748"/>
    <w:rsid w:val="00D61D40"/>
    <w:rsid w:val="00D63827"/>
    <w:rsid w:val="00D64640"/>
    <w:rsid w:val="00D65131"/>
    <w:rsid w:val="00D6551B"/>
    <w:rsid w:val="00D656C5"/>
    <w:rsid w:val="00D65867"/>
    <w:rsid w:val="00D676AD"/>
    <w:rsid w:val="00D71229"/>
    <w:rsid w:val="00D7174E"/>
    <w:rsid w:val="00D75A66"/>
    <w:rsid w:val="00D835B2"/>
    <w:rsid w:val="00D85380"/>
    <w:rsid w:val="00D85568"/>
    <w:rsid w:val="00D873E0"/>
    <w:rsid w:val="00D91AAC"/>
    <w:rsid w:val="00D92EED"/>
    <w:rsid w:val="00D93CF1"/>
    <w:rsid w:val="00D964DE"/>
    <w:rsid w:val="00DA29FE"/>
    <w:rsid w:val="00DA61D3"/>
    <w:rsid w:val="00DA6341"/>
    <w:rsid w:val="00DB0CF8"/>
    <w:rsid w:val="00DB27DF"/>
    <w:rsid w:val="00DB3224"/>
    <w:rsid w:val="00DB332B"/>
    <w:rsid w:val="00DB4403"/>
    <w:rsid w:val="00DB496A"/>
    <w:rsid w:val="00DB4F5A"/>
    <w:rsid w:val="00DB66DF"/>
    <w:rsid w:val="00DB6A1D"/>
    <w:rsid w:val="00DB7743"/>
    <w:rsid w:val="00DC1361"/>
    <w:rsid w:val="00DC57A6"/>
    <w:rsid w:val="00DC6494"/>
    <w:rsid w:val="00DC684B"/>
    <w:rsid w:val="00DC6F4F"/>
    <w:rsid w:val="00DD1055"/>
    <w:rsid w:val="00DD297A"/>
    <w:rsid w:val="00DD2BFF"/>
    <w:rsid w:val="00DD417D"/>
    <w:rsid w:val="00DD5D0E"/>
    <w:rsid w:val="00DD6DB2"/>
    <w:rsid w:val="00DE1F8A"/>
    <w:rsid w:val="00DE2FE7"/>
    <w:rsid w:val="00DF20C4"/>
    <w:rsid w:val="00DF31E3"/>
    <w:rsid w:val="00DF4D49"/>
    <w:rsid w:val="00E0185C"/>
    <w:rsid w:val="00E03256"/>
    <w:rsid w:val="00E05747"/>
    <w:rsid w:val="00E06BC2"/>
    <w:rsid w:val="00E06F65"/>
    <w:rsid w:val="00E071C3"/>
    <w:rsid w:val="00E07C59"/>
    <w:rsid w:val="00E10E00"/>
    <w:rsid w:val="00E1275F"/>
    <w:rsid w:val="00E12F6B"/>
    <w:rsid w:val="00E13121"/>
    <w:rsid w:val="00E133E4"/>
    <w:rsid w:val="00E14971"/>
    <w:rsid w:val="00E1572A"/>
    <w:rsid w:val="00E1637D"/>
    <w:rsid w:val="00E175E5"/>
    <w:rsid w:val="00E23311"/>
    <w:rsid w:val="00E25D6D"/>
    <w:rsid w:val="00E2621F"/>
    <w:rsid w:val="00E27674"/>
    <w:rsid w:val="00E30C4F"/>
    <w:rsid w:val="00E31E2C"/>
    <w:rsid w:val="00E32568"/>
    <w:rsid w:val="00E328C5"/>
    <w:rsid w:val="00E33C93"/>
    <w:rsid w:val="00E3477F"/>
    <w:rsid w:val="00E372EA"/>
    <w:rsid w:val="00E40588"/>
    <w:rsid w:val="00E40814"/>
    <w:rsid w:val="00E41CA4"/>
    <w:rsid w:val="00E41E3E"/>
    <w:rsid w:val="00E43471"/>
    <w:rsid w:val="00E435FD"/>
    <w:rsid w:val="00E43CD3"/>
    <w:rsid w:val="00E44BEA"/>
    <w:rsid w:val="00E51582"/>
    <w:rsid w:val="00E51C13"/>
    <w:rsid w:val="00E52B2E"/>
    <w:rsid w:val="00E53999"/>
    <w:rsid w:val="00E53D7A"/>
    <w:rsid w:val="00E544BE"/>
    <w:rsid w:val="00E55D9E"/>
    <w:rsid w:val="00E62384"/>
    <w:rsid w:val="00E6487F"/>
    <w:rsid w:val="00E65370"/>
    <w:rsid w:val="00E655B3"/>
    <w:rsid w:val="00E66732"/>
    <w:rsid w:val="00E6701D"/>
    <w:rsid w:val="00E70A7F"/>
    <w:rsid w:val="00E721D2"/>
    <w:rsid w:val="00E7499D"/>
    <w:rsid w:val="00E77097"/>
    <w:rsid w:val="00E805C9"/>
    <w:rsid w:val="00E82049"/>
    <w:rsid w:val="00E83464"/>
    <w:rsid w:val="00E83F81"/>
    <w:rsid w:val="00E84330"/>
    <w:rsid w:val="00E8442B"/>
    <w:rsid w:val="00E84B54"/>
    <w:rsid w:val="00E86E37"/>
    <w:rsid w:val="00E87BF3"/>
    <w:rsid w:val="00E903A4"/>
    <w:rsid w:val="00E9064D"/>
    <w:rsid w:val="00E94951"/>
    <w:rsid w:val="00E95B9A"/>
    <w:rsid w:val="00E95FA6"/>
    <w:rsid w:val="00E977DE"/>
    <w:rsid w:val="00EA0290"/>
    <w:rsid w:val="00EA031B"/>
    <w:rsid w:val="00EA1A78"/>
    <w:rsid w:val="00EA2F70"/>
    <w:rsid w:val="00EA529B"/>
    <w:rsid w:val="00EA6357"/>
    <w:rsid w:val="00EB0FCF"/>
    <w:rsid w:val="00EB5543"/>
    <w:rsid w:val="00EB58B3"/>
    <w:rsid w:val="00EB6114"/>
    <w:rsid w:val="00EC2790"/>
    <w:rsid w:val="00EC3C97"/>
    <w:rsid w:val="00EC66CF"/>
    <w:rsid w:val="00EC710D"/>
    <w:rsid w:val="00EC7314"/>
    <w:rsid w:val="00ED2B8E"/>
    <w:rsid w:val="00ED7EC9"/>
    <w:rsid w:val="00EE28F2"/>
    <w:rsid w:val="00EE2BE6"/>
    <w:rsid w:val="00EE3217"/>
    <w:rsid w:val="00EE3D67"/>
    <w:rsid w:val="00EE4247"/>
    <w:rsid w:val="00EE577E"/>
    <w:rsid w:val="00EE6F0B"/>
    <w:rsid w:val="00EF2504"/>
    <w:rsid w:val="00EF3E8B"/>
    <w:rsid w:val="00EF5DD2"/>
    <w:rsid w:val="00EF7BBB"/>
    <w:rsid w:val="00F03CFA"/>
    <w:rsid w:val="00F03DA1"/>
    <w:rsid w:val="00F04DF7"/>
    <w:rsid w:val="00F06895"/>
    <w:rsid w:val="00F11559"/>
    <w:rsid w:val="00F11B10"/>
    <w:rsid w:val="00F1405F"/>
    <w:rsid w:val="00F164D0"/>
    <w:rsid w:val="00F20EF7"/>
    <w:rsid w:val="00F228CB"/>
    <w:rsid w:val="00F248A4"/>
    <w:rsid w:val="00F24A66"/>
    <w:rsid w:val="00F25DB5"/>
    <w:rsid w:val="00F316B0"/>
    <w:rsid w:val="00F33207"/>
    <w:rsid w:val="00F33C8C"/>
    <w:rsid w:val="00F354D2"/>
    <w:rsid w:val="00F36F7E"/>
    <w:rsid w:val="00F4053D"/>
    <w:rsid w:val="00F40B81"/>
    <w:rsid w:val="00F414C8"/>
    <w:rsid w:val="00F42090"/>
    <w:rsid w:val="00F4246F"/>
    <w:rsid w:val="00F44DCD"/>
    <w:rsid w:val="00F450DF"/>
    <w:rsid w:val="00F455C5"/>
    <w:rsid w:val="00F45903"/>
    <w:rsid w:val="00F460AB"/>
    <w:rsid w:val="00F5038F"/>
    <w:rsid w:val="00F528E7"/>
    <w:rsid w:val="00F52AB6"/>
    <w:rsid w:val="00F573AF"/>
    <w:rsid w:val="00F61B76"/>
    <w:rsid w:val="00F61F0E"/>
    <w:rsid w:val="00F6567B"/>
    <w:rsid w:val="00F65C47"/>
    <w:rsid w:val="00F65E71"/>
    <w:rsid w:val="00F67453"/>
    <w:rsid w:val="00F67B17"/>
    <w:rsid w:val="00F75224"/>
    <w:rsid w:val="00F76B47"/>
    <w:rsid w:val="00F77980"/>
    <w:rsid w:val="00F77D72"/>
    <w:rsid w:val="00F81253"/>
    <w:rsid w:val="00F812B4"/>
    <w:rsid w:val="00F81A7C"/>
    <w:rsid w:val="00F84874"/>
    <w:rsid w:val="00F908F7"/>
    <w:rsid w:val="00F97B99"/>
    <w:rsid w:val="00FA2589"/>
    <w:rsid w:val="00FA3300"/>
    <w:rsid w:val="00FA4A6B"/>
    <w:rsid w:val="00FA523D"/>
    <w:rsid w:val="00FA6DD0"/>
    <w:rsid w:val="00FA71D3"/>
    <w:rsid w:val="00FB2E01"/>
    <w:rsid w:val="00FB2E4A"/>
    <w:rsid w:val="00FB5408"/>
    <w:rsid w:val="00FB6002"/>
    <w:rsid w:val="00FB6E9A"/>
    <w:rsid w:val="00FC0039"/>
    <w:rsid w:val="00FC4AF9"/>
    <w:rsid w:val="00FC66AB"/>
    <w:rsid w:val="00FC6A30"/>
    <w:rsid w:val="00FD188F"/>
    <w:rsid w:val="00FD2086"/>
    <w:rsid w:val="00FD3588"/>
    <w:rsid w:val="00FD79B1"/>
    <w:rsid w:val="00FE0713"/>
    <w:rsid w:val="00FE09AF"/>
    <w:rsid w:val="00FE120C"/>
    <w:rsid w:val="00FE3943"/>
    <w:rsid w:val="00FE48A0"/>
    <w:rsid w:val="00FF14BC"/>
    <w:rsid w:val="00FF25F0"/>
    <w:rsid w:val="00FF2D91"/>
    <w:rsid w:val="00FF42A0"/>
    <w:rsid w:val="00FF6065"/>
    <w:rsid w:val="00FF6A5E"/>
    <w:rsid w:val="010599EB"/>
    <w:rsid w:val="0109153F"/>
    <w:rsid w:val="010A0D9D"/>
    <w:rsid w:val="014E915A"/>
    <w:rsid w:val="01D15534"/>
    <w:rsid w:val="01D76C79"/>
    <w:rsid w:val="01F4C493"/>
    <w:rsid w:val="02703E25"/>
    <w:rsid w:val="02D10125"/>
    <w:rsid w:val="02E6D207"/>
    <w:rsid w:val="02EA0AA4"/>
    <w:rsid w:val="0307A335"/>
    <w:rsid w:val="030D0D32"/>
    <w:rsid w:val="033FA8CC"/>
    <w:rsid w:val="034834CA"/>
    <w:rsid w:val="0372B367"/>
    <w:rsid w:val="03938779"/>
    <w:rsid w:val="03B42A81"/>
    <w:rsid w:val="03D0C01C"/>
    <w:rsid w:val="042DE6E0"/>
    <w:rsid w:val="0476CE4B"/>
    <w:rsid w:val="048B0604"/>
    <w:rsid w:val="04A6CBBD"/>
    <w:rsid w:val="04A6CD95"/>
    <w:rsid w:val="04BB9417"/>
    <w:rsid w:val="04C1C144"/>
    <w:rsid w:val="05358CFD"/>
    <w:rsid w:val="053E241C"/>
    <w:rsid w:val="0583C433"/>
    <w:rsid w:val="058BE408"/>
    <w:rsid w:val="05DBEEEA"/>
    <w:rsid w:val="05FDBC26"/>
    <w:rsid w:val="062E0920"/>
    <w:rsid w:val="06C33118"/>
    <w:rsid w:val="06E6DDAD"/>
    <w:rsid w:val="070108D6"/>
    <w:rsid w:val="0717B2A1"/>
    <w:rsid w:val="074FEDA4"/>
    <w:rsid w:val="07AE6F0D"/>
    <w:rsid w:val="08A69379"/>
    <w:rsid w:val="08BCA1E6"/>
    <w:rsid w:val="08CBB930"/>
    <w:rsid w:val="08E59FF0"/>
    <w:rsid w:val="08ECA9F4"/>
    <w:rsid w:val="09218140"/>
    <w:rsid w:val="09304DC3"/>
    <w:rsid w:val="097150F7"/>
    <w:rsid w:val="098FFFB7"/>
    <w:rsid w:val="09AEF517"/>
    <w:rsid w:val="09B524C4"/>
    <w:rsid w:val="09E7DB33"/>
    <w:rsid w:val="09FA3A62"/>
    <w:rsid w:val="0A6C14FF"/>
    <w:rsid w:val="0A6CE581"/>
    <w:rsid w:val="0A8207C9"/>
    <w:rsid w:val="0ABDCACD"/>
    <w:rsid w:val="0ACDEF24"/>
    <w:rsid w:val="0AE2E86F"/>
    <w:rsid w:val="0AEED14E"/>
    <w:rsid w:val="0B0BCC64"/>
    <w:rsid w:val="0B537C4C"/>
    <w:rsid w:val="0BDB66FE"/>
    <w:rsid w:val="0C0767BC"/>
    <w:rsid w:val="0C63FBDF"/>
    <w:rsid w:val="0C8090D9"/>
    <w:rsid w:val="0C881D36"/>
    <w:rsid w:val="0CA20391"/>
    <w:rsid w:val="0CFD2D85"/>
    <w:rsid w:val="0D14C24B"/>
    <w:rsid w:val="0D269C3C"/>
    <w:rsid w:val="0D549F77"/>
    <w:rsid w:val="0D7AA5E9"/>
    <w:rsid w:val="0D9BE606"/>
    <w:rsid w:val="0DA54C2C"/>
    <w:rsid w:val="0DD5BF7D"/>
    <w:rsid w:val="0E1E7ADA"/>
    <w:rsid w:val="0E7E7A2F"/>
    <w:rsid w:val="0EB17953"/>
    <w:rsid w:val="0F05316D"/>
    <w:rsid w:val="0F11C1ED"/>
    <w:rsid w:val="0F19A207"/>
    <w:rsid w:val="0F2B3DF1"/>
    <w:rsid w:val="0FD93FAC"/>
    <w:rsid w:val="10661E17"/>
    <w:rsid w:val="106AA00F"/>
    <w:rsid w:val="1071AB31"/>
    <w:rsid w:val="10762DCE"/>
    <w:rsid w:val="1079F5C4"/>
    <w:rsid w:val="10BCF5BD"/>
    <w:rsid w:val="113BDDE7"/>
    <w:rsid w:val="11A53D39"/>
    <w:rsid w:val="11E6D1AD"/>
    <w:rsid w:val="11FB33B2"/>
    <w:rsid w:val="122568A1"/>
    <w:rsid w:val="12A60473"/>
    <w:rsid w:val="12D7AE48"/>
    <w:rsid w:val="12DE1398"/>
    <w:rsid w:val="134102D9"/>
    <w:rsid w:val="13B8AAE9"/>
    <w:rsid w:val="13BEE229"/>
    <w:rsid w:val="13E51F14"/>
    <w:rsid w:val="13EA0EAB"/>
    <w:rsid w:val="142C440E"/>
    <w:rsid w:val="1441D4D4"/>
    <w:rsid w:val="14572E5C"/>
    <w:rsid w:val="147C80FF"/>
    <w:rsid w:val="1481CFBB"/>
    <w:rsid w:val="1498C425"/>
    <w:rsid w:val="14AAAEAC"/>
    <w:rsid w:val="154C9109"/>
    <w:rsid w:val="1551B6EF"/>
    <w:rsid w:val="155D056A"/>
    <w:rsid w:val="157E0978"/>
    <w:rsid w:val="15A2F24A"/>
    <w:rsid w:val="15B570FA"/>
    <w:rsid w:val="15B8FF65"/>
    <w:rsid w:val="15CD3E73"/>
    <w:rsid w:val="15D096A7"/>
    <w:rsid w:val="15EDB509"/>
    <w:rsid w:val="1647DB4A"/>
    <w:rsid w:val="16926668"/>
    <w:rsid w:val="16D825F2"/>
    <w:rsid w:val="16E2097C"/>
    <w:rsid w:val="1702F865"/>
    <w:rsid w:val="174AA23B"/>
    <w:rsid w:val="175E2F52"/>
    <w:rsid w:val="17DA4F3C"/>
    <w:rsid w:val="17E9A3CE"/>
    <w:rsid w:val="1812F9FD"/>
    <w:rsid w:val="18230E6D"/>
    <w:rsid w:val="18EEC977"/>
    <w:rsid w:val="1919E445"/>
    <w:rsid w:val="1944535F"/>
    <w:rsid w:val="19B2E65F"/>
    <w:rsid w:val="19D03E09"/>
    <w:rsid w:val="19F0C3A2"/>
    <w:rsid w:val="1A0FEEA5"/>
    <w:rsid w:val="1A1A2FC9"/>
    <w:rsid w:val="1A28D0B8"/>
    <w:rsid w:val="1A565BCC"/>
    <w:rsid w:val="1AEBDBA8"/>
    <w:rsid w:val="1B16D487"/>
    <w:rsid w:val="1B574815"/>
    <w:rsid w:val="1B91D740"/>
    <w:rsid w:val="1BA07D94"/>
    <w:rsid w:val="1BE7FF21"/>
    <w:rsid w:val="1BF1EC85"/>
    <w:rsid w:val="1C0E5385"/>
    <w:rsid w:val="1C70538F"/>
    <w:rsid w:val="1CC1A16D"/>
    <w:rsid w:val="1CC48E34"/>
    <w:rsid w:val="1D07DECB"/>
    <w:rsid w:val="1D333439"/>
    <w:rsid w:val="1D5BACD5"/>
    <w:rsid w:val="1D86A781"/>
    <w:rsid w:val="1DB28A85"/>
    <w:rsid w:val="1DE08BD6"/>
    <w:rsid w:val="1E22688D"/>
    <w:rsid w:val="1E48DA1E"/>
    <w:rsid w:val="1E59EC09"/>
    <w:rsid w:val="1E779815"/>
    <w:rsid w:val="1EA5E681"/>
    <w:rsid w:val="1EAA66EB"/>
    <w:rsid w:val="1ECF049A"/>
    <w:rsid w:val="1EE2137F"/>
    <w:rsid w:val="1F18C550"/>
    <w:rsid w:val="1F6F8D32"/>
    <w:rsid w:val="1F81612F"/>
    <w:rsid w:val="1FA6246E"/>
    <w:rsid w:val="2040F028"/>
    <w:rsid w:val="205E792F"/>
    <w:rsid w:val="20687B24"/>
    <w:rsid w:val="207C45B1"/>
    <w:rsid w:val="20ABB659"/>
    <w:rsid w:val="20D14A35"/>
    <w:rsid w:val="20FBF3BC"/>
    <w:rsid w:val="2136D415"/>
    <w:rsid w:val="21E8D448"/>
    <w:rsid w:val="21F4E623"/>
    <w:rsid w:val="2201EF7D"/>
    <w:rsid w:val="221316FA"/>
    <w:rsid w:val="221C4BFD"/>
    <w:rsid w:val="224184CA"/>
    <w:rsid w:val="2256BEA5"/>
    <w:rsid w:val="226FCA2D"/>
    <w:rsid w:val="2279A324"/>
    <w:rsid w:val="227DFAAB"/>
    <w:rsid w:val="22C415C3"/>
    <w:rsid w:val="233CE7F3"/>
    <w:rsid w:val="2352FAD4"/>
    <w:rsid w:val="2360C6BF"/>
    <w:rsid w:val="23B467D3"/>
    <w:rsid w:val="23BC3699"/>
    <w:rsid w:val="23DA8B01"/>
    <w:rsid w:val="242BC16A"/>
    <w:rsid w:val="245540DE"/>
    <w:rsid w:val="24E081AA"/>
    <w:rsid w:val="253ECC27"/>
    <w:rsid w:val="254BBB91"/>
    <w:rsid w:val="256F2BFB"/>
    <w:rsid w:val="25D7368B"/>
    <w:rsid w:val="25D98350"/>
    <w:rsid w:val="25E597E4"/>
    <w:rsid w:val="25E8BE6B"/>
    <w:rsid w:val="25FE5007"/>
    <w:rsid w:val="2611868D"/>
    <w:rsid w:val="26380168"/>
    <w:rsid w:val="266BEEC6"/>
    <w:rsid w:val="267C520B"/>
    <w:rsid w:val="2680B601"/>
    <w:rsid w:val="26839C8A"/>
    <w:rsid w:val="27075478"/>
    <w:rsid w:val="27131533"/>
    <w:rsid w:val="2765C4E6"/>
    <w:rsid w:val="27B0085E"/>
    <w:rsid w:val="27B3535D"/>
    <w:rsid w:val="27F82B79"/>
    <w:rsid w:val="282CF7EB"/>
    <w:rsid w:val="283278AD"/>
    <w:rsid w:val="2845A08B"/>
    <w:rsid w:val="28709E88"/>
    <w:rsid w:val="28863611"/>
    <w:rsid w:val="28CE3822"/>
    <w:rsid w:val="28DA2F5D"/>
    <w:rsid w:val="28E2B45B"/>
    <w:rsid w:val="29318766"/>
    <w:rsid w:val="29C09C75"/>
    <w:rsid w:val="29C1E278"/>
    <w:rsid w:val="29FA585A"/>
    <w:rsid w:val="29FC9268"/>
    <w:rsid w:val="2A0F5D6A"/>
    <w:rsid w:val="2A3BAEA0"/>
    <w:rsid w:val="2A475411"/>
    <w:rsid w:val="2ADC5C1B"/>
    <w:rsid w:val="2B30A02D"/>
    <w:rsid w:val="2B5CEF67"/>
    <w:rsid w:val="2B6B8919"/>
    <w:rsid w:val="2B91635E"/>
    <w:rsid w:val="2BDD773C"/>
    <w:rsid w:val="2C0BDD80"/>
    <w:rsid w:val="2C2DC1EB"/>
    <w:rsid w:val="2C65FB06"/>
    <w:rsid w:val="2CD04EF6"/>
    <w:rsid w:val="2D07851A"/>
    <w:rsid w:val="2D29B84A"/>
    <w:rsid w:val="2D577BD9"/>
    <w:rsid w:val="2D6729BA"/>
    <w:rsid w:val="2DA5E779"/>
    <w:rsid w:val="2DAB2A62"/>
    <w:rsid w:val="2DDD2EB3"/>
    <w:rsid w:val="2E01CB67"/>
    <w:rsid w:val="2E06C86A"/>
    <w:rsid w:val="2E28655D"/>
    <w:rsid w:val="2E834496"/>
    <w:rsid w:val="2EA628DE"/>
    <w:rsid w:val="2EB83F25"/>
    <w:rsid w:val="2EE1FFFD"/>
    <w:rsid w:val="2EE95A52"/>
    <w:rsid w:val="2F03A203"/>
    <w:rsid w:val="2F877764"/>
    <w:rsid w:val="2F9A0E2D"/>
    <w:rsid w:val="2FD8EB57"/>
    <w:rsid w:val="2FDC368F"/>
    <w:rsid w:val="2FE36BA1"/>
    <w:rsid w:val="3077E058"/>
    <w:rsid w:val="3094C352"/>
    <w:rsid w:val="30AF5BC9"/>
    <w:rsid w:val="3109F82A"/>
    <w:rsid w:val="31B2F71F"/>
    <w:rsid w:val="31CC30EB"/>
    <w:rsid w:val="31EED346"/>
    <w:rsid w:val="320DBC51"/>
    <w:rsid w:val="32364161"/>
    <w:rsid w:val="32CCBE98"/>
    <w:rsid w:val="3360B285"/>
    <w:rsid w:val="3368014C"/>
    <w:rsid w:val="338E078B"/>
    <w:rsid w:val="3391EF61"/>
    <w:rsid w:val="339CA814"/>
    <w:rsid w:val="33F5B715"/>
    <w:rsid w:val="342C7B9E"/>
    <w:rsid w:val="342CC7A8"/>
    <w:rsid w:val="343A3B79"/>
    <w:rsid w:val="34509E1C"/>
    <w:rsid w:val="34AC395B"/>
    <w:rsid w:val="34F1572A"/>
    <w:rsid w:val="34F35A48"/>
    <w:rsid w:val="353FF0AF"/>
    <w:rsid w:val="354E1E9A"/>
    <w:rsid w:val="35DAE97A"/>
    <w:rsid w:val="35F8B1F2"/>
    <w:rsid w:val="361CE408"/>
    <w:rsid w:val="36625465"/>
    <w:rsid w:val="3676F486"/>
    <w:rsid w:val="367C0B9C"/>
    <w:rsid w:val="36E29003"/>
    <w:rsid w:val="36E8F2DC"/>
    <w:rsid w:val="370BFD0A"/>
    <w:rsid w:val="370CD5B7"/>
    <w:rsid w:val="371D6E5D"/>
    <w:rsid w:val="3725885D"/>
    <w:rsid w:val="3736B93C"/>
    <w:rsid w:val="37444FA1"/>
    <w:rsid w:val="3772416B"/>
    <w:rsid w:val="3774B8E8"/>
    <w:rsid w:val="37A78D5E"/>
    <w:rsid w:val="37BEDE59"/>
    <w:rsid w:val="37F25334"/>
    <w:rsid w:val="380D2011"/>
    <w:rsid w:val="381D7DA8"/>
    <w:rsid w:val="38C799E0"/>
    <w:rsid w:val="38D33637"/>
    <w:rsid w:val="393D8727"/>
    <w:rsid w:val="393E3E53"/>
    <w:rsid w:val="395252A8"/>
    <w:rsid w:val="3969038D"/>
    <w:rsid w:val="39816442"/>
    <w:rsid w:val="3A17AF06"/>
    <w:rsid w:val="3A1C52E2"/>
    <w:rsid w:val="3A67064A"/>
    <w:rsid w:val="3A885B5B"/>
    <w:rsid w:val="3A92B59E"/>
    <w:rsid w:val="3AF1BC6A"/>
    <w:rsid w:val="3C1E40F6"/>
    <w:rsid w:val="3C2747E3"/>
    <w:rsid w:val="3C557A72"/>
    <w:rsid w:val="3CCC1AF7"/>
    <w:rsid w:val="3CEBB65C"/>
    <w:rsid w:val="3D00662A"/>
    <w:rsid w:val="3D506F13"/>
    <w:rsid w:val="3D5F8A6E"/>
    <w:rsid w:val="3DB3EBE7"/>
    <w:rsid w:val="3DD08983"/>
    <w:rsid w:val="3DE206BB"/>
    <w:rsid w:val="3DF4FB42"/>
    <w:rsid w:val="3E240028"/>
    <w:rsid w:val="3E51F669"/>
    <w:rsid w:val="3E9362CE"/>
    <w:rsid w:val="3ECFF5F4"/>
    <w:rsid w:val="3ED94F02"/>
    <w:rsid w:val="3EDB8A5A"/>
    <w:rsid w:val="3F7660D6"/>
    <w:rsid w:val="403C013C"/>
    <w:rsid w:val="405325C8"/>
    <w:rsid w:val="4059F72A"/>
    <w:rsid w:val="405DF719"/>
    <w:rsid w:val="40672B73"/>
    <w:rsid w:val="406EC3C0"/>
    <w:rsid w:val="407123F6"/>
    <w:rsid w:val="407B1EAB"/>
    <w:rsid w:val="4089C121"/>
    <w:rsid w:val="40A411C1"/>
    <w:rsid w:val="40CAD174"/>
    <w:rsid w:val="40D2A464"/>
    <w:rsid w:val="41761C07"/>
    <w:rsid w:val="41C1DEBC"/>
    <w:rsid w:val="41D48CAF"/>
    <w:rsid w:val="424BB3B4"/>
    <w:rsid w:val="424D4562"/>
    <w:rsid w:val="4250C47F"/>
    <w:rsid w:val="426210D0"/>
    <w:rsid w:val="427CB9B5"/>
    <w:rsid w:val="428A374C"/>
    <w:rsid w:val="428E19F2"/>
    <w:rsid w:val="42DD4131"/>
    <w:rsid w:val="43023B20"/>
    <w:rsid w:val="43612E5C"/>
    <w:rsid w:val="436528B3"/>
    <w:rsid w:val="436F4148"/>
    <w:rsid w:val="43C8CDC0"/>
    <w:rsid w:val="4426A74B"/>
    <w:rsid w:val="4440C950"/>
    <w:rsid w:val="444B1210"/>
    <w:rsid w:val="445948FA"/>
    <w:rsid w:val="4470C971"/>
    <w:rsid w:val="4575BF34"/>
    <w:rsid w:val="45E73AE4"/>
    <w:rsid w:val="46115AC1"/>
    <w:rsid w:val="46313C83"/>
    <w:rsid w:val="4647E037"/>
    <w:rsid w:val="46AF61CA"/>
    <w:rsid w:val="46BCC8FC"/>
    <w:rsid w:val="46F12B07"/>
    <w:rsid w:val="47333E3C"/>
    <w:rsid w:val="47557B3D"/>
    <w:rsid w:val="4756203C"/>
    <w:rsid w:val="476CF7F5"/>
    <w:rsid w:val="478D27E6"/>
    <w:rsid w:val="47D854D3"/>
    <w:rsid w:val="483424A3"/>
    <w:rsid w:val="48887692"/>
    <w:rsid w:val="488D2388"/>
    <w:rsid w:val="4893880F"/>
    <w:rsid w:val="489FDD45"/>
    <w:rsid w:val="48AFBB1E"/>
    <w:rsid w:val="48B0336B"/>
    <w:rsid w:val="48C00603"/>
    <w:rsid w:val="48C68B31"/>
    <w:rsid w:val="48CF0E9D"/>
    <w:rsid w:val="48E8C79B"/>
    <w:rsid w:val="492578CC"/>
    <w:rsid w:val="492C30CF"/>
    <w:rsid w:val="4942F475"/>
    <w:rsid w:val="49809D42"/>
    <w:rsid w:val="49D11320"/>
    <w:rsid w:val="4A01FF31"/>
    <w:rsid w:val="4A39928C"/>
    <w:rsid w:val="4A7CD93E"/>
    <w:rsid w:val="4AB61E25"/>
    <w:rsid w:val="4ABBB988"/>
    <w:rsid w:val="4ACA6962"/>
    <w:rsid w:val="4B47ABD1"/>
    <w:rsid w:val="4B716878"/>
    <w:rsid w:val="4B8798F3"/>
    <w:rsid w:val="4BB47A04"/>
    <w:rsid w:val="4BB98858"/>
    <w:rsid w:val="4BC79B4E"/>
    <w:rsid w:val="4C10CF22"/>
    <w:rsid w:val="4C18ABE3"/>
    <w:rsid w:val="4C34B405"/>
    <w:rsid w:val="4C36B3FF"/>
    <w:rsid w:val="4C5B48DF"/>
    <w:rsid w:val="4CAEDEE2"/>
    <w:rsid w:val="4CE45FB4"/>
    <w:rsid w:val="4D24A500"/>
    <w:rsid w:val="4D4D0ACE"/>
    <w:rsid w:val="4D71334E"/>
    <w:rsid w:val="4DEA1E22"/>
    <w:rsid w:val="4E1BEB59"/>
    <w:rsid w:val="4E41F86F"/>
    <w:rsid w:val="4E5FD008"/>
    <w:rsid w:val="4E689CFD"/>
    <w:rsid w:val="4E7F4C93"/>
    <w:rsid w:val="4E7F6A27"/>
    <w:rsid w:val="4E991922"/>
    <w:rsid w:val="4EA41CB4"/>
    <w:rsid w:val="4F0E990A"/>
    <w:rsid w:val="4F731DDB"/>
    <w:rsid w:val="4F7FF614"/>
    <w:rsid w:val="4F855D70"/>
    <w:rsid w:val="4F889010"/>
    <w:rsid w:val="4F8E19BA"/>
    <w:rsid w:val="4F936E0B"/>
    <w:rsid w:val="4FC00DE7"/>
    <w:rsid w:val="4FC8783E"/>
    <w:rsid w:val="4FE9F0B0"/>
    <w:rsid w:val="502393ED"/>
    <w:rsid w:val="50AE1848"/>
    <w:rsid w:val="50E4AAAC"/>
    <w:rsid w:val="50E765DE"/>
    <w:rsid w:val="50FD26D1"/>
    <w:rsid w:val="512C8671"/>
    <w:rsid w:val="52014B80"/>
    <w:rsid w:val="522D95CF"/>
    <w:rsid w:val="52627585"/>
    <w:rsid w:val="52642EB4"/>
    <w:rsid w:val="52984098"/>
    <w:rsid w:val="52C162DB"/>
    <w:rsid w:val="52C4C6BF"/>
    <w:rsid w:val="52CAECE2"/>
    <w:rsid w:val="52E7099C"/>
    <w:rsid w:val="531EEAAF"/>
    <w:rsid w:val="532ADD75"/>
    <w:rsid w:val="532B98D6"/>
    <w:rsid w:val="5363F61B"/>
    <w:rsid w:val="53699E5E"/>
    <w:rsid w:val="536C31E7"/>
    <w:rsid w:val="537264B5"/>
    <w:rsid w:val="53980B47"/>
    <w:rsid w:val="53993A37"/>
    <w:rsid w:val="53C7F35A"/>
    <w:rsid w:val="53E9E9C2"/>
    <w:rsid w:val="5421423F"/>
    <w:rsid w:val="54677CF4"/>
    <w:rsid w:val="546E9459"/>
    <w:rsid w:val="54C39922"/>
    <w:rsid w:val="554E9AA9"/>
    <w:rsid w:val="558DEC8F"/>
    <w:rsid w:val="55AFB5DD"/>
    <w:rsid w:val="563337E7"/>
    <w:rsid w:val="56670BC7"/>
    <w:rsid w:val="56737B5E"/>
    <w:rsid w:val="5761539B"/>
    <w:rsid w:val="57680F09"/>
    <w:rsid w:val="5781ED3B"/>
    <w:rsid w:val="57B76CCE"/>
    <w:rsid w:val="57BDBF63"/>
    <w:rsid w:val="57BE7AAC"/>
    <w:rsid w:val="57FF09F9"/>
    <w:rsid w:val="5846314F"/>
    <w:rsid w:val="58692ECC"/>
    <w:rsid w:val="58C8BA49"/>
    <w:rsid w:val="58FB8781"/>
    <w:rsid w:val="5953F362"/>
    <w:rsid w:val="59C6C825"/>
    <w:rsid w:val="59C90A8D"/>
    <w:rsid w:val="59E011C0"/>
    <w:rsid w:val="5A085B12"/>
    <w:rsid w:val="5AA5B6C0"/>
    <w:rsid w:val="5AD66F3E"/>
    <w:rsid w:val="5AF46445"/>
    <w:rsid w:val="5B0E75A4"/>
    <w:rsid w:val="5B1515CF"/>
    <w:rsid w:val="5B84CACB"/>
    <w:rsid w:val="5BD3F9AF"/>
    <w:rsid w:val="5BF3743D"/>
    <w:rsid w:val="5C32F4BF"/>
    <w:rsid w:val="5C58CF04"/>
    <w:rsid w:val="5CDF49AA"/>
    <w:rsid w:val="5CEB4293"/>
    <w:rsid w:val="5CF20D95"/>
    <w:rsid w:val="5CF76DBF"/>
    <w:rsid w:val="5D717C8D"/>
    <w:rsid w:val="5D7E7DDB"/>
    <w:rsid w:val="5D8ACBFE"/>
    <w:rsid w:val="5DC4291B"/>
    <w:rsid w:val="5DD269F3"/>
    <w:rsid w:val="5DDF6A2D"/>
    <w:rsid w:val="5E828991"/>
    <w:rsid w:val="5E843586"/>
    <w:rsid w:val="5EB2AEB5"/>
    <w:rsid w:val="5EE20DAE"/>
    <w:rsid w:val="5EF77220"/>
    <w:rsid w:val="5FB0F8C9"/>
    <w:rsid w:val="601A1656"/>
    <w:rsid w:val="601FDB2B"/>
    <w:rsid w:val="60647E97"/>
    <w:rsid w:val="60843D51"/>
    <w:rsid w:val="608DBD7E"/>
    <w:rsid w:val="609A7D93"/>
    <w:rsid w:val="60AF6E37"/>
    <w:rsid w:val="60CBB6BD"/>
    <w:rsid w:val="60D73E04"/>
    <w:rsid w:val="612B34D4"/>
    <w:rsid w:val="61563013"/>
    <w:rsid w:val="615FC78E"/>
    <w:rsid w:val="62050E96"/>
    <w:rsid w:val="62116469"/>
    <w:rsid w:val="627AD9D6"/>
    <w:rsid w:val="6293E9C8"/>
    <w:rsid w:val="62E9D59E"/>
    <w:rsid w:val="630F25A4"/>
    <w:rsid w:val="635F7C7B"/>
    <w:rsid w:val="6366AF43"/>
    <w:rsid w:val="63733FC4"/>
    <w:rsid w:val="63CAA499"/>
    <w:rsid w:val="64691680"/>
    <w:rsid w:val="6494C66A"/>
    <w:rsid w:val="651FE0E1"/>
    <w:rsid w:val="6527BE6D"/>
    <w:rsid w:val="65399888"/>
    <w:rsid w:val="65878425"/>
    <w:rsid w:val="658DC86C"/>
    <w:rsid w:val="659A5683"/>
    <w:rsid w:val="66003D3F"/>
    <w:rsid w:val="662526E8"/>
    <w:rsid w:val="663C0D7C"/>
    <w:rsid w:val="6673CE7C"/>
    <w:rsid w:val="66B360FF"/>
    <w:rsid w:val="6706E4BB"/>
    <w:rsid w:val="6711F3F2"/>
    <w:rsid w:val="6715AE30"/>
    <w:rsid w:val="672998CD"/>
    <w:rsid w:val="6788A481"/>
    <w:rsid w:val="67AF89A1"/>
    <w:rsid w:val="6806B881"/>
    <w:rsid w:val="680727C0"/>
    <w:rsid w:val="68136D10"/>
    <w:rsid w:val="681641FC"/>
    <w:rsid w:val="681971D5"/>
    <w:rsid w:val="683FCD65"/>
    <w:rsid w:val="6846D64D"/>
    <w:rsid w:val="688408AC"/>
    <w:rsid w:val="68A27FE5"/>
    <w:rsid w:val="68F04E62"/>
    <w:rsid w:val="6934FFBF"/>
    <w:rsid w:val="693781B5"/>
    <w:rsid w:val="695C21E1"/>
    <w:rsid w:val="6966208E"/>
    <w:rsid w:val="69D64F92"/>
    <w:rsid w:val="69F3CDC5"/>
    <w:rsid w:val="6A22DD68"/>
    <w:rsid w:val="6A4615E9"/>
    <w:rsid w:val="6A863EF3"/>
    <w:rsid w:val="6AA2EE38"/>
    <w:rsid w:val="6ABD7749"/>
    <w:rsid w:val="6B2D83C6"/>
    <w:rsid w:val="6B37409E"/>
    <w:rsid w:val="6B618A99"/>
    <w:rsid w:val="6BA073A3"/>
    <w:rsid w:val="6BC51EF8"/>
    <w:rsid w:val="6C1A549F"/>
    <w:rsid w:val="6C74D975"/>
    <w:rsid w:val="6C7EFFB0"/>
    <w:rsid w:val="6CC1CC43"/>
    <w:rsid w:val="6CC52725"/>
    <w:rsid w:val="6CDB79B4"/>
    <w:rsid w:val="6D4C9788"/>
    <w:rsid w:val="6D981008"/>
    <w:rsid w:val="6DA5C1D6"/>
    <w:rsid w:val="6DB45B8A"/>
    <w:rsid w:val="6DBE772D"/>
    <w:rsid w:val="6DC3397C"/>
    <w:rsid w:val="6E1FBD88"/>
    <w:rsid w:val="6E32784F"/>
    <w:rsid w:val="6E495587"/>
    <w:rsid w:val="6EA914D9"/>
    <w:rsid w:val="6EDC5941"/>
    <w:rsid w:val="6FDC1A01"/>
    <w:rsid w:val="6FF65664"/>
    <w:rsid w:val="70731A7D"/>
    <w:rsid w:val="70825DF7"/>
    <w:rsid w:val="708A2263"/>
    <w:rsid w:val="70AA4203"/>
    <w:rsid w:val="70BF2056"/>
    <w:rsid w:val="70C75629"/>
    <w:rsid w:val="70CFAB88"/>
    <w:rsid w:val="7108E41A"/>
    <w:rsid w:val="7110D433"/>
    <w:rsid w:val="71532B80"/>
    <w:rsid w:val="71665767"/>
    <w:rsid w:val="720805B3"/>
    <w:rsid w:val="72273B4C"/>
    <w:rsid w:val="725FBA73"/>
    <w:rsid w:val="7296AA9F"/>
    <w:rsid w:val="72B03AB1"/>
    <w:rsid w:val="72CF2F22"/>
    <w:rsid w:val="72E17C00"/>
    <w:rsid w:val="730E9B0C"/>
    <w:rsid w:val="733DCC9B"/>
    <w:rsid w:val="738B4581"/>
    <w:rsid w:val="73DF0F82"/>
    <w:rsid w:val="740234AB"/>
    <w:rsid w:val="7424DC77"/>
    <w:rsid w:val="7433490A"/>
    <w:rsid w:val="74357366"/>
    <w:rsid w:val="7445FCAA"/>
    <w:rsid w:val="751F6954"/>
    <w:rsid w:val="7540C697"/>
    <w:rsid w:val="755B7CD5"/>
    <w:rsid w:val="758B1DE8"/>
    <w:rsid w:val="75B4C362"/>
    <w:rsid w:val="75B52304"/>
    <w:rsid w:val="75CF2350"/>
    <w:rsid w:val="75D15A09"/>
    <w:rsid w:val="75D96C48"/>
    <w:rsid w:val="75DE33BC"/>
    <w:rsid w:val="763ED0D8"/>
    <w:rsid w:val="767269E2"/>
    <w:rsid w:val="76CB329A"/>
    <w:rsid w:val="76F240AA"/>
    <w:rsid w:val="77260812"/>
    <w:rsid w:val="7726D45F"/>
    <w:rsid w:val="773C2FC7"/>
    <w:rsid w:val="776E4DB0"/>
    <w:rsid w:val="777D4FA0"/>
    <w:rsid w:val="778B16C2"/>
    <w:rsid w:val="77D598EB"/>
    <w:rsid w:val="78568BB5"/>
    <w:rsid w:val="7857232D"/>
    <w:rsid w:val="786408D7"/>
    <w:rsid w:val="786A132A"/>
    <w:rsid w:val="78756225"/>
    <w:rsid w:val="7875A85F"/>
    <w:rsid w:val="78989AB7"/>
    <w:rsid w:val="78A41073"/>
    <w:rsid w:val="79192001"/>
    <w:rsid w:val="79307733"/>
    <w:rsid w:val="7946480E"/>
    <w:rsid w:val="796A037D"/>
    <w:rsid w:val="79C30E1F"/>
    <w:rsid w:val="79D8A9AC"/>
    <w:rsid w:val="79E4F97D"/>
    <w:rsid w:val="7A01D233"/>
    <w:rsid w:val="7A137C91"/>
    <w:rsid w:val="7A330372"/>
    <w:rsid w:val="7A502153"/>
    <w:rsid w:val="7A658B0A"/>
    <w:rsid w:val="7A70C8F1"/>
    <w:rsid w:val="7A742A98"/>
    <w:rsid w:val="7AB4F062"/>
    <w:rsid w:val="7AC74AF0"/>
    <w:rsid w:val="7B1B11B9"/>
    <w:rsid w:val="7BA7E85A"/>
    <w:rsid w:val="7BAF5C7C"/>
    <w:rsid w:val="7BD657FF"/>
    <w:rsid w:val="7BEB4FA4"/>
    <w:rsid w:val="7BFC0D7A"/>
    <w:rsid w:val="7C0A0B65"/>
    <w:rsid w:val="7C3FC118"/>
    <w:rsid w:val="7C4E0D0B"/>
    <w:rsid w:val="7C632EE0"/>
    <w:rsid w:val="7CB16EFC"/>
    <w:rsid w:val="7D0371E2"/>
    <w:rsid w:val="7D2C9821"/>
    <w:rsid w:val="7D2D3FB7"/>
    <w:rsid w:val="7DA321F1"/>
    <w:rsid w:val="7DCAC0C6"/>
    <w:rsid w:val="7DF14D97"/>
    <w:rsid w:val="7E1766D7"/>
    <w:rsid w:val="7F0C90EA"/>
    <w:rsid w:val="7F0F24DE"/>
    <w:rsid w:val="7F13B865"/>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1E067"/>
  <w15:docId w15:val="{A8911816-9084-4B1C-B3D1-F6376881A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80D"/>
    <w:pPr>
      <w:widowControl w:val="0"/>
      <w:suppressAutoHyphens/>
      <w:spacing w:after="0" w:line="240" w:lineRule="auto"/>
    </w:pPr>
    <w:rPr>
      <w:rFonts w:ascii="Times New Roman" w:eastAsia="SimSun" w:hAnsi="Times New Roman" w:cs="Tahoma"/>
      <w:kern w:val="3"/>
      <w:sz w:val="24"/>
      <w:szCs w:val="24"/>
      <w:lang w:eastAsia="hi-IN" w:bidi="hi-IN"/>
    </w:rPr>
  </w:style>
  <w:style w:type="paragraph" w:styleId="Ttulo1">
    <w:name w:val="heading 1"/>
    <w:basedOn w:val="Heading"/>
    <w:next w:val="Textbody"/>
    <w:link w:val="Ttulo1Char"/>
    <w:uiPriority w:val="9"/>
    <w:qFormat/>
    <w:rsid w:val="00887DB1"/>
    <w:pPr>
      <w:keepLines/>
      <w:widowControl/>
      <w:suppressAutoHyphens w:val="0"/>
      <w:autoSpaceDN/>
      <w:spacing w:before="60" w:after="60" w:line="360" w:lineRule="auto"/>
      <w:textAlignment w:val="auto"/>
      <w:outlineLvl w:val="0"/>
    </w:pPr>
    <w:rPr>
      <w:rFonts w:ascii="Open Sans" w:eastAsia="Open Sans" w:hAnsi="Open Sans" w:cs="Open Sans"/>
      <w:b/>
      <w:bCs/>
      <w:color w:val="44546A" w:themeColor="text2"/>
      <w:kern w:val="0"/>
      <w:lang w:eastAsia="pt-BR" w:bidi="ar-SA"/>
    </w:rPr>
  </w:style>
  <w:style w:type="paragraph" w:styleId="Ttulo2">
    <w:name w:val="heading 2"/>
    <w:basedOn w:val="Normal"/>
    <w:next w:val="Textbody"/>
    <w:uiPriority w:val="9"/>
    <w:unhideWhenUsed/>
    <w:qFormat/>
    <w:rsid w:val="00B33005"/>
    <w:pPr>
      <w:widowControl/>
      <w:suppressAutoHyphens w:val="0"/>
      <w:autoSpaceDN/>
      <w:spacing w:before="240" w:after="240" w:line="259" w:lineRule="auto"/>
      <w:textAlignment w:val="auto"/>
      <w:outlineLvl w:val="1"/>
    </w:pPr>
    <w:rPr>
      <w:rFonts w:ascii="Open Sans" w:eastAsia="Open Sans" w:hAnsi="Open Sans" w:cs="Open Sans"/>
      <w:b/>
      <w:bCs/>
      <w:color w:val="002060"/>
      <w:kern w:val="0"/>
      <w:lang w:eastAsia="pt-BR" w:bidi="ar-SA"/>
    </w:rPr>
  </w:style>
  <w:style w:type="paragraph" w:styleId="Ttulo3">
    <w:name w:val="heading 3"/>
    <w:basedOn w:val="Heading"/>
    <w:next w:val="Textbody"/>
    <w:uiPriority w:val="9"/>
    <w:unhideWhenUsed/>
    <w:qFormat/>
    <w:pPr>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val="0"/>
      <w:suppressAutoHyphens/>
      <w:spacing w:after="0" w:line="240" w:lineRule="auto"/>
    </w:pPr>
    <w:rPr>
      <w:rFonts w:ascii="Times New Roman" w:eastAsia="SimSun" w:hAnsi="Times New Roman" w:cs="Tahoma"/>
      <w:kern w:val="3"/>
      <w:sz w:val="24"/>
      <w:szCs w:val="24"/>
      <w:lang w:eastAsia="zh-CN" w:bidi="hi-IN"/>
    </w:rPr>
  </w:style>
  <w:style w:type="paragraph" w:customStyle="1" w:styleId="Textbody">
    <w:name w:val="Text body"/>
    <w:basedOn w:val="Standard"/>
    <w:pPr>
      <w:spacing w:after="120"/>
    </w:pPr>
  </w:style>
  <w:style w:type="paragraph" w:customStyle="1" w:styleId="texto">
    <w:name w:val="texto"/>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after="0" w:line="240" w:lineRule="atLeast"/>
      <w:ind w:left="170" w:hanging="170"/>
      <w:jc w:val="both"/>
    </w:pPr>
    <w:rPr>
      <w:rFonts w:ascii="Times New Roman" w:eastAsia="Times New Roman" w:hAnsi="Times New Roman"/>
      <w:kern w:val="3"/>
      <w:sz w:val="20"/>
      <w:szCs w:val="20"/>
      <w:lang w:eastAsia="zh-CN"/>
    </w:rPr>
  </w:style>
  <w:style w:type="paragraph" w:customStyle="1" w:styleId="TableContents">
    <w:name w:val="Table Contents"/>
    <w:basedOn w:val="Standard"/>
    <w:pPr>
      <w:suppressLineNumbers/>
    </w:pPr>
  </w:style>
  <w:style w:type="paragraph" w:styleId="Cabealho">
    <w:name w:val="header"/>
    <w:basedOn w:val="Standard"/>
    <w:link w:val="CabealhoChar"/>
    <w:pPr>
      <w:suppressLineNumbers/>
      <w:tabs>
        <w:tab w:val="center" w:pos="4819"/>
        <w:tab w:val="right" w:pos="9638"/>
      </w:tabs>
    </w:pPr>
  </w:style>
  <w:style w:type="paragraph" w:customStyle="1" w:styleId="TableHeading">
    <w:name w:val="Table Heading"/>
    <w:basedOn w:val="TableContents"/>
    <w:pPr>
      <w:jc w:val="center"/>
    </w:pPr>
    <w:rPr>
      <w:b/>
      <w:bCs/>
    </w:rPr>
  </w:style>
  <w:style w:type="paragraph" w:customStyle="1" w:styleId="Quotations">
    <w:name w:val="Quotations"/>
    <w:basedOn w:val="Standard"/>
    <w:pPr>
      <w:spacing w:after="283"/>
      <w:ind w:left="567" w:right="567"/>
    </w:pPr>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styleId="Ttulo">
    <w:name w:val="Title"/>
    <w:basedOn w:val="Heading"/>
    <w:next w:val="Textbody"/>
    <w:uiPriority w:val="10"/>
    <w:qFormat/>
    <w:pPr>
      <w:jc w:val="center"/>
    </w:pPr>
    <w:rPr>
      <w:b/>
      <w:bCs/>
      <w:sz w:val="36"/>
      <w:szCs w:val="36"/>
    </w:rPr>
  </w:style>
  <w:style w:type="paragraph" w:styleId="Subttulo">
    <w:name w:val="Subtitle"/>
    <w:basedOn w:val="Heading"/>
    <w:next w:val="Textbody"/>
    <w:uiPriority w:val="11"/>
    <w:qFormat/>
    <w:pPr>
      <w:jc w:val="center"/>
    </w:pPr>
    <w:rPr>
      <w:i/>
      <w:iCs/>
    </w:rPr>
  </w:style>
  <w:style w:type="paragraph" w:styleId="Rodap">
    <w:name w:val="footer"/>
    <w:basedOn w:val="Standard"/>
    <w:pPr>
      <w:suppressLineNumbers/>
      <w:tabs>
        <w:tab w:val="center" w:pos="4819"/>
        <w:tab w:val="right" w:pos="9638"/>
      </w:tabs>
    </w:pPr>
  </w:style>
  <w:style w:type="paragraph" w:customStyle="1" w:styleId="EPTabela">
    <w:name w:val="EP Tabela"/>
    <w:basedOn w:val="Normal"/>
    <w:pPr>
      <w:jc w:val="center"/>
    </w:pPr>
    <w:rPr>
      <w:rFonts w:cs="Arial"/>
      <w:b/>
      <w:sz w:val="22"/>
      <w:lang w:eastAsia="ar-SA"/>
    </w:rPr>
  </w:style>
  <w:style w:type="paragraph" w:customStyle="1" w:styleId="EPConteudotabela">
    <w:name w:val="EP Conteudotabela"/>
    <w:basedOn w:val="Normal"/>
    <w:pPr>
      <w:tabs>
        <w:tab w:val="left" w:pos="-302"/>
      </w:tabs>
      <w:spacing w:line="100" w:lineRule="atLeast"/>
      <w:ind w:left="23" w:firstLine="45"/>
    </w:pPr>
    <w:rPr>
      <w:rFonts w:cs="Arial"/>
      <w:lang w:eastAsia="ar-SA"/>
    </w:rPr>
  </w:style>
  <w:style w:type="paragraph" w:styleId="Legenda">
    <w:name w:val="caption"/>
    <w:basedOn w:val="Standard"/>
    <w:pPr>
      <w:suppressLineNumbers/>
      <w:spacing w:before="120" w:after="120"/>
    </w:pPr>
    <w:rPr>
      <w:i/>
      <w:iCs/>
    </w:rPr>
  </w:style>
  <w:style w:type="paragraph" w:customStyle="1" w:styleId="Table">
    <w:name w:val="Table"/>
    <w:basedOn w:val="Legenda"/>
  </w:style>
  <w:style w:type="character" w:customStyle="1" w:styleId="BulletSymbols">
    <w:name w:val="Bullet Symbols"/>
    <w:rPr>
      <w:rFonts w:ascii="OpenSymbol" w:eastAsia="OpenSymbol" w:hAnsi="OpenSymbol" w:cs="OpenSymbol"/>
    </w:rPr>
  </w:style>
  <w:style w:type="character" w:styleId="Refdecomentrio">
    <w:name w:val="annotation reference"/>
    <w:basedOn w:val="Fontepargpadro"/>
    <w:rPr>
      <w:sz w:val="16"/>
      <w:szCs w:val="16"/>
    </w:rPr>
  </w:style>
  <w:style w:type="paragraph" w:styleId="Textodecomentrio">
    <w:name w:val="annotation text"/>
    <w:basedOn w:val="Normal"/>
    <w:uiPriority w:val="99"/>
    <w:rPr>
      <w:rFonts w:cs="Mangal"/>
      <w:sz w:val="20"/>
      <w:szCs w:val="18"/>
    </w:rPr>
  </w:style>
  <w:style w:type="character" w:customStyle="1" w:styleId="TextodecomentrioChar">
    <w:name w:val="Texto de comentário Char"/>
    <w:basedOn w:val="Fontepargpadro"/>
    <w:uiPriority w:val="99"/>
    <w:rPr>
      <w:rFonts w:ascii="Times New Roman" w:eastAsia="SimSun" w:hAnsi="Times New Roman" w:cs="Mangal"/>
      <w:kern w:val="3"/>
      <w:sz w:val="20"/>
      <w:szCs w:val="18"/>
      <w:lang w:eastAsia="hi-IN" w:bidi="hi-IN"/>
    </w:rPr>
  </w:style>
  <w:style w:type="paragraph" w:styleId="Assuntodocomentrio">
    <w:name w:val="annotation subject"/>
    <w:basedOn w:val="Textodecomentrio"/>
    <w:next w:val="Textodecomentrio"/>
    <w:rPr>
      <w:b/>
      <w:bCs/>
    </w:rPr>
  </w:style>
  <w:style w:type="character" w:customStyle="1" w:styleId="AssuntodocomentrioChar">
    <w:name w:val="Assunto do comentário Char"/>
    <w:basedOn w:val="TextodecomentrioChar"/>
    <w:rPr>
      <w:rFonts w:ascii="Times New Roman" w:eastAsia="SimSun" w:hAnsi="Times New Roman" w:cs="Mangal"/>
      <w:b/>
      <w:bCs/>
      <w:kern w:val="3"/>
      <w:sz w:val="20"/>
      <w:szCs w:val="18"/>
      <w:lang w:eastAsia="hi-IN" w:bidi="hi-IN"/>
    </w:rPr>
  </w:style>
  <w:style w:type="paragraph" w:styleId="Textodebalo">
    <w:name w:val="Balloon Text"/>
    <w:basedOn w:val="Normal"/>
    <w:rPr>
      <w:rFonts w:ascii="Segoe UI" w:hAnsi="Segoe UI" w:cs="Mangal"/>
      <w:sz w:val="18"/>
      <w:szCs w:val="16"/>
    </w:rPr>
  </w:style>
  <w:style w:type="character" w:customStyle="1" w:styleId="TextodebaloChar">
    <w:name w:val="Texto de balão Char"/>
    <w:basedOn w:val="Fontepargpadro"/>
    <w:rPr>
      <w:rFonts w:ascii="Segoe UI" w:eastAsia="SimSun" w:hAnsi="Segoe UI" w:cs="Mangal"/>
      <w:kern w:val="3"/>
      <w:sz w:val="18"/>
      <w:szCs w:val="16"/>
      <w:lang w:eastAsia="hi-IN" w:bidi="hi-IN"/>
    </w:rPr>
  </w:style>
  <w:style w:type="paragraph" w:customStyle="1" w:styleId="Illustration">
    <w:name w:val="Illustration"/>
    <w:basedOn w:val="Legenda"/>
    <w:rPr>
      <w:rFonts w:cs="Mangal"/>
    </w:rPr>
  </w:style>
  <w:style w:type="character" w:styleId="Hyperlink">
    <w:name w:val="Hyperlink"/>
    <w:basedOn w:val="Fontepargpadro"/>
    <w:uiPriority w:val="99"/>
    <w:unhideWhenUsed/>
    <w:rsid w:val="009E2F29"/>
    <w:rPr>
      <w:color w:val="0563C1" w:themeColor="hyperlink"/>
      <w:u w:val="single"/>
    </w:rPr>
  </w:style>
  <w:style w:type="character" w:customStyle="1" w:styleId="MenoPendente1">
    <w:name w:val="Menção Pendente1"/>
    <w:basedOn w:val="Fontepargpadro"/>
    <w:uiPriority w:val="99"/>
    <w:semiHidden/>
    <w:unhideWhenUsed/>
    <w:rsid w:val="009E2F29"/>
    <w:rPr>
      <w:color w:val="605E5C"/>
      <w:shd w:val="clear" w:color="auto" w:fill="E1DFDD"/>
    </w:rPr>
  </w:style>
  <w:style w:type="character" w:customStyle="1" w:styleId="normaltextrun">
    <w:name w:val="normaltextrun"/>
    <w:basedOn w:val="Fontepargpadro"/>
    <w:uiPriority w:val="1"/>
    <w:rsid w:val="0ABDCACD"/>
  </w:style>
  <w:style w:type="paragraph" w:customStyle="1" w:styleId="Default">
    <w:name w:val="Default"/>
    <w:basedOn w:val="Normal"/>
    <w:uiPriority w:val="1"/>
    <w:rsid w:val="0ABDCACD"/>
    <w:rPr>
      <w:rFonts w:ascii="Arial" w:eastAsia="Times New Roman" w:hAnsi="Arial" w:cs="Arial"/>
      <w:color w:val="000000" w:themeColor="text1"/>
      <w:lang w:eastAsia="pt-BR"/>
    </w:rPr>
  </w:style>
  <w:style w:type="paragraph" w:styleId="PargrafodaLista">
    <w:name w:val="List Paragraph"/>
    <w:basedOn w:val="Normal"/>
    <w:uiPriority w:val="34"/>
    <w:qFormat/>
    <w:pPr>
      <w:ind w:left="720"/>
      <w:contextualSpacing/>
    </w:p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mrio1">
    <w:name w:val="toc 1"/>
    <w:basedOn w:val="Normal"/>
    <w:next w:val="Normal"/>
    <w:autoRedefine/>
    <w:uiPriority w:val="39"/>
    <w:unhideWhenUsed/>
    <w:rsid w:val="00D26123"/>
    <w:pPr>
      <w:tabs>
        <w:tab w:val="right" w:leader="dot" w:pos="9344"/>
      </w:tabs>
      <w:spacing w:before="120" w:after="120"/>
    </w:pPr>
    <w:rPr>
      <w:rFonts w:asciiTheme="minorHAnsi" w:hAnsiTheme="minorHAnsi" w:cstheme="minorHAnsi"/>
      <w:b/>
      <w:bCs/>
      <w:caps/>
      <w:sz w:val="20"/>
      <w:szCs w:val="20"/>
    </w:rPr>
  </w:style>
  <w:style w:type="paragraph" w:styleId="Sumrio2">
    <w:name w:val="toc 2"/>
    <w:basedOn w:val="Normal"/>
    <w:next w:val="Normal"/>
    <w:autoRedefine/>
    <w:uiPriority w:val="39"/>
    <w:unhideWhenUsed/>
    <w:rsid w:val="004A0BA5"/>
    <w:pPr>
      <w:ind w:left="240"/>
    </w:pPr>
    <w:rPr>
      <w:rFonts w:asciiTheme="minorHAnsi" w:hAnsiTheme="minorHAnsi" w:cstheme="minorHAnsi"/>
      <w:smallCaps/>
      <w:sz w:val="20"/>
      <w:szCs w:val="20"/>
    </w:rPr>
  </w:style>
  <w:style w:type="character" w:customStyle="1" w:styleId="Ttulo1Char">
    <w:name w:val="Título 1 Char"/>
    <w:basedOn w:val="Fontepargpadro"/>
    <w:link w:val="Ttulo1"/>
    <w:uiPriority w:val="9"/>
    <w:rsid w:val="00887DB1"/>
    <w:rPr>
      <w:rFonts w:ascii="Open Sans" w:eastAsia="Open Sans" w:hAnsi="Open Sans" w:cs="Open Sans"/>
      <w:b/>
      <w:bCs/>
      <w:color w:val="44546A" w:themeColor="text2"/>
      <w:sz w:val="28"/>
      <w:szCs w:val="28"/>
      <w:lang w:eastAsia="pt-BR"/>
    </w:rPr>
  </w:style>
  <w:style w:type="paragraph" w:styleId="Sumrio3">
    <w:name w:val="toc 3"/>
    <w:basedOn w:val="Normal"/>
    <w:next w:val="Normal"/>
    <w:autoRedefine/>
    <w:uiPriority w:val="39"/>
    <w:unhideWhenUsed/>
    <w:rsid w:val="00103166"/>
    <w:pPr>
      <w:ind w:left="480"/>
    </w:pPr>
    <w:rPr>
      <w:rFonts w:asciiTheme="minorHAnsi" w:hAnsiTheme="minorHAnsi" w:cstheme="minorHAnsi"/>
      <w:i/>
      <w:iCs/>
      <w:sz w:val="20"/>
      <w:szCs w:val="20"/>
    </w:rPr>
  </w:style>
  <w:style w:type="paragraph" w:styleId="CabealhodoSumrio">
    <w:name w:val="TOC Heading"/>
    <w:basedOn w:val="Ttulo1"/>
    <w:next w:val="Normal"/>
    <w:uiPriority w:val="39"/>
    <w:unhideWhenUsed/>
    <w:qFormat/>
    <w:rsid w:val="00FF42A0"/>
    <w:pPr>
      <w:spacing w:after="0" w:line="259" w:lineRule="auto"/>
      <w:outlineLvl w:val="9"/>
    </w:pPr>
    <w:rPr>
      <w:rFonts w:asciiTheme="majorHAnsi" w:eastAsiaTheme="majorEastAsia" w:hAnsiTheme="majorHAnsi" w:cstheme="majorBidi"/>
      <w:b w:val="0"/>
      <w:bCs w:val="0"/>
      <w:color w:val="2F5496" w:themeColor="accent1" w:themeShade="BF"/>
      <w:sz w:val="32"/>
      <w:szCs w:val="32"/>
    </w:rPr>
  </w:style>
  <w:style w:type="character" w:styleId="Refdenotaderodap">
    <w:name w:val="footnote reference"/>
    <w:basedOn w:val="Fontepargpadro"/>
    <w:uiPriority w:val="99"/>
    <w:semiHidden/>
    <w:unhideWhenUsed/>
    <w:rsid w:val="00B51789"/>
    <w:rPr>
      <w:vertAlign w:val="superscript"/>
    </w:rPr>
  </w:style>
  <w:style w:type="character" w:customStyle="1" w:styleId="TextodenotaderodapChar">
    <w:name w:val="Texto de nota de rodapé Char"/>
    <w:basedOn w:val="Fontepargpadro"/>
    <w:link w:val="Textodenotaderodap"/>
    <w:uiPriority w:val="99"/>
    <w:semiHidden/>
    <w:rsid w:val="00B51789"/>
    <w:rPr>
      <w:rFonts w:ascii="Times New Roman" w:eastAsia="SimSun" w:hAnsi="Times New Roman" w:cs="Tahoma"/>
      <w:kern w:val="3"/>
      <w:sz w:val="20"/>
      <w:szCs w:val="20"/>
      <w:lang w:eastAsia="hi-IN" w:bidi="hi-IN"/>
    </w:rPr>
  </w:style>
  <w:style w:type="paragraph" w:styleId="Textodenotaderodap">
    <w:name w:val="footnote text"/>
    <w:basedOn w:val="Normal"/>
    <w:link w:val="TextodenotaderodapChar"/>
    <w:uiPriority w:val="99"/>
    <w:semiHidden/>
    <w:unhideWhenUsed/>
    <w:rPr>
      <w:sz w:val="20"/>
      <w:szCs w:val="20"/>
    </w:rPr>
  </w:style>
  <w:style w:type="character" w:customStyle="1" w:styleId="CabealhoChar">
    <w:name w:val="Cabeçalho Char"/>
    <w:basedOn w:val="Fontepargpadro"/>
    <w:link w:val="Cabealho"/>
    <w:rsid w:val="0024719E"/>
    <w:rPr>
      <w:rFonts w:ascii="Times New Roman" w:eastAsia="SimSun" w:hAnsi="Times New Roman" w:cs="Tahoma"/>
      <w:kern w:val="3"/>
      <w:sz w:val="24"/>
      <w:szCs w:val="24"/>
      <w:lang w:eastAsia="zh-CN" w:bidi="hi-IN"/>
    </w:rPr>
  </w:style>
  <w:style w:type="character" w:customStyle="1" w:styleId="TextodenotaderodapChar1">
    <w:name w:val="Texto de nota de rodapé Char1"/>
    <w:basedOn w:val="Fontepargpadro"/>
    <w:uiPriority w:val="99"/>
    <w:semiHidden/>
    <w:rsid w:val="004D5993"/>
    <w:rPr>
      <w:rFonts w:ascii="Times New Roman" w:eastAsia="SimSun" w:hAnsi="Times New Roman" w:cs="Mangal"/>
      <w:kern w:val="3"/>
      <w:sz w:val="20"/>
      <w:szCs w:val="18"/>
      <w:lang w:eastAsia="hi-IN" w:bidi="hi-IN"/>
    </w:rPr>
  </w:style>
  <w:style w:type="character" w:styleId="Forte">
    <w:name w:val="Strong"/>
    <w:basedOn w:val="Fontepargpadro"/>
    <w:uiPriority w:val="22"/>
    <w:qFormat/>
    <w:rsid w:val="009C7F17"/>
    <w:rPr>
      <w:b/>
      <w:bCs/>
    </w:rPr>
  </w:style>
  <w:style w:type="paragraph" w:styleId="Reviso">
    <w:name w:val="Revision"/>
    <w:hidden/>
    <w:uiPriority w:val="99"/>
    <w:semiHidden/>
    <w:rsid w:val="00020CC3"/>
    <w:pPr>
      <w:autoSpaceDN/>
      <w:spacing w:after="0" w:line="240" w:lineRule="auto"/>
      <w:textAlignment w:val="auto"/>
    </w:pPr>
    <w:rPr>
      <w:rFonts w:ascii="Times New Roman" w:eastAsia="SimSun" w:hAnsi="Times New Roman" w:cs="Mangal"/>
      <w:kern w:val="3"/>
      <w:sz w:val="24"/>
      <w:szCs w:val="21"/>
      <w:lang w:eastAsia="hi-IN" w:bidi="hi-IN"/>
    </w:rPr>
  </w:style>
  <w:style w:type="paragraph" w:styleId="Sumrio4">
    <w:name w:val="toc 4"/>
    <w:basedOn w:val="Normal"/>
    <w:next w:val="Normal"/>
    <w:autoRedefine/>
    <w:uiPriority w:val="39"/>
    <w:unhideWhenUsed/>
    <w:rsid w:val="004309FA"/>
    <w:pPr>
      <w:ind w:left="720"/>
    </w:pPr>
    <w:rPr>
      <w:rFonts w:asciiTheme="minorHAnsi" w:hAnsiTheme="minorHAnsi" w:cstheme="minorHAnsi"/>
      <w:sz w:val="18"/>
      <w:szCs w:val="18"/>
    </w:rPr>
  </w:style>
  <w:style w:type="paragraph" w:styleId="Sumrio5">
    <w:name w:val="toc 5"/>
    <w:basedOn w:val="Normal"/>
    <w:next w:val="Normal"/>
    <w:autoRedefine/>
    <w:uiPriority w:val="39"/>
    <w:unhideWhenUsed/>
    <w:rsid w:val="004309FA"/>
    <w:pPr>
      <w:ind w:left="960"/>
    </w:pPr>
    <w:rPr>
      <w:rFonts w:asciiTheme="minorHAnsi" w:hAnsiTheme="minorHAnsi" w:cstheme="minorHAnsi"/>
      <w:sz w:val="18"/>
      <w:szCs w:val="18"/>
    </w:rPr>
  </w:style>
  <w:style w:type="paragraph" w:styleId="Sumrio6">
    <w:name w:val="toc 6"/>
    <w:basedOn w:val="Normal"/>
    <w:next w:val="Normal"/>
    <w:autoRedefine/>
    <w:uiPriority w:val="39"/>
    <w:unhideWhenUsed/>
    <w:rsid w:val="004309FA"/>
    <w:pPr>
      <w:ind w:left="1200"/>
    </w:pPr>
    <w:rPr>
      <w:rFonts w:asciiTheme="minorHAnsi" w:hAnsiTheme="minorHAnsi" w:cstheme="minorHAnsi"/>
      <w:sz w:val="18"/>
      <w:szCs w:val="18"/>
    </w:rPr>
  </w:style>
  <w:style w:type="paragraph" w:styleId="Sumrio7">
    <w:name w:val="toc 7"/>
    <w:basedOn w:val="Normal"/>
    <w:next w:val="Normal"/>
    <w:autoRedefine/>
    <w:uiPriority w:val="39"/>
    <w:unhideWhenUsed/>
    <w:rsid w:val="004309FA"/>
    <w:pPr>
      <w:ind w:left="1440"/>
    </w:pPr>
    <w:rPr>
      <w:rFonts w:asciiTheme="minorHAnsi" w:hAnsiTheme="minorHAnsi" w:cstheme="minorHAnsi"/>
      <w:sz w:val="18"/>
      <w:szCs w:val="18"/>
    </w:rPr>
  </w:style>
  <w:style w:type="paragraph" w:styleId="Sumrio8">
    <w:name w:val="toc 8"/>
    <w:basedOn w:val="Normal"/>
    <w:next w:val="Normal"/>
    <w:autoRedefine/>
    <w:uiPriority w:val="39"/>
    <w:unhideWhenUsed/>
    <w:rsid w:val="004309FA"/>
    <w:pPr>
      <w:ind w:left="1680"/>
    </w:pPr>
    <w:rPr>
      <w:rFonts w:asciiTheme="minorHAnsi" w:hAnsiTheme="minorHAnsi" w:cstheme="minorHAnsi"/>
      <w:sz w:val="18"/>
      <w:szCs w:val="18"/>
    </w:rPr>
  </w:style>
  <w:style w:type="paragraph" w:styleId="Sumrio9">
    <w:name w:val="toc 9"/>
    <w:basedOn w:val="Normal"/>
    <w:next w:val="Normal"/>
    <w:autoRedefine/>
    <w:uiPriority w:val="39"/>
    <w:unhideWhenUsed/>
    <w:rsid w:val="004309FA"/>
    <w:pPr>
      <w:ind w:left="1920"/>
    </w:pPr>
    <w:rPr>
      <w:rFonts w:asciiTheme="minorHAnsi" w:hAnsiTheme="minorHAnsi" w:cstheme="minorHAnsi"/>
      <w:sz w:val="18"/>
      <w:szCs w:val="18"/>
    </w:rPr>
  </w:style>
  <w:style w:type="character" w:styleId="HiperlinkVisitado">
    <w:name w:val="FollowedHyperlink"/>
    <w:basedOn w:val="Fontepargpadro"/>
    <w:uiPriority w:val="99"/>
    <w:semiHidden/>
    <w:unhideWhenUsed/>
    <w:rsid w:val="00F77980"/>
    <w:rPr>
      <w:color w:val="954F72" w:themeColor="followedHyperlink"/>
      <w:u w:val="single"/>
    </w:rPr>
  </w:style>
  <w:style w:type="character" w:styleId="MenoPendente">
    <w:name w:val="Unresolved Mention"/>
    <w:basedOn w:val="Fontepargpadro"/>
    <w:uiPriority w:val="99"/>
    <w:semiHidden/>
    <w:unhideWhenUsed/>
    <w:rsid w:val="00103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br/governodigital/pt-br/seguranca-e-protecao-de-dados/guias/guia_lgp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gov.br/governodigital/pt-br/seguranca-e-protecao-de-dados/ppsi/guia_framework_psi.pdf" TargetMode="External"/><Relationship Id="rId2" Type="http://schemas.openxmlformats.org/officeDocument/2006/relationships/customXml" Target="../customXml/item2.xml"/><Relationship Id="rId16" Type="http://schemas.openxmlformats.org/officeDocument/2006/relationships/image" Target="media/image2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microsoft.com/office/2020/10/relationships/intelligence" Target="intelligence2.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BD9C2AF7AED0B4B810980D96DBC3FEB" ma:contentTypeVersion="16" ma:contentTypeDescription="Crie um novo documento." ma:contentTypeScope="" ma:versionID="34719292772eaa68ce74d1c0c69d9885">
  <xsd:schema xmlns:xsd="http://www.w3.org/2001/XMLSchema" xmlns:xs="http://www.w3.org/2001/XMLSchema" xmlns:p="http://schemas.microsoft.com/office/2006/metadata/properties" xmlns:ns2="a78d721f-799b-4aa5-a5df-7a42981caca4" xmlns:ns3="31371520-df20-437d-ab7b-6a5340472444" targetNamespace="http://schemas.microsoft.com/office/2006/metadata/properties" ma:root="true" ma:fieldsID="c3c506212967f706db80cf38ba4dc938" ns2:_="" ns3:_="">
    <xsd:import namespace="a78d721f-799b-4aa5-a5df-7a42981caca4"/>
    <xsd:import namespace="31371520-df20-437d-ab7b-6a53404724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Program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d721f-799b-4aa5-a5df-7a42981ca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Programa" ma:index="17" nillable="true" ma:displayName="Programa" ma:default="PPSI" ma:format="Dropdown" ma:internalName="Programa">
      <xsd:simpleType>
        <xsd:restriction base="dms:Choice">
          <xsd:enumeration value="PPSI"/>
          <xsd:enumeration value="PTD"/>
          <xsd:enumeration value="PPSI + PTD"/>
          <xsd:enumeration value="PPSI + PTD E4N"/>
          <xsd:enumeration value="PPSI + PTD E4A"/>
        </xsd:restriction>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371520-df20-437d-ab7b-6a5340472444"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6454a266-54ba-4a5b-ad19-d4d3e933f5c9}" ma:internalName="TaxCatchAll" ma:showField="CatchAllData" ma:web="31371520-df20-437d-ab7b-6a53404724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371520-df20-437d-ab7b-6a5340472444" xsi:nil="true"/>
    <Programa xmlns="a78d721f-799b-4aa5-a5df-7a42981caca4">PPSI</Programa>
    <lcf76f155ced4ddcb4097134ff3c332f xmlns="a78d721f-799b-4aa5-a5df-7a42981caca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F1825-6786-4E47-A631-37E8A95FA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d721f-799b-4aa5-a5df-7a42981caca4"/>
    <ds:schemaRef ds:uri="31371520-df20-437d-ab7b-6a53404724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5C0D57-CB4C-4B62-804A-C0E2517651CD}">
  <ds:schemaRefs>
    <ds:schemaRef ds:uri="http://schemas.microsoft.com/sharepoint/v3/contenttype/forms"/>
  </ds:schemaRefs>
</ds:datastoreItem>
</file>

<file path=customXml/itemProps3.xml><?xml version="1.0" encoding="utf-8"?>
<ds:datastoreItem xmlns:ds="http://schemas.openxmlformats.org/officeDocument/2006/customXml" ds:itemID="{4DF0DB4E-2794-412F-8F92-29FE30CBE12F}">
  <ds:schemaRefs>
    <ds:schemaRef ds:uri="http://schemas.microsoft.com/office/2006/metadata/properties"/>
    <ds:schemaRef ds:uri="http://schemas.microsoft.com/office/infopath/2007/PartnerControls"/>
    <ds:schemaRef ds:uri="31371520-df20-437d-ab7b-6a5340472444"/>
    <ds:schemaRef ds:uri="a78d721f-799b-4aa5-a5df-7a42981caca4"/>
  </ds:schemaRefs>
</ds:datastoreItem>
</file>

<file path=customXml/itemProps4.xml><?xml version="1.0" encoding="utf-8"?>
<ds:datastoreItem xmlns:ds="http://schemas.openxmlformats.org/officeDocument/2006/customXml" ds:itemID="{A8187314-4A8D-48C8-8DAF-859AA8F7C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1</Pages>
  <Words>6684</Words>
  <Characters>36098</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42697</CharactersWithSpaces>
  <SharedDoc>false</SharedDoc>
  <HLinks>
    <vt:vector size="96" baseType="variant">
      <vt:variant>
        <vt:i4>4259910</vt:i4>
      </vt:variant>
      <vt:variant>
        <vt:i4>87</vt:i4>
      </vt:variant>
      <vt:variant>
        <vt:i4>0</vt:i4>
      </vt:variant>
      <vt:variant>
        <vt:i4>5</vt:i4>
      </vt:variant>
      <vt:variant>
        <vt:lpwstr>https://www.gov.br/governodigital/pt-br/governanca-de-dados/guia-lgpd.pdf</vt:lpwstr>
      </vt:variant>
      <vt:variant>
        <vt:lpwstr/>
      </vt:variant>
      <vt:variant>
        <vt:i4>1966142</vt:i4>
      </vt:variant>
      <vt:variant>
        <vt:i4>80</vt:i4>
      </vt:variant>
      <vt:variant>
        <vt:i4>0</vt:i4>
      </vt:variant>
      <vt:variant>
        <vt:i4>5</vt:i4>
      </vt:variant>
      <vt:variant>
        <vt:lpwstr/>
      </vt:variant>
      <vt:variant>
        <vt:lpwstr>_Toc133486485</vt:lpwstr>
      </vt:variant>
      <vt:variant>
        <vt:i4>1966142</vt:i4>
      </vt:variant>
      <vt:variant>
        <vt:i4>74</vt:i4>
      </vt:variant>
      <vt:variant>
        <vt:i4>0</vt:i4>
      </vt:variant>
      <vt:variant>
        <vt:i4>5</vt:i4>
      </vt:variant>
      <vt:variant>
        <vt:lpwstr/>
      </vt:variant>
      <vt:variant>
        <vt:lpwstr>_Toc133486484</vt:lpwstr>
      </vt:variant>
      <vt:variant>
        <vt:i4>1966142</vt:i4>
      </vt:variant>
      <vt:variant>
        <vt:i4>68</vt:i4>
      </vt:variant>
      <vt:variant>
        <vt:i4>0</vt:i4>
      </vt:variant>
      <vt:variant>
        <vt:i4>5</vt:i4>
      </vt:variant>
      <vt:variant>
        <vt:lpwstr/>
      </vt:variant>
      <vt:variant>
        <vt:lpwstr>_Toc133486483</vt:lpwstr>
      </vt:variant>
      <vt:variant>
        <vt:i4>1966142</vt:i4>
      </vt:variant>
      <vt:variant>
        <vt:i4>62</vt:i4>
      </vt:variant>
      <vt:variant>
        <vt:i4>0</vt:i4>
      </vt:variant>
      <vt:variant>
        <vt:i4>5</vt:i4>
      </vt:variant>
      <vt:variant>
        <vt:lpwstr/>
      </vt:variant>
      <vt:variant>
        <vt:lpwstr>_Toc133486482</vt:lpwstr>
      </vt:variant>
      <vt:variant>
        <vt:i4>1966142</vt:i4>
      </vt:variant>
      <vt:variant>
        <vt:i4>56</vt:i4>
      </vt:variant>
      <vt:variant>
        <vt:i4>0</vt:i4>
      </vt:variant>
      <vt:variant>
        <vt:i4>5</vt:i4>
      </vt:variant>
      <vt:variant>
        <vt:lpwstr/>
      </vt:variant>
      <vt:variant>
        <vt:lpwstr>_Toc133486481</vt:lpwstr>
      </vt:variant>
      <vt:variant>
        <vt:i4>1966142</vt:i4>
      </vt:variant>
      <vt:variant>
        <vt:i4>50</vt:i4>
      </vt:variant>
      <vt:variant>
        <vt:i4>0</vt:i4>
      </vt:variant>
      <vt:variant>
        <vt:i4>5</vt:i4>
      </vt:variant>
      <vt:variant>
        <vt:lpwstr/>
      </vt:variant>
      <vt:variant>
        <vt:lpwstr>_Toc133486480</vt:lpwstr>
      </vt:variant>
      <vt:variant>
        <vt:i4>1114174</vt:i4>
      </vt:variant>
      <vt:variant>
        <vt:i4>44</vt:i4>
      </vt:variant>
      <vt:variant>
        <vt:i4>0</vt:i4>
      </vt:variant>
      <vt:variant>
        <vt:i4>5</vt:i4>
      </vt:variant>
      <vt:variant>
        <vt:lpwstr/>
      </vt:variant>
      <vt:variant>
        <vt:lpwstr>_Toc133486479</vt:lpwstr>
      </vt:variant>
      <vt:variant>
        <vt:i4>1114174</vt:i4>
      </vt:variant>
      <vt:variant>
        <vt:i4>38</vt:i4>
      </vt:variant>
      <vt:variant>
        <vt:i4>0</vt:i4>
      </vt:variant>
      <vt:variant>
        <vt:i4>5</vt:i4>
      </vt:variant>
      <vt:variant>
        <vt:lpwstr/>
      </vt:variant>
      <vt:variant>
        <vt:lpwstr>_Toc133486478</vt:lpwstr>
      </vt:variant>
      <vt:variant>
        <vt:i4>1114174</vt:i4>
      </vt:variant>
      <vt:variant>
        <vt:i4>32</vt:i4>
      </vt:variant>
      <vt:variant>
        <vt:i4>0</vt:i4>
      </vt:variant>
      <vt:variant>
        <vt:i4>5</vt:i4>
      </vt:variant>
      <vt:variant>
        <vt:lpwstr/>
      </vt:variant>
      <vt:variant>
        <vt:lpwstr>_Toc133486477</vt:lpwstr>
      </vt:variant>
      <vt:variant>
        <vt:i4>1114174</vt:i4>
      </vt:variant>
      <vt:variant>
        <vt:i4>26</vt:i4>
      </vt:variant>
      <vt:variant>
        <vt:i4>0</vt:i4>
      </vt:variant>
      <vt:variant>
        <vt:i4>5</vt:i4>
      </vt:variant>
      <vt:variant>
        <vt:lpwstr/>
      </vt:variant>
      <vt:variant>
        <vt:lpwstr>_Toc133486476</vt:lpwstr>
      </vt:variant>
      <vt:variant>
        <vt:i4>1114174</vt:i4>
      </vt:variant>
      <vt:variant>
        <vt:i4>20</vt:i4>
      </vt:variant>
      <vt:variant>
        <vt:i4>0</vt:i4>
      </vt:variant>
      <vt:variant>
        <vt:i4>5</vt:i4>
      </vt:variant>
      <vt:variant>
        <vt:lpwstr/>
      </vt:variant>
      <vt:variant>
        <vt:lpwstr>_Toc133486475</vt:lpwstr>
      </vt:variant>
      <vt:variant>
        <vt:i4>1114174</vt:i4>
      </vt:variant>
      <vt:variant>
        <vt:i4>14</vt:i4>
      </vt:variant>
      <vt:variant>
        <vt:i4>0</vt:i4>
      </vt:variant>
      <vt:variant>
        <vt:i4>5</vt:i4>
      </vt:variant>
      <vt:variant>
        <vt:lpwstr/>
      </vt:variant>
      <vt:variant>
        <vt:lpwstr>_Toc133486474</vt:lpwstr>
      </vt:variant>
      <vt:variant>
        <vt:i4>1114174</vt:i4>
      </vt:variant>
      <vt:variant>
        <vt:i4>8</vt:i4>
      </vt:variant>
      <vt:variant>
        <vt:i4>0</vt:i4>
      </vt:variant>
      <vt:variant>
        <vt:i4>5</vt:i4>
      </vt:variant>
      <vt:variant>
        <vt:lpwstr/>
      </vt:variant>
      <vt:variant>
        <vt:lpwstr>_Toc133486473</vt:lpwstr>
      </vt:variant>
      <vt:variant>
        <vt:i4>1114174</vt:i4>
      </vt:variant>
      <vt:variant>
        <vt:i4>2</vt:i4>
      </vt:variant>
      <vt:variant>
        <vt:i4>0</vt:i4>
      </vt:variant>
      <vt:variant>
        <vt:i4>5</vt:i4>
      </vt:variant>
      <vt:variant>
        <vt:lpwstr/>
      </vt:variant>
      <vt:variant>
        <vt:lpwstr>_Toc133486472</vt:lpwstr>
      </vt:variant>
      <vt:variant>
        <vt:i4>4456535</vt:i4>
      </vt:variant>
      <vt:variant>
        <vt:i4>0</vt:i4>
      </vt:variant>
      <vt:variant>
        <vt:i4>0</vt:i4>
      </vt:variant>
      <vt:variant>
        <vt:i4>5</vt:i4>
      </vt:variant>
      <vt:variant>
        <vt:lpwstr>https://www.gov.br/governodigital/pt-br/seguranca-e-protecao-de-dados/ppsi/guia_framework_psi.pdf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Santiago Hilario</dc:creator>
  <cp:keywords/>
  <dc:description/>
  <cp:lastModifiedBy>ADRIANO DE ANDRADE MOURA</cp:lastModifiedBy>
  <cp:revision>840</cp:revision>
  <cp:lastPrinted>2023-05-10T14:46:00Z</cp:lastPrinted>
  <dcterms:created xsi:type="dcterms:W3CDTF">2020-11-29T19:36:00Z</dcterms:created>
  <dcterms:modified xsi:type="dcterms:W3CDTF">2023-05-10T14:47:00Z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0x0101001BD9C2AF7AED0B4B810980D96DBC3FEB</vt:lpwstr>
  </property>
  <property fmtid="{D5CDD505-2E9C-101B-9397-08002B2CF9AE}" pid="3" name="MediaServiceImageTags">
    <vt:lpwstr/>
  </property>
</Properties>
</file>