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8407" w14:textId="77777777" w:rsidR="007D0B16" w:rsidRDefault="007D0B16">
      <w:pPr>
        <w:jc w:val="center"/>
      </w:pPr>
    </w:p>
    <w:p w14:paraId="3659CACC" w14:textId="77777777" w:rsidR="007D0B16" w:rsidRDefault="007D0B16">
      <w:pPr>
        <w:jc w:val="both"/>
        <w:rPr>
          <w:rFonts w:ascii="Arial" w:hAnsi="Arial"/>
        </w:rPr>
      </w:pPr>
    </w:p>
    <w:p w14:paraId="2DC5CE2D" w14:textId="77777777" w:rsidR="007D0B16" w:rsidRDefault="007D0B16">
      <w:pPr>
        <w:jc w:val="both"/>
        <w:rPr>
          <w:rFonts w:ascii="Arial" w:hAnsi="Arial"/>
        </w:rPr>
      </w:pPr>
    </w:p>
    <w:p w14:paraId="18835490" w14:textId="77777777" w:rsidR="007D0B16" w:rsidRDefault="00000000">
      <w:pPr>
        <w:pStyle w:val="NormalWeb"/>
        <w:jc w:val="center"/>
        <w:rPr>
          <w:rFonts w:ascii="Calibri" w:eastAsia="Yu Mincho" w:hAnsi="Calibri" w:cs="Arial"/>
          <w:b/>
          <w:bCs/>
          <w:sz w:val="28"/>
          <w:szCs w:val="28"/>
        </w:rPr>
      </w:pPr>
      <w:r>
        <w:rPr>
          <w:rFonts w:ascii="Calibri" w:eastAsia="Yu Mincho" w:hAnsi="Calibri" w:cs="Arial"/>
          <w:b/>
          <w:bCs/>
          <w:sz w:val="28"/>
          <w:szCs w:val="28"/>
        </w:rPr>
        <w:t>DECLARAÇÃO DE OFERTA DE INTERNET GRATUITA</w:t>
      </w:r>
    </w:p>
    <w:p w14:paraId="014FE558" w14:textId="77777777" w:rsidR="007D0B16" w:rsidRDefault="007D0B16">
      <w:pPr>
        <w:pStyle w:val="NormalWeb"/>
        <w:jc w:val="both"/>
        <w:rPr>
          <w:rFonts w:ascii="Calibri" w:eastAsia="Yu Mincho" w:hAnsi="Calibri" w:cs="Arial"/>
          <w:sz w:val="28"/>
          <w:szCs w:val="28"/>
        </w:rPr>
      </w:pPr>
    </w:p>
    <w:p w14:paraId="711E09F4" w14:textId="77777777" w:rsidR="007D0B16" w:rsidRDefault="007D0B16">
      <w:pPr>
        <w:pStyle w:val="NormalWeb"/>
        <w:jc w:val="both"/>
      </w:pPr>
    </w:p>
    <w:p w14:paraId="2870BD32" w14:textId="77777777" w:rsidR="007D0B16" w:rsidRDefault="00000000">
      <w:pPr>
        <w:pStyle w:val="NormalWeb"/>
        <w:jc w:val="both"/>
      </w:pPr>
      <w:r>
        <w:rPr>
          <w:rFonts w:ascii="Calibri" w:eastAsia="Yu Mincho" w:hAnsi="Calibri" w:cs="Arial"/>
        </w:rPr>
        <w:t xml:space="preserve">A Rede de Atendimento [Nome da Rede de Atendimento], por meio de seu gestor responsável, declara o compromisso de disponibilizar, nas unidades de atendimento em que o Programa Balcão GOV.BR for implantado — seja no momento do credenciamento inicial ou em futuras expansões —, </w:t>
      </w:r>
      <w:r>
        <w:rPr>
          <w:rFonts w:ascii="Calibri" w:eastAsia="Yu Mincho" w:hAnsi="Calibri" w:cs="Arial"/>
          <w:b/>
          <w:bCs/>
        </w:rPr>
        <w:t>acesso gratuito à internet</w:t>
      </w:r>
      <w:r>
        <w:rPr>
          <w:rFonts w:ascii="Calibri" w:eastAsia="Yu Mincho" w:hAnsi="Calibri" w:cs="Arial"/>
        </w:rPr>
        <w:t xml:space="preserve"> em suas dependências, destinado ao uso dos cidadãos para acesso a serviços públicos digitais, contribuindo para o fortalecimento da autonomia digital do cidadão brasileiro.</w:t>
      </w:r>
    </w:p>
    <w:p w14:paraId="0816E73B" w14:textId="77777777" w:rsidR="007D0B16" w:rsidRDefault="00000000">
      <w:pPr>
        <w:pStyle w:val="NormalWeb"/>
        <w:jc w:val="both"/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ab/>
      </w:r>
    </w:p>
    <w:p w14:paraId="71B18185" w14:textId="77777777" w:rsidR="007D0B16" w:rsidRDefault="00000000">
      <w:pPr>
        <w:pStyle w:val="NormalWeb"/>
        <w:jc w:val="both"/>
      </w:pPr>
      <w:r>
        <w:rPr>
          <w:rFonts w:ascii="Calibri" w:eastAsia="Yu Mincho" w:hAnsi="Calibri" w:cs="Arial"/>
        </w:rPr>
        <w:t xml:space="preserve">O acesso será oferecido por meio de </w:t>
      </w:r>
      <w:r>
        <w:rPr>
          <w:rFonts w:ascii="Calibri" w:eastAsia="Yu Mincho" w:hAnsi="Calibri" w:cs="Arial"/>
          <w:b/>
          <w:bCs/>
        </w:rPr>
        <w:t>rede Wi-Fi</w:t>
      </w:r>
      <w:r>
        <w:rPr>
          <w:rFonts w:ascii="Calibri" w:eastAsia="Yu Mincho" w:hAnsi="Calibri" w:cs="Arial"/>
        </w:rPr>
        <w:t>, disponível durante todo o horário de funcionamento das unidades.</w:t>
      </w:r>
    </w:p>
    <w:p w14:paraId="41C2C945" w14:textId="77777777" w:rsidR="007D0B16" w:rsidRDefault="007D0B16">
      <w:pPr>
        <w:pStyle w:val="NormalWeb"/>
        <w:ind w:left="720"/>
        <w:jc w:val="both"/>
        <w:rPr>
          <w:rFonts w:ascii="Calibri" w:eastAsia="Yu Mincho" w:hAnsi="Calibri" w:cs="Arial"/>
        </w:rPr>
      </w:pPr>
    </w:p>
    <w:p w14:paraId="68B042F1" w14:textId="77777777" w:rsidR="007D0B16" w:rsidRDefault="007D0B16">
      <w:pPr>
        <w:pStyle w:val="NormalWeb"/>
        <w:ind w:left="720"/>
        <w:jc w:val="both"/>
        <w:rPr>
          <w:rFonts w:ascii="Calibri" w:eastAsia="Yu Mincho" w:hAnsi="Calibri" w:cs="Arial"/>
        </w:rPr>
      </w:pPr>
    </w:p>
    <w:p w14:paraId="4D050073" w14:textId="77777777" w:rsidR="007D0B16" w:rsidRDefault="007D0B16">
      <w:pPr>
        <w:pStyle w:val="NormalWeb"/>
        <w:ind w:left="720"/>
        <w:jc w:val="both"/>
        <w:rPr>
          <w:rFonts w:ascii="Calibri" w:eastAsia="Yu Mincho" w:hAnsi="Calibri" w:cs="Arial"/>
        </w:rPr>
      </w:pPr>
    </w:p>
    <w:p w14:paraId="53EF2101" w14:textId="77777777" w:rsidR="007D0B16" w:rsidRDefault="00000000">
      <w:pPr>
        <w:pStyle w:val="NormalWeb"/>
        <w:rPr>
          <w:rFonts w:ascii="Calibri" w:eastAsia="Calibri" w:hAnsi="Calibri" w:cs="Calibri"/>
          <w:color w:val="000000"/>
        </w:rPr>
      </w:pPr>
      <w:bookmarkStart w:id="0" w:name="_Hlk212734948"/>
      <w:r>
        <w:rPr>
          <w:rFonts w:ascii="Calibri" w:eastAsia="Calibri" w:hAnsi="Calibri" w:cs="Calibri"/>
          <w:color w:val="000000"/>
        </w:rPr>
        <w:t xml:space="preserve">Cidade (UF), ___ de 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____.</w:t>
      </w:r>
    </w:p>
    <w:bookmarkEnd w:id="0"/>
    <w:p w14:paraId="17D20C6A" w14:textId="77777777" w:rsidR="007D0B16" w:rsidRDefault="007D0B16">
      <w:pPr>
        <w:ind w:left="720"/>
        <w:rPr>
          <w:rFonts w:cs="Calibri"/>
          <w:color w:val="000000"/>
        </w:rPr>
      </w:pPr>
    </w:p>
    <w:p w14:paraId="70330B4F" w14:textId="77777777" w:rsidR="007D0B16" w:rsidRDefault="007D0B16">
      <w:pPr>
        <w:ind w:left="720"/>
        <w:rPr>
          <w:rFonts w:cs="Calibri"/>
          <w:color w:val="000000"/>
        </w:rPr>
      </w:pPr>
    </w:p>
    <w:p w14:paraId="7145B681" w14:textId="77777777" w:rsidR="007D0B16" w:rsidRDefault="00000000">
      <w:pPr>
        <w:pStyle w:val="NormalWeb"/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 xml:space="preserve">Nome do gestor responsável (gestor da rede de atendimento): </w:t>
      </w:r>
    </w:p>
    <w:p w14:paraId="1A7766C8" w14:textId="77777777" w:rsidR="007D0B16" w:rsidRDefault="00000000">
      <w:pPr>
        <w:pStyle w:val="NormalWeb"/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>CPF:</w:t>
      </w:r>
    </w:p>
    <w:p w14:paraId="71AEBA21" w14:textId="77777777" w:rsidR="007D0B16" w:rsidRDefault="00000000">
      <w:pPr>
        <w:pStyle w:val="NormalWeb"/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>Cargo:</w:t>
      </w:r>
    </w:p>
    <w:p w14:paraId="57277C06" w14:textId="77777777" w:rsidR="007D0B16" w:rsidRDefault="007D0B16">
      <w:pPr>
        <w:pStyle w:val="NormalWeb"/>
        <w:rPr>
          <w:rFonts w:ascii="Calibri" w:eastAsia="Yu Mincho" w:hAnsi="Calibri" w:cs="Arial"/>
        </w:rPr>
      </w:pPr>
    </w:p>
    <w:p w14:paraId="20CDCBB9" w14:textId="77777777" w:rsidR="007D0B16" w:rsidRDefault="007D0B16">
      <w:pPr>
        <w:pStyle w:val="NormalWeb"/>
        <w:rPr>
          <w:rFonts w:ascii="Calibri" w:eastAsia="Yu Mincho" w:hAnsi="Calibri" w:cs="Arial"/>
        </w:rPr>
      </w:pPr>
    </w:p>
    <w:p w14:paraId="120D2E02" w14:textId="77777777" w:rsidR="007D0B16" w:rsidRDefault="00000000">
      <w:pPr>
        <w:pStyle w:val="NormalWeb"/>
        <w:ind w:left="720"/>
        <w:rPr>
          <w:rFonts w:ascii="Calibri" w:eastAsia="Calibri" w:hAnsi="Calibri" w:cs="Calibri"/>
          <w:color w:val="111111"/>
          <w:sz w:val="18"/>
          <w:szCs w:val="18"/>
        </w:rPr>
      </w:pPr>
      <w:r>
        <w:rPr>
          <w:rFonts w:ascii="Calibri" w:eastAsia="Calibri" w:hAnsi="Calibri" w:cs="Calibri"/>
          <w:color w:val="111111"/>
          <w:sz w:val="18"/>
          <w:szCs w:val="18"/>
        </w:rPr>
        <w:t>(A declaração deve ser assinada com assinatura eletrônica GOV.BR)</w:t>
      </w:r>
    </w:p>
    <w:p w14:paraId="1EAAC63D" w14:textId="77777777" w:rsidR="007D0B16" w:rsidRDefault="007D0B16">
      <w:pPr>
        <w:rPr>
          <w:rFonts w:eastAsia="Yu Mincho"/>
        </w:rPr>
      </w:pPr>
    </w:p>
    <w:p w14:paraId="1883DEE4" w14:textId="77777777" w:rsidR="007D0B16" w:rsidRDefault="007D0B16">
      <w:pPr>
        <w:rPr>
          <w:rFonts w:eastAsia="Yu Mincho"/>
        </w:rPr>
      </w:pPr>
    </w:p>
    <w:p w14:paraId="160A844F" w14:textId="77777777" w:rsidR="007D0B16" w:rsidRDefault="007D0B16">
      <w:pPr>
        <w:rPr>
          <w:rFonts w:eastAsia="Yu Mincho"/>
        </w:rPr>
      </w:pPr>
    </w:p>
    <w:sectPr w:rsidR="007D0B1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FEB9" w14:textId="77777777" w:rsidR="005F4605" w:rsidRDefault="005F4605">
      <w:r>
        <w:separator/>
      </w:r>
    </w:p>
  </w:endnote>
  <w:endnote w:type="continuationSeparator" w:id="0">
    <w:p w14:paraId="06DB1CE1" w14:textId="77777777" w:rsidR="005F4605" w:rsidRDefault="005F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16EF" w14:textId="77777777" w:rsidR="005F4605" w:rsidRDefault="005F4605">
      <w:r>
        <w:rPr>
          <w:color w:val="000000"/>
        </w:rPr>
        <w:separator/>
      </w:r>
    </w:p>
  </w:footnote>
  <w:footnote w:type="continuationSeparator" w:id="0">
    <w:p w14:paraId="0F42FB6F" w14:textId="77777777" w:rsidR="005F4605" w:rsidRDefault="005F4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0B16"/>
    <w:rsid w:val="005F4605"/>
    <w:rsid w:val="007D0B16"/>
    <w:rsid w:val="00C70D69"/>
    <w:rsid w:val="00E5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9725"/>
  <w15:docId w15:val="{622FCFEA-0538-4040-A104-8FCF0F99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4"/>
        <w:szCs w:val="24"/>
        <w:lang w:val="pt-B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Joáo Paulo Neto</dc:creator>
  <dc:description/>
  <cp:lastModifiedBy>DANIELA SANTOS CORDEIRO BALDEZ</cp:lastModifiedBy>
  <cp:revision>2</cp:revision>
  <dcterms:created xsi:type="dcterms:W3CDTF">2025-10-30T20:17:00Z</dcterms:created>
  <dcterms:modified xsi:type="dcterms:W3CDTF">2025-10-30T20:17:00Z</dcterms:modified>
</cp:coreProperties>
</file>