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84194" w:rsidRPr="00665FED" w:rsidRDefault="00C54871" w:rsidP="00E84194">
      <w:pPr>
        <w:pStyle w:val="Contedodetabela"/>
        <w:snapToGrid w:val="0"/>
        <w:jc w:val="center"/>
        <w:rPr>
          <w:rFonts w:cs="Times New Roman"/>
          <w:b/>
          <w:bCs/>
          <w:color w:val="002060"/>
          <w:sz w:val="28"/>
          <w:szCs w:val="22"/>
        </w:rPr>
      </w:pPr>
      <w:r w:rsidRPr="00665FED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7C78A352" wp14:editId="07777777">
            <wp:extent cx="533400" cy="504825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6BE48" w14:textId="77777777" w:rsidR="001552A6" w:rsidRPr="00C0129B" w:rsidRDefault="001552A6" w:rsidP="001552A6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C0129B">
        <w:rPr>
          <w:rFonts w:cs="Times New Roman"/>
          <w:b/>
          <w:bCs/>
          <w:sz w:val="28"/>
          <w:szCs w:val="22"/>
        </w:rPr>
        <w:t>MINISTÉRIO DA ECONOMIA</w:t>
      </w:r>
    </w:p>
    <w:p w14:paraId="182EA68D" w14:textId="77777777" w:rsidR="001552A6" w:rsidRPr="00C0129B" w:rsidRDefault="001552A6" w:rsidP="001552A6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C0129B">
        <w:rPr>
          <w:rFonts w:cs="Times New Roman"/>
          <w:b/>
          <w:bCs/>
          <w:sz w:val="28"/>
          <w:szCs w:val="22"/>
        </w:rPr>
        <w:t>Secretaria Especial de Desestatização, Desinvestimento e Mercados</w:t>
      </w:r>
    </w:p>
    <w:p w14:paraId="289B5547" w14:textId="50B83342" w:rsidR="00E84194" w:rsidRPr="00665FED" w:rsidRDefault="001552A6" w:rsidP="001552A6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28"/>
          <w:szCs w:val="22"/>
        </w:rPr>
      </w:pPr>
      <w:r w:rsidRPr="00C0129B">
        <w:rPr>
          <w:b/>
          <w:bCs/>
          <w:sz w:val="28"/>
          <w:szCs w:val="22"/>
        </w:rPr>
        <w:t>Secretaria de Coordenação e Governança das Empresas Estatais</w:t>
      </w:r>
    </w:p>
    <w:p w14:paraId="0A37501D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5DAB6C7B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02EB378F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6A05A809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5A39BBE3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41C8F396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72A3D3EC" w14:textId="77777777" w:rsidR="0044584E" w:rsidRDefault="0044584E" w:rsidP="00E84194">
      <w:pPr>
        <w:jc w:val="center"/>
        <w:rPr>
          <w:b/>
          <w:sz w:val="40"/>
          <w:szCs w:val="40"/>
        </w:rPr>
      </w:pPr>
    </w:p>
    <w:p w14:paraId="0D0B940D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0E27B00A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62502D03" w14:textId="77777777" w:rsidR="00E84194" w:rsidRPr="00E84194" w:rsidRDefault="00E84194" w:rsidP="00E84194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</w:pPr>
      <w:r w:rsidRPr="00E84194"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  <w:t xml:space="preserve">AVALIAÇÃO </w:t>
      </w:r>
      <w:r w:rsidR="008E27D2"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  <w:t xml:space="preserve">COLETIVA </w:t>
      </w:r>
      <w:r w:rsidR="002A45C7"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  <w:t>DO CONSELHO FISCAL</w:t>
      </w:r>
      <w:r w:rsidR="0033366D"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  <w:t xml:space="preserve"> </w:t>
      </w:r>
    </w:p>
    <w:p w14:paraId="60061E4C" w14:textId="77777777" w:rsidR="00E84194" w:rsidRPr="00E84194" w:rsidRDefault="00E84194" w:rsidP="00E84194">
      <w:pPr>
        <w:jc w:val="center"/>
        <w:rPr>
          <w:b/>
          <w:sz w:val="40"/>
          <w:szCs w:val="40"/>
        </w:rPr>
      </w:pPr>
    </w:p>
    <w:p w14:paraId="44EAFD9C" w14:textId="77777777" w:rsidR="00DA056B" w:rsidRPr="00665FED" w:rsidRDefault="00E84194" w:rsidP="0044584E">
      <w:pPr>
        <w:jc w:val="center"/>
        <w:rPr>
          <w:b/>
          <w:bCs/>
          <w:color w:val="002060"/>
          <w:sz w:val="28"/>
          <w:szCs w:val="22"/>
        </w:rPr>
      </w:pPr>
      <w:r>
        <w:rPr>
          <w:b/>
        </w:rPr>
        <w:br w:type="page"/>
      </w:r>
      <w:r w:rsidR="00C54871" w:rsidRPr="00665FED">
        <w:rPr>
          <w:noProof/>
          <w:sz w:val="22"/>
          <w:szCs w:val="22"/>
        </w:rPr>
        <w:lastRenderedPageBreak/>
        <w:drawing>
          <wp:inline distT="0" distB="0" distL="0" distR="0" wp14:anchorId="2CA3B270" wp14:editId="07777777">
            <wp:extent cx="533400" cy="504825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E62BE" w14:textId="77777777" w:rsidR="001552A6" w:rsidRPr="00C01EC6" w:rsidRDefault="001552A6" w:rsidP="001552A6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C01EC6">
        <w:rPr>
          <w:rFonts w:cs="Times New Roman"/>
          <w:b/>
          <w:bCs/>
          <w:sz w:val="28"/>
          <w:szCs w:val="22"/>
        </w:rPr>
        <w:t>MINISTÉRIO DA ECONOMIA</w:t>
      </w:r>
    </w:p>
    <w:p w14:paraId="7F0ED721" w14:textId="77777777" w:rsidR="001552A6" w:rsidRPr="00C01EC6" w:rsidRDefault="001552A6" w:rsidP="001552A6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C01EC6">
        <w:rPr>
          <w:rFonts w:cs="Times New Roman"/>
          <w:b/>
          <w:bCs/>
          <w:sz w:val="28"/>
          <w:szCs w:val="22"/>
        </w:rPr>
        <w:t>Secretaria Especial de Desestatização, Desinvestimento e Mercados</w:t>
      </w:r>
    </w:p>
    <w:p w14:paraId="78259739" w14:textId="77601175" w:rsidR="00DA056B" w:rsidRPr="00665FED" w:rsidRDefault="001552A6" w:rsidP="001552A6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28"/>
          <w:szCs w:val="22"/>
        </w:rPr>
      </w:pPr>
      <w:r w:rsidRPr="00C01EC6">
        <w:rPr>
          <w:b/>
          <w:bCs/>
          <w:sz w:val="28"/>
          <w:szCs w:val="22"/>
        </w:rPr>
        <w:t>Secretaria de Coordenação e Governança das Empresas Estatais</w:t>
      </w:r>
    </w:p>
    <w:p w14:paraId="4B94D5A5" w14:textId="77777777" w:rsidR="00DA056B" w:rsidRPr="00665FED" w:rsidRDefault="00DA056B" w:rsidP="00D3729E">
      <w:pPr>
        <w:jc w:val="both"/>
        <w:rPr>
          <w:b/>
          <w:color w:val="4F81BD"/>
        </w:rPr>
      </w:pPr>
    </w:p>
    <w:p w14:paraId="3DEEC669" w14:textId="77777777" w:rsidR="00DA056B" w:rsidRPr="00665FED" w:rsidRDefault="00DA056B" w:rsidP="00D3729E">
      <w:pPr>
        <w:jc w:val="both"/>
        <w:rPr>
          <w:b/>
          <w:color w:val="4F81BD"/>
        </w:rPr>
      </w:pPr>
    </w:p>
    <w:p w14:paraId="3656B9AB" w14:textId="77777777" w:rsidR="00452E1B" w:rsidRPr="00665FED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2"/>
          <w:szCs w:val="22"/>
          <w:lang w:eastAsia="hi-IN" w:bidi="hi-IN"/>
        </w:rPr>
      </w:pPr>
    </w:p>
    <w:p w14:paraId="009FB01B" w14:textId="3375519B" w:rsidR="004A443D" w:rsidRPr="00665FED" w:rsidRDefault="001552A6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8"/>
          <w:szCs w:val="28"/>
          <w:lang w:eastAsia="hi-IN" w:bidi="hi-IN"/>
        </w:rPr>
      </w:pPr>
      <w:r w:rsidRPr="008A733D">
        <w:rPr>
          <w:rFonts w:eastAsia="SimSun"/>
          <w:b/>
          <w:bCs/>
          <w:kern w:val="1"/>
          <w:lang w:eastAsia="hi-IN" w:bidi="hi-IN"/>
        </w:rPr>
        <w:t xml:space="preserve">AVALIAÇÃO COLETIVA DO CONSELHO </w:t>
      </w:r>
      <w:r>
        <w:rPr>
          <w:rFonts w:eastAsia="SimSun"/>
          <w:b/>
          <w:bCs/>
          <w:kern w:val="1"/>
          <w:lang w:eastAsia="hi-IN" w:bidi="hi-IN"/>
        </w:rPr>
        <w:t>FISCAL</w:t>
      </w:r>
    </w:p>
    <w:p w14:paraId="45FB0818" w14:textId="77777777" w:rsidR="00743F39" w:rsidRPr="00665FED" w:rsidRDefault="00743F39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8"/>
          <w:szCs w:val="28"/>
          <w:lang w:eastAsia="hi-IN" w:bidi="hi-IN"/>
        </w:rPr>
      </w:pPr>
    </w:p>
    <w:p w14:paraId="049F31CB" w14:textId="77777777" w:rsidR="00452E1B" w:rsidRPr="00665FED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2"/>
          <w:szCs w:val="22"/>
          <w:lang w:eastAsia="hi-IN" w:bidi="hi-IN"/>
        </w:rPr>
      </w:pPr>
    </w:p>
    <w:p w14:paraId="53128261" w14:textId="77777777" w:rsidR="004A443D" w:rsidRPr="00665FED" w:rsidRDefault="004A443D" w:rsidP="00D3729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631"/>
      </w:tblGrid>
      <w:tr w:rsidR="0091355B" w:rsidRPr="0044584E" w14:paraId="391D5B1B" w14:textId="77777777" w:rsidTr="001552A6">
        <w:tc>
          <w:tcPr>
            <w:tcW w:w="10631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24099488" w14:textId="77777777" w:rsidR="0091355B" w:rsidRPr="001552A6" w:rsidRDefault="00021E82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1552A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A) IDENTIFICAÇÃO GERAL</w:t>
            </w:r>
          </w:p>
        </w:tc>
      </w:tr>
      <w:tr w:rsidR="001552A6" w:rsidRPr="00665FED" w14:paraId="4AEF3D48" w14:textId="77777777" w:rsidTr="001552A6">
        <w:tc>
          <w:tcPr>
            <w:tcW w:w="10631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3328DF5" w14:textId="77777777" w:rsidR="001552A6" w:rsidRDefault="001552A6" w:rsidP="001552A6">
            <w:pPr>
              <w:spacing w:after="120"/>
              <w:jc w:val="both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  <w:p w14:paraId="38A7795D" w14:textId="757CD36E" w:rsidR="001552A6" w:rsidRPr="00E84194" w:rsidRDefault="001552A6" w:rsidP="001552A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Empresa</w:t>
            </w:r>
          </w:p>
        </w:tc>
      </w:tr>
      <w:tr w:rsidR="001552A6" w:rsidRPr="00A83E3A" w14:paraId="5D1EAE2D" w14:textId="77777777" w:rsidTr="001552A6">
        <w:tc>
          <w:tcPr>
            <w:tcW w:w="10631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878F536" w14:textId="2933516B" w:rsidR="001552A6" w:rsidRPr="00E84194" w:rsidRDefault="001552A6" w:rsidP="001552A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Sede: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Cidade/</w:t>
            </w:r>
            <w:r>
              <w:rPr>
                <w:rFonts w:ascii="Calibri Light" w:hAnsi="Calibri Light"/>
                <w:sz w:val="22"/>
                <w:szCs w:val="22"/>
              </w:rPr>
              <w:t>UF</w:t>
            </w:r>
          </w:p>
        </w:tc>
      </w:tr>
      <w:tr w:rsidR="001552A6" w:rsidRPr="00A83E3A" w14:paraId="1167B7CA" w14:textId="77777777" w:rsidTr="001552A6">
        <w:tc>
          <w:tcPr>
            <w:tcW w:w="10631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54E7260" w14:textId="6969695D" w:rsidR="001552A6" w:rsidRPr="00E84194" w:rsidRDefault="001552A6" w:rsidP="001552A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de estatal: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empresa pública, sociedade de economia mista ou subsidiária.  </w:t>
            </w:r>
          </w:p>
        </w:tc>
      </w:tr>
      <w:tr w:rsidR="001552A6" w:rsidRPr="00A83E3A" w14:paraId="627C634C" w14:textId="77777777" w:rsidTr="001552A6">
        <w:tc>
          <w:tcPr>
            <w:tcW w:w="10631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CF3D323" w14:textId="5FA16C62" w:rsidR="001552A6" w:rsidRPr="00E84194" w:rsidRDefault="001552A6" w:rsidP="001552A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Acionista controlador: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  <w:proofErr w:type="spellStart"/>
            <w:r w:rsidRPr="003B7DC6">
              <w:rPr>
                <w:rFonts w:ascii="Calibri Light" w:hAnsi="Calibri Light"/>
                <w:sz w:val="22"/>
                <w:szCs w:val="22"/>
              </w:rPr>
              <w:t>xxx</w:t>
            </w:r>
            <w:proofErr w:type="spellEnd"/>
            <w:r w:rsidRPr="003B7DC6">
              <w:rPr>
                <w:rFonts w:ascii="Calibri Light" w:hAnsi="Calibri Light"/>
                <w:sz w:val="22"/>
                <w:szCs w:val="22"/>
              </w:rPr>
              <w:t xml:space="preserve"> (se outra subsidiária, indicar também o nome da holding).</w:t>
            </w:r>
          </w:p>
        </w:tc>
      </w:tr>
      <w:tr w:rsidR="001552A6" w:rsidRPr="00A83E3A" w14:paraId="485B95FD" w14:textId="77777777" w:rsidTr="001552A6">
        <w:tc>
          <w:tcPr>
            <w:tcW w:w="10631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9A3E051" w14:textId="64834877" w:rsidR="001552A6" w:rsidRPr="00E84194" w:rsidRDefault="001552A6" w:rsidP="001552A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societário: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sociedade anônima, sociedade limitada ou não definido.</w:t>
            </w:r>
          </w:p>
        </w:tc>
      </w:tr>
      <w:tr w:rsidR="001552A6" w:rsidRPr="00A83E3A" w14:paraId="609D6F31" w14:textId="77777777" w:rsidTr="001552A6">
        <w:tc>
          <w:tcPr>
            <w:tcW w:w="10631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3AEBFBD" w14:textId="168F4F7E" w:rsidR="001552A6" w:rsidRPr="00E84194" w:rsidRDefault="001552A6" w:rsidP="001552A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Estrutura de capital: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aberto ou fechado.</w:t>
            </w:r>
          </w:p>
        </w:tc>
      </w:tr>
      <w:tr w:rsidR="001552A6" w:rsidRPr="00A83E3A" w14:paraId="5A7A4A16" w14:textId="77777777" w:rsidTr="001552A6">
        <w:tc>
          <w:tcPr>
            <w:tcW w:w="10631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7F3CC2B" w14:textId="1C8819C6" w:rsidR="001552A6" w:rsidRPr="00E84194" w:rsidRDefault="001552A6" w:rsidP="001552A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Abrangência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local/regional/nacional/internacional</w:t>
            </w:r>
          </w:p>
        </w:tc>
      </w:tr>
      <w:tr w:rsidR="001552A6" w:rsidRPr="00A83E3A" w14:paraId="0B7695DA" w14:textId="77777777" w:rsidTr="001552A6">
        <w:tc>
          <w:tcPr>
            <w:tcW w:w="10631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CD90979" w14:textId="5049B925" w:rsidR="001552A6" w:rsidRPr="00E84194" w:rsidRDefault="001552A6" w:rsidP="001552A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Setor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financeiro, participações, petróleo, energia, infraestrutura, comunicação, abastecimento, saúde, pesquisa, tecnologia da informação, indústria ou serviços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1552A6" w:rsidRPr="00A83E3A" w14:paraId="122BAE56" w14:textId="77777777" w:rsidTr="001552A6">
        <w:tc>
          <w:tcPr>
            <w:tcW w:w="10631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CEE5A8C" w14:textId="09D321A2" w:rsidR="001552A6" w:rsidRPr="00E84194" w:rsidRDefault="00277533" w:rsidP="001552A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72863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Conselheiros(as)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Fiscais</w:t>
            </w:r>
            <w:r w:rsidRPr="00A72863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s</w:t>
            </w:r>
            <w:r w:rsidR="001552A6">
              <w:rPr>
                <w:rFonts w:ascii="Calibri Light" w:hAnsi="Calibri Light"/>
                <w:b/>
                <w:bCs/>
                <w:sz w:val="22"/>
                <w:szCs w:val="22"/>
              </w:rPr>
              <w:t>ubscritores</w:t>
            </w:r>
            <w:r w:rsidR="001552A6"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da Avaliação: </w:t>
            </w:r>
            <w:r w:rsidR="001552A6" w:rsidRPr="003B7DC6">
              <w:rPr>
                <w:rFonts w:ascii="Calibri Light" w:hAnsi="Calibri Light"/>
                <w:sz w:val="22"/>
                <w:szCs w:val="22"/>
              </w:rPr>
              <w:t>nome</w:t>
            </w:r>
            <w:r w:rsidR="001552A6">
              <w:rPr>
                <w:rFonts w:ascii="Calibri Light" w:hAnsi="Calibri Light"/>
                <w:sz w:val="22"/>
                <w:szCs w:val="22"/>
              </w:rPr>
              <w:t>.</w:t>
            </w:r>
            <w:r w:rsidR="001552A6"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</w:tc>
      </w:tr>
      <w:tr w:rsidR="001552A6" w:rsidRPr="00A83E3A" w14:paraId="53A8E109" w14:textId="77777777" w:rsidTr="001552A6">
        <w:tc>
          <w:tcPr>
            <w:tcW w:w="10631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FE73A8C" w14:textId="4054C3E4" w:rsidR="001552A6" w:rsidRPr="00E84194" w:rsidRDefault="001552A6" w:rsidP="001552A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Membros do Comitê de Pessoas, Elegibilidade, Sucessão e Remuneração subscritores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nome e cargo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1552A6" w:rsidRPr="00A83E3A" w14:paraId="6F2A5B21" w14:textId="77777777" w:rsidTr="001552A6">
        <w:tc>
          <w:tcPr>
            <w:tcW w:w="10631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844B971" w14:textId="0A5C9507" w:rsidR="001552A6" w:rsidRPr="00E84194" w:rsidRDefault="001552A6" w:rsidP="001552A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Data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XX/XX/</w:t>
            </w:r>
            <w:r>
              <w:rPr>
                <w:rFonts w:ascii="Calibri Light" w:hAnsi="Calibri Light"/>
                <w:sz w:val="22"/>
                <w:szCs w:val="22"/>
              </w:rPr>
              <w:t>20XX.</w:t>
            </w:r>
          </w:p>
        </w:tc>
      </w:tr>
      <w:tr w:rsidR="001552A6" w:rsidRPr="00A83E3A" w14:paraId="1318D22A" w14:textId="77777777" w:rsidTr="001552A6">
        <w:tc>
          <w:tcPr>
            <w:tcW w:w="10631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F16FBD3" w14:textId="2277A065" w:rsidR="001552A6" w:rsidRPr="00E84194" w:rsidRDefault="001552A6" w:rsidP="001552A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Período avaliado:</w:t>
            </w:r>
            <w:r>
              <w:rPr>
                <w:rFonts w:ascii="Calibri Light" w:hAnsi="Calibri Light"/>
                <w:sz w:val="22"/>
                <w:szCs w:val="22"/>
              </w:rPr>
              <w:t xml:space="preserve"> 01/01/20XX a 31/12/20XX, por exemplo.</w:t>
            </w:r>
          </w:p>
        </w:tc>
      </w:tr>
    </w:tbl>
    <w:p w14:paraId="29D6B04F" w14:textId="77777777" w:rsidR="004A443D" w:rsidRPr="00A83E3A" w:rsidRDefault="004A443D" w:rsidP="00D3729E">
      <w:pPr>
        <w:spacing w:after="120"/>
        <w:jc w:val="both"/>
      </w:pPr>
      <w:r w:rsidRPr="00A83E3A">
        <w:t xml:space="preserve"> </w:t>
      </w:r>
    </w:p>
    <w:p w14:paraId="62486C05" w14:textId="77777777" w:rsidR="004A443D" w:rsidRPr="00A83E3A" w:rsidRDefault="004A443D" w:rsidP="00D3729E">
      <w:pPr>
        <w:spacing w:after="120"/>
        <w:jc w:val="both"/>
      </w:pPr>
    </w:p>
    <w:p w14:paraId="4101652C" w14:textId="77777777" w:rsidR="004A443D" w:rsidRPr="00A83E3A" w:rsidRDefault="004A443D" w:rsidP="00D3729E">
      <w:pPr>
        <w:spacing w:after="120"/>
        <w:jc w:val="both"/>
      </w:pPr>
    </w:p>
    <w:p w14:paraId="4B99056E" w14:textId="77777777" w:rsidR="004A443D" w:rsidRPr="00A83E3A" w:rsidRDefault="004A443D" w:rsidP="00D3729E">
      <w:pPr>
        <w:spacing w:after="120"/>
        <w:jc w:val="both"/>
      </w:pPr>
    </w:p>
    <w:p w14:paraId="1299C43A" w14:textId="77777777" w:rsidR="00557414" w:rsidRPr="00A83E3A" w:rsidRDefault="00557414" w:rsidP="00D3729E">
      <w:pPr>
        <w:spacing w:after="120"/>
        <w:jc w:val="both"/>
      </w:pPr>
    </w:p>
    <w:p w14:paraId="4DDBEF00" w14:textId="77777777" w:rsidR="00AF3A34" w:rsidRPr="00A83E3A" w:rsidRDefault="00AF3A34" w:rsidP="00D3729E">
      <w:pPr>
        <w:spacing w:after="120"/>
        <w:jc w:val="both"/>
      </w:pPr>
    </w:p>
    <w:p w14:paraId="3461D779" w14:textId="77777777" w:rsidR="00B30732" w:rsidRPr="00A83E3A" w:rsidRDefault="00DB1148" w:rsidP="00D3729E">
      <w:pPr>
        <w:spacing w:after="120"/>
        <w:jc w:val="both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6"/>
        <w:gridCol w:w="495"/>
      </w:tblGrid>
      <w:tr w:rsidR="00861901" w:rsidRPr="001E6D45" w14:paraId="3D0A0168" w14:textId="77777777" w:rsidTr="00D030B9">
        <w:trPr>
          <w:gridAfter w:val="1"/>
          <w:wAfter w:w="495" w:type="dxa"/>
          <w:trHeight w:val="622"/>
        </w:trPr>
        <w:tc>
          <w:tcPr>
            <w:tcW w:w="10136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1C233173" w14:textId="5835EF43" w:rsidR="00DA056B" w:rsidRPr="001552A6" w:rsidRDefault="44599FF3" w:rsidP="19532106">
            <w:pPr>
              <w:pStyle w:val="artigo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1552A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 xml:space="preserve">B) AVALIAÇÃO </w:t>
            </w:r>
            <w:r w:rsidR="05A8DAE7" w:rsidRPr="001552A6">
              <w:rPr>
                <w:rFonts w:ascii="Calibri Light" w:eastAsia="Calibri Light" w:hAnsi="Calibri Light" w:cs="Calibri Light"/>
                <w:b/>
                <w:bCs/>
                <w:sz w:val="26"/>
                <w:szCs w:val="26"/>
              </w:rPr>
              <w:t>DE MEMBROS DA ADMINISTRAÇÃO, CONSELHOS E COMITÊS</w:t>
            </w:r>
            <w:r w:rsidRPr="001552A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DA</w:t>
            </w:r>
            <w:r w:rsidR="5581A972" w:rsidRPr="001552A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S EMPRESAS ESTATAIS</w:t>
            </w:r>
            <w:r w:rsidR="00DA056B" w:rsidRPr="001552A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– UMA EXIGÊNCIA LEGAL</w:t>
            </w:r>
          </w:p>
        </w:tc>
      </w:tr>
      <w:tr w:rsidR="00DA056B" w:rsidRPr="00A83E3A" w14:paraId="176D506F" w14:textId="77777777" w:rsidTr="00D030B9">
        <w:trPr>
          <w:gridAfter w:val="1"/>
          <w:wAfter w:w="495" w:type="dxa"/>
          <w:trHeight w:val="12238"/>
        </w:trPr>
        <w:tc>
          <w:tcPr>
            <w:tcW w:w="10136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CF2D8B6" w14:textId="77777777" w:rsidR="00DB7518" w:rsidRPr="00CA1BC3" w:rsidRDefault="00DB7518" w:rsidP="00E84194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196E86A" w14:textId="77777777" w:rsidR="001552A6" w:rsidRPr="003B7DC6" w:rsidRDefault="001552A6" w:rsidP="001552A6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A Lei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13.303, de 30 de junho de 2016  – Lei das Estatais, em seu art. 13, inciso III, exige que o estatuto social das companhias disponham, dentre outros</w:t>
            </w:r>
            <w:r>
              <w:rPr>
                <w:rFonts w:ascii="Calibri Light" w:hAnsi="Calibri Light"/>
                <w:sz w:val="22"/>
                <w:szCs w:val="22"/>
              </w:rPr>
              <w:t xml:space="preserve"> assuntos</w:t>
            </w:r>
            <w:r w:rsidRPr="003B7DC6">
              <w:rPr>
                <w:rFonts w:ascii="Calibri Light" w:hAnsi="Calibri Light"/>
                <w:sz w:val="22"/>
                <w:szCs w:val="22"/>
              </w:rPr>
              <w:t>, sobre a “avaliação de desempenho, individual e coletiva, de periodicidade anual, dos administradores e dos membros de comitês, observados os seguintes quesitos mínimos: a) exposição dos atos de gestão praticados, quanto à licitude e à eficácia da ação administrativa; b) contribuição para o resultado do exercício; c) consecução dos objetivos estabelecidos no plano de negócios e atendimento à estratégia de longo prazo”.</w:t>
            </w:r>
          </w:p>
          <w:p w14:paraId="655EDE22" w14:textId="77777777" w:rsidR="001552A6" w:rsidRPr="003B7DC6" w:rsidRDefault="001552A6" w:rsidP="001552A6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O art. 10 da mesma </w:t>
            </w:r>
            <w:r>
              <w:rPr>
                <w:rFonts w:ascii="Calibri Light" w:hAnsi="Calibri Light"/>
                <w:sz w:val="22"/>
                <w:szCs w:val="22"/>
              </w:rPr>
              <w:t>l</w:t>
            </w:r>
            <w:r w:rsidRPr="003B7DC6">
              <w:rPr>
                <w:rFonts w:ascii="Calibri Light" w:hAnsi="Calibri Light"/>
                <w:sz w:val="22"/>
                <w:szCs w:val="22"/>
              </w:rPr>
              <w:t>ei (</w:t>
            </w:r>
            <w:proofErr w:type="gramStart"/>
            <w:r w:rsidRPr="003B7DC6">
              <w:rPr>
                <w:rFonts w:ascii="Calibri Light" w:hAnsi="Calibri Light"/>
                <w:sz w:val="22"/>
                <w:szCs w:val="22"/>
              </w:rPr>
              <w:t>e também</w:t>
            </w:r>
            <w:proofErr w:type="gramEnd"/>
            <w:r w:rsidRPr="003B7DC6">
              <w:rPr>
                <w:rFonts w:ascii="Calibri Light" w:hAnsi="Calibri Light"/>
                <w:sz w:val="22"/>
                <w:szCs w:val="22"/>
              </w:rPr>
              <w:t xml:space="preserve"> o art. 21, inciso III, do Decreto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8.945, de 27 de dezembro de 2016) determina que a empresa pública e a sociedade de economia mista devem criar comitê de elegibilidade estatutário para verificar a conformidade do processo de avaliação dos administradores e dos conselheiros fiscais, com competência para auxiliar o acionista controlador na indicação desses membros. </w:t>
            </w:r>
          </w:p>
          <w:p w14:paraId="37752102" w14:textId="037C9DF7" w:rsidR="00946AC3" w:rsidRPr="004521C1" w:rsidRDefault="001552A6" w:rsidP="001552A6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>O Decreto nº 8.945/2016, em seu art. 24, inciso III, determina que o estatuto social das empresas estatais contemple regras mínimas relacionadas à avaliação de desempenho, individual e coletiva, de periodicidade anual, dos membros estatutários.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946AC3" w:rsidRPr="004521C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27BD1F83" w14:textId="3733FBA2" w:rsidR="00FE1322" w:rsidRPr="00CA1BC3" w:rsidRDefault="001552A6" w:rsidP="00F15F26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0A33DE">
              <w:rPr>
                <w:rFonts w:ascii="Calibri Light" w:hAnsi="Calibri Light"/>
                <w:sz w:val="22"/>
                <w:szCs w:val="22"/>
              </w:rPr>
              <w:t xml:space="preserve">O objetivo da avaliação coletiva é verificar o desempenho do Conselho </w:t>
            </w:r>
            <w:r>
              <w:rPr>
                <w:rFonts w:ascii="Calibri Light" w:hAnsi="Calibri Light"/>
                <w:sz w:val="22"/>
                <w:szCs w:val="22"/>
              </w:rPr>
              <w:t>Fiscal</w:t>
            </w:r>
            <w:r w:rsidRPr="000A33DE">
              <w:rPr>
                <w:rFonts w:ascii="Calibri Light" w:hAnsi="Calibri Light"/>
                <w:sz w:val="22"/>
                <w:szCs w:val="22"/>
              </w:rPr>
              <w:t xml:space="preserve"> como um todo e estabelecer, se necessário, programa de treinamento e desenvolvimento dos conselheiros voltado para o desempenho de suas atribuições. Institui-se, a partir da avaliação, um importante instrumento não só de identificação e correção de desvios, como também de prevenção e direcionamento da futura composição do órgão colegiado, alinhando-a à estratégia mais eficiente e eficaz da empres</w:t>
            </w:r>
            <w:r>
              <w:rPr>
                <w:rFonts w:ascii="Calibri Light" w:hAnsi="Calibri Light"/>
                <w:sz w:val="22"/>
                <w:szCs w:val="22"/>
              </w:rPr>
              <w:t>a.</w:t>
            </w:r>
          </w:p>
        </w:tc>
      </w:tr>
      <w:tr w:rsidR="00021E82" w:rsidRPr="001E6D45" w14:paraId="1D3CF409" w14:textId="77777777" w:rsidTr="00D030B9">
        <w:tc>
          <w:tcPr>
            <w:tcW w:w="10631" w:type="dxa"/>
            <w:gridSpan w:val="2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19D1E83D" w14:textId="77777777" w:rsidR="00BB482A" w:rsidRPr="00BB482A" w:rsidRDefault="00BB482A" w:rsidP="19532106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</w:pPr>
          </w:p>
          <w:p w14:paraId="32E9C788" w14:textId="546E833A" w:rsidR="19532106" w:rsidRPr="00BB482A" w:rsidRDefault="19532106" w:rsidP="19532106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sz w:val="26"/>
                <w:szCs w:val="26"/>
                <w:lang w:eastAsia="hi-IN" w:bidi="hi-IN"/>
              </w:rPr>
            </w:pPr>
          </w:p>
          <w:p w14:paraId="245F3878" w14:textId="0E17735A" w:rsidR="19532106" w:rsidRPr="00BB482A" w:rsidRDefault="19532106" w:rsidP="19532106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sz w:val="26"/>
                <w:szCs w:val="26"/>
                <w:lang w:eastAsia="hi-IN" w:bidi="hi-IN"/>
              </w:rPr>
            </w:pPr>
          </w:p>
          <w:p w14:paraId="5EA68753" w14:textId="77777777" w:rsidR="00021E82" w:rsidRPr="00BB482A" w:rsidRDefault="003E02E8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BB482A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>C</w:t>
            </w:r>
            <w:r w:rsidR="00021E82" w:rsidRPr="00BB482A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) PREMISSAS BÁSICAS DO PROCESSO DE AVALIAÇÃO</w:t>
            </w:r>
          </w:p>
        </w:tc>
      </w:tr>
      <w:tr w:rsidR="00861901" w:rsidRPr="00E84194" w14:paraId="75CFD6CB" w14:textId="77777777" w:rsidTr="00D030B9">
        <w:trPr>
          <w:trHeight w:val="12984"/>
        </w:trPr>
        <w:tc>
          <w:tcPr>
            <w:tcW w:w="10631" w:type="dxa"/>
            <w:gridSpan w:val="2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562CB0E" w14:textId="77777777" w:rsidR="008E27D2" w:rsidRPr="00F47235" w:rsidRDefault="008E27D2" w:rsidP="00F70B24">
            <w:pPr>
              <w:pStyle w:val="artigo"/>
              <w:spacing w:before="120" w:beforeAutospacing="0" w:after="120" w:afterAutospacing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7A75A9B" w14:textId="77777777" w:rsidR="00BB482A" w:rsidRPr="00E80954" w:rsidRDefault="00BB482A" w:rsidP="00BB482A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E80954">
              <w:rPr>
                <w:rFonts w:ascii="Calibri Light" w:hAnsi="Calibri Light"/>
                <w:sz w:val="22"/>
                <w:szCs w:val="22"/>
              </w:rPr>
              <w:t xml:space="preserve">O princípio básico do processo é avaliar a efetividade do órgão na gestão da empresa no que diz respeito às funções e responsabilidades aceitas como suas e pré-definidas nos instrumentos legais, estatuto e regimentos internos. </w:t>
            </w:r>
          </w:p>
          <w:p w14:paraId="6A4BDA87" w14:textId="77777777" w:rsidR="00BB482A" w:rsidRPr="004C137D" w:rsidRDefault="00BB482A" w:rsidP="00BB482A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Entretanto, </w:t>
            </w:r>
            <w:r w:rsidRPr="003652E8">
              <w:rPr>
                <w:rFonts w:ascii="Calibri Light" w:hAnsi="Calibri Light"/>
                <w:b/>
                <w:sz w:val="22"/>
                <w:szCs w:val="22"/>
              </w:rPr>
              <w:t>deve haver segurança suficiente para que as avaliações não sejam objeto de retaliação ou constrangimento entre os agentes de governança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Nesse sentido, é fundamental que os resultados sejam enviados de forma segura para uma fonte neutra, </w:t>
            </w:r>
            <w:r>
              <w:rPr>
                <w:rFonts w:ascii="Calibri Light" w:hAnsi="Calibri Light"/>
                <w:sz w:val="22"/>
                <w:szCs w:val="22"/>
              </w:rPr>
              <w:t>em que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serão processados e </w:t>
            </w:r>
            <w:r>
              <w:rPr>
                <w:rFonts w:ascii="Calibri Light" w:hAnsi="Calibri Light"/>
                <w:sz w:val="22"/>
                <w:szCs w:val="22"/>
              </w:rPr>
              <w:t>da qual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retornarão de forma consolidada para discussão e uso pelas instâncias competentes da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4C137D">
              <w:rPr>
                <w:rFonts w:ascii="Calibri Light" w:hAnsi="Calibri Light"/>
                <w:sz w:val="22"/>
                <w:szCs w:val="22"/>
              </w:rPr>
              <w:t>mpresa.</w:t>
            </w:r>
          </w:p>
          <w:p w14:paraId="7B0B4E5F" w14:textId="77777777" w:rsidR="00BB482A" w:rsidRPr="004C137D" w:rsidRDefault="00BB482A" w:rsidP="00BB482A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O Processo de Avaliação </w:t>
            </w:r>
            <w:r>
              <w:rPr>
                <w:rFonts w:ascii="Calibri Light" w:hAnsi="Calibri Light"/>
                <w:sz w:val="22"/>
                <w:szCs w:val="22"/>
              </w:rPr>
              <w:t xml:space="preserve">Coletiva </w:t>
            </w:r>
            <w:r w:rsidRPr="004C137D">
              <w:rPr>
                <w:rFonts w:ascii="Calibri Light" w:hAnsi="Calibri Light"/>
                <w:sz w:val="22"/>
                <w:szCs w:val="22"/>
              </w:rPr>
              <w:t>recomendado segue as seguintes premissas:</w:t>
            </w:r>
          </w:p>
          <w:p w14:paraId="7BCA90D6" w14:textId="77777777" w:rsidR="00BB482A" w:rsidRPr="001A3222" w:rsidRDefault="00BB482A" w:rsidP="00BB482A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 xml:space="preserve">I) A avaliação tem o propósito de examinar a atuação do órgão colegiado. É uma oportunidade de reforço da responsabilidade de seus membros e de conscientização sobre o impacto de sua gestão na dinâmica e resultado da empresa. </w:t>
            </w:r>
          </w:p>
          <w:p w14:paraId="25236B8A" w14:textId="77777777" w:rsidR="00BB482A" w:rsidRPr="00C0129B" w:rsidRDefault="00BB482A" w:rsidP="00BB482A">
            <w:pPr>
              <w:pStyle w:val="artigo"/>
              <w:ind w:firstLine="708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>II) O tipo de avaliação aplicada é a interna.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5AE1421B" w14:textId="749654D1" w:rsidR="00BB482A" w:rsidRPr="001A3222" w:rsidRDefault="00BB482A" w:rsidP="00BB482A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 xml:space="preserve">III) </w:t>
            </w:r>
            <w:r>
              <w:rPr>
                <w:rFonts w:ascii="Calibri Light" w:hAnsi="Calibri Light" w:cs="Calibri Light"/>
                <w:sz w:val="22"/>
                <w:szCs w:val="22"/>
              </w:rPr>
              <w:t>A avaliação é conduzida pelo</w:t>
            </w:r>
            <w:r w:rsidRPr="00226871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22687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Conselho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Fiscal</w:t>
            </w:r>
            <w:r w:rsidRPr="00226871">
              <w:rPr>
                <w:rFonts w:ascii="Calibri Light" w:hAnsi="Calibri Light" w:cs="Calibri Light"/>
                <w:sz w:val="22"/>
                <w:szCs w:val="22"/>
              </w:rPr>
              <w:t xml:space="preserve">, </w:t>
            </w:r>
            <w:r w:rsidRPr="00226871">
              <w:rPr>
                <w:rFonts w:ascii="Calibri Light" w:hAnsi="Calibri Light"/>
                <w:sz w:val="22"/>
                <w:szCs w:val="22"/>
              </w:rPr>
              <w:t>que pode contar com apoio metodológico e procedimental do Comitê de Pessoas, Elegibilidade, Sucessão e Remuneração da em</w:t>
            </w:r>
            <w:r w:rsidRPr="004C137D">
              <w:rPr>
                <w:rFonts w:ascii="Calibri Light" w:hAnsi="Calibri Light"/>
                <w:sz w:val="22"/>
                <w:szCs w:val="22"/>
              </w:rPr>
              <w:t>presa</w:t>
            </w:r>
            <w:r w:rsidRPr="007B3E2F">
              <w:rPr>
                <w:rFonts w:ascii="Calibri Light" w:hAnsi="Calibri Light"/>
                <w:bCs/>
                <w:sz w:val="22"/>
                <w:szCs w:val="22"/>
              </w:rPr>
              <w:t>.</w:t>
            </w:r>
          </w:p>
          <w:p w14:paraId="0369636E" w14:textId="5025FF1E" w:rsidR="00946AC3" w:rsidRDefault="00BB482A" w:rsidP="00BB482A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 xml:space="preserve">IV) O avaliado é o próprio Conselho </w:t>
            </w:r>
            <w:r w:rsidR="00F35EC0">
              <w:rPr>
                <w:rFonts w:ascii="Calibri Light" w:hAnsi="Calibri Light"/>
                <w:sz w:val="22"/>
                <w:szCs w:val="22"/>
              </w:rPr>
              <w:t>Fiscal</w:t>
            </w:r>
            <w:r w:rsidRPr="001A3222">
              <w:rPr>
                <w:rFonts w:ascii="Calibri Light" w:hAnsi="Calibri Light"/>
                <w:sz w:val="22"/>
                <w:szCs w:val="22"/>
              </w:rPr>
              <w:t xml:space="preserve"> como um todo;</w:t>
            </w:r>
            <w:r w:rsidR="00946AC3" w:rsidRPr="00F47235" w:rsidDel="00946AC3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17B606B0" w14:textId="77777777" w:rsidR="00946AC3" w:rsidRPr="00BB482A" w:rsidRDefault="00946AC3" w:rsidP="00F70B24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BB482A">
              <w:rPr>
                <w:rFonts w:ascii="Calibri Light" w:hAnsi="Calibri Light"/>
                <w:sz w:val="22"/>
                <w:szCs w:val="22"/>
              </w:rPr>
              <w:t xml:space="preserve">V) A técnica de coleta de dados empregada é o questionário, com perguntas fechadas. As questões foram construídas considerando 5 dimensões: </w:t>
            </w:r>
          </w:p>
          <w:p w14:paraId="612E525F" w14:textId="77777777" w:rsidR="00E879DF" w:rsidRPr="00BB482A" w:rsidRDefault="0098500C" w:rsidP="00A95E4C">
            <w:pPr>
              <w:pStyle w:val="artigo"/>
              <w:numPr>
                <w:ilvl w:val="0"/>
                <w:numId w:val="34"/>
              </w:numPr>
              <w:spacing w:after="0" w:afterAutospacing="0"/>
              <w:ind w:left="1313" w:hanging="567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BB482A">
              <w:rPr>
                <w:rFonts w:ascii="Calibri Light" w:hAnsi="Calibri Light"/>
                <w:sz w:val="22"/>
                <w:szCs w:val="22"/>
              </w:rPr>
              <w:t xml:space="preserve">Conhecimento </w:t>
            </w:r>
            <w:r w:rsidR="00D70F2F" w:rsidRPr="00BB482A">
              <w:rPr>
                <w:rFonts w:ascii="Calibri Light" w:hAnsi="Calibri Light"/>
                <w:sz w:val="22"/>
                <w:szCs w:val="22"/>
              </w:rPr>
              <w:t xml:space="preserve">da </w:t>
            </w:r>
            <w:r w:rsidR="00F70B24" w:rsidRPr="00BB482A">
              <w:rPr>
                <w:rFonts w:ascii="Calibri Light" w:hAnsi="Calibri Light"/>
                <w:sz w:val="22"/>
                <w:szCs w:val="22"/>
              </w:rPr>
              <w:t xml:space="preserve">Empresa </w:t>
            </w:r>
            <w:r w:rsidR="00D70F2F" w:rsidRPr="00BB482A">
              <w:rPr>
                <w:rFonts w:ascii="Calibri Light" w:hAnsi="Calibri Light"/>
                <w:sz w:val="22"/>
                <w:szCs w:val="22"/>
              </w:rPr>
              <w:t>e Treinamentos</w:t>
            </w:r>
            <w:r w:rsidR="00E879DF" w:rsidRPr="00BB482A">
              <w:rPr>
                <w:rFonts w:ascii="Calibri Light" w:hAnsi="Calibri Light"/>
                <w:sz w:val="22"/>
                <w:szCs w:val="22"/>
              </w:rPr>
              <w:t>;</w:t>
            </w:r>
          </w:p>
          <w:p w14:paraId="3DCDF2B2" w14:textId="77777777" w:rsidR="00861901" w:rsidRPr="00BB482A" w:rsidRDefault="003C00FE" w:rsidP="00A95E4C">
            <w:pPr>
              <w:pStyle w:val="artigo"/>
              <w:numPr>
                <w:ilvl w:val="0"/>
                <w:numId w:val="34"/>
              </w:numPr>
              <w:spacing w:after="0" w:afterAutospacing="0"/>
              <w:ind w:left="1313" w:hanging="567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BB482A">
              <w:rPr>
                <w:rFonts w:ascii="Calibri Light" w:hAnsi="Calibri Light"/>
                <w:sz w:val="22"/>
                <w:szCs w:val="22"/>
              </w:rPr>
              <w:t>Atuação do Conselho</w:t>
            </w:r>
            <w:r w:rsidR="00F37BAE" w:rsidRPr="00BB482A">
              <w:rPr>
                <w:rFonts w:ascii="Calibri Light" w:hAnsi="Calibri Light"/>
                <w:sz w:val="22"/>
                <w:szCs w:val="22"/>
              </w:rPr>
              <w:t>;</w:t>
            </w:r>
          </w:p>
          <w:p w14:paraId="73A7A6E8" w14:textId="77777777" w:rsidR="003C00FE" w:rsidRPr="00BB482A" w:rsidRDefault="003C00FE" w:rsidP="00A95E4C">
            <w:pPr>
              <w:pStyle w:val="artigo"/>
              <w:numPr>
                <w:ilvl w:val="0"/>
                <w:numId w:val="34"/>
              </w:numPr>
              <w:spacing w:after="0" w:afterAutospacing="0"/>
              <w:ind w:left="1313" w:hanging="567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BB482A">
              <w:rPr>
                <w:rFonts w:ascii="Calibri Light" w:hAnsi="Calibri Light"/>
                <w:sz w:val="22"/>
                <w:szCs w:val="22"/>
              </w:rPr>
              <w:t>Auditoria Interna, Controles Internos, Gestão de Riscos e Órgãos Externos de Fiscalização e Controle</w:t>
            </w:r>
            <w:r w:rsidR="00F37BAE" w:rsidRPr="00BB482A">
              <w:rPr>
                <w:rFonts w:ascii="Calibri Light" w:hAnsi="Calibri Light"/>
                <w:sz w:val="22"/>
                <w:szCs w:val="22"/>
              </w:rPr>
              <w:t>;</w:t>
            </w:r>
          </w:p>
          <w:p w14:paraId="140D1A37" w14:textId="539D1881" w:rsidR="003C5A6A" w:rsidRPr="00BB482A" w:rsidRDefault="003C00FE" w:rsidP="00A95E4C">
            <w:pPr>
              <w:pStyle w:val="artigo"/>
              <w:numPr>
                <w:ilvl w:val="0"/>
                <w:numId w:val="34"/>
              </w:numPr>
              <w:spacing w:after="0" w:afterAutospacing="0"/>
              <w:ind w:left="1313" w:hanging="567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BB482A">
              <w:rPr>
                <w:rFonts w:ascii="Calibri Light" w:hAnsi="Calibri Light"/>
                <w:sz w:val="22"/>
                <w:szCs w:val="22"/>
              </w:rPr>
              <w:t>Dever de Analisar as Demonstrações Financeiras e o Relatório da Administração e Emitir sua Opinião</w:t>
            </w:r>
            <w:r w:rsidR="00D17FD0" w:rsidRPr="00BB482A">
              <w:rPr>
                <w:rFonts w:ascii="Calibri Light" w:hAnsi="Calibri Light"/>
                <w:sz w:val="22"/>
                <w:szCs w:val="22"/>
              </w:rPr>
              <w:t>;</w:t>
            </w:r>
            <w:r w:rsidR="00A95E4C">
              <w:rPr>
                <w:rFonts w:ascii="Calibri Light" w:hAnsi="Calibri Light"/>
                <w:sz w:val="22"/>
                <w:szCs w:val="22"/>
              </w:rPr>
              <w:t xml:space="preserve"> e</w:t>
            </w:r>
          </w:p>
          <w:p w14:paraId="2801B708" w14:textId="77777777" w:rsidR="006361AF" w:rsidRPr="00BB482A" w:rsidRDefault="003C00FE" w:rsidP="00A95E4C">
            <w:pPr>
              <w:pStyle w:val="artigo"/>
              <w:numPr>
                <w:ilvl w:val="0"/>
                <w:numId w:val="34"/>
              </w:numPr>
              <w:spacing w:after="0" w:afterAutospacing="0"/>
              <w:ind w:left="1313" w:hanging="567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BB482A">
              <w:rPr>
                <w:rFonts w:ascii="Calibri Light" w:hAnsi="Calibri Light"/>
                <w:sz w:val="22"/>
                <w:szCs w:val="22"/>
              </w:rPr>
              <w:t xml:space="preserve">Independência, Conflito de Interesses e </w:t>
            </w:r>
            <w:r w:rsidR="0098500C" w:rsidRPr="00BB482A">
              <w:rPr>
                <w:rFonts w:ascii="Calibri Light" w:hAnsi="Calibri Light"/>
                <w:sz w:val="22"/>
                <w:szCs w:val="22"/>
              </w:rPr>
              <w:t>Transações com Partes R</w:t>
            </w:r>
            <w:r w:rsidRPr="00BB482A">
              <w:rPr>
                <w:rFonts w:ascii="Calibri Light" w:hAnsi="Calibri Light"/>
                <w:sz w:val="22"/>
                <w:szCs w:val="22"/>
              </w:rPr>
              <w:t>elacionadas</w:t>
            </w:r>
            <w:r w:rsidR="003C5A6A" w:rsidRPr="00BB482A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4576AF3A" w14:textId="780AE5C8" w:rsidR="00BD7C51" w:rsidRDefault="00D030B9" w:rsidP="00695CDB">
            <w:pPr>
              <w:pStyle w:val="artigo"/>
              <w:ind w:firstLine="746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 xml:space="preserve">VI) </w:t>
            </w:r>
            <w:r w:rsidRPr="001A3222">
              <w:rPr>
                <w:rFonts w:ascii="Calibri Light" w:hAnsi="Calibri Light"/>
                <w:bCs/>
                <w:sz w:val="22"/>
                <w:szCs w:val="22"/>
              </w:rPr>
              <w:t>O presente formulário consiste apenas em modelo com vistas a nortear as avaliações, razão pela qual é facultado à empresa incluir, excluir ou adaptar as questões deste questionário de avaliação, caso entenda pertinente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>.</w:t>
            </w:r>
          </w:p>
          <w:p w14:paraId="0E3457F8" w14:textId="77777777" w:rsidR="00946AC3" w:rsidRPr="00BB482A" w:rsidRDefault="00946AC3" w:rsidP="00695CDB">
            <w:pPr>
              <w:pStyle w:val="artigo"/>
              <w:ind w:firstLine="746"/>
              <w:jc w:val="both"/>
              <w:rPr>
                <w:rFonts w:ascii="Calibri Light" w:hAnsi="Calibri Light"/>
                <w:color w:val="C45911"/>
                <w:sz w:val="22"/>
                <w:szCs w:val="22"/>
              </w:rPr>
            </w:pPr>
            <w:r w:rsidRPr="00BB482A">
              <w:rPr>
                <w:rFonts w:ascii="Calibri Light" w:hAnsi="Calibri Light"/>
                <w:sz w:val="22"/>
                <w:szCs w:val="22"/>
              </w:rPr>
              <w:t>VII) A avaliação coletiva é subscrita pelos membros Conselho Fiscal e pelo Comitê de Pessoas, Elegibilidade, Sucessão e Remuneração da empresa</w:t>
            </w:r>
            <w:r w:rsidRPr="00BB482A">
              <w:rPr>
                <w:rFonts w:ascii="Calibri Light" w:hAnsi="Calibri Light"/>
                <w:b/>
                <w:sz w:val="22"/>
                <w:szCs w:val="22"/>
              </w:rPr>
              <w:t>.</w:t>
            </w:r>
          </w:p>
          <w:p w14:paraId="34CE0A41" w14:textId="77777777" w:rsidR="00861901" w:rsidRPr="00946AC3" w:rsidRDefault="00861901" w:rsidP="00946AC3">
            <w:pPr>
              <w:pStyle w:val="artigo"/>
              <w:spacing w:after="0" w:afterAutospacing="0"/>
              <w:ind w:left="1584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728E9C2" w14:textId="2F58FF57" w:rsidR="00F44097" w:rsidRPr="00BB482A" w:rsidRDefault="00F44097" w:rsidP="00F4409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BB482A">
              <w:rPr>
                <w:rFonts w:ascii="Calibri Light" w:hAnsi="Calibri Light"/>
                <w:b/>
                <w:sz w:val="22"/>
                <w:szCs w:val="22"/>
              </w:rPr>
              <w:t>Observação</w:t>
            </w:r>
            <w:r w:rsidR="004521C1" w:rsidRPr="00BB482A">
              <w:rPr>
                <w:rFonts w:ascii="Calibri Light" w:hAnsi="Calibri Light"/>
                <w:b/>
                <w:sz w:val="22"/>
                <w:szCs w:val="22"/>
              </w:rPr>
              <w:t xml:space="preserve">: </w:t>
            </w:r>
            <w:r w:rsidR="004521C1" w:rsidRPr="00BB482A">
              <w:rPr>
                <w:rFonts w:ascii="Calibri Light" w:hAnsi="Calibri Light"/>
                <w:sz w:val="22"/>
                <w:szCs w:val="22"/>
              </w:rPr>
              <w:t>R</w:t>
            </w:r>
            <w:r w:rsidRPr="00BB482A">
              <w:rPr>
                <w:rFonts w:ascii="Calibri Light" w:hAnsi="Calibri Light"/>
                <w:sz w:val="22"/>
                <w:szCs w:val="22"/>
              </w:rPr>
              <w:t xml:space="preserve">ecomenda-se que o Conselho Fiscal relacione as ações porventura não iniciadas ou não concluídas, constantes do </w:t>
            </w:r>
            <w:r w:rsidR="00D80AEF" w:rsidRPr="00BB482A">
              <w:rPr>
                <w:rFonts w:ascii="Calibri Light" w:hAnsi="Calibri Light"/>
                <w:sz w:val="22"/>
                <w:szCs w:val="22"/>
              </w:rPr>
              <w:t>p</w:t>
            </w:r>
            <w:r w:rsidRPr="00BB482A">
              <w:rPr>
                <w:rFonts w:ascii="Calibri Light" w:hAnsi="Calibri Light"/>
                <w:sz w:val="22"/>
                <w:szCs w:val="22"/>
              </w:rPr>
              <w:t xml:space="preserve">lano de </w:t>
            </w:r>
            <w:r w:rsidR="00D80AEF" w:rsidRPr="00BB482A">
              <w:rPr>
                <w:rFonts w:ascii="Calibri Light" w:hAnsi="Calibri Light"/>
                <w:sz w:val="22"/>
                <w:szCs w:val="22"/>
              </w:rPr>
              <w:t>t</w:t>
            </w:r>
            <w:r w:rsidRPr="00BB482A">
              <w:rPr>
                <w:rFonts w:ascii="Calibri Light" w:hAnsi="Calibri Light"/>
                <w:sz w:val="22"/>
                <w:szCs w:val="22"/>
              </w:rPr>
              <w:t xml:space="preserve">rabalho proposto, bem como o motivo de tais ocorrências. Após construído, o documento deve ser anexado ao formulário de avaliação e comporá, para todos os fins, o processo avaliatório. </w:t>
            </w:r>
            <w:r w:rsidR="00D80AEF" w:rsidRPr="00BB482A">
              <w:rPr>
                <w:rFonts w:ascii="Calibri Light" w:hAnsi="Calibri Light"/>
                <w:sz w:val="22"/>
                <w:szCs w:val="22"/>
              </w:rPr>
              <w:t>T</w:t>
            </w:r>
            <w:r w:rsidRPr="00BB482A">
              <w:rPr>
                <w:rFonts w:ascii="Calibri Light" w:hAnsi="Calibri Light"/>
                <w:sz w:val="22"/>
                <w:szCs w:val="22"/>
              </w:rPr>
              <w:t xml:space="preserve">al levantamento é bastante útil não só para as partes interessadas como também para o próprio </w:t>
            </w:r>
            <w:r w:rsidR="00D80AEF" w:rsidRPr="00BB482A">
              <w:rPr>
                <w:rFonts w:ascii="Calibri Light" w:hAnsi="Calibri Light"/>
                <w:sz w:val="22"/>
                <w:szCs w:val="22"/>
              </w:rPr>
              <w:t>Conselho Fiscal,</w:t>
            </w:r>
            <w:r w:rsidRPr="00BB482A">
              <w:rPr>
                <w:rFonts w:ascii="Calibri Light" w:hAnsi="Calibri Light"/>
                <w:sz w:val="22"/>
                <w:szCs w:val="22"/>
              </w:rPr>
              <w:t xml:space="preserve"> que poderá, com base nas informações produzidas, propor ações preventivas, corretivas e de melhoria na sua forma de atuação.</w:t>
            </w:r>
          </w:p>
          <w:p w14:paraId="62EBF3C5" w14:textId="77777777" w:rsidR="004521C1" w:rsidRPr="00F47235" w:rsidRDefault="004521C1" w:rsidP="00F4409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0D4CD90" w14:textId="3D58D78C" w:rsidR="004521C1" w:rsidRPr="00E62457" w:rsidRDefault="00D030B9" w:rsidP="00452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6009C8">
              <w:rPr>
                <w:rFonts w:ascii="Calibri Light" w:hAnsi="Calibri Light" w:cs="Calibri"/>
                <w:sz w:val="22"/>
                <w:szCs w:val="22"/>
              </w:rPr>
              <w:t>A seguir, são apresentad</w:t>
            </w:r>
            <w:r>
              <w:rPr>
                <w:rFonts w:ascii="Calibri Light" w:hAnsi="Calibri Light" w:cs="Calibri"/>
                <w:sz w:val="22"/>
                <w:szCs w:val="22"/>
              </w:rPr>
              <w:t>os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"/>
                <w:sz w:val="22"/>
                <w:szCs w:val="22"/>
              </w:rPr>
              <w:t>o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s </w:t>
            </w:r>
            <w:r>
              <w:rPr>
                <w:rFonts w:ascii="Calibri Light" w:hAnsi="Calibri Light" w:cs="Calibri"/>
                <w:sz w:val="22"/>
                <w:szCs w:val="22"/>
              </w:rPr>
              <w:t>quesitos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que compõem o </w:t>
            </w:r>
            <w:r>
              <w:rPr>
                <w:rFonts w:ascii="Calibri Light" w:hAnsi="Calibri Light" w:cs="Calibri"/>
                <w:sz w:val="22"/>
                <w:szCs w:val="22"/>
              </w:rPr>
              <w:t>questionário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de avaliação</w:t>
            </w:r>
            <w:r>
              <w:rPr>
                <w:rFonts w:ascii="Calibri Light" w:hAnsi="Calibri Light" w:cs="Calibri"/>
                <w:sz w:val="22"/>
                <w:szCs w:val="22"/>
              </w:rPr>
              <w:t>.</w:t>
            </w:r>
          </w:p>
          <w:p w14:paraId="6D98A12B" w14:textId="77777777" w:rsidR="00452E1B" w:rsidRPr="00F47235" w:rsidRDefault="00452E1B" w:rsidP="00F13A36">
            <w:pPr>
              <w:pStyle w:val="artigo"/>
              <w:jc w:val="both"/>
              <w:rPr>
                <w:rFonts w:ascii="Calibri Light" w:hAnsi="Calibri Light"/>
                <w:b/>
                <w:i/>
                <w:iCs/>
                <w:sz w:val="26"/>
              </w:rPr>
            </w:pPr>
          </w:p>
        </w:tc>
      </w:tr>
    </w:tbl>
    <w:p w14:paraId="4794386F" w14:textId="77777777" w:rsidR="00B51072" w:rsidRDefault="00B51072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631"/>
      </w:tblGrid>
      <w:tr w:rsidR="00021E82" w:rsidRPr="001E6D45" w14:paraId="536E5F3E" w14:textId="77777777" w:rsidTr="00D030B9">
        <w:tc>
          <w:tcPr>
            <w:tcW w:w="10631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34CB695E" w14:textId="348AB025" w:rsidR="00021E82" w:rsidRPr="00D030B9" w:rsidRDefault="00173D6A" w:rsidP="00D70F2F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b/>
                <w:bCs/>
                <w:sz w:val="26"/>
                <w:szCs w:val="26"/>
              </w:rPr>
            </w:pPr>
            <w:r w:rsidRPr="00D030B9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>D) FORMULÁRIO DE AVALIAÇÃO COLETIVA DO CONSELHO FISCAL</w:t>
            </w:r>
          </w:p>
        </w:tc>
      </w:tr>
      <w:tr w:rsidR="00044059" w:rsidRPr="00E84194" w14:paraId="1909DB8F" w14:textId="77777777" w:rsidTr="00D030B9">
        <w:tc>
          <w:tcPr>
            <w:tcW w:w="10631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10FFD37" w14:textId="77777777" w:rsidR="00044059" w:rsidRPr="00E84194" w:rsidRDefault="00044059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  <w:p w14:paraId="7169381D" w14:textId="1067DA93" w:rsidR="0075368C" w:rsidRPr="00E84194" w:rsidRDefault="0075368C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F1130C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 </w:t>
            </w:r>
            <w:r w:rsidR="003C4521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F1130C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70F2F" w:rsidRPr="00F1130C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CONHECIMENTO DA </w:t>
            </w:r>
            <w:r w:rsidR="00456FCB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EMPRESA</w:t>
            </w:r>
            <w:r w:rsidR="00456FCB" w:rsidRPr="00F1130C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70F2F" w:rsidRPr="00F1130C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E TREINAMENTOS</w:t>
            </w:r>
          </w:p>
          <w:p w14:paraId="6B699379" w14:textId="77777777" w:rsidR="0075368C" w:rsidRPr="00E84194" w:rsidRDefault="0075368C" w:rsidP="00F15F26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14:paraId="5A0F6220" w14:textId="77777777" w:rsidR="008E27D2" w:rsidRPr="00A313C2" w:rsidRDefault="0075368C" w:rsidP="008E27D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E84194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Pr="00E84194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. </w:t>
            </w:r>
            <w:r w:rsidR="00B82A04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</w:t>
            </w:r>
            <w:r w:rsidR="008E27D2" w:rsidRPr="008E27D2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 Colegi</w:t>
            </w:r>
            <w:r w:rsidR="008E27D2">
              <w:rPr>
                <w:rFonts w:ascii="Calibri Light" w:hAnsi="Calibri Light"/>
                <w:bCs/>
                <w:i/>
                <w:iCs/>
                <w:color w:val="000000"/>
                <w:sz w:val="22"/>
                <w:szCs w:val="22"/>
              </w:rPr>
              <w:t>ado d</w:t>
            </w:r>
            <w:r w:rsidR="00B82A04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emonstr</w:t>
            </w:r>
            <w:r w:rsidR="004521C1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a</w:t>
            </w:r>
            <w:r w:rsidR="00B82A04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possuir experiência e competência técnica e conhecer o contexto operacional dos negócios da </w:t>
            </w:r>
            <w:r w:rsidR="00173D6A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empresa</w:t>
            </w:r>
            <w:r w:rsidR="00B82A04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, </w:t>
            </w:r>
            <w:r w:rsidR="00851890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especialmente</w:t>
            </w:r>
            <w:r w:rsidR="0085189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sobre a</w:t>
            </w:r>
            <w:r w:rsidR="00B82A04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B82A04" w:rsidRPr="00D70F2F">
              <w:rPr>
                <w:rFonts w:ascii="Calibri Light" w:hAnsi="Calibri Light"/>
                <w:i/>
                <w:iCs/>
                <w:sz w:val="22"/>
                <w:szCs w:val="22"/>
              </w:rPr>
              <w:t>influ</w:t>
            </w:r>
            <w:r w:rsidR="00B82A04">
              <w:rPr>
                <w:rFonts w:ascii="Calibri Light" w:hAnsi="Calibri Light"/>
                <w:i/>
                <w:iCs/>
                <w:sz w:val="22"/>
                <w:szCs w:val="22"/>
              </w:rPr>
              <w:t>ência da política governamental</w:t>
            </w:r>
            <w:r w:rsidR="00B82A04" w:rsidRPr="00D70F2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B82A04" w:rsidRPr="00FE3B76">
              <w:rPr>
                <w:rFonts w:ascii="Calibri Light" w:hAnsi="Calibri Light"/>
                <w:i/>
                <w:iCs/>
                <w:sz w:val="22"/>
                <w:szCs w:val="22"/>
              </w:rPr>
              <w:t>e o impacto das determinações regulatórias no plano de negócios de curto e longo prazo</w:t>
            </w:r>
            <w:r w:rsidR="00FE3B76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412EC37" w14:textId="77777777" w:rsidR="008E27D2" w:rsidRPr="00A313C2" w:rsidRDefault="00C54871" w:rsidP="008E27D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3488" behindDoc="0" locked="0" layoutInCell="1" allowOverlap="1" wp14:anchorId="4A340C5B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6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1CA34" w14:textId="77777777" w:rsidR="008E27D2" w:rsidRPr="00B25E1D" w:rsidRDefault="008E27D2" w:rsidP="008E27D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340C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410.15pt;margin-top:6.9pt;width:90.65pt;height:19.45pt;z-index: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" strokecolor="white">
                      <v:textbox>
                        <w:txbxContent>
                          <w:p w14:paraId="2F81CA34" w14:textId="77777777" w:rsidR="008E27D2" w:rsidRPr="00B25E1D" w:rsidRDefault="008E27D2" w:rsidP="008E27D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1440" behindDoc="0" locked="0" layoutInCell="1" allowOverlap="1" wp14:anchorId="2538F29E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6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A6CB0" w14:textId="77777777" w:rsidR="008E27D2" w:rsidRPr="00B25E1D" w:rsidRDefault="008E27D2" w:rsidP="008E27D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8F29E" id="_x0000_s1027" type="#_x0000_t202" style="position:absolute;left:0;text-align:left;margin-left:250.4pt;margin-top:4.85pt;width:134.9pt;height:23.7pt;z-index: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" strokecolor="white">
                      <v:textbox>
                        <w:txbxContent>
                          <w:p w14:paraId="77BA6CB0" w14:textId="77777777" w:rsidR="008E27D2" w:rsidRPr="00B25E1D" w:rsidRDefault="008E27D2" w:rsidP="008E27D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9392" behindDoc="0" locked="0" layoutInCell="1" allowOverlap="1" wp14:anchorId="1CB1E663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6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332DC" w14:textId="77777777" w:rsidR="008E27D2" w:rsidRPr="00B25E1D" w:rsidRDefault="008E27D2" w:rsidP="008E27D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1E663" id="_x0000_s1028" type="#_x0000_t202" style="position:absolute;left:0;text-align:left;margin-left:155.15pt;margin-top:4.6pt;width:111.65pt;height:23.2pt;z-index: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KkFgIAADI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6Ihvo20llAdiViEUbi0aGS0gH8460m0Bfe/9wIVZ+aLpeGsZgtij4XkLJbXc3LwMlJeRoSV&#10;BFXwwNlobsO4GXuHumkp0ygHC3c00Fonrl+qOpVPwkwjOC1RVP6ln269rPrmL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epyKkFgIAADI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5D6332DC" w14:textId="77777777" w:rsidR="008E27D2" w:rsidRPr="00B25E1D" w:rsidRDefault="008E27D2" w:rsidP="008E27D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77344" behindDoc="0" locked="0" layoutInCell="1" allowOverlap="1" wp14:anchorId="1E0CA4D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6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BAC8E5" w14:textId="77777777" w:rsidR="008E27D2" w:rsidRPr="00B25E1D" w:rsidRDefault="008E27D2" w:rsidP="008E27D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CA4D2" id="_x0000_s1029" type="#_x0000_t202" style="position:absolute;left:0;text-align:left;margin-left:45.65pt;margin-top:5.35pt;width:81.5pt;height:19.45pt;z-index: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X9FgIAADI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+IbyOtO6gfiViESbi0aGR0gL84G0i0Ffc/9wIVZ+ajpeFcz5fLqPLkLIvLBTl4HtmdR4SV&#10;BFXxwNlkbsK0GXuHuu0o0yQHC7c00EYnrp+rOpZPwkwjOC5RVP65n249r/r6N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JUTX9FgIAADI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3FBAC8E5" w14:textId="77777777" w:rsidR="008E27D2" w:rsidRPr="00B25E1D" w:rsidRDefault="008E27D2" w:rsidP="008E27D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27AF7D17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0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BACB839">
                    <v:shapetype id="_x0000_t120" coordsize="21600,21600" o:spt="120" path="m10800,qx,10800,10800,21600,21600,10800,10800,xe" w14:anchorId="1F8E202E">
                      <v:path textboxrect="3163,3163,18437,18437" gradientshapeok="t" o:connecttype="custom" o:connectlocs="10800,0;3163,3163;0,10800;3163,18437;10800,21600;18437,18437;21600,10800;18437,3163"/>
                    </v:shapetype>
                    <v:shape id="AutoShape 157" style="position:absolute;margin-left:235.3pt;margin-top:9.75pt;width:9.75pt;height:9.7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0C703F7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9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041EE46">
                    <v:shape id="AutoShape 156" style="position:absolute;margin-left:397.3pt;margin-top:13.4pt;width:9.75pt;height:9.7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AC62BE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0C3D256E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8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78CB5C9">
                    <v:shape id="AutoShape 155" style="position:absolute;margin-left:143.05pt;margin-top:9.8pt;width:9.75pt;height:9.7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35696D9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696A6ADB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57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33E4E6A">
                    <v:shape id="AutoShape 154" style="position:absolute;margin-left:34.3pt;margin-top:10.6pt;width:9.75pt;height:9.7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5D5A95D"/>
                  </w:pict>
                </mc:Fallback>
              </mc:AlternateContent>
            </w:r>
          </w:p>
          <w:p w14:paraId="3FE9F23F" w14:textId="77777777" w:rsidR="008E27D2" w:rsidRPr="00A313C2" w:rsidRDefault="008E27D2" w:rsidP="008E27D2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F72F646" w14:textId="77777777" w:rsidR="008E27D2" w:rsidRPr="00A313C2" w:rsidRDefault="008E27D2" w:rsidP="008E27D2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B7ED942" w14:textId="77777777" w:rsidR="008E27D2" w:rsidRPr="00A313C2" w:rsidRDefault="000B44A7" w:rsidP="008E27D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481CEF">
              <w:rPr>
                <w:rFonts w:ascii="Calibri Light" w:hAnsi="Calibri Light"/>
                <w:i/>
                <w:iCs/>
                <w:sz w:val="22"/>
                <w:szCs w:val="22"/>
              </w:rPr>
              <w:t>2.</w:t>
            </w:r>
            <w:r w:rsidR="008E27D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 Colegiado e</w:t>
            </w:r>
            <w:r w:rsidR="00A23AA3">
              <w:rPr>
                <w:rFonts w:ascii="Calibri Light" w:hAnsi="Calibri Light"/>
                <w:i/>
                <w:iCs/>
                <w:sz w:val="22"/>
                <w:szCs w:val="22"/>
              </w:rPr>
              <w:t>stabelece um programa de treinamento</w:t>
            </w:r>
            <w:r w:rsidR="000F2F8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A23AA3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para </w:t>
            </w:r>
            <w:r w:rsidR="00A23AA3" w:rsidRPr="00FE3B7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os membros </w:t>
            </w:r>
            <w:r w:rsidR="00466CBC" w:rsidRPr="00FE3B76">
              <w:rPr>
                <w:rFonts w:ascii="Calibri Light" w:hAnsi="Calibri Light"/>
                <w:i/>
                <w:iCs/>
                <w:sz w:val="22"/>
                <w:szCs w:val="22"/>
              </w:rPr>
              <w:t>com os temas pertinentes ao exercício da função?</w:t>
            </w:r>
          </w:p>
          <w:p w14:paraId="4B28EC5C" w14:textId="77777777" w:rsidR="008E27D2" w:rsidRPr="00A313C2" w:rsidRDefault="00C54871" w:rsidP="008E27D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1680" behindDoc="0" locked="0" layoutInCell="1" allowOverlap="1" wp14:anchorId="5380C8EE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5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2F41E" w14:textId="77777777" w:rsidR="008E27D2" w:rsidRPr="00B25E1D" w:rsidRDefault="008E27D2" w:rsidP="008E27D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0C8EE" id="_x0000_s1030" type="#_x0000_t202" style="position:absolute;left:0;text-align:left;margin-left:410.15pt;margin-top:6.9pt;width:90.65pt;height:19.45pt;z-index: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1hdFQIAADI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Qd3gZaa2hOSKyFWbi4aGj0YH9RMqJoK+p+HpgVlKiPGodzk63XQeXRWRdXOTr2MlJfRpjm&#10;CFVRT8ls7vy8GQdjZddjplkOGu5woK2MXD9XtZSPwowjWJYoKP/Sj7eeV337G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OqDWF0VAgAAMg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5802F41E" w14:textId="77777777" w:rsidR="008E27D2" w:rsidRPr="00B25E1D" w:rsidRDefault="008E27D2" w:rsidP="008E27D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9632" behindDoc="0" locked="0" layoutInCell="1" allowOverlap="1" wp14:anchorId="722B8860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5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C92840" w14:textId="77777777" w:rsidR="008E27D2" w:rsidRPr="00B25E1D" w:rsidRDefault="008E27D2" w:rsidP="008E27D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B8860" id="_x0000_s1031" type="#_x0000_t202" style="position:absolute;left:0;text-align:left;margin-left:250.4pt;margin-top:4.85pt;width:134.9pt;height:23.7pt;z-index: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Ioe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/j20hrBfUjEYswCpcWjYwW8A9nPYm25P73QaDizHy2NJzVdLGIKk/OYnk1IwcvI9VlRFhJ&#10;UCUPnI3mNoybcXCo9y1lGuVg4ZYG2ujE9XNVp/JJmGkEpyWKyr/0063nVd/8BQ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FPSKHhUCAAAy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57C92840" w14:textId="77777777" w:rsidR="008E27D2" w:rsidRPr="00B25E1D" w:rsidRDefault="008E27D2" w:rsidP="008E27D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7584" behindDoc="0" locked="0" layoutInCell="1" allowOverlap="1" wp14:anchorId="1F9E675E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5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D28718" w14:textId="77777777" w:rsidR="008E27D2" w:rsidRPr="00B25E1D" w:rsidRDefault="008E27D2" w:rsidP="008E27D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E675E" id="_x0000_s1032" type="#_x0000_t202" style="position:absolute;left:0;text-align:left;margin-left:155.15pt;margin-top:4.6pt;width:111.65pt;height:23.2pt;z-index: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WhFgIAADI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4ttIawnVExGLMAqXFo2MFvAPZz2JtuD+90Gg4sx8sTSc9WxB7LGQnMXyak4OXkbKy4iw&#10;kqAKHjgbzV0YN+PgUDctZRrlYOGWBlrrxPVLVafySZhpBKclisq/9NOtl1Xf/gU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ckRWhFgIAADI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18D28718" w14:textId="77777777" w:rsidR="008E27D2" w:rsidRPr="00B25E1D" w:rsidRDefault="008E27D2" w:rsidP="008E27D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85536" behindDoc="0" locked="0" layoutInCell="1" allowOverlap="1" wp14:anchorId="6199E3A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5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F1262" w14:textId="77777777" w:rsidR="008E27D2" w:rsidRPr="00B25E1D" w:rsidRDefault="008E27D2" w:rsidP="008E27D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9E3A2" id="_x0000_s1033" type="#_x0000_t202" style="position:absolute;left:0;text-align:left;margin-left:45.65pt;margin-top:5.35pt;width:81.5pt;height:19.45pt;z-index: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L4FgIAADI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fBtp3UF1ImIRBuHSopHRAP7mrCPRltz/OghUnJlPloZzPZ3Po8qTM18sZ+TgZWR3GRFW&#10;ElTJA2eDuQnDZhwc6n1DmQY5WLilgdY6cf1c1Vg+CTONYFyiqPxLP916XvX1I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LZwL4FgIAADI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03DF1262" w14:textId="77777777" w:rsidR="008E27D2" w:rsidRPr="00B25E1D" w:rsidRDefault="008E27D2" w:rsidP="008E27D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38A26FCC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52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F45BF59">
                    <v:shape id="AutoShape 149" style="position:absolute;margin-left:235.3pt;margin-top:9.75pt;width:9.75pt;height:9.7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6A6F31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40F5133A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1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8DFC8A8">
                    <v:shape id="AutoShape 148" style="position:absolute;margin-left:397.3pt;margin-top:13.4pt;width:9.75pt;height:9.7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3ED316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4BA7B073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0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BB0F355">
                    <v:shape id="AutoShape 147" style="position:absolute;margin-left:143.05pt;margin-top:9.8pt;width:9.75pt;height:9.7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FC23BF4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4C1CCF20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9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B2AAD19">
                    <v:shape id="AutoShape 146" style="position:absolute;margin-left:34.3pt;margin-top:10.6pt;width:9.75pt;height:9.7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BE3E209"/>
                  </w:pict>
                </mc:Fallback>
              </mc:AlternateContent>
            </w:r>
          </w:p>
          <w:p w14:paraId="08CE6F91" w14:textId="77777777" w:rsidR="008E27D2" w:rsidRPr="00A313C2" w:rsidRDefault="008E27D2" w:rsidP="008E27D2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1CDCEAD" w14:textId="77777777" w:rsidR="008E27D2" w:rsidRPr="00A313C2" w:rsidRDefault="008E27D2" w:rsidP="008E27D2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34A0D0B" w14:textId="77777777" w:rsidR="00110A80" w:rsidRDefault="00110A80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3102F35C" w14:textId="22B5ED0F" w:rsidR="00481CEF" w:rsidRDefault="00481CEF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II </w:t>
            </w:r>
            <w:r w:rsidR="003C4521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ATUAÇÃO DO CONSELHO</w:t>
            </w:r>
            <w:r w:rsidR="00456FCB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FISCAL</w:t>
            </w:r>
          </w:p>
          <w:p w14:paraId="23DE523C" w14:textId="77777777" w:rsidR="00173D6A" w:rsidRPr="00F81921" w:rsidRDefault="00173D6A" w:rsidP="00173D6A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2976A75" w14:textId="590E26AA" w:rsidR="00466CBC" w:rsidRPr="00A313C2" w:rsidRDefault="00481CEF" w:rsidP="00466CB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D939E6">
              <w:rPr>
                <w:rFonts w:ascii="Calibri Light" w:hAnsi="Calibri Light"/>
                <w:i/>
                <w:iCs/>
                <w:sz w:val="22"/>
                <w:szCs w:val="22"/>
              </w:rPr>
              <w:t>3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D939E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466CBC">
              <w:rPr>
                <w:rFonts w:ascii="Calibri Light" w:hAnsi="Calibri Light"/>
                <w:i/>
                <w:iCs/>
                <w:sz w:val="22"/>
                <w:szCs w:val="22"/>
              </w:rPr>
              <w:t>O Conselho Fiscal a</w:t>
            </w:r>
            <w:r w:rsidR="00D939E6">
              <w:rPr>
                <w:rFonts w:ascii="Calibri Light" w:hAnsi="Calibri Light"/>
                <w:i/>
                <w:iCs/>
                <w:sz w:val="22"/>
                <w:szCs w:val="22"/>
              </w:rPr>
              <w:t>prov</w:t>
            </w:r>
            <w:r w:rsidR="004521C1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D939E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295196">
              <w:rPr>
                <w:rFonts w:ascii="Calibri Light" w:hAnsi="Calibri Light"/>
                <w:i/>
                <w:iCs/>
                <w:sz w:val="22"/>
                <w:szCs w:val="22"/>
              </w:rPr>
              <w:t>seu p</w:t>
            </w:r>
            <w:r w:rsidR="00D939E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lano de </w:t>
            </w:r>
            <w:r w:rsidR="00295196">
              <w:rPr>
                <w:rFonts w:ascii="Calibri Light" w:hAnsi="Calibri Light"/>
                <w:i/>
                <w:iCs/>
                <w:sz w:val="22"/>
                <w:szCs w:val="22"/>
              </w:rPr>
              <w:t>t</w:t>
            </w:r>
            <w:r w:rsidR="00D939E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rabalho </w:t>
            </w:r>
            <w:r w:rsidR="00D939E6" w:rsidRPr="00D939E6">
              <w:rPr>
                <w:rFonts w:ascii="Calibri Light" w:hAnsi="Calibri Light"/>
                <w:i/>
                <w:iCs/>
                <w:sz w:val="22"/>
                <w:szCs w:val="22"/>
              </w:rPr>
              <w:t>na primeira</w:t>
            </w:r>
            <w:r w:rsidR="00D939E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D939E6" w:rsidRPr="00D939E6">
              <w:rPr>
                <w:rFonts w:ascii="Calibri Light" w:hAnsi="Calibri Light"/>
                <w:i/>
                <w:iCs/>
                <w:sz w:val="22"/>
                <w:szCs w:val="22"/>
              </w:rPr>
              <w:t>reunião</w:t>
            </w:r>
            <w:r w:rsidR="00D939E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após a Assembleia G</w:t>
            </w:r>
            <w:r w:rsidR="00D939E6" w:rsidRPr="00D939E6">
              <w:rPr>
                <w:rFonts w:ascii="Calibri Light" w:hAnsi="Calibri Light"/>
                <w:i/>
                <w:iCs/>
                <w:sz w:val="22"/>
                <w:szCs w:val="22"/>
              </w:rPr>
              <w:t>eral</w:t>
            </w:r>
            <w:r w:rsidR="00D939E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</w:t>
            </w:r>
            <w:r w:rsidR="00D939E6" w:rsidRPr="00D939E6">
              <w:rPr>
                <w:rFonts w:ascii="Calibri Light" w:hAnsi="Calibri Light"/>
                <w:i/>
                <w:iCs/>
                <w:sz w:val="22"/>
                <w:szCs w:val="22"/>
              </w:rPr>
              <w:t>rdinária</w:t>
            </w:r>
            <w:r w:rsidR="00466CBC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FB59CDC" w14:textId="77777777" w:rsidR="00466CBC" w:rsidRPr="00A313C2" w:rsidRDefault="00C54871" w:rsidP="00466CB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9872" behindDoc="0" locked="0" layoutInCell="1" allowOverlap="1" wp14:anchorId="2DFF93A6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4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CC01E" w14:textId="77777777" w:rsidR="00466CBC" w:rsidRPr="00B25E1D" w:rsidRDefault="00466CBC" w:rsidP="00466CB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F93A6" id="_x0000_s1034" type="#_x0000_t202" style="position:absolute;left:0;text-align:left;margin-left:410.15pt;margin-top:6.9pt;width:90.65pt;height:19.45pt;z-index: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QFSFQIAADI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EB4G2itoTkhsRZm4eKiodGD/UXJiKKtqPt5YFZQoj5qHM5Ntl4HlUdnXVzl6NjLSH0ZYZoj&#10;VEU9JbO58/NmHIyVXY+ZZjlouMOBtjJy/VzVUj4KM45gWaKg/Es/3npe9e1vAA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OzZAVIVAgAAMg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06FCC01E" w14:textId="77777777" w:rsidR="00466CBC" w:rsidRPr="00B25E1D" w:rsidRDefault="00466CBC" w:rsidP="00466CB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7824" behindDoc="0" locked="0" layoutInCell="1" allowOverlap="1" wp14:anchorId="48F9B34C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4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60E562" w14:textId="77777777" w:rsidR="00466CBC" w:rsidRPr="00B25E1D" w:rsidRDefault="00466CBC" w:rsidP="00466CB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9B34C" id="_x0000_s1035" type="#_x0000_t202" style="position:absolute;left:0;text-align:left;margin-left:250.4pt;margin-top:4.85pt;width:134.9pt;height:23.7pt;z-index: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MR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KiS+jbRWUD8SsQijcGnRyGgB/3DWk2hL7n8fBCrOzGdLw1lNF4uo8uQsllczcvAyUl1GhJUE&#10;VfLA2Whuw7gZB4d631KmUQ4WbmmgjU5cP1d1Kp+EmUZwWqKo/Es/3Xpe9c1fAA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Eq7TERUCAAAy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7E60E562" w14:textId="77777777" w:rsidR="00466CBC" w:rsidRPr="00B25E1D" w:rsidRDefault="00466CBC" w:rsidP="00466CB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5776" behindDoc="0" locked="0" layoutInCell="1" allowOverlap="1" wp14:anchorId="08835C80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4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6D3BD" w14:textId="77777777" w:rsidR="00466CBC" w:rsidRPr="00B25E1D" w:rsidRDefault="00466CBC" w:rsidP="00466CB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35C80" id="_x0000_s1036" type="#_x0000_t202" style="position:absolute;left:0;text-align:left;margin-left:155.15pt;margin-top:4.6pt;width:111.65pt;height:23.2pt;z-index: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1I+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IkPY68llAdiVmEUbm0aWS0gH8460m1Bfe/9wIVZ+aLpemsZguij4XkLJbXc3LwMlJeRoSV&#10;BFXwwNlobsO4GnuHumkp06gHC3c00Vonsl+qOtVPykwzOG1RlP6ln2697PrmL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tl1I+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01D6D3BD" w14:textId="77777777" w:rsidR="00466CBC" w:rsidRPr="00B25E1D" w:rsidRDefault="00466CBC" w:rsidP="00466CB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93728" behindDoc="0" locked="0" layoutInCell="1" allowOverlap="1" wp14:anchorId="31B7042B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4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7879B3" w14:textId="77777777" w:rsidR="00466CBC" w:rsidRPr="00B25E1D" w:rsidRDefault="00466CBC" w:rsidP="00466CB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7042B" id="_x0000_s1037" type="#_x0000_t202" style="position:absolute;left:0;text-align:left;margin-left:45.65pt;margin-top:5.35pt;width:81.5pt;height:19.45pt;z-index: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q9q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ZPEcu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Lqer2o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787879B3" w14:textId="77777777" w:rsidR="00466CBC" w:rsidRPr="00B25E1D" w:rsidRDefault="00466CBC" w:rsidP="00466CB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6091527E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4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F052023">
                    <v:shape id="AutoShape 141" style="position:absolute;margin-left:235.3pt;margin-top:9.75pt;width:9.75pt;height:9.7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997445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12507F8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43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B888FFA">
                    <v:shape id="AutoShape 140" style="position:absolute;margin-left:397.3pt;margin-top:13.4pt;width:9.75pt;height:9.7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8B559C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37351F88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2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01ED671">
                    <v:shape id="AutoShape 139" style="position:absolute;margin-left:143.05pt;margin-top:9.8pt;width:9.75pt;height:9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35B05F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18D60FB6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1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88F56E0">
                    <v:shape id="AutoShape 138" style="position:absolute;margin-left:34.3pt;margin-top:10.6pt;width:9.75pt;height:9.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9F7A680"/>
                  </w:pict>
                </mc:Fallback>
              </mc:AlternateContent>
            </w:r>
          </w:p>
          <w:p w14:paraId="52E56223" w14:textId="77777777" w:rsidR="00466CBC" w:rsidRPr="00A313C2" w:rsidRDefault="00466CBC" w:rsidP="00466CBC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7547A01" w14:textId="77777777" w:rsidR="002B2586" w:rsidRDefault="002B2586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ED8278E" w14:textId="62774623" w:rsidR="00173D6A" w:rsidRPr="00F81921" w:rsidRDefault="00F70B24" w:rsidP="00173D6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  <w:vertAlign w:val="subscript"/>
              </w:rPr>
            </w:pP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4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173D6A" w:rsidRPr="00F81921">
              <w:rPr>
                <w:rFonts w:ascii="Cambria Math" w:hAnsi="Cambria Math" w:cs="Cambria Math"/>
                <w:i/>
                <w:iCs/>
                <w:sz w:val="22"/>
                <w:szCs w:val="22"/>
              </w:rPr>
              <w:t xml:space="preserve">  </w:t>
            </w:r>
            <w:r w:rsidR="00173D6A">
              <w:rPr>
                <w:rFonts w:ascii="Calibri Light" w:hAnsi="Calibri Light"/>
                <w:i/>
                <w:iCs/>
                <w:sz w:val="22"/>
                <w:szCs w:val="22"/>
              </w:rPr>
              <w:t>Foram</w:t>
            </w:r>
            <w:r w:rsidR="00173D6A" w:rsidRPr="004521C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executadas</w:t>
            </w:r>
            <w:r w:rsidR="00173D6A">
              <w:rPr>
                <w:rFonts w:ascii="Cambria Math" w:hAnsi="Cambria Math" w:cs="Cambria Math"/>
                <w:i/>
                <w:iCs/>
                <w:sz w:val="22"/>
                <w:szCs w:val="22"/>
              </w:rPr>
              <w:t xml:space="preserve"> </w:t>
            </w:r>
            <w:r w:rsidR="00173D6A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>as ações propostas no Plano de Trabalho do Conselho Fiscal para o exercício findo</w:t>
            </w:r>
            <w:r w:rsidR="00173D6A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0A6959E7" w14:textId="77777777" w:rsidR="00173D6A" w:rsidRPr="004521C1" w:rsidRDefault="00173D6A" w:rsidP="00173D6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6"/>
                <w:szCs w:val="6"/>
              </w:rPr>
            </w:pPr>
            <w:r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2165D1BF" w14:textId="77777777" w:rsidR="00173D6A" w:rsidRPr="00A313C2" w:rsidRDefault="00C54871" w:rsidP="00173D6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0F1DB876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4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83C5E" w14:textId="77777777" w:rsidR="00173D6A" w:rsidRPr="00B25E1D" w:rsidRDefault="00173D6A" w:rsidP="00173D6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DB876" id="_x0000_s1038" type="#_x0000_t202" style="position:absolute;left:0;text-align:left;margin-left:410.15pt;margin-top:6.9pt;width:90.65pt;height:19.4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4qE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Cd5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qf4qE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39B83C5E" w14:textId="77777777" w:rsidR="00173D6A" w:rsidRPr="00B25E1D" w:rsidRDefault="00173D6A" w:rsidP="00173D6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4555B6B7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3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05FF6" w14:textId="77777777" w:rsidR="00173D6A" w:rsidRPr="00B25E1D" w:rsidRDefault="00173D6A" w:rsidP="00173D6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5B6B7" id="_x0000_s1039" type="#_x0000_t202" style="position:absolute;left:0;text-align:left;margin-left:250.4pt;margin-top:4.85pt;width:134.9pt;height:23.7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Pk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4mQ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BqA+Q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00105FF6" w14:textId="77777777" w:rsidR="00173D6A" w:rsidRPr="00B25E1D" w:rsidRDefault="00173D6A" w:rsidP="00173D6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5B2AA849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3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CCB64" w14:textId="77777777" w:rsidR="00173D6A" w:rsidRPr="00B25E1D" w:rsidRDefault="00173D6A" w:rsidP="00173D6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AA849" id="_x0000_s1040" type="#_x0000_t202" style="position:absolute;left:0;text-align:left;margin-left:155.15pt;margin-top:4.6pt;width:111.65pt;height:23.2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U7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8hJfBx5LaE6ErMIo3Jp08hoAf9w1pNqC+5/7wUqzswXS9NZzRZEHwvJWSyv5+TgZaS8jAgr&#10;CarggbPR3IZxNfYOddNSplEPFu5oorVOZL9UdaqflJlmcNqiKP1LP9162fXNX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voWU7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58DCCB64" w14:textId="77777777" w:rsidR="00173D6A" w:rsidRPr="00B25E1D" w:rsidRDefault="00173D6A" w:rsidP="00173D6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0D054B1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3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56E909" w14:textId="77777777" w:rsidR="00173D6A" w:rsidRPr="00B25E1D" w:rsidRDefault="00173D6A" w:rsidP="00173D6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54B12" id="_x0000_s1041" type="#_x0000_t202" style="position:absolute;left:0;text-align:left;margin-left:45.65pt;margin-top:5.35pt;width:81.5pt;height:19.4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Jhv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ZNEQe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LiomG8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1C56E909" w14:textId="77777777" w:rsidR="00173D6A" w:rsidRPr="00B25E1D" w:rsidRDefault="00173D6A" w:rsidP="00173D6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DED50A5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3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2AF97B9">
                    <v:shape id="AutoShape 133" style="position:absolute;margin-left:235.3pt;margin-top:9.75pt;width:9.75pt;height: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AAA39F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EC7CC02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35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D6C2709">
                    <v:shape id="AutoShape 132" style="position:absolute;margin-left:397.3pt;margin-top:13.4pt;width:9.75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0C38C9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7C5A199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34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52CDC29">
                    <v:shape id="AutoShape 131" style="position:absolute;margin-left:143.05pt;margin-top:9.8pt;width:9.7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696EB5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686ED36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3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BFE89C2">
                    <v:shape id="AutoShape 130" style="position:absolute;margin-left:34.3pt;margin-top:10.6pt;width:9.75pt;height: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1076BCB"/>
                  </w:pict>
                </mc:Fallback>
              </mc:AlternateContent>
            </w:r>
          </w:p>
          <w:p w14:paraId="5043CB0F" w14:textId="77777777" w:rsidR="00173D6A" w:rsidRDefault="00173D6A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7459315" w14:textId="77777777" w:rsidR="00173D6A" w:rsidRDefault="00173D6A" w:rsidP="00466CB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A06105E" w14:textId="7B3905C0" w:rsidR="00466CBC" w:rsidRDefault="00F70B24" w:rsidP="00466CB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481CEF" w:rsidRPr="00481CE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466CBC">
              <w:rPr>
                <w:rFonts w:ascii="Calibri Light" w:hAnsi="Calibri Light"/>
                <w:i/>
                <w:iCs/>
                <w:sz w:val="22"/>
                <w:szCs w:val="22"/>
              </w:rPr>
              <w:t>O Colegiado in</w:t>
            </w:r>
            <w:r w:rsidR="00481CEF" w:rsidRPr="00481CEF">
              <w:rPr>
                <w:rFonts w:ascii="Calibri Light" w:hAnsi="Calibri Light"/>
                <w:i/>
                <w:iCs/>
                <w:sz w:val="22"/>
                <w:szCs w:val="22"/>
              </w:rPr>
              <w:t>teir</w:t>
            </w:r>
            <w:r w:rsidR="004521C1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481CEF" w:rsidRPr="00481CE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-se, antes de suas reuniões, das decisões dos acionistas em </w:t>
            </w:r>
            <w:r w:rsidR="00295196" w:rsidRPr="00481CEF">
              <w:rPr>
                <w:rFonts w:ascii="Calibri Light" w:hAnsi="Calibri Light"/>
                <w:i/>
                <w:iCs/>
                <w:sz w:val="22"/>
                <w:szCs w:val="22"/>
              </w:rPr>
              <w:t>Assembleia</w:t>
            </w:r>
            <w:r w:rsidR="00481CEF" w:rsidRPr="00481CE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Geral, bem como das deliberações do Conselho de Administração e dos assuntos conduzidos pela Diretoria Executiva</w:t>
            </w:r>
            <w:r w:rsidR="00295196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?</w:t>
            </w:r>
          </w:p>
          <w:p w14:paraId="43BBAFAF" w14:textId="77777777" w:rsidR="00466CBC" w:rsidRDefault="00C54871" w:rsidP="00466CB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3968" behindDoc="0" locked="0" layoutInCell="1" allowOverlap="1" wp14:anchorId="0F8FE919" wp14:editId="07777777">
                      <wp:simplePos x="0" y="0"/>
                      <wp:positionH relativeFrom="column">
                        <wp:posOffset>2054860</wp:posOffset>
                      </wp:positionH>
                      <wp:positionV relativeFrom="paragraph">
                        <wp:posOffset>61595</wp:posOffset>
                      </wp:positionV>
                      <wp:extent cx="789305" cy="247015"/>
                      <wp:effectExtent l="6985" t="4445" r="3810" b="5715"/>
                      <wp:wrapSquare wrapText="bothSides"/>
                      <wp:docPr id="13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930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19D55" w14:textId="77777777" w:rsidR="00466CBC" w:rsidRPr="00B25E1D" w:rsidRDefault="00466CBC" w:rsidP="00466CB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FE919" id="_x0000_s1042" type="#_x0000_t202" style="position:absolute;left:0;text-align:left;margin-left:161.8pt;margin-top:4.85pt;width:62.15pt;height:19.45pt;z-index: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" strokecolor="white">
                      <v:textbox>
                        <w:txbxContent>
                          <w:p w14:paraId="36019D55" w14:textId="77777777" w:rsidR="00466CBC" w:rsidRPr="00B25E1D" w:rsidRDefault="00466CBC" w:rsidP="00466CB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8064" behindDoc="0" locked="0" layoutInCell="1" allowOverlap="1" wp14:anchorId="12425AA0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3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F95B8D" w14:textId="77777777" w:rsidR="00466CBC" w:rsidRPr="00B25E1D" w:rsidRDefault="00466CBC" w:rsidP="00466CB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25AA0" id="_x0000_s1043" type="#_x0000_t202" style="position:absolute;left:0;text-align:left;margin-left:410.15pt;margin-top:6.9pt;width:90.65pt;height:19.45pt;z-index: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0ht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U424XHgtYbmEZm1MCsXNw2NHuwvSkZUbUXdzyOzghL1UeN0rrP1Osg8Outik6NjLyP1ZYRp&#10;jlAV9ZTM5t7Pq3E0VnY9Zpr1oOEWJ9rKSPZzVUv9qMw4g2WLgvQv/Xjredd3v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IB0ht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CF95B8D" w14:textId="77777777" w:rsidR="00466CBC" w:rsidRPr="00B25E1D" w:rsidRDefault="00466CBC" w:rsidP="00466CB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6016" behindDoc="0" locked="0" layoutInCell="1" allowOverlap="1" wp14:anchorId="1E93027D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3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EF45FD" w14:textId="77777777" w:rsidR="00466CBC" w:rsidRPr="00B25E1D" w:rsidRDefault="00466CBC" w:rsidP="00466CB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3027D" id="_x0000_s1044" type="#_x0000_t202" style="position:absolute;left:0;text-align:left;margin-left:250.4pt;margin-top:4.85pt;width:134.9pt;height:23.7pt;z-index: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OXTAwA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0BEF45FD" w14:textId="77777777" w:rsidR="00466CBC" w:rsidRPr="00B25E1D" w:rsidRDefault="00466CBC" w:rsidP="00466CB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01920" behindDoc="0" locked="0" layoutInCell="1" allowOverlap="1" wp14:anchorId="4ABAF1EA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2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8CAE1" w14:textId="77777777" w:rsidR="00466CBC" w:rsidRPr="00B25E1D" w:rsidRDefault="00466CBC" w:rsidP="00466CB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AF1EA" id="_x0000_s1045" type="#_x0000_t202" style="position:absolute;left:0;text-align:left;margin-left:45.65pt;margin-top:5.35pt;width:81.5pt;height:19.45pt;z-index: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sFgFg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RZws4+PI6w6qEzGLMCiXNo2MBvA3Zx2ptuT+10Gg4sx8sjSd5XQ+jzJPznxxN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+8sFg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7748CAE1" w14:textId="77777777" w:rsidR="00466CBC" w:rsidRPr="00B25E1D" w:rsidRDefault="00466CBC" w:rsidP="00466CB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49350BC0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8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E1F446E">
                    <v:shape id="AutoShape 125" style="position:absolute;margin-left:235.3pt;margin-top:9.75pt;width:9.75pt;height:9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156858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62684B8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27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099473A">
                    <v:shape id="AutoShape 124" style="position:absolute;margin-left:397.3pt;margin-top:13.4pt;width:9.75pt;height:9.7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80AC95F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0E3EE328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2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61153A8">
                    <v:shape id="AutoShape 123" style="position:absolute;margin-left:34.3pt;margin-top:10.6pt;width:9.75pt;height:9.7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F2D681A"/>
                  </w:pict>
                </mc:Fallback>
              </mc:AlternateContent>
            </w:r>
          </w:p>
          <w:p w14:paraId="5E0D491B" w14:textId="77777777" w:rsidR="00466CBC" w:rsidRDefault="00C54871" w:rsidP="00466CBC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7B543B5B" wp14:editId="07777777">
                      <wp:simplePos x="0" y="0"/>
                      <wp:positionH relativeFrom="column">
                        <wp:posOffset>1778635</wp:posOffset>
                      </wp:positionH>
                      <wp:positionV relativeFrom="paragraph">
                        <wp:posOffset>13970</wp:posOffset>
                      </wp:positionV>
                      <wp:extent cx="123825" cy="123825"/>
                      <wp:effectExtent l="6985" t="13970" r="12065" b="5080"/>
                      <wp:wrapNone/>
                      <wp:docPr id="125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883995A">
                    <v:shape id="AutoShape 122" style="position:absolute;margin-left:140.05pt;margin-top:1.1pt;width:9.75pt;height:9.7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CpY8vj&#10;3gAAAAgBAAAPAAAAAAAAAAAAAAAAAGcEAABkcnMvZG93bnJldi54bWxQSwUGAAAAAAQABADzAAAA&#10;cgUAAAAA&#10;" w14:anchorId="76002A98"/>
                  </w:pict>
                </mc:Fallback>
              </mc:AlternateContent>
            </w:r>
          </w:p>
          <w:p w14:paraId="6537F28F" w14:textId="77777777" w:rsidR="00466CBC" w:rsidRDefault="00466CBC" w:rsidP="00466CBC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</w:pPr>
          </w:p>
          <w:p w14:paraId="6FCDB89A" w14:textId="095ADC6D" w:rsidR="00F15F26" w:rsidRPr="00A313C2" w:rsidRDefault="00F70B24" w:rsidP="00F15F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6</w:t>
            </w:r>
            <w:r w:rsidR="00110A80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.</w:t>
            </w:r>
            <w:r w:rsidR="00F15F26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As decisões do Conselho </w:t>
            </w:r>
            <w:r w:rsidR="00D014FC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Fiscal </w:t>
            </w:r>
            <w:r w:rsidR="00F15F26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são tomadas em conjunto, priorizando-se as necessidades estratégicas da empresa e</w:t>
            </w:r>
            <w:r w:rsidR="00F15F26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das partes interessadas, a despeito de opiniões, perspectivas ou interesses </w:t>
            </w:r>
            <w:r w:rsidR="00F15F26">
              <w:rPr>
                <w:rFonts w:ascii="Calibri Light" w:hAnsi="Calibri Light"/>
                <w:i/>
                <w:iCs/>
                <w:sz w:val="22"/>
                <w:szCs w:val="22"/>
              </w:rPr>
              <w:t>pessoais</w:t>
            </w:r>
            <w:r w:rsidR="00F15F26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dos membros</w:t>
            </w:r>
            <w:r w:rsidR="00F15F26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5F0C74B" w14:textId="77777777" w:rsidR="00F15F26" w:rsidRPr="00A313C2" w:rsidRDefault="00C54871" w:rsidP="00F15F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566FAFA3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BB26BA" w14:textId="77777777" w:rsidR="00F15F26" w:rsidRPr="00B25E1D" w:rsidRDefault="00F15F26" w:rsidP="00F15F2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FAFA3" id="_x0000_s1046" type="#_x0000_t202" style="position:absolute;left:0;text-align:left;margin-left:410.15pt;margin-top:6.9pt;width:90.65pt;height:19.4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AZLic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01BB26BA" w14:textId="77777777" w:rsidR="00F15F26" w:rsidRPr="00B25E1D" w:rsidRDefault="00F15F26" w:rsidP="00F15F2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59C21032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2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5EC97D" w14:textId="77777777" w:rsidR="00F15F26" w:rsidRPr="00B25E1D" w:rsidRDefault="00F15F26" w:rsidP="00F15F2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21032" id="_x0000_s1047" type="#_x0000_t202" style="position:absolute;left:0;text-align:left;margin-left:250.4pt;margin-top:4.85pt;width:134.9pt;height:23.7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dH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8Sy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6gynRx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6A5EC97D" w14:textId="77777777" w:rsidR="00F15F26" w:rsidRPr="00B25E1D" w:rsidRDefault="00F15F26" w:rsidP="00F15F2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565B3C9D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2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78AC9" w14:textId="77777777" w:rsidR="00F15F26" w:rsidRPr="00B25E1D" w:rsidRDefault="00F15F26" w:rsidP="00F15F2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B3C9D" id="_x0000_s1048" type="#_x0000_t202" style="position:absolute;left:0;text-align:left;margin-left:155.15pt;margin-top:4.6pt;width:111.65pt;height:23.2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AH8fad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41178AC9" w14:textId="77777777" w:rsidR="00F15F26" w:rsidRPr="00B25E1D" w:rsidRDefault="00F15F26" w:rsidP="00F15F2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700004CF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2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60B21" w14:textId="77777777" w:rsidR="00F15F26" w:rsidRPr="00B25E1D" w:rsidRDefault="00F15F26" w:rsidP="00F15F2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004CF" id="_x0000_s1049" type="#_x0000_t202" style="position:absolute;left:0;text-align:left;margin-left:45.65pt;margin-top:5.35pt;width:81.5pt;height:19.4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AvJ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RMNFfBx53UH9SMwiTMqlTSOjA/zF2UCqrbj/uReoODMfLU3ner5cRpknZ1lcLsjB88juPCKs&#10;JKiKB84mcxOm1dg71G1HmSY9WLiliTY6kf1c1bF+UmaawXGLovTP/XTredfXv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Q+AvJ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60860B21" w14:textId="77777777" w:rsidR="00F15F26" w:rsidRPr="00B25E1D" w:rsidRDefault="00F15F26" w:rsidP="00F15F2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80D917D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0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F55099A">
                    <v:shape id="AutoShape 117" style="position:absolute;margin-left:235.3pt;margin-top:9.75pt;width:9.75pt;height:9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A9D2B6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39CE02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5D3C4C6">
                    <v:shape id="AutoShape 116" style="position:absolute;margin-left:397.3pt;margin-top:13.4pt;width:9.75pt;height: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637611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CE03CE6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8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44ADD22">
                    <v:shape id="AutoShape 115" style="position:absolute;margin-left:143.05pt;margin-top:9.8pt;width:9.75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52FB736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C46A258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17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B647655">
                    <v:shape id="AutoShape 114" style="position:absolute;margin-left:34.3pt;margin-top:10.6pt;width:9.75pt;height: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F85DADA"/>
                  </w:pict>
                </mc:Fallback>
              </mc:AlternateContent>
            </w:r>
          </w:p>
          <w:p w14:paraId="6DFB9E20" w14:textId="77777777" w:rsidR="00466CBC" w:rsidRPr="00A313C2" w:rsidRDefault="00466CBC" w:rsidP="00466CBC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0DF9E56" w14:textId="77777777" w:rsidR="00F15F26" w:rsidRDefault="00F15F26" w:rsidP="00466CBC">
            <w:pPr>
              <w:autoSpaceDE w:val="0"/>
              <w:autoSpaceDN w:val="0"/>
              <w:adjustRightInd w:val="0"/>
              <w:jc w:val="both"/>
              <w:rPr>
                <w:rFonts w:ascii="Cambria Math" w:hAnsi="Cambria Math" w:cs="Cambria Math"/>
                <w:i/>
                <w:iCs/>
                <w:sz w:val="22"/>
                <w:szCs w:val="22"/>
              </w:rPr>
            </w:pPr>
          </w:p>
          <w:p w14:paraId="2E5F1641" w14:textId="650E4F7F" w:rsidR="00466CBC" w:rsidRPr="00A313C2" w:rsidRDefault="00F70B24" w:rsidP="00466CB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813E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7</w:t>
            </w:r>
            <w:r w:rsidR="00110A80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8B5FA4" w:rsidRPr="007813E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466CBC" w:rsidRPr="00F70B24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Os conselheiros</w:t>
            </w:r>
            <w:r w:rsidR="00466CBC">
              <w:rPr>
                <w:rFonts w:ascii="Cambria Math" w:hAnsi="Cambria Math" w:cs="Cambria Math"/>
                <w:i/>
                <w:iCs/>
                <w:sz w:val="22"/>
                <w:szCs w:val="22"/>
              </w:rPr>
              <w:t xml:space="preserve"> </w:t>
            </w:r>
            <w:r w:rsidR="00D014FC">
              <w:rPr>
                <w:rFonts w:ascii="Calibri Light" w:hAnsi="Calibri Light"/>
                <w:i/>
                <w:iCs/>
                <w:sz w:val="22"/>
                <w:szCs w:val="22"/>
              </w:rPr>
              <w:t>participam</w:t>
            </w:r>
            <w:r w:rsidR="008B5FA4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D014FC">
              <w:rPr>
                <w:rFonts w:ascii="Calibri Light" w:hAnsi="Calibri Light"/>
                <w:i/>
                <w:iCs/>
                <w:sz w:val="22"/>
                <w:szCs w:val="22"/>
              </w:rPr>
              <w:t>da</w:t>
            </w:r>
            <w:r w:rsidR="008B5FA4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 reuniões do Conselho de Administração ou da Diretoria </w:t>
            </w:r>
            <w:r w:rsidR="00D014FC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Executiva </w:t>
            </w:r>
            <w:r w:rsidR="008B5FA4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em que se deliberam sobre assuntos em que devem opinar, </w:t>
            </w:r>
            <w:r w:rsidR="00D014FC">
              <w:rPr>
                <w:rFonts w:ascii="Calibri Light" w:hAnsi="Calibri Light"/>
                <w:i/>
                <w:iCs/>
                <w:sz w:val="22"/>
                <w:szCs w:val="22"/>
              </w:rPr>
              <w:t>tais como sobre</w:t>
            </w:r>
            <w:r w:rsidR="008B5FA4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relatório da administração, modificação do capital social da </w:t>
            </w:r>
            <w:r w:rsidR="00F15F26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8B5FA4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>, emissão de debêntures ou bônus de subscrição, planos de investimento ou orçamentos de capital, distribuição de dividendos, transformação, incorporação, fusão ou cisão, bem como sobre </w:t>
            </w:r>
            <w:r w:rsidR="00B62276">
              <w:rPr>
                <w:rFonts w:ascii="Calibri Light" w:hAnsi="Calibri Light"/>
                <w:i/>
                <w:iCs/>
                <w:sz w:val="22"/>
                <w:szCs w:val="22"/>
              </w:rPr>
              <w:t>as demonstrações</w:t>
            </w:r>
            <w:r w:rsidR="008B5FA4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financeiras do exercício social</w:t>
            </w:r>
            <w:r w:rsidR="00466CBC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14A2CCA" w14:textId="77777777" w:rsidR="00466CBC" w:rsidRPr="0043333E" w:rsidRDefault="00C54871" w:rsidP="00466CB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6256" behindDoc="0" locked="0" layoutInCell="1" allowOverlap="1" wp14:anchorId="787E32EC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2B161" w14:textId="77777777" w:rsidR="00466CBC" w:rsidRPr="00B25E1D" w:rsidRDefault="00466CBC" w:rsidP="00466CB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E32EC" id="_x0000_s1050" type="#_x0000_t202" style="position:absolute;left:0;text-align:left;margin-left:410.15pt;margin-top:6.9pt;width:90.65pt;height:19.45pt;z-index: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ki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BBrC48BrDc0JmbUwKxc3DY0e7C9KRlRtRd3PA7OCEvVR43RusvU6yDw66+IqR8deRurLCNMc&#10;oSrqKZnNnZ9X42Cs7HrMNOtBwx1OtJWR7OeqlvpRmXEGyxYF6V/68dbzrm9/A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IvGSI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0002B161" w14:textId="77777777" w:rsidR="00466CBC" w:rsidRPr="00B25E1D" w:rsidRDefault="00466CBC" w:rsidP="00466CB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4208" behindDoc="0" locked="0" layoutInCell="1" allowOverlap="1" wp14:anchorId="1BF8A6E1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A7F25" w14:textId="77777777" w:rsidR="00466CBC" w:rsidRPr="00B25E1D" w:rsidRDefault="00466CBC" w:rsidP="00466CB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8A6E1" id="_x0000_s1051" type="#_x0000_t202" style="position:absolute;left:0;text-align:left;margin-left:250.4pt;margin-top:4.85pt;width:134.9pt;height:23.7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BC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lMZ9CDyWkH9SMwijMqlTSOjBfzDWU+qLbn/fRCoODOfLU1nNV0sosyTs1hezcjBy0h1GRFW&#10;ElTJA2ejuQ3jahwc6n1LmUY9WLiliTY6kf1c1al+UmaawWmLovQv/XTredc3fwE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Og6kEI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3D3A7F25" w14:textId="77777777" w:rsidR="00466CBC" w:rsidRPr="00B25E1D" w:rsidRDefault="00466CBC" w:rsidP="00466CB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2160" behindDoc="0" locked="0" layoutInCell="1" allowOverlap="1" wp14:anchorId="5DDC7BD1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B56C6" w14:textId="77777777" w:rsidR="00466CBC" w:rsidRPr="00B25E1D" w:rsidRDefault="00466CBC" w:rsidP="00466CB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C7BD1" id="_x0000_s1052" type="#_x0000_t202" style="position:absolute;left:0;text-align:left;margin-left:155.15pt;margin-top:4.6pt;width:111.65pt;height:23.2pt;z-index: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GY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K6JhFR9HXkuonohZhFG5tGlktIB/OOtJtQX3vw8CFWfmi6XprGcLoo+F5CyWV3Ny8DJSXkaE&#10;lQRV8MDZaO7CuBoHh7ppKdOoBwu3NNFaJ7JfqjrVT8pMMzhtUZT+pZ9uvez69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BcfBmB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7F5B56C6" w14:textId="77777777" w:rsidR="00466CBC" w:rsidRPr="00B25E1D" w:rsidRDefault="00466CBC" w:rsidP="00466CB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10112" behindDoc="0" locked="0" layoutInCell="1" allowOverlap="1" wp14:anchorId="39FC5463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1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6F853" w14:textId="77777777" w:rsidR="00466CBC" w:rsidRPr="00B25E1D" w:rsidRDefault="00466CBC" w:rsidP="00466CB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C5463" id="_x0000_s1053" type="#_x0000_t202" style="position:absolute;left:0;text-align:left;margin-left:45.65pt;margin-top:5.35pt;width:81.5pt;height:19.45pt;z-index: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zM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RTQs4+PI6w6qEzGLMCiXNo2MBvA3Zx2ptuT+10Gg4sx8sjSd6+l8HmWenPliO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SzjzM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5276F853" w14:textId="77777777" w:rsidR="00466CBC" w:rsidRPr="00B25E1D" w:rsidRDefault="00466CBC" w:rsidP="00466CB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2FBAB970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12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D7CF6B2">
                    <v:shape id="AutoShape 109" style="position:absolute;margin-left:235.3pt;margin-top:9.75pt;width:9.75pt;height:9.7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8ADD21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21AE1BE7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1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D0B63DA">
                    <v:shape id="AutoShape 108" style="position:absolute;margin-left:397.3pt;margin-top:13.4pt;width:9.75pt;height:9.7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306315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5716B9D0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0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C6C03D7">
                    <v:shape id="AutoShape 107" style="position:absolute;margin-left:143.05pt;margin-top:9.8pt;width:9.75pt;height:9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A5EF32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1B65C68A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9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7DBFCFD">
                    <v:shape id="AutoShape 106" style="position:absolute;margin-left:34.3pt;margin-top:10.6pt;width:9.75pt;height:9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4994246"/>
                  </w:pict>
                </mc:Fallback>
              </mc:AlternateContent>
            </w:r>
          </w:p>
          <w:p w14:paraId="44E871BC" w14:textId="77777777" w:rsidR="00466CBC" w:rsidRPr="0043333E" w:rsidRDefault="00466CBC" w:rsidP="00466CBC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44A5D23" w14:textId="77777777" w:rsidR="00481CEF" w:rsidRPr="0043333E" w:rsidRDefault="00481CEF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5566A95" w14:textId="057C29AF" w:rsidR="00B92FEE" w:rsidRPr="00A313C2" w:rsidRDefault="00F15F26" w:rsidP="00B92FE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>8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481CEF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65326C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>O Colegiado c</w:t>
            </w:r>
            <w:r w:rsidR="00481CEF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>ertific</w:t>
            </w:r>
            <w:r w:rsidR="004521C1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481CEF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>-se de que as necessidades especificadas no Plano de Trabalho do Conselho Fiscal est</w:t>
            </w:r>
            <w:r w:rsidR="004521C1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>ão</w:t>
            </w:r>
            <w:r w:rsidR="00481CEF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contempladas no Plano de Trabalho da Auditoria Independente</w:t>
            </w:r>
            <w:r w:rsidR="004521C1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030E399" w14:textId="77777777" w:rsidR="00B92FEE" w:rsidRPr="00A313C2" w:rsidRDefault="00C54871" w:rsidP="00B92FE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4448" behindDoc="0" locked="0" layoutInCell="1" allowOverlap="1" wp14:anchorId="775B5C5D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0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DD966" w14:textId="77777777" w:rsidR="00B92FEE" w:rsidRPr="00B25E1D" w:rsidRDefault="00B92FEE" w:rsidP="00B92FEE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B5C5D" id="_x0000_s1054" type="#_x0000_t202" style="position:absolute;left:0;text-align:left;margin-left:410.15pt;margin-top:6.9pt;width:90.65pt;height:19.45pt;z-index: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At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A3X4XHgtYbmhMxamJWLm4ZGD/YXJSOqtqLu54FZQYn6qHE6N9l6HWQenXVxlaNjLyP1ZYRp&#10;jlAV9ZTM5s7Pq3EwVnY9Zpr1oOEOJ9rKSPZzVUv9qMw4g2WLgvQv/Xjrede3v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EdUAt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66CDD966" w14:textId="77777777" w:rsidR="00B92FEE" w:rsidRPr="00B25E1D" w:rsidRDefault="00B92FEE" w:rsidP="00B92FE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2400" behindDoc="0" locked="0" layoutInCell="1" allowOverlap="1" wp14:anchorId="56FC7765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DEB7C" w14:textId="77777777" w:rsidR="00B92FEE" w:rsidRPr="00B25E1D" w:rsidRDefault="00B92FEE" w:rsidP="00B92FEE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C7765" id="_x0000_s1055" type="#_x0000_t202" style="position:absolute;left:0;text-align:left;margin-left:250.4pt;margin-top:4.85pt;width:134.9pt;height:23.7pt;z-index: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lN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9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O5gyU0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591DEB7C" w14:textId="77777777" w:rsidR="00B92FEE" w:rsidRPr="00B25E1D" w:rsidRDefault="00B92FEE" w:rsidP="00B92FE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0352" behindDoc="0" locked="0" layoutInCell="1" allowOverlap="1" wp14:anchorId="5B6ACBF6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0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E92C4F" w14:textId="77777777" w:rsidR="00B92FEE" w:rsidRPr="00B25E1D" w:rsidRDefault="00B92FEE" w:rsidP="00B92FEE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ACBF6" id="_x0000_s1056" type="#_x0000_t202" style="position:absolute;left:0;text-align:left;margin-left:155.15pt;margin-top:4.6pt;width:111.65pt;height:23.2pt;z-index: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dJFw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fXoceS2hOhKzCKNyadPIaAH/cNaTagvuf+8FKs7MZ0vTWc0WRB8LyVksr+fk4GWkvIwI&#10;Kwmq4IGz0dyGcTX2DnXTUqZRDxbuaKK1TmQ/V3Wqn5SZZnDaoij9Sz/det71zV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oDxXS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78E92C4F" w14:textId="77777777" w:rsidR="00B92FEE" w:rsidRPr="00B25E1D" w:rsidRDefault="00B92FEE" w:rsidP="00B92FE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18304" behindDoc="0" locked="0" layoutInCell="1" allowOverlap="1" wp14:anchorId="35A34D24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0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C1C70A" w14:textId="77777777" w:rsidR="00B92FEE" w:rsidRPr="00B25E1D" w:rsidRDefault="00B92FEE" w:rsidP="00B92FEE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34D24" id="_x0000_s1057" type="#_x0000_t202" style="position:absolute;left:0;text-align:left;margin-left:45.65pt;margin-top:5.35pt;width:81.5pt;height:19.45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od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LEd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3Naod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22C1C70A" w14:textId="77777777" w:rsidR="00B92FEE" w:rsidRPr="00B25E1D" w:rsidRDefault="00B92FEE" w:rsidP="00B92FE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51458D87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04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DC1CC4C">
                    <v:shape id="AutoShape 101" style="position:absolute;margin-left:235.3pt;margin-top:9.75pt;width:9.75pt;height:9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5D685C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6F1CB76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03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F3DF8E2">
                    <v:shape id="AutoShape 100" style="position:absolute;margin-left:397.3pt;margin-top:13.4pt;width:9.75pt;height:9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9235FC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344359F3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02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4E72D24">
                    <v:shape id="AutoShape 99" style="position:absolute;margin-left:143.05pt;margin-top:9.8pt;width:9.75pt;height:9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623B955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3AF8831E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1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4EA2E9E">
                    <v:shape id="AutoShape 98" style="position:absolute;margin-left:34.3pt;margin-top:10.6pt;width:9.75pt;height:9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EC5B58A"/>
                  </w:pict>
                </mc:Fallback>
              </mc:AlternateContent>
            </w:r>
          </w:p>
          <w:p w14:paraId="738610EB" w14:textId="77777777" w:rsidR="00B92FEE" w:rsidRPr="00A313C2" w:rsidRDefault="00B92FEE" w:rsidP="00B92FEE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37805D2" w14:textId="77777777" w:rsidR="00481CEF" w:rsidRDefault="00481CEF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63F29E8" w14:textId="77777777" w:rsidR="00F70B24" w:rsidRDefault="00F70B24" w:rsidP="00B92FE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B7B4B86" w14:textId="77777777" w:rsidR="00F70B24" w:rsidRPr="00A313C2" w:rsidRDefault="00F70B24" w:rsidP="00B92FE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E55368B" w14:textId="6E172F94" w:rsidR="003E16D3" w:rsidRDefault="003E16D3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lastRenderedPageBreak/>
              <w:t>DIMENSÃO II</w:t>
            </w:r>
            <w:r w:rsidR="0075368C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I</w:t>
            </w: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7202B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F4354B" w:rsidRPr="00F4354B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AUDITORIA INTERNA, CONTROLES INTERNOS, GESTÃO DE RISCOS E ÓRGÃOS EXTERNOS DE FISCALIZAÇÃO E CONTROLE</w:t>
            </w:r>
            <w:r w:rsidR="00F4354B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3A0FF5F2" w14:textId="77777777" w:rsidR="004F6A69" w:rsidRPr="00E84194" w:rsidRDefault="004F6A69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71311752" w14:textId="4E6456EE" w:rsidR="004F6A69" w:rsidRPr="0014501E" w:rsidRDefault="00F70B24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>9</w:t>
            </w:r>
            <w:r w:rsidR="00110A80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F4354B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9F4FAB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>O Conselho Fiscal monitor</w:t>
            </w:r>
            <w:r w:rsidR="004521C1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9F4FAB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os</w:t>
            </w:r>
            <w:r w:rsidR="00F4354B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processos de gestão de riscos, a criação de condições propícias à redução do</w:t>
            </w:r>
            <w:r w:rsidR="00C36561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 </w:t>
            </w:r>
            <w:r w:rsidR="00F4354B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>custo</w:t>
            </w:r>
            <w:r w:rsidR="00C36561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>s</w:t>
            </w:r>
            <w:r w:rsidR="00F4354B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 a disseminação de uma cultura de gestão de riscos, controles internos, </w:t>
            </w:r>
            <w:proofErr w:type="spellStart"/>
            <w:r w:rsidR="00F4354B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>compliance</w:t>
            </w:r>
            <w:proofErr w:type="spellEnd"/>
            <w:r w:rsidR="00F4354B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 </w:t>
            </w:r>
            <w:r w:rsidR="00295196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>g</w:t>
            </w:r>
            <w:r w:rsidR="00F4354B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overnança </w:t>
            </w:r>
            <w:r w:rsidR="00295196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>c</w:t>
            </w:r>
            <w:r w:rsidR="00F4354B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>orporativa</w:t>
            </w:r>
            <w:r w:rsidR="004F6A69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A7FB861" w14:textId="77777777" w:rsidR="004F6A69" w:rsidRPr="00A313C2" w:rsidRDefault="00C54871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2640" behindDoc="0" locked="0" layoutInCell="1" allowOverlap="1" wp14:anchorId="01D8A216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60325</wp:posOffset>
                      </wp:positionV>
                      <wp:extent cx="1151255" cy="247015"/>
                      <wp:effectExtent l="8255" t="3175" r="2540" b="6985"/>
                      <wp:wrapSquare wrapText="bothSides"/>
                      <wp:docPr id="10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C8023A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Não se aplica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8A216" id="_x0000_s1058" type="#_x0000_t202" style="position:absolute;left:0;text-align:left;margin-left:410.15pt;margin-top:4.75pt;width:90.65pt;height:19.45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I/zFw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" strokecolor="white">
                      <v:textbox>
                        <w:txbxContent>
                          <w:p w14:paraId="38C8023A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Não se aplica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0592" behindDoc="0" locked="0" layoutInCell="1" allowOverlap="1" wp14:anchorId="581B144D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9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5A87CE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B144D" id="_x0000_s1059" type="#_x0000_t202" style="position:absolute;left:0;text-align:left;margin-left:250.4pt;margin-top:4.85pt;width:134.9pt;height:23.7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aT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omE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3BBpM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605A87CE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8544" behindDoc="0" locked="0" layoutInCell="1" allowOverlap="1" wp14:anchorId="1A18ACC7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9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F2205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8ACC7" id="_x0000_s1060" type="#_x0000_t202" style="position:absolute;left:0;text-align:left;margin-left:155.15pt;margin-top:4.6pt;width:111.65pt;height:23.2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BM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" strokecolor="white">
                      <v:textbox>
                        <w:txbxContent>
                          <w:p w14:paraId="06EF2205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26496" behindDoc="0" locked="0" layoutInCell="1" allowOverlap="1" wp14:anchorId="6AA71D88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9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756E6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71D88" id="_x0000_s1061" type="#_x0000_t202" style="position:absolute;left:0;text-align:left;margin-left:45.65pt;margin-top:5.35pt;width:81.5pt;height:19.45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50Y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FER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1A50Y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C5756E6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2E6967F6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96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28491D1">
                    <v:shape id="AutoShape 93" style="position:absolute;margin-left:235.3pt;margin-top:9.75pt;width:9.75pt;height:9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6E3A48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21774BA8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95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8DE45EB">
                    <v:shape id="AutoShape 92" style="position:absolute;margin-left:397.3pt;margin-top:13.4pt;width:9.75pt;height:9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986FDA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3F8B8B91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94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2F4A0F4">
                    <v:shape id="AutoShape 91" style="position:absolute;margin-left:143.05pt;margin-top:9.8pt;width:9.75pt;height:9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F80399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1D69D483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93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BA18DA5">
                    <v:shape id="AutoShape 90" style="position:absolute;margin-left:34.3pt;margin-top:10.6pt;width:9.75pt;height:9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33FB706"/>
                  </w:pict>
                </mc:Fallback>
              </mc:AlternateContent>
            </w:r>
          </w:p>
          <w:p w14:paraId="5630AD66" w14:textId="77777777" w:rsidR="00F501D0" w:rsidRDefault="00F501D0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1829076" w14:textId="77777777" w:rsidR="00F15F26" w:rsidRDefault="00F15F26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3D4AE67" w14:textId="7A08D078" w:rsidR="004F6A69" w:rsidRPr="00A313C2" w:rsidRDefault="00F70B24" w:rsidP="00F501D0">
            <w:pPr>
              <w:pStyle w:val="NormalWeb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0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F4354B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O Conselho Fiscal a</w:t>
            </w:r>
            <w:r w:rsidR="00F4354B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>nalis</w:t>
            </w:r>
            <w:r w:rsidR="004521C1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F4354B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os relatórios periódicos da </w:t>
            </w:r>
            <w:r w:rsidR="00173D6A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173D6A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F4354B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decorrentes das ações de controles internos, </w:t>
            </w:r>
            <w:proofErr w:type="spellStart"/>
            <w:r w:rsidR="00F4354B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>compliance</w:t>
            </w:r>
            <w:proofErr w:type="spellEnd"/>
            <w:r w:rsidR="00F4354B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 gestão de risco</w:t>
            </w:r>
            <w:r w:rsidR="008D064C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, bem </w:t>
            </w:r>
            <w:r w:rsidR="00B6227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como </w:t>
            </w:r>
            <w:r w:rsidR="00B62276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>acompanh</w:t>
            </w:r>
            <w:r w:rsidR="004521C1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F4354B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 evolução das ações necessárias à solução das defici</w:t>
            </w:r>
            <w:r w:rsidR="00F4354B">
              <w:rPr>
                <w:rFonts w:ascii="Calibri Light" w:hAnsi="Calibri Light"/>
                <w:i/>
                <w:iCs/>
                <w:sz w:val="22"/>
                <w:szCs w:val="22"/>
              </w:rPr>
              <w:t>ência</w:t>
            </w:r>
            <w:r w:rsidR="00F1547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 </w:t>
            </w:r>
            <w:r w:rsidR="00F4354B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>porventura detectadas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76163D2" w14:textId="77777777" w:rsidR="004F6A69" w:rsidRPr="00A313C2" w:rsidRDefault="00C54871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0832" behindDoc="0" locked="0" layoutInCell="1" allowOverlap="1" wp14:anchorId="03EF4310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9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101C00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F4310" id="_x0000_s1062" type="#_x0000_t202" style="position:absolute;left:0;text-align:left;margin-left:410.15pt;margin-top:6.9pt;width:90.65pt;height:19.45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JeK49h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79101C00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8784" behindDoc="0" locked="0" layoutInCell="1" allowOverlap="1" wp14:anchorId="1E786868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9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4FF796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86868" id="_x0000_s1063" type="#_x0000_t202" style="position:absolute;left:0;text-align:left;margin-left:250.4pt;margin-top:4.85pt;width:134.9pt;height:23.7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zGW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RMMiPo687qA6EbMIg3Jp08hoAP9w1pFqS+5/HwQqzsxnS9NZjmezKPPkzOaLCTl4HdldR4SV&#10;BFXywNlgbsKwGgeHet9QpkEPFu5oorVOZD9Xda6flJlmcN6iKP1rP9163vX1X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/3MZY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274FF796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6736" behindDoc="0" locked="0" layoutInCell="1" allowOverlap="1" wp14:anchorId="2D4E65BC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9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C7B7E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E65BC" id="_x0000_s1064" type="#_x0000_t202" style="position:absolute;left:0;text-align:left;margin-left:155.15pt;margin-top:4.6pt;width:111.65pt;height:23.2pt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" strokecolor="white">
                      <v:textbox>
                        <w:txbxContent>
                          <w:p w14:paraId="023C7B7E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4688" behindDoc="0" locked="0" layoutInCell="1" allowOverlap="1" wp14:anchorId="4FF9AA5E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8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732A8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9AA5E" id="_x0000_s1065" type="#_x0000_t202" style="position:absolute;left:0;text-align:left;margin-left:45.65pt;margin-top:5.35pt;width:81.5pt;height:19.45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s1nEFxcCAAAzBAAADgAAAAAAAAAAAAAAAAAuAgAAZHJzL2Uyb0RvYy54bWxQSwECLQAUAAYA&#10;CAAAACEApsk3wN4AAAAIAQAADwAAAAAAAAAAAAAAAABxBAAAZHJzL2Rvd25yZXYueG1sUEsFBgAA&#10;AAAEAAQA8wAAAHwFAAAAAA==&#10;" strokecolor="white">
                      <v:textbox>
                        <w:txbxContent>
                          <w:p w14:paraId="67D732A8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50AEA89A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8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DA26540">
                    <v:shape id="AutoShape 85" style="position:absolute;margin-left:235.3pt;margin-top:9.75pt;width:9.75pt;height:9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1B1035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4A9FFA9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87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01AAF85">
                    <v:shape id="AutoShape 84" style="position:absolute;margin-left:397.3pt;margin-top:13.4pt;width:9.75pt;height:9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C18FBD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328F0F75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86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ABE5B80">
                    <v:shape id="AutoShape 83" style="position:absolute;margin-left:143.05pt;margin-top:9.8pt;width:9.75pt;height:9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E0C3334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72FA246D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85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AD38C4B">
                    <v:shape id="AutoShape 82" style="position:absolute;margin-left:34.3pt;margin-top:10.6pt;width:9.75pt;height:9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7BC4EE6"/>
                  </w:pict>
                </mc:Fallback>
              </mc:AlternateContent>
            </w:r>
          </w:p>
          <w:p w14:paraId="2BA226A1" w14:textId="77777777" w:rsidR="004521C1" w:rsidRDefault="004521C1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7AD93B2" w14:textId="77777777" w:rsidR="004521C1" w:rsidRDefault="004521C1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6"/>
                <w:szCs w:val="6"/>
              </w:rPr>
            </w:pPr>
          </w:p>
          <w:p w14:paraId="0DE4B5B7" w14:textId="77777777" w:rsidR="004521C1" w:rsidRPr="004521C1" w:rsidRDefault="004521C1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6"/>
                <w:szCs w:val="6"/>
              </w:rPr>
            </w:pPr>
          </w:p>
          <w:p w14:paraId="2AAAC6AC" w14:textId="33D8C34C" w:rsidR="004F6A69" w:rsidRPr="00A313C2" w:rsidRDefault="00F70B24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11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F4354B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O Conselho a</w:t>
            </w:r>
            <w:r w:rsidR="00F4354B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>companh</w:t>
            </w:r>
            <w:r w:rsidR="004521C1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F4354B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as recomendações emitidas por órgãos exte</w:t>
            </w:r>
            <w:r w:rsidR="00983AAF">
              <w:rPr>
                <w:rFonts w:ascii="Calibri Light" w:hAnsi="Calibri Light"/>
                <w:i/>
                <w:iCs/>
                <w:sz w:val="22"/>
                <w:szCs w:val="22"/>
              </w:rPr>
              <w:t>rnos de fiscalização e controle,</w:t>
            </w:r>
            <w:r w:rsidR="00F4354B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bem como a implementação das ações necessári</w:t>
            </w:r>
            <w:r w:rsidR="00F47235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F4354B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>s à reparação d</w:t>
            </w:r>
            <w:r w:rsidR="008E2A65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F4354B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8E2A6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eventuais </w:t>
            </w:r>
            <w:r w:rsidR="00C84AA1">
              <w:rPr>
                <w:rFonts w:ascii="Calibri Light" w:hAnsi="Calibri Light"/>
                <w:i/>
                <w:iCs/>
                <w:sz w:val="22"/>
                <w:szCs w:val="22"/>
              </w:rPr>
              <w:t>deficiências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32C360D" w14:textId="77777777" w:rsidR="004F6A69" w:rsidRPr="00A313C2" w:rsidRDefault="00C54871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9024" behindDoc="0" locked="0" layoutInCell="1" allowOverlap="1" wp14:anchorId="52847393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8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56CEE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47393" id="_x0000_s1066" type="#_x0000_t202" style="position:absolute;left:0;text-align:left;margin-left:410.15pt;margin-top:6.9pt;width:90.65pt;height:19.4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JfkIL4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2C156CEE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6976" behindDoc="0" locked="0" layoutInCell="1" allowOverlap="1" wp14:anchorId="7B32C1C4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8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010C8A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2C1C4" id="_x0000_s1067" type="#_x0000_t202" style="position:absolute;left:0;text-align:left;margin-left:250.4pt;margin-top:4.85pt;width:134.9pt;height:23.7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ne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8Sy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/fGp3h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2B010C8A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4928" behindDoc="0" locked="0" layoutInCell="1" allowOverlap="1" wp14:anchorId="6450EF89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8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83762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0EF89" id="_x0000_s1068" type="#_x0000_t202" style="position:absolute;left:0;text-align:left;margin-left:155.15pt;margin-top:4.6pt;width:111.65pt;height:23.2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EAz4BB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17883762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2880" behindDoc="0" locked="0" layoutInCell="1" allowOverlap="1" wp14:anchorId="7DC35035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8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6A40E7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35035" id="_x0000_s1069" type="#_x0000_t202" style="position:absolute;left:0;text-align:left;margin-left:45.65pt;margin-top:5.35pt;width:81.5pt;height:19.45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VQ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V9exMeR1x3Uj8QswqRc2jQyOsBfnA2k2or7n3uBijPz0dJ0rufLZZR5cpbF5YIcPI/sziPC&#10;SoKqeOBsMjdhWo29Q912lGnSg4VbmmijE9nPVR3rJ2WmGRy3KEr/3E+3nnd9/Rs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HBQVQ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76A40E7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B9D151E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0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2388E99">
                    <v:shape id="AutoShape 77" style="position:absolute;margin-left:235.3pt;margin-top:9.75pt;width:9.75pt;height: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78CE82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0F67D49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9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8E63A25">
                    <v:shape id="AutoShape 76" style="position:absolute;margin-left:397.3pt;margin-top:13.4pt;width:9.75pt;height: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BD7F69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3DD9C75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8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CC50738">
                    <v:shape id="AutoShape 75" style="position:absolute;margin-left:143.05pt;margin-top:9.8pt;width:9.75pt;height:9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105C60B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ECAB60E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77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E50EC92">
                    <v:shape id="AutoShape 74" style="position:absolute;margin-left:34.3pt;margin-top:10.6pt;width:9.75pt;height:9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B40C188"/>
                  </w:pict>
                </mc:Fallback>
              </mc:AlternateContent>
            </w:r>
          </w:p>
          <w:p w14:paraId="66204FF1" w14:textId="77777777" w:rsidR="00B62276" w:rsidRPr="0066782C" w:rsidRDefault="00B62276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  <w:p w14:paraId="2DBF0D7D" w14:textId="77777777" w:rsidR="00F47235" w:rsidRDefault="00F47235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084EA061" w14:textId="444AE0D8" w:rsidR="00173D6A" w:rsidRPr="0043333E" w:rsidRDefault="00F70B24" w:rsidP="00173D6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173D6A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 Colegiado c</w:t>
            </w:r>
            <w:r w:rsidR="00173D6A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>onhece</w:t>
            </w: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u</w:t>
            </w:r>
            <w:r w:rsidR="00173D6A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 Plano de Trabalho da Auditoria Interna, os seus resultados bem como acompanhou a implementação das ações necessárias à </w:t>
            </w:r>
            <w:r w:rsidR="00173D6A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>solução das deficiências apontadas?</w:t>
            </w:r>
          </w:p>
          <w:p w14:paraId="6D44F2A7" w14:textId="77777777" w:rsidR="00173D6A" w:rsidRPr="0043333E" w:rsidRDefault="00C54871" w:rsidP="00173D6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0057F7C9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49530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7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9F7AA" w14:textId="77777777" w:rsidR="00173D6A" w:rsidRPr="00B25E1D" w:rsidRDefault="00173D6A" w:rsidP="00173D6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7F7C9" id="_x0000_s1070" type="#_x0000_t202" style="position:absolute;left:0;text-align:left;margin-left:410.15pt;margin-top:3.9pt;width:90.65pt;height:19.4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he7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" strokecolor="white">
                      <v:textbox>
                        <w:txbxContent>
                          <w:p w14:paraId="3F69F7AA" w14:textId="77777777" w:rsidR="00173D6A" w:rsidRPr="00B25E1D" w:rsidRDefault="00173D6A" w:rsidP="00173D6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B4EB5D2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122555</wp:posOffset>
                      </wp:positionV>
                      <wp:extent cx="123825" cy="123825"/>
                      <wp:effectExtent l="6985" t="8255" r="12065" b="10795"/>
                      <wp:wrapNone/>
                      <wp:docPr id="75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88276CF">
                    <v:shape id="AutoShape 72" style="position:absolute;margin-left:397.3pt;margin-top:9.65pt;width:9.75pt;height: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06YC&#10;yd8AAAAJAQAADwAAAAAAAAAAAAAAAABnBAAAZHJzL2Rvd25yZXYueG1sUEsFBgAAAAAEAAQA8wAA&#10;AHMFAAAAAA==&#10;" w14:anchorId="1BCF2D4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166EC4BC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7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B73C6" w14:textId="77777777" w:rsidR="00173D6A" w:rsidRPr="00B25E1D" w:rsidRDefault="00173D6A" w:rsidP="00173D6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EC4BC" id="_x0000_s1071" type="#_x0000_t202" style="position:absolute;left:0;text-align:left;margin-left:250.4pt;margin-top:4.85pt;width:134.9pt;height:23.7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57b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+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/Hnts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426B73C6" w14:textId="77777777" w:rsidR="00173D6A" w:rsidRPr="00B25E1D" w:rsidRDefault="00173D6A" w:rsidP="00173D6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179BC8E2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7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5E926" w14:textId="77777777" w:rsidR="00173D6A" w:rsidRPr="00B25E1D" w:rsidRDefault="00173D6A" w:rsidP="00173D6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BC8E2" id="_x0000_s1072" type="#_x0000_t202" style="position:absolute;left:0;text-align:left;margin-left:155.15pt;margin-top:4.6pt;width:111.65pt;height:23.2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8B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IvVvFx5LWE6omYRRiVS5tGRgv4h7OeVFtw//sgUHFmvliaznq2IPpYSM5ieT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EjrPA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3D65E926" w14:textId="77777777" w:rsidR="00173D6A" w:rsidRPr="00B25E1D" w:rsidRDefault="00173D6A" w:rsidP="00173D6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670A2ACD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7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0BEA5" w14:textId="77777777" w:rsidR="00173D6A" w:rsidRPr="00B25E1D" w:rsidRDefault="00173D6A" w:rsidP="00173D6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A2ACD" id="_x0000_s1073" type="#_x0000_t202" style="position:absolute;left:0;text-align:left;margin-left:45.65pt;margin-top:5.35pt;width:81.5pt;height:19.4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JV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L5Mj6OvO6gOhGzCINyadPIaAB/c9aRakvufx0EKs7MJ0vTuZ7O51HmyZkvljNy8DKyu4wI&#10;Kwmq5IGzwdyEYTUODvW+oUyDHizc0kRrnch+rmqsn5SZZjBuUZT+pZ9uPe/6+h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FMzJV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AD0BEA5" w14:textId="77777777" w:rsidR="00173D6A" w:rsidRPr="00B25E1D" w:rsidRDefault="00173D6A" w:rsidP="00173D6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73E44CE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71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C764786">
                    <v:shape id="AutoShape 68" style="position:absolute;margin-left:235.3pt;margin-top:9.75pt;width:9.75pt;height: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7BAF5B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0BAAE81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0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A8C6E03">
                    <v:shape id="AutoShape 67" style="position:absolute;margin-left:143.05pt;margin-top:9.8pt;width:9.75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5C5E11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234D957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9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3AB0C75">
                    <v:shape id="AutoShape 66" style="position:absolute;margin-left:34.3pt;margin-top:10.6pt;width:9.75pt;height: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F968B6E"/>
                  </w:pict>
                </mc:Fallback>
              </mc:AlternateContent>
            </w:r>
          </w:p>
          <w:p w14:paraId="6B62F1B3" w14:textId="77777777" w:rsidR="00F47235" w:rsidRPr="0043333E" w:rsidRDefault="00F47235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02F2C34E" w14:textId="77777777" w:rsidR="00F47235" w:rsidRPr="0043333E" w:rsidRDefault="00F47235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1064AE6F" w14:textId="47996165" w:rsidR="00173D6A" w:rsidRPr="0043333E" w:rsidRDefault="00F70B24" w:rsidP="00173D6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>13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173D6A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 Colegiado </w:t>
            </w:r>
            <w:r w:rsidR="00D7202B">
              <w:rPr>
                <w:rFonts w:ascii="Calibri Light" w:hAnsi="Calibri Light"/>
                <w:i/>
                <w:iCs/>
                <w:sz w:val="22"/>
                <w:szCs w:val="22"/>
              </w:rPr>
              <w:t>avaliou</w:t>
            </w:r>
            <w:r w:rsidR="00173D6A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D7202B">
              <w:rPr>
                <w:rFonts w:ascii="Calibri Light" w:hAnsi="Calibri Light"/>
                <w:i/>
                <w:iCs/>
                <w:sz w:val="22"/>
                <w:szCs w:val="22"/>
              </w:rPr>
              <w:t>se</w:t>
            </w:r>
            <w:r w:rsidR="00173D6A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 </w:t>
            </w:r>
            <w:r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>Auditoria I</w:t>
            </w:r>
            <w:r w:rsidR="00173D6A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nterna </w:t>
            </w:r>
            <w:r w:rsidR="00D7202B">
              <w:rPr>
                <w:rFonts w:ascii="Calibri Light" w:hAnsi="Calibri Light"/>
                <w:i/>
                <w:iCs/>
                <w:sz w:val="22"/>
                <w:szCs w:val="22"/>
              </w:rPr>
              <w:t>possui</w:t>
            </w:r>
            <w:r w:rsidR="00173D6A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estrutura, recursos e funcionamento compatíveis com o porte e </w:t>
            </w:r>
            <w:r w:rsidR="00D7202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173D6A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complexidade da empresa?</w:t>
            </w:r>
          </w:p>
          <w:p w14:paraId="32DF981A" w14:textId="77777777" w:rsidR="00173D6A" w:rsidRPr="00A313C2" w:rsidRDefault="00C54871" w:rsidP="00173D6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3F8A6D63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6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3B78B9" w14:textId="77777777" w:rsidR="00173D6A" w:rsidRPr="00B25E1D" w:rsidRDefault="00173D6A" w:rsidP="00173D6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A6D63" id="_x0000_s1074" type="#_x0000_t202" style="position:absolute;left:0;text-align:left;margin-left:410.15pt;margin-top:6.9pt;width:90.65pt;height:19.4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60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R9HR4HXmtoTsishVm5uGlo9GB/UTKiaivqfh6YFZSojxqnc5Ot10Hm0VkXVzk69jJSX0aY&#10;5ghVUU/JbO78vBoHY2XXY6ZZDxrucKKtjGQ/V7XUj8qMM1i2KEj/0o+3nnd9+xs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TiE60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E3B78B9" w14:textId="77777777" w:rsidR="00173D6A" w:rsidRPr="00B25E1D" w:rsidRDefault="00173D6A" w:rsidP="00173D6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7659D257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6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46372B" w14:textId="77777777" w:rsidR="00173D6A" w:rsidRPr="00B25E1D" w:rsidRDefault="00173D6A" w:rsidP="00173D6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9D257" id="_x0000_s1075" type="#_x0000_t202" style="position:absolute;left:0;text-align:left;margin-left:250.4pt;margin-top:4.85pt;width:134.9pt;height:23.7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fU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9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mdx9Q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3F46372B" w14:textId="77777777" w:rsidR="00173D6A" w:rsidRPr="00B25E1D" w:rsidRDefault="00173D6A" w:rsidP="00173D6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77C1DF2F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6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B0276" w14:textId="77777777" w:rsidR="00173D6A" w:rsidRPr="00B25E1D" w:rsidRDefault="00173D6A" w:rsidP="00173D6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1DF2F" id="_x0000_s1076" type="#_x0000_t202" style="position:absolute;left:0;text-align:left;margin-left:155.15pt;margin-top:4.6pt;width:111.65pt;height:23.2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VnQ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0+PIawnVkZhFGJVLm0ZGC/iHs55UW3D/ey9QcWa+WJrOarYg+lhIzmJ5PScHLyPlZURY&#10;SVAFD5yN5jaMq7F3qJuWMo16sHBHE611IvulqlP9pMw0g9MWRelf+unWy65v/gI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3wVnQ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39EB0276" w14:textId="77777777" w:rsidR="00173D6A" w:rsidRPr="00B25E1D" w:rsidRDefault="00173D6A" w:rsidP="00173D6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67509E1B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6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750D2B" w14:textId="77777777" w:rsidR="00173D6A" w:rsidRPr="00B25E1D" w:rsidRDefault="00173D6A" w:rsidP="00173D6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09E1B" id="_x0000_s1077" type="#_x0000_t202" style="position:absolute;left:0;text-align:left;margin-left:45.65pt;margin-top:5.35pt;width:81.5pt;height:19.4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KSEFQIAADM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bM3xZ5QSFJscXyIp8XKYUon1479OGjgo5Fo+JIQ03o4njnQ6xGlE9XYjIPRtdbbUxycL/b&#10;GGRHQQLYpm9C/+Oasayv+FWxKEYCXgDR6UBKNrqr+GUev1FbkbYPtk46C0Kb0aaSjZ14jNSNJIZh&#10;NzBdV7xILEded1A/ELMIo3Jp08hoAX9z1pNqK+5/HQQqzswnS9O5mi+XUebJWRYXC3LwPLI7jwgr&#10;CarigbPR3IRxNQ4O9b6lTKMeLNzQRBudyH6uaqqflJlmMG1RlP65n2497/r6EQ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KDIpIQ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7F750D2B" w14:textId="77777777" w:rsidR="00173D6A" w:rsidRPr="00B25E1D" w:rsidRDefault="00173D6A" w:rsidP="00173D6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DFD92EE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6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C81BA35">
                    <v:shape id="AutoShape 61" style="position:absolute;margin-left:235.3pt;margin-top:9.75pt;width:9.75pt;height: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4ED476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AFEF520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63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B15D723">
                    <v:shape id="AutoShape 60" style="position:absolute;margin-left:397.3pt;margin-top:13.4pt;width:9.75pt;height: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988110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BF03FC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2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7137039">
                    <v:shape id="AutoShape 59" style="position:absolute;margin-left:143.05pt;margin-top:9.8pt;width:9.75pt;height: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377E64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F4BAE59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1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3E9A161">
                    <v:shape id="AutoShape 58" style="position:absolute;margin-left:34.3pt;margin-top:10.6pt;width:9.75pt;height: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C964D14"/>
                  </w:pict>
                </mc:Fallback>
              </mc:AlternateContent>
            </w:r>
          </w:p>
          <w:p w14:paraId="680A4E5D" w14:textId="77777777" w:rsidR="00F47235" w:rsidRDefault="00F47235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296FEF7D" w14:textId="77777777" w:rsidR="00F47235" w:rsidRDefault="00F47235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7194DBDC" w14:textId="77777777" w:rsidR="00F47235" w:rsidRDefault="00F47235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7B0B17E6" w14:textId="4A106F92" w:rsidR="00044059" w:rsidRDefault="00044059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DIMENSÃO I</w:t>
            </w:r>
            <w:r w:rsidR="0075368C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V</w:t>
            </w: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7202B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74AAD" w:rsidRPr="00D74AAD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DEVER DE ANALISAR AS DEMONSTRAÇÕES FINANCEIRAS E O RELATÓRIO DA ADMINISTRAÇÃO E EMITIR SUA OPINIÃO</w:t>
            </w:r>
          </w:p>
          <w:p w14:paraId="769D0D3C" w14:textId="77777777" w:rsidR="004F6A69" w:rsidRPr="00E84194" w:rsidRDefault="004F6A69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2D1A7AA5" w14:textId="2D2D93A8" w:rsidR="004F6A69" w:rsidRPr="00A313C2" w:rsidRDefault="00F70B24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14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 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O Conselho Fiscal a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>nalis</w:t>
            </w:r>
            <w:r w:rsidR="0022128F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, pelo menos trimestralmente, o balancete e demais demonstrativos financeiros elaborados pela </w:t>
            </w:r>
            <w:r w:rsidR="00F15F26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5E933F9" w14:textId="77777777" w:rsidR="004F6A69" w:rsidRPr="00A313C2" w:rsidRDefault="00C54871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7ED7AF31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6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650E52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7AF31" id="_x0000_s1078" type="#_x0000_t202" style="position:absolute;left:0;text-align:left;margin-left:410.15pt;margin-top:6.9pt;width:90.65pt;height:19.4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Fq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LTIw+PAaw3NCZm1MCsXNw2NHuwvSkZUbUXdzwOzghL1UeN0brL1Osg8OuviKkfHXkbqywjT&#10;HKEq6imZzZ2fV+NgrOx6zDTrQcMdTrSVkeznqpb6UZlxBssWBelf+vHW8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wKYFq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4F650E52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5168" behindDoc="0" locked="0" layoutInCell="1" allowOverlap="1" wp14:anchorId="3FC2B7BC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5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74BE63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2B7BC" id="_x0000_s1079" type="#_x0000_t202" style="position:absolute;left:0;text-align:left;margin-left:250.4pt;margin-top:4.85pt;width:134.9pt;height:23.7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gK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/n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o8CAo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3974BE63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3F6FA5AD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5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0B817B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FA5AD" id="_x0000_s1080" type="#_x0000_t202" style="position:absolute;left:0;text-align:left;margin-left:155.15pt;margin-top:4.6pt;width:111.65pt;height:23.2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tfdu1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010B817B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1072" behindDoc="0" locked="0" layoutInCell="1" allowOverlap="1" wp14:anchorId="6464C78F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5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491915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4C78F" id="_x0000_s1081" type="#_x0000_t202" style="position:absolute;left:0;text-align:left;margin-left:45.65pt;margin-top:5.35pt;width:81.5pt;height:19.4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pOBFQIAADM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bM3xZ5QSFJscXyIp8XKYUon1479OGjgo5Fo+JIQ03o4njnQ6xGlE9XYjIPRtdbbUxycL/b&#10;GGRHQQLYpm9C/+Oasayv+FWxKEYCXgDR6UBKNrqr+GUev1FbkbYPtk46C0Kb0aaSjZ14jNSNJIZh&#10;NzBdV7xIFERed1A/ELMIo3Jp08hoAX9z1pNqK+5/HQQqzswnS9O5mi+XUebJWRYXC3LwPLI7jwgr&#10;CarigbPR3IRxNQ4O9b6lTKMeLNzQRBudyH6uaqqflJlmMG1RlP65n2497/r6EQ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KL+k4E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61491915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5282466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56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640DCC8">
                    <v:shape id="AutoShape 53" style="position:absolute;margin-left:235.3pt;margin-top:9.75pt;width:9.75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813E11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908B9D6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55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F5F260A">
                    <v:shape id="AutoShape 52" style="position:absolute;margin-left:397.3pt;margin-top:13.4pt;width:9.7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317D16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C3A9452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54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14D08AF">
                    <v:shape id="AutoShape 51" style="position:absolute;margin-left:143.05pt;margin-top:9.8pt;width:9.75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3641D97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13BFFB1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110A71B">
                    <v:shape id="AutoShape 50" style="position:absolute;margin-left:34.3pt;margin-top:10.6pt;width:9.75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A43BF42"/>
                  </w:pict>
                </mc:Fallback>
              </mc:AlternateContent>
            </w:r>
          </w:p>
          <w:p w14:paraId="54CD245A" w14:textId="77777777" w:rsidR="004F6A69" w:rsidRDefault="004F6A69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231BE67" w14:textId="77777777" w:rsidR="004F6A69" w:rsidRPr="00F47235" w:rsidRDefault="004F6A69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12"/>
                <w:szCs w:val="12"/>
              </w:rPr>
            </w:pPr>
          </w:p>
          <w:p w14:paraId="74E9CDCC" w14:textId="49F622E9" w:rsidR="004F6A69" w:rsidRPr="00A313C2" w:rsidRDefault="00F70B24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15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No decorrer do exercício, 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Colegiado 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>particip</w:t>
            </w:r>
            <w:r w:rsidR="0022128F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reuniões </w:t>
            </w:r>
            <w:r w:rsidR="00363AF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produtivas 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com gerentes, diretores, </w:t>
            </w:r>
            <w:r w:rsidR="00295196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uditoria </w:t>
            </w:r>
            <w:r w:rsidR="00295196">
              <w:rPr>
                <w:rFonts w:ascii="Calibri Light" w:hAnsi="Calibri Light"/>
                <w:i/>
                <w:iCs/>
                <w:sz w:val="22"/>
                <w:szCs w:val="22"/>
              </w:rPr>
              <w:t>I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nterna, </w:t>
            </w:r>
            <w:r w:rsidR="00295196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uditoria </w:t>
            </w:r>
            <w:r w:rsidR="00295196">
              <w:rPr>
                <w:rFonts w:ascii="Calibri Light" w:hAnsi="Calibri Light"/>
                <w:i/>
                <w:iCs/>
                <w:sz w:val="22"/>
                <w:szCs w:val="22"/>
              </w:rPr>
              <w:t>I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ndependente, </w:t>
            </w:r>
            <w:r w:rsidR="00295196">
              <w:rPr>
                <w:rFonts w:ascii="Calibri Light" w:hAnsi="Calibri Light"/>
                <w:i/>
                <w:iCs/>
                <w:sz w:val="22"/>
                <w:szCs w:val="22"/>
              </w:rPr>
              <w:t>C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omitê de Auditoria </w:t>
            </w:r>
            <w:r w:rsidR="0022128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ou mesmo com outros profissionais envolvidos na preparação das </w:t>
            </w:r>
            <w:r w:rsidR="00295196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emonstrações </w:t>
            </w:r>
            <w:r w:rsidR="00295196">
              <w:rPr>
                <w:rFonts w:ascii="Calibri Light" w:hAnsi="Calibri Light"/>
                <w:i/>
                <w:iCs/>
                <w:sz w:val="22"/>
                <w:szCs w:val="22"/>
              </w:rPr>
              <w:t>f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>inanceiras</w:t>
            </w:r>
            <w:r w:rsidR="00363AF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B71272C" w14:textId="77777777" w:rsidR="004F6A69" w:rsidRPr="00A313C2" w:rsidRDefault="00C54871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003B542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5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1D0DD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3B542" id="_x0000_s1082" type="#_x0000_t202" style="position:absolute;left:0;text-align:left;margin-left:410.15pt;margin-top:6.9pt;width:90.65pt;height:19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7Zv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LS4CI8DrzU0T8ishVm5uGlo9GB/UTKiaivqfh6YFZSoTxqnc52t10Hm0VkXlzk69jxSn0eY&#10;5ghVUU/JbO78vBoHY2XXY6ZZDxpucaKtjGS/VLXUj8qMM1i2KEj/3I+3XnZ9+xs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yH7Zv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1091D0DD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95BCCC1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5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3589C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BCCC1" id="_x0000_s1083" type="#_x0000_t202" style="position:absolute;left:0;text-align:left;margin-left:250.4pt;margin-top:4.85pt;width:134.9pt;height:23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8P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Z8v4u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gKPw8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1C43589C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66B34E0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5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8E46C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B34E0" id="_x0000_s1084" type="#_x0000_t202" style="position:absolute;left:0;text-align:left;margin-left:155.15pt;margin-top:4.6pt;width:111.65pt;height:23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fa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b+LjyGsJ1ZGYRRiVS5tGRgv4h7OeVFtw/3svUHFmvliazmq2IPpYSM5ieT0nBy8j5WVE&#10;WElQBQ+cjeY2jKuxd6ibljKNerBwRxOtdSL7papT/aTMNIPTFkXpX/rp1suub/4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s6032h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3728E46C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68F0D6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4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9FA087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F0D62" id="_x0000_s1085" type="#_x0000_t202" style="position:absolute;left:0;text-align:left;margin-left:45.65pt;margin-top:5.35pt;width:81.5pt;height:19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kpMqO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359FA087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2A8BA0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8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AD84BE4">
                    <v:shape id="AutoShape 45" style="position:absolute;margin-left:235.3pt;margin-top:9.75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E10AEF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84E3E0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4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9ED0A86">
                    <v:shape id="AutoShape 44" style="position:absolute;margin-left:397.3pt;margin-top:13.4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4445B3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5D83BE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46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C85F1BF">
                    <v:shape id="AutoShape 43" style="position:absolute;margin-left:143.05pt;margin-top:9.8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7B8135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01A52D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45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FF6BA94">
                    <v:shape id="AutoShape 42" style="position:absolute;margin-left:34.3pt;margin-top:10.6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D8FD0BF"/>
                  </w:pict>
                </mc:Fallback>
              </mc:AlternateContent>
            </w:r>
          </w:p>
          <w:p w14:paraId="36FEB5B0" w14:textId="77777777" w:rsidR="00F501D0" w:rsidRDefault="00F501D0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0D7AA69" w14:textId="77777777" w:rsidR="00F501D0" w:rsidRDefault="00F501D0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8"/>
                <w:szCs w:val="8"/>
              </w:rPr>
            </w:pPr>
          </w:p>
          <w:p w14:paraId="7196D064" w14:textId="77777777" w:rsidR="00F47235" w:rsidRPr="00F47235" w:rsidRDefault="00F47235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8"/>
                <w:szCs w:val="8"/>
              </w:rPr>
            </w:pPr>
          </w:p>
          <w:p w14:paraId="34FF1C98" w14:textId="77777777" w:rsidR="00D23C66" w:rsidRPr="00F47235" w:rsidRDefault="00D23C66" w:rsidP="00D23C66">
            <w:pPr>
              <w:autoSpaceDE w:val="0"/>
              <w:autoSpaceDN w:val="0"/>
              <w:adjustRightInd w:val="0"/>
              <w:jc w:val="center"/>
              <w:rPr>
                <w:rFonts w:ascii="Cambria Math" w:hAnsi="Cambria Math" w:cs="Cambria Math"/>
                <w:i/>
                <w:iCs/>
                <w:sz w:val="14"/>
                <w:szCs w:val="14"/>
              </w:rPr>
            </w:pPr>
          </w:p>
          <w:p w14:paraId="1E0980E9" w14:textId="335787A1" w:rsidR="004F6A69" w:rsidRPr="00A313C2" w:rsidRDefault="00F70B24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16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Conselho </w:t>
            </w:r>
            <w:r w:rsidR="0022128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Fiscal 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>xamin</w:t>
            </w:r>
            <w:r w:rsidR="0022128F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as demonstrações financeiras do exercício social e emit</w:t>
            </w:r>
            <w:r w:rsidR="0022128F">
              <w:rPr>
                <w:rFonts w:ascii="Calibri Light" w:hAnsi="Calibri Light"/>
                <w:i/>
                <w:iCs/>
                <w:sz w:val="22"/>
                <w:szCs w:val="22"/>
              </w:rPr>
              <w:t>iu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opinião agregada de valor, consider</w:t>
            </w:r>
            <w:r w:rsidR="00295196">
              <w:rPr>
                <w:rFonts w:ascii="Calibri Light" w:hAnsi="Calibri Light"/>
                <w:i/>
                <w:iCs/>
                <w:sz w:val="22"/>
                <w:szCs w:val="22"/>
              </w:rPr>
              <w:t>ando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>, inclusive, a relevânci</w:t>
            </w:r>
            <w:r w:rsidR="00F1547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 da transparência das informações relacionadas com a </w:t>
            </w:r>
            <w:r w:rsidR="00F15478" w:rsidRPr="00F1547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situação financeira, econômica e patrimonial </w:t>
            </w:r>
            <w:r w:rsidR="002E5CB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da </w:t>
            </w:r>
            <w:r w:rsidR="00173D6A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3F03E41" w14:textId="77777777" w:rsidR="004F6A69" w:rsidRPr="00A313C2" w:rsidRDefault="00C54871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5A61B25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4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046722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61B25" id="_x0000_s1086" type="#_x0000_t202" style="position:absolute;left:0;text-align:left;margin-left:410.15pt;margin-top:6.9pt;width:90.65pt;height:19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yXJ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PQiPg681tA8IbMWZuXipqHRg/1FyYiqraj7eWBWUKI+aZzOdbZeB5lHZ11c5ujY80h9HmGa&#10;I1RFPSWzufPzahyMlV2PmWY9aLjFibYykv1S1VI/KjPOYNmiIP1zP9562f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aTyXJ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7E046722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2D9E9854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4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176C84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E9854" id="_x0000_s1087" type="#_x0000_t202" style="position:absolute;left:0;text-align:left;margin-left:250.4pt;margin-top:4.85pt;width:134.9pt;height:23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yp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9KLEdet1AdiVmEQbm0aWQ0gH8560i1Jfd/9gIVZ+aLpeksxrNZlHlyZvPrCTl4GdleRoSV&#10;BFXywNlgrsOwGnuHetdQpkEPFu5oorVOZL9UdaqflJlmcNqiKP1LP9162fXVE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BarKk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73176C84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6AC9B646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4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FCD8D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9B646" id="_x0000_s1088" type="#_x0000_t202" style="position:absolute;left:0;text-align:left;margin-left:155.15pt;margin-top:4.6pt;width:111.65pt;height:23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Haf9cx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404FCD8D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43B66C8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4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96BD2C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B66C8" id="_x0000_s1089" type="#_x0000_t202" style="position:absolute;left:0;text-align:left;margin-left:45.65pt;margin-top:5.35pt;width:81.5pt;height:19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KrgAn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296BD2C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3EF7CC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0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831D7A3">
                    <v:shape id="AutoShape 37" style="position:absolute;margin-left:235.3pt;margin-top:9.75pt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416E8E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9F79E2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9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1810267">
                    <v:shape id="AutoShape 36" style="position:absolute;margin-left:397.3pt;margin-top:13.4pt;width:9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D339E2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4E3608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8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7F17810">
                    <v:shape id="AutoShape 35" style="position:absolute;margin-left:143.05pt;margin-top:9.8pt;width:9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174B4F4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3BD59C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37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CB08A3E">
                    <v:shape id="AutoShape 34" style="position:absolute;margin-left:34.3pt;margin-top:10.6pt;width:9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DD79795"/>
                  </w:pict>
                </mc:Fallback>
              </mc:AlternateContent>
            </w:r>
          </w:p>
          <w:p w14:paraId="6D072C0D" w14:textId="77777777" w:rsidR="004F6A69" w:rsidRDefault="004F6A69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8A21919" w14:textId="77777777" w:rsidR="004F6A69" w:rsidRDefault="004F6A69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6"/>
                <w:szCs w:val="6"/>
              </w:rPr>
            </w:pPr>
          </w:p>
          <w:p w14:paraId="6BD18F9B" w14:textId="77777777" w:rsidR="00F47235" w:rsidRPr="00F47235" w:rsidRDefault="00F47235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6"/>
                <w:szCs w:val="6"/>
              </w:rPr>
            </w:pPr>
          </w:p>
          <w:p w14:paraId="30B14FDF" w14:textId="455995B1" w:rsidR="004F6A69" w:rsidRPr="00A313C2" w:rsidRDefault="00F70B24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sz w:val="22"/>
                <w:szCs w:val="22"/>
              </w:rPr>
              <w:lastRenderedPageBreak/>
              <w:t>17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Ao emitir a opinião sobre o Relatório da Administração, </w:t>
            </w:r>
            <w:r w:rsidR="006E6DF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CE6D3B">
              <w:rPr>
                <w:rFonts w:ascii="Calibri Light" w:hAnsi="Calibri Light"/>
                <w:i/>
                <w:iCs/>
                <w:sz w:val="22"/>
                <w:szCs w:val="22"/>
              </w:rPr>
              <w:t>C</w:t>
            </w:r>
            <w:r w:rsidR="006E6DF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olegiado 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>consider</w:t>
            </w:r>
            <w:r w:rsidR="00CE6D3B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 necessidade de contemplar informações </w:t>
            </w:r>
            <w:r w:rsidR="00363AF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 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>requisitos de transparência, de forma a contribuir para que as partes interessadas receb</w:t>
            </w:r>
            <w:r w:rsidR="00CE6D3B">
              <w:rPr>
                <w:rFonts w:ascii="Calibri Light" w:hAnsi="Calibri Light"/>
                <w:i/>
                <w:iCs/>
                <w:sz w:val="22"/>
                <w:szCs w:val="22"/>
              </w:rPr>
              <w:t>esse</w:t>
            </w:r>
            <w:r w:rsidR="00F47235">
              <w:rPr>
                <w:rFonts w:ascii="Calibri Light" w:hAnsi="Calibri Light"/>
                <w:i/>
                <w:iCs/>
                <w:sz w:val="22"/>
                <w:szCs w:val="22"/>
              </w:rPr>
              <w:t>m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informações completas e confiáveis sobre a situação econômico-financeira da </w:t>
            </w:r>
            <w:r w:rsidR="00173D6A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9265C25" w14:textId="77777777" w:rsidR="004F6A69" w:rsidRPr="00A313C2" w:rsidRDefault="00C54871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1B45BA84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3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56667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5BA84" id="_x0000_s1090" type="#_x0000_t202" style="position:absolute;left:0;text-align:left;margin-left:410.15pt;margin-top:6.9pt;width:90.65pt;height:19.4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LMFw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PRiHR4HXmtonpBZC7NycdPQ6MH+omRE1VbU/TwwKyhRnzRO5zpbr4PMo7MuLnN07HmkPo8w&#10;zRGqop6S2dz5eTUOxsqux0yzHjTc4kRbGcl+qWqpH5UZZ7BsUZD+uR9vvez69jc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mHkSzB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3A256667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6B1221E0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3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F01C9D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221E0" id="_x0000_s1091" type="#_x0000_t202" style="position:absolute;left:0;text-align:left;margin-left:250.4pt;margin-top:4.85pt;width:134.9pt;height:23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us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+ax8eR1y1UR2IWYVAubRoZDeBfzjpSbcn9n71AxZn5Ymk6i/FsFmWenNn8ekIOXka2lxFh&#10;JUGVPHA2mOswrMbeod41lGnQg4U7mmitE9kvVZ3qJ2WmGZy2KEr/0k+3XnZ99QQ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Jsm6w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0AF01C9D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3DB7A377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3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A81DFF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7A377" id="_x0000_s1092" type="#_x0000_t202" style="position:absolute;left:0;text-align:left;margin-left:155.15pt;margin-top:4.6pt;width:111.65pt;height:23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p2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VvFx5LWE6omYRRiVS5tGRgv4h7OeVFtw//sgUHFmvliaznq2IPpYSM5ieT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H5HKdh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12A81DFF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6D7E6C80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3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666E4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E6C80" id="_x0000_s1093" type="#_x0000_t202" style="position:absolute;left:0;text-align:left;margin-left:45.65pt;margin-top:5.35pt;width:81.5pt;height:19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CJg3IhcCAAAzBAAADgAAAAAAAAAAAAAAAAAuAgAAZHJzL2Uyb0RvYy54bWxQSwECLQAUAAYA&#10;CAAAACEApsk3wN4AAAAIAQAADwAAAAAAAAAAAAAAAABxBAAAZHJzL2Rvd25yZXYueG1sUEsFBgAA&#10;AAAEAAQA8wAAAHwFAAAAAA==&#10;" strokecolor="white">
                      <v:textbox>
                        <w:txbxContent>
                          <w:p w14:paraId="337666E4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FCA05B3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3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CC1AFD2">
                    <v:shape id="AutoShape 29" style="position:absolute;margin-left:235.3pt;margin-top:9.75pt;width:9.7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DFCFDF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2E95A18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49759C9">
                    <v:shape id="AutoShape 28" style="position:absolute;margin-left:397.3pt;margin-top:13.4pt;width:9.7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1179DD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FF2C9BD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A77BD08">
                    <v:shape id="AutoShape 27" style="position:absolute;margin-left:143.05pt;margin-top:9.8pt;width:9.7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8E5D361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4CA76F5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8A232A7">
                    <v:shape id="AutoShape 26" style="position:absolute;margin-left:34.3pt;margin-top:10.6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FB2176C"/>
                  </w:pict>
                </mc:Fallback>
              </mc:AlternateContent>
            </w:r>
          </w:p>
          <w:p w14:paraId="238601FE" w14:textId="77777777" w:rsidR="00B62276" w:rsidRPr="00E84194" w:rsidRDefault="00B62276" w:rsidP="00411F25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14:paraId="0F3CABC7" w14:textId="77777777" w:rsidR="00F501D0" w:rsidRDefault="00F501D0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49A820D3" w14:textId="77777777" w:rsidR="008F09CF" w:rsidRDefault="008F09CF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222A1FFB" w14:textId="5A1DF0B4" w:rsidR="00022721" w:rsidRPr="00E84194" w:rsidRDefault="0075368C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</w:t>
            </w:r>
            <w:r w:rsidR="00022721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V </w:t>
            </w:r>
            <w:r w:rsidR="00CE6D3B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="00022721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14C8B" w:rsidRPr="00E14C8B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INDEPENDÊNCIA, CONFLITO DE INTERESSES E TRANSAÇÕES COM PARTES RELACIONADAS</w:t>
            </w:r>
          </w:p>
          <w:p w14:paraId="5B08B5D1" w14:textId="77777777" w:rsidR="00022721" w:rsidRPr="00E84194" w:rsidRDefault="00022721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3774AA9B" w14:textId="77F8DAAF" w:rsidR="004F6A69" w:rsidRPr="00A313C2" w:rsidRDefault="00F70B24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18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 Conselho Fiscal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>emonstr</w:t>
            </w:r>
            <w:r w:rsidR="00F47235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independência nas relações </w:t>
            </w:r>
            <w:r w:rsidR="00E14C8B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com </w:t>
            </w:r>
            <w:r w:rsidR="0094160F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os </w:t>
            </w:r>
            <w:r w:rsidR="00E14C8B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administra</w:t>
            </w:r>
            <w:r w:rsidR="0094160F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dores</w:t>
            </w:r>
            <w:r w:rsidR="00E14C8B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da </w:t>
            </w:r>
            <w:r w:rsidR="00F15F26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</w:t>
            </w:r>
            <w:r w:rsidR="00E14C8B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mpresa e </w:t>
            </w:r>
            <w:r w:rsidR="003D0833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c</w:t>
            </w:r>
            <w:r w:rsidR="00E14C8B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om a instituição de origem da indicação</w:t>
            </w:r>
            <w:r w:rsidR="0094160F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de cada membro</w:t>
            </w:r>
            <w:r w:rsidR="00E14C8B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, </w:t>
            </w:r>
            <w:r w:rsidR="003D5203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preservando</w:t>
            </w:r>
            <w:r w:rsidR="00F4723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E14C8B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o interesse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da </w:t>
            </w:r>
            <w:r w:rsidR="0094160F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0C155B4D" w14:textId="77777777" w:rsidR="004F6A69" w:rsidRPr="00A313C2" w:rsidRDefault="00C54871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7D3F379A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2F00E0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F379A" id="_x0000_s1094" type="#_x0000_t202" style="position:absolute;left:0;text-align:left;margin-left:410.15pt;margin-top:6.9pt;width:90.65pt;height:19.4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niNLwx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5B2F00E0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29B90AE5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2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4295F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90AE5" id="_x0000_s1095" type="#_x0000_t202" style="position:absolute;left:0;text-align:left;margin-left:250.4pt;margin-top:4.85pt;width:134.9pt;height:23.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sKj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9axMeR1y1UR2IWYVAubRoZDeBfzjpSbcn9n71AxZn5Ymk6i/FsFmWenNn8ekIOXka2lxFh&#10;JUGVPHA2mOswrMbeod41lGnQg4U7mmitE9kvVZ3qJ2WmGZy2KEr/0k+3XnZ99QQ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Q2wqM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77B4295F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23AE705B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2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A694B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E705B" id="_x0000_s1096" type="#_x0000_t202" style="position:absolute;left:0;text-align:left;margin-left:155.15pt;margin-top:4.6pt;width:111.65pt;height:23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lynFg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pceR1xKqJ2IWYVQubRoZLeAfznpSbcH974NAxZn5Ymk669mC6GMhOYvlak4OXkbKy4iw&#10;kqAKHjgbzV0YV+PgUDctZRr1YOGWJlrrRPZLVaf6SZlpBqctitK/9NOtl13f/gU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6alyn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083A694B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646F0D4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2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588BCE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6F0D4" id="_x0000_s1097" type="#_x0000_t202" style="position:absolute;left:0;text-align:left;margin-left:45.65pt;margin-top:5.35pt;width:81.5pt;height:19.4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Hz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YjnyuoPqRMwiDMqlTSOjAfzNWUeqLbn/dRCoODOfLE3nejqfR5knZ75YzsjBy8juMiKs&#10;JKiSB84GcxOG1Tg41PuGMg16sHBLE611Ivu5qrF+UmaawbhFUfqXfrr1vOvrR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tY6Hz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3F588BCE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9100A0A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2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4490CFD">
                    <v:shape id="AutoShape 21" style="position:absolute;margin-left:235.3pt;margin-top:9.75pt;width:9.7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BB446F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AFAE54C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2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E395D3D">
                    <v:shape id="AutoShape 20" style="position:absolute;margin-left:397.3pt;margin-top:13.4pt;width:9.7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915A6C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E639DE3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2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50E0AFA">
                    <v:shape id="AutoShape 19" style="position:absolute;margin-left:143.05pt;margin-top:9.8pt;width:9.7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10FD4E7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EB2D1E1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439138F">
                    <v:shape id="AutoShape 18" style="position:absolute;margin-left:34.3pt;margin-top:10.6pt;width:9.7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A0BE098"/>
                  </w:pict>
                </mc:Fallback>
              </mc:AlternateContent>
            </w:r>
          </w:p>
          <w:p w14:paraId="16DEB4AB" w14:textId="77777777" w:rsidR="00F47235" w:rsidRDefault="00F47235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AD9C6F4" w14:textId="77777777" w:rsidR="00F47235" w:rsidRDefault="00F47235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8"/>
                <w:szCs w:val="8"/>
              </w:rPr>
            </w:pPr>
          </w:p>
          <w:p w14:paraId="4B1F511A" w14:textId="77777777" w:rsidR="00F47235" w:rsidRPr="00F47235" w:rsidRDefault="00F47235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8"/>
                <w:szCs w:val="8"/>
              </w:rPr>
            </w:pPr>
          </w:p>
          <w:p w14:paraId="663BB6EC" w14:textId="2625D29C" w:rsidR="004F6A69" w:rsidRDefault="00F70B24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19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CE6D3B">
              <w:rPr>
                <w:rFonts w:ascii="Calibri Light" w:hAnsi="Calibri Light"/>
                <w:i/>
                <w:iCs/>
                <w:sz w:val="22"/>
                <w:szCs w:val="22"/>
              </w:rPr>
              <w:t>Conselho Fiscal</w:t>
            </w:r>
            <w:r w:rsidR="00CE6D3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m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>onitorou potenciais conflitos de interesses d</w:t>
            </w:r>
            <w:r w:rsidR="00CE6D3B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executivos, membros d</w:t>
            </w:r>
            <w:r w:rsidR="00CE6D3B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1E6D45">
              <w:rPr>
                <w:rFonts w:ascii="Calibri Light" w:hAnsi="Calibri Light"/>
                <w:i/>
                <w:iCs/>
                <w:sz w:val="22"/>
                <w:szCs w:val="22"/>
              </w:rPr>
              <w:t>c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onselhos </w:t>
            </w:r>
            <w:r w:rsidR="00CE6D3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 de comitês de assessoramento 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 </w:t>
            </w:r>
            <w:r w:rsidR="00CE6D3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de 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acionistas de forma a evitar mau uso de ativos e </w:t>
            </w:r>
            <w:r w:rsidR="00CE6D3B">
              <w:rPr>
                <w:rFonts w:ascii="Calibri Light" w:hAnsi="Calibri Light"/>
                <w:i/>
                <w:iCs/>
                <w:sz w:val="22"/>
                <w:szCs w:val="22"/>
              </w:rPr>
              <w:t>conduta</w:t>
            </w:r>
            <w:r w:rsidR="003D0833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que pudesse impactar </w:t>
            </w:r>
            <w:r w:rsidR="00CE6D3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negativamente </w:t>
            </w:r>
            <w:r w:rsidR="003D0833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 </w:t>
            </w:r>
            <w:r w:rsidR="0094160F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5F9C3DC" w14:textId="77777777" w:rsidR="003D593A" w:rsidRPr="003D593A" w:rsidRDefault="003D593A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34D294E4" w14:textId="77777777" w:rsidR="004F6A69" w:rsidRPr="00A313C2" w:rsidRDefault="00C54871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769C7647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78B321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C7647" id="_x0000_s1098" type="#_x0000_t202" style="position:absolute;left:0;text-align:left;margin-left:410.15pt;margin-top:6.9pt;width:90.65pt;height:19.4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oQd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egmD48DrzU0j8ishVm5uGlo9GB/UTKiaivqfh6ZFZSojxqnc52t10Hm0VkXmxwdexmpLyNM&#10;c4SqqKdkNvd+Xo2jsbLrMdOsBw23ONFWRrKfq1rqR2XGGSxbFKR/6cdbz7u++w0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9goQd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3C78B321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4EA75002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105C45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75002" id="_x0000_s1099" type="#_x0000_t202" style="position:absolute;left:0;text-align:left;margin-left:250.4pt;margin-top:4.85pt;width:134.9pt;height:23.7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19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9M4+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eXDX0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64105C45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2173CFDE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B8C1D7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3CFDE" id="_x0000_s1100" type="#_x0000_t202" style="position:absolute;left:0;text-align:left;margin-left:155.15pt;margin-top:4.6pt;width:111.65pt;height:23.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ui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LeLjyGsJ1RMxizAqlzaNjBbwD2c9qbbg/vdBoOLMfLE0nfVsQfSxkJzFcj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uFxroh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75B8C1D7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023F171D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7EE8A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F171D" id="_x0000_s1101" type="#_x0000_t202" style="position:absolute;left:0;text-align:left;margin-left:45.65pt;margin-top:5.35pt;width:81.5pt;height:19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b2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oiDyuoPqRMwiDMqlTSOjAfzNWUeqLbn/dRCoODOfLE3nejqfR5knZ75YzsjBy8juMiKs&#10;JKiSB84GcxOG1Tg41PuGMg16sHBLE611Ivu5qrF+UmaawbhFUfqXfrr1vOvrR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vVZb2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1097EE8A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5D636EB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ACA00E8">
                    <v:shape id="AutoShape 13" style="position:absolute;margin-left:235.3pt;margin-top:9.75pt;width:9.7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7A42B8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A9795B7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E080674">
                    <v:shape id="AutoShape 12" style="position:absolute;margin-left:397.3pt;margin-top:13.4pt;width:9.7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0F5809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0379985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FA40CFE">
                    <v:shape id="AutoShape 11" style="position:absolute;margin-left:143.05pt;margin-top:9.8pt;width:9.7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BB3D473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51FF607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7C73AC3">
                    <v:shape id="AutoShape 10" style="position:absolute;margin-left:34.3pt;margin-top:10.6pt;width:9.7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B811BA5"/>
                  </w:pict>
                </mc:Fallback>
              </mc:AlternateContent>
            </w:r>
          </w:p>
          <w:p w14:paraId="5023141B" w14:textId="77777777" w:rsidR="00F47235" w:rsidRDefault="00F47235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F3B1409" w14:textId="77777777" w:rsidR="00F47235" w:rsidRPr="00F47235" w:rsidRDefault="00F47235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10"/>
                <w:szCs w:val="10"/>
              </w:rPr>
            </w:pPr>
          </w:p>
          <w:p w14:paraId="38F9AA34" w14:textId="2E1BC810" w:rsidR="004F6A69" w:rsidRPr="00A313C2" w:rsidRDefault="00F70B24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0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 Conselho Fiscal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v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>erific</w:t>
            </w:r>
            <w:r w:rsidR="00CE6D3B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 natureza do relacionamento e as condições em que as transações com partes relacionadas </w:t>
            </w:r>
            <w:r w:rsidR="00CE6D3B">
              <w:rPr>
                <w:rFonts w:ascii="Calibri Light" w:hAnsi="Calibri Light"/>
                <w:i/>
                <w:iCs/>
                <w:sz w:val="22"/>
                <w:szCs w:val="22"/>
              </w:rPr>
              <w:t>foram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realizadas, </w:t>
            </w:r>
            <w:r w:rsidR="003D5203">
              <w:rPr>
                <w:rFonts w:ascii="Calibri Light" w:hAnsi="Calibri Light"/>
                <w:i/>
                <w:iCs/>
                <w:sz w:val="22"/>
                <w:szCs w:val="22"/>
              </w:rPr>
              <w:t>observando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se estas </w:t>
            </w:r>
            <w:r w:rsidR="001678E5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>ocorre</w:t>
            </w:r>
            <w:r w:rsidR="00CE6D3B">
              <w:rPr>
                <w:rFonts w:ascii="Calibri Light" w:hAnsi="Calibri Light"/>
                <w:i/>
                <w:iCs/>
                <w:sz w:val="22"/>
                <w:szCs w:val="22"/>
              </w:rPr>
              <w:t>ra</w:t>
            </w:r>
            <w:r w:rsidR="0033366D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>m</w:t>
            </w:r>
            <w:r w:rsidR="001678E5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em condições semelhantes àquelas praticadas </w:t>
            </w:r>
            <w:r w:rsidR="009B00E5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com terceiros não relacionadas com a </w:t>
            </w:r>
            <w:r w:rsidR="0094160F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7813E8">
              <w:rPr>
                <w:rFonts w:ascii="Calibri Light" w:hAnsi="Calibri Light"/>
                <w:i/>
                <w:iCs/>
                <w:sz w:val="22"/>
                <w:szCs w:val="22"/>
              </w:rPr>
              <w:t>, e c</w:t>
            </w:r>
            <w:r w:rsidR="007813E8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>ertific</w:t>
            </w:r>
            <w:r w:rsidR="00CE6D3B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7813E8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-se de que as transações com partes relacionadas </w:t>
            </w:r>
            <w:r w:rsidR="007813E8">
              <w:rPr>
                <w:rFonts w:ascii="Calibri Light" w:hAnsi="Calibri Light"/>
                <w:i/>
                <w:iCs/>
                <w:sz w:val="22"/>
                <w:szCs w:val="22"/>
              </w:rPr>
              <w:t>são</w:t>
            </w:r>
            <w:r w:rsidR="007813E8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registradas nos demonstrativos financeiros da </w:t>
            </w:r>
            <w:r w:rsidR="0043333E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7813E8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7813E8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 evidenciadas de forma transparente nas notas explicativas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702696F4" w14:textId="77777777" w:rsidR="004F6A69" w:rsidRPr="00A313C2" w:rsidRDefault="00C54871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536760AD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E246D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760AD" id="_x0000_s1102" type="#_x0000_t202" style="position:absolute;left:0;text-align:left;margin-left:410.15pt;margin-top:6.9pt;width:90.65pt;height:19.4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P7SzGB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28DE246D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7441CACC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CDC80A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1CACC" id="_x0000_s1103" type="#_x0000_t202" style="position:absolute;left:0;text-align:left;margin-left:250.4pt;margin-top:4.85pt;width:134.9pt;height:23.7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p4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8s4u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WhOng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1FCDC80A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3E386D2B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198C6E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86D2B" id="_x0000_s1104" type="#_x0000_t202" style="position:absolute;left:0;text-align:left;margin-left:155.15pt;margin-top:4.6pt;width:111.65pt;height:23.2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vgYyr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55198C6E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290219E3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7F955C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219E3" id="_x0000_s1105" type="#_x0000_t202" style="position:absolute;left:0;text-align:left;margin-left:45.65pt;margin-top:5.35pt;width:81.5pt;height:19.4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/5Fw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VfKrZXwced1BdSJmEQbl0qaR0QD+5qwj1Zbc/zoIVJyZT5ams5zO51HmyZkvrmbk4GVkdxkR&#10;VhJUyQNng7kJw2ocHOp9Q5kGPVi4pYnWOpH9XNVYPykzzWDcoij9Sz/det719SM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qQ/P+RcCAAAzBAAADgAAAAAAAAAAAAAAAAAuAgAAZHJzL2Uyb0RvYy54bWxQSwECLQAUAAYA&#10;CAAAACEApsk3wN4AAAAIAQAADwAAAAAAAAAAAAAAAABxBAAAZHJzL2Rvd25yZXYueG1sUEsFBgAA&#10;AAAEAAQA8wAAAHwFAAAAAA==&#10;" strokecolor="white">
                      <v:textbox>
                        <w:txbxContent>
                          <w:p w14:paraId="567F955C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3A75D30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E2F603C">
                    <v:shape id="AutoShape 5" style="position:absolute;margin-left:235.3pt;margin-top:9.75pt;width:9.75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9199B8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594C4F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96E967A">
                    <v:shape id="AutoShape 4" style="position:absolute;margin-left:397.3pt;margin-top:13.4pt;width:9.75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45952F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716EBF2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F450F43">
                    <v:shape id="AutoShape 3" style="position:absolute;margin-left:143.05pt;margin-top:9.8pt;width:9.7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BE8124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470F988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ABBFAB8">
                    <v:shape id="AutoShape 2" style="position:absolute;margin-left:34.3pt;margin-top:10.6pt;width:9.7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9357A37"/>
                  </w:pict>
                </mc:Fallback>
              </mc:AlternateContent>
            </w:r>
          </w:p>
          <w:p w14:paraId="562C75D1" w14:textId="77777777" w:rsidR="0049559E" w:rsidRPr="00F81921" w:rsidRDefault="0049559E" w:rsidP="00E8419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664355AD" w14:textId="77777777" w:rsidR="0049559E" w:rsidRPr="00F81921" w:rsidRDefault="0049559E" w:rsidP="00E8419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1A965116" w14:textId="77777777" w:rsidR="00481CEF" w:rsidRDefault="00481CEF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  <w:p w14:paraId="7DF4E37C" w14:textId="77777777" w:rsidR="00481CEF" w:rsidRPr="00E84194" w:rsidRDefault="00481CEF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</w:tc>
      </w:tr>
    </w:tbl>
    <w:p w14:paraId="643885C2" w14:textId="77777777" w:rsidR="00110A80" w:rsidRDefault="00110A80">
      <w:r>
        <w:lastRenderedPageBreak/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631"/>
      </w:tblGrid>
      <w:tr w:rsidR="00110A80" w:rsidRPr="00110A80" w14:paraId="5C8FF61A" w14:textId="77777777" w:rsidTr="00D030B9">
        <w:tc>
          <w:tcPr>
            <w:tcW w:w="10631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049E4A0B" w14:textId="734CCBEF" w:rsidR="00A83E3A" w:rsidRPr="00110A80" w:rsidRDefault="00A83E3A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b/>
                <w:sz w:val="26"/>
              </w:rPr>
            </w:pPr>
            <w:r w:rsidRPr="00110A80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lastRenderedPageBreak/>
              <w:t>BIBLIOGRAFIA</w:t>
            </w:r>
          </w:p>
        </w:tc>
      </w:tr>
      <w:tr w:rsidR="00A83E3A" w:rsidRPr="00E62457" w14:paraId="1ABE0117" w14:textId="77777777" w:rsidTr="00D030B9">
        <w:tc>
          <w:tcPr>
            <w:tcW w:w="10631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4FB30F8" w14:textId="77777777" w:rsidR="00776788" w:rsidRDefault="00776788" w:rsidP="00E84194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0"/>
              </w:rPr>
            </w:pPr>
          </w:p>
          <w:p w14:paraId="7AF1F9D0" w14:textId="77777777" w:rsidR="00110A80" w:rsidRPr="00084E19" w:rsidRDefault="00110A80" w:rsidP="00110A80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bookmarkStart w:id="0" w:name="_Hlk123040885"/>
            <w:r w:rsidRPr="00084E19">
              <w:rPr>
                <w:rFonts w:ascii="Calibri Light" w:hAnsi="Calibri Light"/>
                <w:sz w:val="22"/>
                <w:szCs w:val="22"/>
              </w:rPr>
              <w:t xml:space="preserve">BRASIL. Lei nº </w:t>
            </w:r>
            <w:r>
              <w:rPr>
                <w:rFonts w:ascii="Calibri Light" w:hAnsi="Calibri Light"/>
                <w:sz w:val="22"/>
                <w:szCs w:val="22"/>
              </w:rPr>
              <w:t>6</w:t>
            </w:r>
            <w:r w:rsidRPr="00084E19">
              <w:rPr>
                <w:rFonts w:ascii="Calibri Light" w:hAnsi="Calibri Light"/>
                <w:sz w:val="22"/>
                <w:szCs w:val="22"/>
              </w:rPr>
              <w:t>.</w:t>
            </w:r>
            <w:r>
              <w:rPr>
                <w:rFonts w:ascii="Calibri Light" w:hAnsi="Calibri Light"/>
                <w:sz w:val="22"/>
                <w:szCs w:val="22"/>
              </w:rPr>
              <w:t>404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, de </w:t>
            </w:r>
            <w:r>
              <w:rPr>
                <w:rFonts w:ascii="Calibri Light" w:hAnsi="Calibri Light"/>
                <w:sz w:val="22"/>
                <w:szCs w:val="22"/>
              </w:rPr>
              <w:t>15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de </w:t>
            </w:r>
            <w:r>
              <w:rPr>
                <w:rFonts w:ascii="Calibri Light" w:hAnsi="Calibri Light"/>
                <w:sz w:val="22"/>
                <w:szCs w:val="22"/>
              </w:rPr>
              <w:t>dezembro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de </w:t>
            </w:r>
            <w:r>
              <w:rPr>
                <w:rFonts w:ascii="Calibri Light" w:hAnsi="Calibri Light"/>
                <w:sz w:val="22"/>
                <w:szCs w:val="22"/>
              </w:rPr>
              <w:t>1976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. Dispõe </w:t>
            </w:r>
            <w:r w:rsidRPr="00B546A1">
              <w:rPr>
                <w:rFonts w:ascii="Calibri Light" w:hAnsi="Calibri Light"/>
                <w:sz w:val="22"/>
                <w:szCs w:val="22"/>
              </w:rPr>
              <w:t>sobre as Sociedades por Ações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1</w:t>
            </w:r>
            <w:r>
              <w:rPr>
                <w:rFonts w:ascii="Calibri Light" w:hAnsi="Calibri Light"/>
                <w:sz w:val="22"/>
                <w:szCs w:val="22"/>
              </w:rPr>
              <w:t>7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dez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>
              <w:rPr>
                <w:rFonts w:ascii="Calibri Light" w:hAnsi="Calibri Light"/>
                <w:sz w:val="22"/>
                <w:szCs w:val="22"/>
              </w:rPr>
              <w:t>197</w:t>
            </w:r>
            <w:r w:rsidRPr="00084E19">
              <w:rPr>
                <w:rFonts w:ascii="Calibri Light" w:hAnsi="Calibri Light"/>
                <w:sz w:val="22"/>
                <w:szCs w:val="22"/>
              </w:rPr>
              <w:t>6.</w:t>
            </w:r>
          </w:p>
          <w:p w14:paraId="3009A70F" w14:textId="77777777" w:rsidR="00110A80" w:rsidRPr="00084E19" w:rsidRDefault="00110A80" w:rsidP="00110A80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______. Lei nº 13.303, de 30 de junho de 2016.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1 jul. 2016.</w:t>
            </w:r>
          </w:p>
          <w:p w14:paraId="7D5AC615" w14:textId="77777777" w:rsidR="00110A80" w:rsidRDefault="00110A80" w:rsidP="00110A80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______. Decreto nº 8.945, de 27 de dezembro de 2016. Regulamenta, no âmbito da União, a Lei nº 13.303, de 30 de junho de 2016, que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4 jan. 2017.</w:t>
            </w:r>
          </w:p>
          <w:p w14:paraId="1E6E1974" w14:textId="77777777" w:rsidR="00110A80" w:rsidRDefault="00110A80" w:rsidP="00110A80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______</w:t>
            </w:r>
            <w:r w:rsidRPr="007060EC">
              <w:rPr>
                <w:rFonts w:ascii="Calibri Light" w:hAnsi="Calibri Light"/>
                <w:sz w:val="22"/>
                <w:szCs w:val="22"/>
              </w:rPr>
              <w:t xml:space="preserve">. Ministério da Fazenda. </w:t>
            </w:r>
            <w:r w:rsidRPr="007060EC">
              <w:rPr>
                <w:rFonts w:ascii="Calibri Light" w:hAnsi="Calibri Light"/>
                <w:b/>
                <w:bCs/>
                <w:sz w:val="22"/>
                <w:szCs w:val="22"/>
              </w:rPr>
              <w:t>Manual do conselheiro fiscal</w:t>
            </w:r>
            <w:r w:rsidRPr="007060EC">
              <w:rPr>
                <w:rFonts w:ascii="Calibri Light" w:hAnsi="Calibri Light"/>
                <w:sz w:val="22"/>
                <w:szCs w:val="22"/>
              </w:rPr>
              <w:t>. Brasília, DF: MF, 2018. Disponível em: https://sisweb.tesouro.gov.br/apex/f?p=2501:9::::9:P9_ID_PUBLICACAO:28550. Acesso em: 17 mar. 2022.</w:t>
            </w:r>
          </w:p>
          <w:p w14:paraId="00D33A81" w14:textId="77777777" w:rsidR="00110A80" w:rsidRPr="00084E19" w:rsidRDefault="00110A80" w:rsidP="00110A80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______. </w:t>
            </w:r>
            <w:r>
              <w:rPr>
                <w:rFonts w:ascii="Calibri Light" w:hAnsi="Calibri Light"/>
                <w:sz w:val="22"/>
                <w:szCs w:val="22"/>
              </w:rPr>
              <w:t>Resolução CGPAR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nº </w:t>
            </w:r>
            <w:r>
              <w:rPr>
                <w:rFonts w:ascii="Calibri Light" w:hAnsi="Calibri Light"/>
                <w:sz w:val="22"/>
                <w:szCs w:val="22"/>
              </w:rPr>
              <w:t>31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, de </w:t>
            </w:r>
            <w:r>
              <w:rPr>
                <w:rFonts w:ascii="Calibri Light" w:hAnsi="Calibri Light"/>
                <w:sz w:val="22"/>
                <w:szCs w:val="22"/>
              </w:rPr>
              <w:t>4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de </w:t>
            </w:r>
            <w:r>
              <w:rPr>
                <w:rFonts w:ascii="Calibri Light" w:hAnsi="Calibri Light"/>
                <w:sz w:val="22"/>
                <w:szCs w:val="22"/>
              </w:rPr>
              <w:t>agosto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de 20</w:t>
            </w:r>
            <w:r>
              <w:rPr>
                <w:rFonts w:ascii="Calibri Light" w:hAnsi="Calibri Light"/>
                <w:sz w:val="22"/>
                <w:szCs w:val="22"/>
              </w:rPr>
              <w:t>22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 w:rsidRPr="00B546A1">
              <w:rPr>
                <w:rFonts w:ascii="Calibri Light" w:hAnsi="Calibri Light"/>
                <w:sz w:val="22"/>
                <w:szCs w:val="22"/>
              </w:rPr>
              <w:t xml:space="preserve">Estabelece como diretriz a adoção obrigatória de plano de trabalho anual pelos conselhos fiscais das empresas estatais federais e dá outras providências. </w:t>
            </w:r>
            <w:r w:rsidRPr="00B546A1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 w:rsidRPr="00B546A1">
              <w:rPr>
                <w:rFonts w:ascii="Calibri Light" w:hAnsi="Calibri Light"/>
                <w:sz w:val="22"/>
                <w:szCs w:val="22"/>
              </w:rPr>
              <w:t>, Brasília, DF, 5 ago. 2022</w:t>
            </w:r>
            <w:r w:rsidRPr="00084E19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427825A7" w14:textId="77777777" w:rsidR="00110A80" w:rsidRDefault="00110A80" w:rsidP="00110A80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INSTITUTO BRASILEIRO DE GOVERNANÇA CORPORATIVA.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Avaliação de conselhos: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recomendações práticas. São Paulo: IBGC Orienta, 2020. 55 p. Disponível em: https://conhecimento.ibgc.org.br/Paginas/Publicacao.aspx?PubId=24358. Acesso em: 15 dez. 2022.</w:t>
            </w:r>
          </w:p>
          <w:p w14:paraId="77EA8B42" w14:textId="164959C1" w:rsidR="00456FCB" w:rsidRPr="00E62457" w:rsidRDefault="00110A80" w:rsidP="00110A80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0"/>
                <w:highlight w:val="yellow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OECD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Diretrizes da OCDE sobre governança corporativa de empresas estatais: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084E19">
              <w:rPr>
                <w:rFonts w:ascii="Calibri Light" w:hAnsi="Calibri Light"/>
                <w:sz w:val="22"/>
                <w:szCs w:val="22"/>
              </w:rPr>
              <w:t>dição 2015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 xml:space="preserve">Paris: 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OECD </w:t>
            </w:r>
            <w:proofErr w:type="spellStart"/>
            <w:r w:rsidRPr="00084E19">
              <w:rPr>
                <w:rFonts w:ascii="Calibri Light" w:hAnsi="Calibri Light"/>
                <w:sz w:val="22"/>
                <w:szCs w:val="22"/>
              </w:rPr>
              <w:t>Publishing</w:t>
            </w:r>
            <w:proofErr w:type="spellEnd"/>
            <w:r w:rsidRPr="00084E19">
              <w:rPr>
                <w:rFonts w:ascii="Calibri Light" w:hAnsi="Calibri Light"/>
                <w:sz w:val="22"/>
                <w:szCs w:val="22"/>
              </w:rPr>
              <w:t xml:space="preserve">, </w:t>
            </w:r>
            <w:r>
              <w:rPr>
                <w:rFonts w:ascii="Calibri Light" w:hAnsi="Calibri Light"/>
                <w:sz w:val="22"/>
                <w:szCs w:val="22"/>
              </w:rPr>
              <w:t xml:space="preserve">2018. </w:t>
            </w:r>
            <w:r w:rsidRPr="00084E19">
              <w:rPr>
                <w:rFonts w:ascii="Calibri Light" w:hAnsi="Calibri Light"/>
                <w:sz w:val="22"/>
                <w:szCs w:val="22"/>
              </w:rPr>
              <w:t>https://doi.org/10.1787/9789264181106-pt.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Acesso em: </w:t>
            </w:r>
            <w:r>
              <w:rPr>
                <w:rFonts w:ascii="Calibri Light" w:hAnsi="Calibri Light"/>
                <w:sz w:val="22"/>
                <w:szCs w:val="22"/>
              </w:rPr>
              <w:t>26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2022.</w:t>
            </w:r>
            <w:bookmarkEnd w:id="0"/>
          </w:p>
          <w:p w14:paraId="3041E394" w14:textId="77777777" w:rsidR="00A83E3A" w:rsidRPr="00E62457" w:rsidRDefault="00A83E3A" w:rsidP="0092343C">
            <w:pPr>
              <w:pStyle w:val="artigo"/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0"/>
              </w:rPr>
            </w:pPr>
          </w:p>
        </w:tc>
      </w:tr>
    </w:tbl>
    <w:p w14:paraId="722B00AE" w14:textId="77777777" w:rsidR="00A83E3A" w:rsidRPr="00E62457" w:rsidRDefault="00A83E3A" w:rsidP="00D3729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2C6D796" w14:textId="77777777" w:rsidR="00A96B82" w:rsidRPr="00E62457" w:rsidRDefault="00A96B82" w:rsidP="003F5AA9">
      <w:pPr>
        <w:spacing w:after="120"/>
        <w:jc w:val="both"/>
        <w:rPr>
          <w:rFonts w:ascii="Calibri Light" w:hAnsi="Calibri Light"/>
          <w:i/>
          <w:iCs/>
          <w:sz w:val="22"/>
          <w:szCs w:val="20"/>
          <w:highlight w:val="yellow"/>
        </w:rPr>
      </w:pPr>
    </w:p>
    <w:sectPr w:rsidR="00A96B82" w:rsidRPr="00E62457" w:rsidSect="004521C1">
      <w:headerReference w:type="default" r:id="rId9"/>
      <w:footerReference w:type="default" r:id="rId10"/>
      <w:pgSz w:w="12240" w:h="15840"/>
      <w:pgMar w:top="238" w:right="758" w:bottom="2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21529" w14:textId="77777777" w:rsidR="0036595B" w:rsidRDefault="0036595B" w:rsidP="00372F4A">
      <w:r>
        <w:separator/>
      </w:r>
    </w:p>
  </w:endnote>
  <w:endnote w:type="continuationSeparator" w:id="0">
    <w:p w14:paraId="4D21FBE2" w14:textId="77777777" w:rsidR="0036595B" w:rsidRDefault="0036595B" w:rsidP="0037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F4EC7" w14:textId="77777777" w:rsidR="00E84194" w:rsidRPr="00645424" w:rsidRDefault="00C54871" w:rsidP="00E84194">
    <w:pPr>
      <w:pStyle w:val="Rodap"/>
      <w:jc w:val="right"/>
      <w:rPr>
        <w:sz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E0EDDF0" wp14:editId="07777777">
          <wp:simplePos x="0" y="0"/>
          <wp:positionH relativeFrom="column">
            <wp:posOffset>2807970</wp:posOffset>
          </wp:positionH>
          <wp:positionV relativeFrom="paragraph">
            <wp:posOffset>-4445</wp:posOffset>
          </wp:positionV>
          <wp:extent cx="3962400" cy="33782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9F771" w14:textId="77777777" w:rsidR="0036595B" w:rsidRDefault="0036595B" w:rsidP="00372F4A">
      <w:r>
        <w:separator/>
      </w:r>
    </w:p>
  </w:footnote>
  <w:footnote w:type="continuationSeparator" w:id="0">
    <w:p w14:paraId="0C97E568" w14:textId="77777777" w:rsidR="0036595B" w:rsidRDefault="0036595B" w:rsidP="0037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2FB1" w14:textId="77777777" w:rsidR="00645424" w:rsidRDefault="00C54871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EB04688" wp14:editId="07777777">
          <wp:simplePos x="0" y="0"/>
          <wp:positionH relativeFrom="column">
            <wp:posOffset>5956300</wp:posOffset>
          </wp:positionH>
          <wp:positionV relativeFrom="paragraph">
            <wp:posOffset>-284480</wp:posOffset>
          </wp:positionV>
          <wp:extent cx="823595" cy="51879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FC2"/>
    <w:multiLevelType w:val="hybridMultilevel"/>
    <w:tmpl w:val="59DA52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0261A"/>
    <w:multiLevelType w:val="hybridMultilevel"/>
    <w:tmpl w:val="C56A2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D2B35"/>
    <w:multiLevelType w:val="hybridMultilevel"/>
    <w:tmpl w:val="AB36B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B720E"/>
    <w:multiLevelType w:val="hybridMultilevel"/>
    <w:tmpl w:val="59E87D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E553B"/>
    <w:multiLevelType w:val="hybridMultilevel"/>
    <w:tmpl w:val="550C0F02"/>
    <w:lvl w:ilvl="0" w:tplc="04090011">
      <w:start w:val="1"/>
      <w:numFmt w:val="decimal"/>
      <w:lvlText w:val="%1)"/>
      <w:lvlJc w:val="left"/>
      <w:pPr>
        <w:ind w:left="1245" w:hanging="360"/>
      </w:p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2A326DE4"/>
    <w:multiLevelType w:val="hybridMultilevel"/>
    <w:tmpl w:val="76CCEE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C6F61"/>
    <w:multiLevelType w:val="hybridMultilevel"/>
    <w:tmpl w:val="474A60C4"/>
    <w:lvl w:ilvl="0" w:tplc="EF787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F708E"/>
    <w:multiLevelType w:val="hybridMultilevel"/>
    <w:tmpl w:val="42E0F9F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46987"/>
    <w:multiLevelType w:val="hybridMultilevel"/>
    <w:tmpl w:val="745C5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11BB8"/>
    <w:multiLevelType w:val="hybridMultilevel"/>
    <w:tmpl w:val="8B281A9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A1939"/>
    <w:multiLevelType w:val="hybridMultilevel"/>
    <w:tmpl w:val="180A99CC"/>
    <w:lvl w:ilvl="0" w:tplc="DA72CD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6009E"/>
    <w:multiLevelType w:val="hybridMultilevel"/>
    <w:tmpl w:val="962C96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04C5B22"/>
    <w:multiLevelType w:val="hybridMultilevel"/>
    <w:tmpl w:val="96C0A93A"/>
    <w:lvl w:ilvl="0" w:tplc="D5EE9A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E3BD7"/>
    <w:multiLevelType w:val="hybridMultilevel"/>
    <w:tmpl w:val="37AE679C"/>
    <w:lvl w:ilvl="0" w:tplc="21D2F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B3455"/>
    <w:multiLevelType w:val="hybridMultilevel"/>
    <w:tmpl w:val="C6346E8C"/>
    <w:lvl w:ilvl="0" w:tplc="0416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5" w15:restartNumberingAfterBreak="0">
    <w:nsid w:val="45CF54C3"/>
    <w:multiLevelType w:val="hybridMultilevel"/>
    <w:tmpl w:val="4A96D062"/>
    <w:lvl w:ilvl="0" w:tplc="3146C8A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811DD"/>
    <w:multiLevelType w:val="hybridMultilevel"/>
    <w:tmpl w:val="15CA5518"/>
    <w:lvl w:ilvl="0" w:tplc="0416000F">
      <w:start w:val="1"/>
      <w:numFmt w:val="decimal"/>
      <w:lvlText w:val="%1."/>
      <w:lvlJc w:val="left"/>
      <w:pPr>
        <w:ind w:left="2304" w:hanging="360"/>
      </w:pPr>
    </w:lvl>
    <w:lvl w:ilvl="1" w:tplc="04160019" w:tentative="1">
      <w:start w:val="1"/>
      <w:numFmt w:val="lowerLetter"/>
      <w:lvlText w:val="%2."/>
      <w:lvlJc w:val="left"/>
      <w:pPr>
        <w:ind w:left="3024" w:hanging="360"/>
      </w:pPr>
    </w:lvl>
    <w:lvl w:ilvl="2" w:tplc="0416001B" w:tentative="1">
      <w:start w:val="1"/>
      <w:numFmt w:val="lowerRoman"/>
      <w:lvlText w:val="%3."/>
      <w:lvlJc w:val="right"/>
      <w:pPr>
        <w:ind w:left="3744" w:hanging="180"/>
      </w:pPr>
    </w:lvl>
    <w:lvl w:ilvl="3" w:tplc="0416000F" w:tentative="1">
      <w:start w:val="1"/>
      <w:numFmt w:val="decimal"/>
      <w:lvlText w:val="%4."/>
      <w:lvlJc w:val="left"/>
      <w:pPr>
        <w:ind w:left="4464" w:hanging="360"/>
      </w:pPr>
    </w:lvl>
    <w:lvl w:ilvl="4" w:tplc="04160019" w:tentative="1">
      <w:start w:val="1"/>
      <w:numFmt w:val="lowerLetter"/>
      <w:lvlText w:val="%5."/>
      <w:lvlJc w:val="left"/>
      <w:pPr>
        <w:ind w:left="5184" w:hanging="360"/>
      </w:pPr>
    </w:lvl>
    <w:lvl w:ilvl="5" w:tplc="0416001B" w:tentative="1">
      <w:start w:val="1"/>
      <w:numFmt w:val="lowerRoman"/>
      <w:lvlText w:val="%6."/>
      <w:lvlJc w:val="right"/>
      <w:pPr>
        <w:ind w:left="5904" w:hanging="180"/>
      </w:pPr>
    </w:lvl>
    <w:lvl w:ilvl="6" w:tplc="0416000F" w:tentative="1">
      <w:start w:val="1"/>
      <w:numFmt w:val="decimal"/>
      <w:lvlText w:val="%7."/>
      <w:lvlJc w:val="left"/>
      <w:pPr>
        <w:ind w:left="6624" w:hanging="360"/>
      </w:pPr>
    </w:lvl>
    <w:lvl w:ilvl="7" w:tplc="04160019" w:tentative="1">
      <w:start w:val="1"/>
      <w:numFmt w:val="lowerLetter"/>
      <w:lvlText w:val="%8."/>
      <w:lvlJc w:val="left"/>
      <w:pPr>
        <w:ind w:left="7344" w:hanging="360"/>
      </w:pPr>
    </w:lvl>
    <w:lvl w:ilvl="8" w:tplc="0416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7" w15:restartNumberingAfterBreak="0">
    <w:nsid w:val="4AC07C3F"/>
    <w:multiLevelType w:val="hybridMultilevel"/>
    <w:tmpl w:val="287EF602"/>
    <w:lvl w:ilvl="0" w:tplc="AE2A0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520D6"/>
    <w:multiLevelType w:val="hybridMultilevel"/>
    <w:tmpl w:val="0F50B44E"/>
    <w:lvl w:ilvl="0" w:tplc="E59C2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373C7"/>
    <w:multiLevelType w:val="hybridMultilevel"/>
    <w:tmpl w:val="024A4A8E"/>
    <w:lvl w:ilvl="0" w:tplc="91C843F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C0E0A"/>
    <w:multiLevelType w:val="hybridMultilevel"/>
    <w:tmpl w:val="17FEB950"/>
    <w:lvl w:ilvl="0" w:tplc="A3FA1A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00891"/>
    <w:multiLevelType w:val="hybridMultilevel"/>
    <w:tmpl w:val="8CEA6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17ACB"/>
    <w:multiLevelType w:val="hybridMultilevel"/>
    <w:tmpl w:val="46CA1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F5C72"/>
    <w:multiLevelType w:val="hybridMultilevel"/>
    <w:tmpl w:val="96E8E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F3823"/>
    <w:multiLevelType w:val="hybridMultilevel"/>
    <w:tmpl w:val="E2905802"/>
    <w:lvl w:ilvl="0" w:tplc="04160013">
      <w:start w:val="1"/>
      <w:numFmt w:val="upperRoman"/>
      <w:lvlText w:val="%1."/>
      <w:lvlJc w:val="right"/>
      <w:pPr>
        <w:ind w:left="1245" w:hanging="360"/>
      </w:p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5" w15:restartNumberingAfterBreak="0">
    <w:nsid w:val="600A203C"/>
    <w:multiLevelType w:val="hybridMultilevel"/>
    <w:tmpl w:val="2B862A3E"/>
    <w:lvl w:ilvl="0" w:tplc="04160017">
      <w:start w:val="1"/>
      <w:numFmt w:val="lowerLetter"/>
      <w:lvlText w:val="%1)"/>
      <w:lvlJc w:val="left"/>
      <w:pPr>
        <w:ind w:left="1584" w:hanging="87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46A1108"/>
    <w:multiLevelType w:val="hybridMultilevel"/>
    <w:tmpl w:val="22BCD59A"/>
    <w:lvl w:ilvl="0" w:tplc="6B5A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0554A"/>
    <w:multiLevelType w:val="hybridMultilevel"/>
    <w:tmpl w:val="D1C2B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A3036"/>
    <w:multiLevelType w:val="hybridMultilevel"/>
    <w:tmpl w:val="09984E2A"/>
    <w:lvl w:ilvl="0" w:tplc="05F86B9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10D99"/>
    <w:multiLevelType w:val="hybridMultilevel"/>
    <w:tmpl w:val="974EF1BA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0" w15:restartNumberingAfterBreak="0">
    <w:nsid w:val="6FAA2B48"/>
    <w:multiLevelType w:val="hybridMultilevel"/>
    <w:tmpl w:val="A5AEA34A"/>
    <w:lvl w:ilvl="0" w:tplc="661EF6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8704B"/>
    <w:multiLevelType w:val="hybridMultilevel"/>
    <w:tmpl w:val="5DFE54B8"/>
    <w:lvl w:ilvl="0" w:tplc="0A8624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44703"/>
    <w:multiLevelType w:val="hybridMultilevel"/>
    <w:tmpl w:val="CB5C17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30FFD"/>
    <w:multiLevelType w:val="hybridMultilevel"/>
    <w:tmpl w:val="DDF6E36A"/>
    <w:lvl w:ilvl="0" w:tplc="47C24FE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699310">
    <w:abstractNumId w:val="21"/>
  </w:num>
  <w:num w:numId="2" w16cid:durableId="965114890">
    <w:abstractNumId w:val="19"/>
  </w:num>
  <w:num w:numId="3" w16cid:durableId="1525747934">
    <w:abstractNumId w:val="23"/>
  </w:num>
  <w:num w:numId="4" w16cid:durableId="1380007378">
    <w:abstractNumId w:val="33"/>
  </w:num>
  <w:num w:numId="5" w16cid:durableId="1888448120">
    <w:abstractNumId w:val="1"/>
  </w:num>
  <w:num w:numId="6" w16cid:durableId="840773862">
    <w:abstractNumId w:val="15"/>
  </w:num>
  <w:num w:numId="7" w16cid:durableId="363673995">
    <w:abstractNumId w:val="2"/>
  </w:num>
  <w:num w:numId="8" w16cid:durableId="1372414346">
    <w:abstractNumId w:val="28"/>
  </w:num>
  <w:num w:numId="9" w16cid:durableId="648630561">
    <w:abstractNumId w:val="8"/>
  </w:num>
  <w:num w:numId="10" w16cid:durableId="467675462">
    <w:abstractNumId w:val="12"/>
  </w:num>
  <w:num w:numId="11" w16cid:durableId="507066164">
    <w:abstractNumId w:val="11"/>
  </w:num>
  <w:num w:numId="12" w16cid:durableId="116334336">
    <w:abstractNumId w:val="22"/>
  </w:num>
  <w:num w:numId="13" w16cid:durableId="2045593610">
    <w:abstractNumId w:val="13"/>
  </w:num>
  <w:num w:numId="14" w16cid:durableId="1569613417">
    <w:abstractNumId w:val="26"/>
  </w:num>
  <w:num w:numId="15" w16cid:durableId="577832674">
    <w:abstractNumId w:val="0"/>
  </w:num>
  <w:num w:numId="16" w16cid:durableId="1086346132">
    <w:abstractNumId w:val="18"/>
  </w:num>
  <w:num w:numId="17" w16cid:durableId="456334070">
    <w:abstractNumId w:val="17"/>
  </w:num>
  <w:num w:numId="18" w16cid:durableId="379060400">
    <w:abstractNumId w:val="30"/>
  </w:num>
  <w:num w:numId="19" w16cid:durableId="317003747">
    <w:abstractNumId w:val="29"/>
  </w:num>
  <w:num w:numId="20" w16cid:durableId="234751791">
    <w:abstractNumId w:val="27"/>
  </w:num>
  <w:num w:numId="21" w16cid:durableId="1335305346">
    <w:abstractNumId w:val="7"/>
  </w:num>
  <w:num w:numId="22" w16cid:durableId="1337535977">
    <w:abstractNumId w:val="9"/>
  </w:num>
  <w:num w:numId="23" w16cid:durableId="154076937">
    <w:abstractNumId w:val="6"/>
  </w:num>
  <w:num w:numId="24" w16cid:durableId="40791361">
    <w:abstractNumId w:val="24"/>
  </w:num>
  <w:num w:numId="25" w16cid:durableId="772944276">
    <w:abstractNumId w:val="32"/>
  </w:num>
  <w:num w:numId="26" w16cid:durableId="827670786">
    <w:abstractNumId w:val="10"/>
  </w:num>
  <w:num w:numId="27" w16cid:durableId="442843254">
    <w:abstractNumId w:val="31"/>
  </w:num>
  <w:num w:numId="28" w16cid:durableId="859851833">
    <w:abstractNumId w:val="20"/>
  </w:num>
  <w:num w:numId="29" w16cid:durableId="1508641128">
    <w:abstractNumId w:val="5"/>
  </w:num>
  <w:num w:numId="30" w16cid:durableId="21444581">
    <w:abstractNumId w:val="14"/>
  </w:num>
  <w:num w:numId="31" w16cid:durableId="427383513">
    <w:abstractNumId w:val="25"/>
  </w:num>
  <w:num w:numId="32" w16cid:durableId="230895135">
    <w:abstractNumId w:val="16"/>
  </w:num>
  <w:num w:numId="33" w16cid:durableId="696930395">
    <w:abstractNumId w:val="3"/>
  </w:num>
  <w:num w:numId="34" w16cid:durableId="2033022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  <v:stroke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8E"/>
    <w:rsid w:val="00002FBC"/>
    <w:rsid w:val="000047FD"/>
    <w:rsid w:val="0000593D"/>
    <w:rsid w:val="00005A1A"/>
    <w:rsid w:val="00007DE5"/>
    <w:rsid w:val="00014470"/>
    <w:rsid w:val="00015821"/>
    <w:rsid w:val="0001717F"/>
    <w:rsid w:val="00021E82"/>
    <w:rsid w:val="00022721"/>
    <w:rsid w:val="00022B5D"/>
    <w:rsid w:val="00022F1B"/>
    <w:rsid w:val="00023441"/>
    <w:rsid w:val="00023E49"/>
    <w:rsid w:val="00024995"/>
    <w:rsid w:val="00025E09"/>
    <w:rsid w:val="00026084"/>
    <w:rsid w:val="00027063"/>
    <w:rsid w:val="00031814"/>
    <w:rsid w:val="00031DFA"/>
    <w:rsid w:val="00035B02"/>
    <w:rsid w:val="000372B6"/>
    <w:rsid w:val="00041440"/>
    <w:rsid w:val="00044059"/>
    <w:rsid w:val="00044933"/>
    <w:rsid w:val="0004542D"/>
    <w:rsid w:val="00045CF8"/>
    <w:rsid w:val="0004694A"/>
    <w:rsid w:val="00053355"/>
    <w:rsid w:val="000535B8"/>
    <w:rsid w:val="00060289"/>
    <w:rsid w:val="00072AC3"/>
    <w:rsid w:val="00073168"/>
    <w:rsid w:val="00080FB9"/>
    <w:rsid w:val="000841F4"/>
    <w:rsid w:val="000937F2"/>
    <w:rsid w:val="00093938"/>
    <w:rsid w:val="0009531E"/>
    <w:rsid w:val="00095B21"/>
    <w:rsid w:val="0009725E"/>
    <w:rsid w:val="00097845"/>
    <w:rsid w:val="00097AFF"/>
    <w:rsid w:val="000A18DB"/>
    <w:rsid w:val="000A1F83"/>
    <w:rsid w:val="000A3BC1"/>
    <w:rsid w:val="000A3D5C"/>
    <w:rsid w:val="000A5447"/>
    <w:rsid w:val="000A5ABB"/>
    <w:rsid w:val="000A7B87"/>
    <w:rsid w:val="000B2909"/>
    <w:rsid w:val="000B44A7"/>
    <w:rsid w:val="000B535F"/>
    <w:rsid w:val="000B55A1"/>
    <w:rsid w:val="000B6C43"/>
    <w:rsid w:val="000C011E"/>
    <w:rsid w:val="000C047C"/>
    <w:rsid w:val="000C37C2"/>
    <w:rsid w:val="000C5DFB"/>
    <w:rsid w:val="000C5F05"/>
    <w:rsid w:val="000C5F65"/>
    <w:rsid w:val="000C7DF9"/>
    <w:rsid w:val="000D7E7C"/>
    <w:rsid w:val="000E18A2"/>
    <w:rsid w:val="000E1D98"/>
    <w:rsid w:val="000E4B96"/>
    <w:rsid w:val="000E5B7B"/>
    <w:rsid w:val="000F2667"/>
    <w:rsid w:val="000F2F8D"/>
    <w:rsid w:val="000F4564"/>
    <w:rsid w:val="000F4E16"/>
    <w:rsid w:val="000F756A"/>
    <w:rsid w:val="000F7EAA"/>
    <w:rsid w:val="00103BD1"/>
    <w:rsid w:val="001075A7"/>
    <w:rsid w:val="0010775C"/>
    <w:rsid w:val="001079DB"/>
    <w:rsid w:val="00110A80"/>
    <w:rsid w:val="00117357"/>
    <w:rsid w:val="00117691"/>
    <w:rsid w:val="00121971"/>
    <w:rsid w:val="00123FCD"/>
    <w:rsid w:val="00126B7D"/>
    <w:rsid w:val="00130558"/>
    <w:rsid w:val="001309BB"/>
    <w:rsid w:val="00130BF7"/>
    <w:rsid w:val="00134399"/>
    <w:rsid w:val="001362CB"/>
    <w:rsid w:val="00136626"/>
    <w:rsid w:val="00136639"/>
    <w:rsid w:val="0014501E"/>
    <w:rsid w:val="0014702E"/>
    <w:rsid w:val="00151944"/>
    <w:rsid w:val="00151D5C"/>
    <w:rsid w:val="001528EE"/>
    <w:rsid w:val="0015466A"/>
    <w:rsid w:val="001552A6"/>
    <w:rsid w:val="001579A1"/>
    <w:rsid w:val="0016014B"/>
    <w:rsid w:val="00162D78"/>
    <w:rsid w:val="00164A1F"/>
    <w:rsid w:val="00166F36"/>
    <w:rsid w:val="001678E5"/>
    <w:rsid w:val="0017265F"/>
    <w:rsid w:val="00172692"/>
    <w:rsid w:val="00173D49"/>
    <w:rsid w:val="00173D6A"/>
    <w:rsid w:val="00174E35"/>
    <w:rsid w:val="00176540"/>
    <w:rsid w:val="00176A5E"/>
    <w:rsid w:val="00185BA6"/>
    <w:rsid w:val="001906D8"/>
    <w:rsid w:val="001966F9"/>
    <w:rsid w:val="001A087D"/>
    <w:rsid w:val="001A14C1"/>
    <w:rsid w:val="001A2725"/>
    <w:rsid w:val="001A3A5C"/>
    <w:rsid w:val="001A48C0"/>
    <w:rsid w:val="001B08FC"/>
    <w:rsid w:val="001B27AA"/>
    <w:rsid w:val="001B7283"/>
    <w:rsid w:val="001B7AF9"/>
    <w:rsid w:val="001B7AFE"/>
    <w:rsid w:val="001C115F"/>
    <w:rsid w:val="001D0F68"/>
    <w:rsid w:val="001D4A41"/>
    <w:rsid w:val="001D591F"/>
    <w:rsid w:val="001D6125"/>
    <w:rsid w:val="001D73BA"/>
    <w:rsid w:val="001E0562"/>
    <w:rsid w:val="001E2422"/>
    <w:rsid w:val="001E2EB0"/>
    <w:rsid w:val="001E43D9"/>
    <w:rsid w:val="001E6D45"/>
    <w:rsid w:val="001E719E"/>
    <w:rsid w:val="001E7EB0"/>
    <w:rsid w:val="001F0566"/>
    <w:rsid w:val="001F0A96"/>
    <w:rsid w:val="001F305D"/>
    <w:rsid w:val="001F5584"/>
    <w:rsid w:val="002004CB"/>
    <w:rsid w:val="0020147F"/>
    <w:rsid w:val="00203B4C"/>
    <w:rsid w:val="00204A22"/>
    <w:rsid w:val="00210679"/>
    <w:rsid w:val="0021133A"/>
    <w:rsid w:val="0021272D"/>
    <w:rsid w:val="002129DD"/>
    <w:rsid w:val="00212C4E"/>
    <w:rsid w:val="002157D9"/>
    <w:rsid w:val="00217A11"/>
    <w:rsid w:val="0022128F"/>
    <w:rsid w:val="0022165C"/>
    <w:rsid w:val="00221A04"/>
    <w:rsid w:val="00221E0F"/>
    <w:rsid w:val="00224E01"/>
    <w:rsid w:val="00226B50"/>
    <w:rsid w:val="002270FB"/>
    <w:rsid w:val="00233959"/>
    <w:rsid w:val="00233D0B"/>
    <w:rsid w:val="0023530B"/>
    <w:rsid w:val="00236D72"/>
    <w:rsid w:val="00237CE1"/>
    <w:rsid w:val="002405EF"/>
    <w:rsid w:val="00241419"/>
    <w:rsid w:val="00241675"/>
    <w:rsid w:val="00241C86"/>
    <w:rsid w:val="002420B8"/>
    <w:rsid w:val="002473BC"/>
    <w:rsid w:val="002500DF"/>
    <w:rsid w:val="0025029B"/>
    <w:rsid w:val="00250A3F"/>
    <w:rsid w:val="00252B9E"/>
    <w:rsid w:val="00252E26"/>
    <w:rsid w:val="00256367"/>
    <w:rsid w:val="00256636"/>
    <w:rsid w:val="0025673C"/>
    <w:rsid w:val="00270814"/>
    <w:rsid w:val="0027173F"/>
    <w:rsid w:val="00277533"/>
    <w:rsid w:val="00280453"/>
    <w:rsid w:val="00283307"/>
    <w:rsid w:val="002838C3"/>
    <w:rsid w:val="00295196"/>
    <w:rsid w:val="00297134"/>
    <w:rsid w:val="002A0867"/>
    <w:rsid w:val="002A0DA4"/>
    <w:rsid w:val="002A1111"/>
    <w:rsid w:val="002A2AF2"/>
    <w:rsid w:val="002A45C7"/>
    <w:rsid w:val="002A49D4"/>
    <w:rsid w:val="002B114D"/>
    <w:rsid w:val="002B165E"/>
    <w:rsid w:val="002B2586"/>
    <w:rsid w:val="002B2E27"/>
    <w:rsid w:val="002B495A"/>
    <w:rsid w:val="002B5992"/>
    <w:rsid w:val="002C0FD5"/>
    <w:rsid w:val="002C66AF"/>
    <w:rsid w:val="002D1D1F"/>
    <w:rsid w:val="002D6B3B"/>
    <w:rsid w:val="002E0019"/>
    <w:rsid w:val="002E14E0"/>
    <w:rsid w:val="002E5872"/>
    <w:rsid w:val="002E5CB0"/>
    <w:rsid w:val="002E6EC9"/>
    <w:rsid w:val="002F25E2"/>
    <w:rsid w:val="002F3F47"/>
    <w:rsid w:val="002F428F"/>
    <w:rsid w:val="002F6602"/>
    <w:rsid w:val="00300FA8"/>
    <w:rsid w:val="0030433B"/>
    <w:rsid w:val="00304907"/>
    <w:rsid w:val="00304EDE"/>
    <w:rsid w:val="00307FEA"/>
    <w:rsid w:val="003105A0"/>
    <w:rsid w:val="00314DC7"/>
    <w:rsid w:val="003209FF"/>
    <w:rsid w:val="0032522F"/>
    <w:rsid w:val="003265F2"/>
    <w:rsid w:val="003267A1"/>
    <w:rsid w:val="00330606"/>
    <w:rsid w:val="00330A4E"/>
    <w:rsid w:val="003325D3"/>
    <w:rsid w:val="00332DD6"/>
    <w:rsid w:val="0033366D"/>
    <w:rsid w:val="00340407"/>
    <w:rsid w:val="00343C35"/>
    <w:rsid w:val="0034573B"/>
    <w:rsid w:val="00346EF5"/>
    <w:rsid w:val="00350539"/>
    <w:rsid w:val="003510C8"/>
    <w:rsid w:val="003547DB"/>
    <w:rsid w:val="003553C5"/>
    <w:rsid w:val="00356C28"/>
    <w:rsid w:val="003577B9"/>
    <w:rsid w:val="003602D2"/>
    <w:rsid w:val="00363AFB"/>
    <w:rsid w:val="003646EB"/>
    <w:rsid w:val="003648CF"/>
    <w:rsid w:val="00364D4E"/>
    <w:rsid w:val="003651DB"/>
    <w:rsid w:val="0036595B"/>
    <w:rsid w:val="0037013F"/>
    <w:rsid w:val="00370188"/>
    <w:rsid w:val="0037039A"/>
    <w:rsid w:val="00372F4A"/>
    <w:rsid w:val="00374598"/>
    <w:rsid w:val="00375425"/>
    <w:rsid w:val="003758E7"/>
    <w:rsid w:val="0038055F"/>
    <w:rsid w:val="00381021"/>
    <w:rsid w:val="00384953"/>
    <w:rsid w:val="00384EF5"/>
    <w:rsid w:val="00390259"/>
    <w:rsid w:val="00390945"/>
    <w:rsid w:val="00394F63"/>
    <w:rsid w:val="003A0323"/>
    <w:rsid w:val="003A3C6E"/>
    <w:rsid w:val="003A44C9"/>
    <w:rsid w:val="003A47BC"/>
    <w:rsid w:val="003A5FAC"/>
    <w:rsid w:val="003A7638"/>
    <w:rsid w:val="003B25DA"/>
    <w:rsid w:val="003B2FF2"/>
    <w:rsid w:val="003B4E25"/>
    <w:rsid w:val="003B5EC3"/>
    <w:rsid w:val="003B7006"/>
    <w:rsid w:val="003C00FE"/>
    <w:rsid w:val="003C0942"/>
    <w:rsid w:val="003C2DF4"/>
    <w:rsid w:val="003C4521"/>
    <w:rsid w:val="003C45FB"/>
    <w:rsid w:val="003C57EF"/>
    <w:rsid w:val="003C5A6A"/>
    <w:rsid w:val="003D02AE"/>
    <w:rsid w:val="003D0833"/>
    <w:rsid w:val="003D0E65"/>
    <w:rsid w:val="003D128F"/>
    <w:rsid w:val="003D14A9"/>
    <w:rsid w:val="003D28A4"/>
    <w:rsid w:val="003D3E41"/>
    <w:rsid w:val="003D5203"/>
    <w:rsid w:val="003D561B"/>
    <w:rsid w:val="003D593A"/>
    <w:rsid w:val="003D5DD6"/>
    <w:rsid w:val="003D6FFC"/>
    <w:rsid w:val="003E02E8"/>
    <w:rsid w:val="003E1674"/>
    <w:rsid w:val="003E16D3"/>
    <w:rsid w:val="003E3F3A"/>
    <w:rsid w:val="003E439E"/>
    <w:rsid w:val="003E4EB6"/>
    <w:rsid w:val="003E6985"/>
    <w:rsid w:val="003F0F12"/>
    <w:rsid w:val="003F47F2"/>
    <w:rsid w:val="003F5462"/>
    <w:rsid w:val="003F5AA9"/>
    <w:rsid w:val="003F67C6"/>
    <w:rsid w:val="0040123C"/>
    <w:rsid w:val="00403F1F"/>
    <w:rsid w:val="00405A61"/>
    <w:rsid w:val="00406467"/>
    <w:rsid w:val="00407D28"/>
    <w:rsid w:val="004109CC"/>
    <w:rsid w:val="00411F25"/>
    <w:rsid w:val="0041513B"/>
    <w:rsid w:val="00415B8B"/>
    <w:rsid w:val="00421E3F"/>
    <w:rsid w:val="00425C7C"/>
    <w:rsid w:val="0043038E"/>
    <w:rsid w:val="00430AD9"/>
    <w:rsid w:val="00430D01"/>
    <w:rsid w:val="004323A4"/>
    <w:rsid w:val="0043333E"/>
    <w:rsid w:val="00434D53"/>
    <w:rsid w:val="0043783A"/>
    <w:rsid w:val="0044584E"/>
    <w:rsid w:val="004520CC"/>
    <w:rsid w:val="004521C1"/>
    <w:rsid w:val="00452E1B"/>
    <w:rsid w:val="00453295"/>
    <w:rsid w:val="00456FCB"/>
    <w:rsid w:val="00457149"/>
    <w:rsid w:val="004603AA"/>
    <w:rsid w:val="00460D34"/>
    <w:rsid w:val="004635BD"/>
    <w:rsid w:val="00463C28"/>
    <w:rsid w:val="004646CB"/>
    <w:rsid w:val="00466CBC"/>
    <w:rsid w:val="00481CEF"/>
    <w:rsid w:val="0048482C"/>
    <w:rsid w:val="00485D2D"/>
    <w:rsid w:val="00486A8F"/>
    <w:rsid w:val="00493CFD"/>
    <w:rsid w:val="0049559E"/>
    <w:rsid w:val="00495D0D"/>
    <w:rsid w:val="004A4202"/>
    <w:rsid w:val="004A443D"/>
    <w:rsid w:val="004A59F3"/>
    <w:rsid w:val="004B04F5"/>
    <w:rsid w:val="004B60BC"/>
    <w:rsid w:val="004C4F61"/>
    <w:rsid w:val="004C51D5"/>
    <w:rsid w:val="004C64F0"/>
    <w:rsid w:val="004C6E3D"/>
    <w:rsid w:val="004C7794"/>
    <w:rsid w:val="004D1001"/>
    <w:rsid w:val="004E256F"/>
    <w:rsid w:val="004E4FB9"/>
    <w:rsid w:val="004E6EDE"/>
    <w:rsid w:val="004E72BB"/>
    <w:rsid w:val="004E7D57"/>
    <w:rsid w:val="004F582E"/>
    <w:rsid w:val="004F6A69"/>
    <w:rsid w:val="0050359E"/>
    <w:rsid w:val="00503AE8"/>
    <w:rsid w:val="00507489"/>
    <w:rsid w:val="0051112C"/>
    <w:rsid w:val="005121CC"/>
    <w:rsid w:val="00513676"/>
    <w:rsid w:val="005150C0"/>
    <w:rsid w:val="00515C1D"/>
    <w:rsid w:val="005163A5"/>
    <w:rsid w:val="00521367"/>
    <w:rsid w:val="00525554"/>
    <w:rsid w:val="0053341C"/>
    <w:rsid w:val="00533B28"/>
    <w:rsid w:val="00535025"/>
    <w:rsid w:val="005364DC"/>
    <w:rsid w:val="00543823"/>
    <w:rsid w:val="00545405"/>
    <w:rsid w:val="00553AC3"/>
    <w:rsid w:val="00557414"/>
    <w:rsid w:val="005574BD"/>
    <w:rsid w:val="00560924"/>
    <w:rsid w:val="00562369"/>
    <w:rsid w:val="00573472"/>
    <w:rsid w:val="005753A5"/>
    <w:rsid w:val="0058060A"/>
    <w:rsid w:val="00580695"/>
    <w:rsid w:val="00585F10"/>
    <w:rsid w:val="00587135"/>
    <w:rsid w:val="0059153B"/>
    <w:rsid w:val="0059613C"/>
    <w:rsid w:val="005A14B4"/>
    <w:rsid w:val="005A556B"/>
    <w:rsid w:val="005B1937"/>
    <w:rsid w:val="005B2D65"/>
    <w:rsid w:val="005B5D90"/>
    <w:rsid w:val="005C1089"/>
    <w:rsid w:val="005C1B40"/>
    <w:rsid w:val="005C4D49"/>
    <w:rsid w:val="005C62D1"/>
    <w:rsid w:val="005D0A6A"/>
    <w:rsid w:val="005D247A"/>
    <w:rsid w:val="005D2726"/>
    <w:rsid w:val="005D4A4F"/>
    <w:rsid w:val="005D7313"/>
    <w:rsid w:val="005E0118"/>
    <w:rsid w:val="005F5C66"/>
    <w:rsid w:val="005F61B8"/>
    <w:rsid w:val="00610392"/>
    <w:rsid w:val="00611DC9"/>
    <w:rsid w:val="006176B6"/>
    <w:rsid w:val="006241B5"/>
    <w:rsid w:val="00624D66"/>
    <w:rsid w:val="00626286"/>
    <w:rsid w:val="006262F3"/>
    <w:rsid w:val="0062718F"/>
    <w:rsid w:val="006276BD"/>
    <w:rsid w:val="00627B56"/>
    <w:rsid w:val="0063028E"/>
    <w:rsid w:val="006314FC"/>
    <w:rsid w:val="006324AE"/>
    <w:rsid w:val="00632C90"/>
    <w:rsid w:val="006361AF"/>
    <w:rsid w:val="00641124"/>
    <w:rsid w:val="00641633"/>
    <w:rsid w:val="0064228E"/>
    <w:rsid w:val="00644F3B"/>
    <w:rsid w:val="00645424"/>
    <w:rsid w:val="0065326C"/>
    <w:rsid w:val="00655B3A"/>
    <w:rsid w:val="0065655E"/>
    <w:rsid w:val="006570D2"/>
    <w:rsid w:val="00657D19"/>
    <w:rsid w:val="00662314"/>
    <w:rsid w:val="00662CBA"/>
    <w:rsid w:val="00663B12"/>
    <w:rsid w:val="00665FED"/>
    <w:rsid w:val="006671ED"/>
    <w:rsid w:val="0066782C"/>
    <w:rsid w:val="00671F70"/>
    <w:rsid w:val="0067345E"/>
    <w:rsid w:val="00674669"/>
    <w:rsid w:val="006760F3"/>
    <w:rsid w:val="00680501"/>
    <w:rsid w:val="00682FD0"/>
    <w:rsid w:val="00685E63"/>
    <w:rsid w:val="00686492"/>
    <w:rsid w:val="00691D72"/>
    <w:rsid w:val="00694702"/>
    <w:rsid w:val="0069501B"/>
    <w:rsid w:val="006955E6"/>
    <w:rsid w:val="00695CDB"/>
    <w:rsid w:val="006971B2"/>
    <w:rsid w:val="00697312"/>
    <w:rsid w:val="006A4348"/>
    <w:rsid w:val="006A595F"/>
    <w:rsid w:val="006A65F2"/>
    <w:rsid w:val="006A66CC"/>
    <w:rsid w:val="006B529B"/>
    <w:rsid w:val="006B56E6"/>
    <w:rsid w:val="006B7A14"/>
    <w:rsid w:val="006C2109"/>
    <w:rsid w:val="006C47AD"/>
    <w:rsid w:val="006C52AD"/>
    <w:rsid w:val="006D131F"/>
    <w:rsid w:val="006D2985"/>
    <w:rsid w:val="006D43FD"/>
    <w:rsid w:val="006D6A87"/>
    <w:rsid w:val="006D7E62"/>
    <w:rsid w:val="006E0F5E"/>
    <w:rsid w:val="006E2362"/>
    <w:rsid w:val="006E3CB3"/>
    <w:rsid w:val="006E6DF1"/>
    <w:rsid w:val="006E7C51"/>
    <w:rsid w:val="006F2C9C"/>
    <w:rsid w:val="006F3DB6"/>
    <w:rsid w:val="006F71C1"/>
    <w:rsid w:val="007007B1"/>
    <w:rsid w:val="007024E6"/>
    <w:rsid w:val="00702D7E"/>
    <w:rsid w:val="00705DCF"/>
    <w:rsid w:val="00706427"/>
    <w:rsid w:val="00713CAE"/>
    <w:rsid w:val="00715668"/>
    <w:rsid w:val="00716D92"/>
    <w:rsid w:val="007235DF"/>
    <w:rsid w:val="00723893"/>
    <w:rsid w:val="00723C56"/>
    <w:rsid w:val="0072679B"/>
    <w:rsid w:val="00736912"/>
    <w:rsid w:val="00737EAA"/>
    <w:rsid w:val="0074153D"/>
    <w:rsid w:val="00743F39"/>
    <w:rsid w:val="00745E4A"/>
    <w:rsid w:val="00751FA9"/>
    <w:rsid w:val="0075368C"/>
    <w:rsid w:val="00753796"/>
    <w:rsid w:val="00753E5A"/>
    <w:rsid w:val="00754ABF"/>
    <w:rsid w:val="00755D26"/>
    <w:rsid w:val="00760AC5"/>
    <w:rsid w:val="00762A14"/>
    <w:rsid w:val="007702CC"/>
    <w:rsid w:val="00773EF7"/>
    <w:rsid w:val="00773FE1"/>
    <w:rsid w:val="00775029"/>
    <w:rsid w:val="00776788"/>
    <w:rsid w:val="007805D1"/>
    <w:rsid w:val="007813E8"/>
    <w:rsid w:val="0078155E"/>
    <w:rsid w:val="00781C30"/>
    <w:rsid w:val="007847CE"/>
    <w:rsid w:val="00793246"/>
    <w:rsid w:val="00793D95"/>
    <w:rsid w:val="007A008A"/>
    <w:rsid w:val="007A0741"/>
    <w:rsid w:val="007A1AD3"/>
    <w:rsid w:val="007A4860"/>
    <w:rsid w:val="007A4C3D"/>
    <w:rsid w:val="007A6F58"/>
    <w:rsid w:val="007B4ADD"/>
    <w:rsid w:val="007B4FD4"/>
    <w:rsid w:val="007B71ED"/>
    <w:rsid w:val="007C3708"/>
    <w:rsid w:val="007C6DCF"/>
    <w:rsid w:val="007D0FEE"/>
    <w:rsid w:val="007D1B63"/>
    <w:rsid w:val="007D2A08"/>
    <w:rsid w:val="007D4F44"/>
    <w:rsid w:val="007D56A8"/>
    <w:rsid w:val="007D672F"/>
    <w:rsid w:val="007E4036"/>
    <w:rsid w:val="007F26C7"/>
    <w:rsid w:val="007F5208"/>
    <w:rsid w:val="007F7EAB"/>
    <w:rsid w:val="00805E60"/>
    <w:rsid w:val="008108BF"/>
    <w:rsid w:val="0081161C"/>
    <w:rsid w:val="008135DB"/>
    <w:rsid w:val="00813908"/>
    <w:rsid w:val="008144E8"/>
    <w:rsid w:val="00815E36"/>
    <w:rsid w:val="008162C7"/>
    <w:rsid w:val="0082102D"/>
    <w:rsid w:val="008230C9"/>
    <w:rsid w:val="0082648B"/>
    <w:rsid w:val="00827EFD"/>
    <w:rsid w:val="00833E13"/>
    <w:rsid w:val="0083540E"/>
    <w:rsid w:val="00837C26"/>
    <w:rsid w:val="00844727"/>
    <w:rsid w:val="00851890"/>
    <w:rsid w:val="008535CC"/>
    <w:rsid w:val="008546BE"/>
    <w:rsid w:val="00861901"/>
    <w:rsid w:val="00862292"/>
    <w:rsid w:val="008643EC"/>
    <w:rsid w:val="00867E55"/>
    <w:rsid w:val="008710FB"/>
    <w:rsid w:val="008712E0"/>
    <w:rsid w:val="00872DFD"/>
    <w:rsid w:val="00874AAC"/>
    <w:rsid w:val="00874BC8"/>
    <w:rsid w:val="00877AF2"/>
    <w:rsid w:val="00881DE1"/>
    <w:rsid w:val="008842DA"/>
    <w:rsid w:val="00884530"/>
    <w:rsid w:val="00890B32"/>
    <w:rsid w:val="008947A9"/>
    <w:rsid w:val="008A13E7"/>
    <w:rsid w:val="008A1CD9"/>
    <w:rsid w:val="008A1F18"/>
    <w:rsid w:val="008B017B"/>
    <w:rsid w:val="008B02AE"/>
    <w:rsid w:val="008B4008"/>
    <w:rsid w:val="008B5FA4"/>
    <w:rsid w:val="008C46BE"/>
    <w:rsid w:val="008C783C"/>
    <w:rsid w:val="008D064C"/>
    <w:rsid w:val="008D0CE7"/>
    <w:rsid w:val="008D199B"/>
    <w:rsid w:val="008D2538"/>
    <w:rsid w:val="008E0321"/>
    <w:rsid w:val="008E245F"/>
    <w:rsid w:val="008E27D2"/>
    <w:rsid w:val="008E2A65"/>
    <w:rsid w:val="008F09CF"/>
    <w:rsid w:val="008F1CE1"/>
    <w:rsid w:val="008F22E5"/>
    <w:rsid w:val="00900BF3"/>
    <w:rsid w:val="00900E5F"/>
    <w:rsid w:val="00902A9D"/>
    <w:rsid w:val="00903015"/>
    <w:rsid w:val="0090429B"/>
    <w:rsid w:val="0090592E"/>
    <w:rsid w:val="00906192"/>
    <w:rsid w:val="00906A0E"/>
    <w:rsid w:val="00910FC9"/>
    <w:rsid w:val="0091354F"/>
    <w:rsid w:val="0091355B"/>
    <w:rsid w:val="009154FF"/>
    <w:rsid w:val="00920D4C"/>
    <w:rsid w:val="0092343C"/>
    <w:rsid w:val="00927B5E"/>
    <w:rsid w:val="00930D79"/>
    <w:rsid w:val="009351DF"/>
    <w:rsid w:val="009353F7"/>
    <w:rsid w:val="00941135"/>
    <w:rsid w:val="0094118D"/>
    <w:rsid w:val="0094160F"/>
    <w:rsid w:val="00945A50"/>
    <w:rsid w:val="00946AC3"/>
    <w:rsid w:val="00952E68"/>
    <w:rsid w:val="00954BDF"/>
    <w:rsid w:val="00957163"/>
    <w:rsid w:val="00960038"/>
    <w:rsid w:val="00963084"/>
    <w:rsid w:val="009652FC"/>
    <w:rsid w:val="009653AA"/>
    <w:rsid w:val="00966077"/>
    <w:rsid w:val="00966BA1"/>
    <w:rsid w:val="00970436"/>
    <w:rsid w:val="00970B22"/>
    <w:rsid w:val="00970CC8"/>
    <w:rsid w:val="00973E08"/>
    <w:rsid w:val="00974799"/>
    <w:rsid w:val="00974953"/>
    <w:rsid w:val="00976E64"/>
    <w:rsid w:val="00981FAC"/>
    <w:rsid w:val="00983AAF"/>
    <w:rsid w:val="0098500C"/>
    <w:rsid w:val="00986ABE"/>
    <w:rsid w:val="00993C83"/>
    <w:rsid w:val="00994E50"/>
    <w:rsid w:val="009975DA"/>
    <w:rsid w:val="00997FFB"/>
    <w:rsid w:val="009A2A7C"/>
    <w:rsid w:val="009A2E5C"/>
    <w:rsid w:val="009A4E1E"/>
    <w:rsid w:val="009A55C7"/>
    <w:rsid w:val="009A747D"/>
    <w:rsid w:val="009A7973"/>
    <w:rsid w:val="009B00E5"/>
    <w:rsid w:val="009B127C"/>
    <w:rsid w:val="009B327E"/>
    <w:rsid w:val="009B42C8"/>
    <w:rsid w:val="009B54DA"/>
    <w:rsid w:val="009B7BAF"/>
    <w:rsid w:val="009C198F"/>
    <w:rsid w:val="009C3D16"/>
    <w:rsid w:val="009C48F2"/>
    <w:rsid w:val="009C7B58"/>
    <w:rsid w:val="009D1428"/>
    <w:rsid w:val="009D1E16"/>
    <w:rsid w:val="009D2599"/>
    <w:rsid w:val="009E180B"/>
    <w:rsid w:val="009E2D08"/>
    <w:rsid w:val="009F0C84"/>
    <w:rsid w:val="009F4FAB"/>
    <w:rsid w:val="009F502E"/>
    <w:rsid w:val="009F68E6"/>
    <w:rsid w:val="00A004BF"/>
    <w:rsid w:val="00A0210B"/>
    <w:rsid w:val="00A05EB5"/>
    <w:rsid w:val="00A06E3D"/>
    <w:rsid w:val="00A10121"/>
    <w:rsid w:val="00A14236"/>
    <w:rsid w:val="00A15B94"/>
    <w:rsid w:val="00A205B8"/>
    <w:rsid w:val="00A21336"/>
    <w:rsid w:val="00A2387D"/>
    <w:rsid w:val="00A23AA3"/>
    <w:rsid w:val="00A338B3"/>
    <w:rsid w:val="00A34DFB"/>
    <w:rsid w:val="00A3605F"/>
    <w:rsid w:val="00A367DA"/>
    <w:rsid w:val="00A37F42"/>
    <w:rsid w:val="00A429EA"/>
    <w:rsid w:val="00A50BED"/>
    <w:rsid w:val="00A52434"/>
    <w:rsid w:val="00A5321A"/>
    <w:rsid w:val="00A60F32"/>
    <w:rsid w:val="00A62F01"/>
    <w:rsid w:val="00A63ACF"/>
    <w:rsid w:val="00A63D11"/>
    <w:rsid w:val="00A63EFA"/>
    <w:rsid w:val="00A65D12"/>
    <w:rsid w:val="00A7024C"/>
    <w:rsid w:val="00A76383"/>
    <w:rsid w:val="00A830AB"/>
    <w:rsid w:val="00A83609"/>
    <w:rsid w:val="00A83AB0"/>
    <w:rsid w:val="00A83E3A"/>
    <w:rsid w:val="00A85877"/>
    <w:rsid w:val="00A930CB"/>
    <w:rsid w:val="00A9362A"/>
    <w:rsid w:val="00A941D4"/>
    <w:rsid w:val="00A955FD"/>
    <w:rsid w:val="00A95E4C"/>
    <w:rsid w:val="00A96B82"/>
    <w:rsid w:val="00A96ED6"/>
    <w:rsid w:val="00AA4C5F"/>
    <w:rsid w:val="00AA7248"/>
    <w:rsid w:val="00AB151D"/>
    <w:rsid w:val="00AB1E2D"/>
    <w:rsid w:val="00AB3522"/>
    <w:rsid w:val="00AB3E56"/>
    <w:rsid w:val="00AB6ED7"/>
    <w:rsid w:val="00AC121C"/>
    <w:rsid w:val="00AD2F7F"/>
    <w:rsid w:val="00AD7BB8"/>
    <w:rsid w:val="00AE0FF6"/>
    <w:rsid w:val="00AF3A34"/>
    <w:rsid w:val="00B03645"/>
    <w:rsid w:val="00B134D1"/>
    <w:rsid w:val="00B1362A"/>
    <w:rsid w:val="00B159E0"/>
    <w:rsid w:val="00B15FA6"/>
    <w:rsid w:val="00B167B0"/>
    <w:rsid w:val="00B205C8"/>
    <w:rsid w:val="00B22337"/>
    <w:rsid w:val="00B2250A"/>
    <w:rsid w:val="00B23FB3"/>
    <w:rsid w:val="00B27094"/>
    <w:rsid w:val="00B27969"/>
    <w:rsid w:val="00B30659"/>
    <w:rsid w:val="00B30732"/>
    <w:rsid w:val="00B3155E"/>
    <w:rsid w:val="00B35A96"/>
    <w:rsid w:val="00B36D53"/>
    <w:rsid w:val="00B42F9E"/>
    <w:rsid w:val="00B437C8"/>
    <w:rsid w:val="00B437CB"/>
    <w:rsid w:val="00B456E7"/>
    <w:rsid w:val="00B46BB6"/>
    <w:rsid w:val="00B50E63"/>
    <w:rsid w:val="00B51072"/>
    <w:rsid w:val="00B52D50"/>
    <w:rsid w:val="00B61FDA"/>
    <w:rsid w:val="00B62164"/>
    <w:rsid w:val="00B62276"/>
    <w:rsid w:val="00B631CC"/>
    <w:rsid w:val="00B6507E"/>
    <w:rsid w:val="00B66901"/>
    <w:rsid w:val="00B67019"/>
    <w:rsid w:val="00B67C3C"/>
    <w:rsid w:val="00B710A0"/>
    <w:rsid w:val="00B744A8"/>
    <w:rsid w:val="00B75BA7"/>
    <w:rsid w:val="00B807A5"/>
    <w:rsid w:val="00B82A04"/>
    <w:rsid w:val="00B83724"/>
    <w:rsid w:val="00B870E9"/>
    <w:rsid w:val="00B92FEE"/>
    <w:rsid w:val="00B95EF2"/>
    <w:rsid w:val="00BA015D"/>
    <w:rsid w:val="00BA1293"/>
    <w:rsid w:val="00BA1C1A"/>
    <w:rsid w:val="00BA2D25"/>
    <w:rsid w:val="00BA3C51"/>
    <w:rsid w:val="00BA65EC"/>
    <w:rsid w:val="00BB482A"/>
    <w:rsid w:val="00BB4B0D"/>
    <w:rsid w:val="00BB65BE"/>
    <w:rsid w:val="00BC21DC"/>
    <w:rsid w:val="00BC237C"/>
    <w:rsid w:val="00BC33E8"/>
    <w:rsid w:val="00BC4DC5"/>
    <w:rsid w:val="00BC4EA1"/>
    <w:rsid w:val="00BC7EC7"/>
    <w:rsid w:val="00BD42F8"/>
    <w:rsid w:val="00BD7C51"/>
    <w:rsid w:val="00BE0D4E"/>
    <w:rsid w:val="00BE48DF"/>
    <w:rsid w:val="00BE4B2B"/>
    <w:rsid w:val="00BE55D1"/>
    <w:rsid w:val="00BF1916"/>
    <w:rsid w:val="00BF3D51"/>
    <w:rsid w:val="00BF4DF7"/>
    <w:rsid w:val="00BF53D3"/>
    <w:rsid w:val="00C032B5"/>
    <w:rsid w:val="00C03FB7"/>
    <w:rsid w:val="00C12C4F"/>
    <w:rsid w:val="00C12FE3"/>
    <w:rsid w:val="00C14737"/>
    <w:rsid w:val="00C15451"/>
    <w:rsid w:val="00C22BA6"/>
    <w:rsid w:val="00C234D3"/>
    <w:rsid w:val="00C24795"/>
    <w:rsid w:val="00C24B35"/>
    <w:rsid w:val="00C27931"/>
    <w:rsid w:val="00C32861"/>
    <w:rsid w:val="00C333CB"/>
    <w:rsid w:val="00C33595"/>
    <w:rsid w:val="00C35FFD"/>
    <w:rsid w:val="00C3619B"/>
    <w:rsid w:val="00C36561"/>
    <w:rsid w:val="00C43565"/>
    <w:rsid w:val="00C43781"/>
    <w:rsid w:val="00C46E29"/>
    <w:rsid w:val="00C54871"/>
    <w:rsid w:val="00C54F98"/>
    <w:rsid w:val="00C55581"/>
    <w:rsid w:val="00C55A4A"/>
    <w:rsid w:val="00C56A86"/>
    <w:rsid w:val="00C60D2C"/>
    <w:rsid w:val="00C6260F"/>
    <w:rsid w:val="00C64E98"/>
    <w:rsid w:val="00C6612A"/>
    <w:rsid w:val="00C701D5"/>
    <w:rsid w:val="00C7228F"/>
    <w:rsid w:val="00C723F3"/>
    <w:rsid w:val="00C73F63"/>
    <w:rsid w:val="00C74530"/>
    <w:rsid w:val="00C75086"/>
    <w:rsid w:val="00C759B8"/>
    <w:rsid w:val="00C75E60"/>
    <w:rsid w:val="00C7677A"/>
    <w:rsid w:val="00C777B5"/>
    <w:rsid w:val="00C801A8"/>
    <w:rsid w:val="00C81674"/>
    <w:rsid w:val="00C829FC"/>
    <w:rsid w:val="00C84AA1"/>
    <w:rsid w:val="00C85A74"/>
    <w:rsid w:val="00C933E8"/>
    <w:rsid w:val="00C94726"/>
    <w:rsid w:val="00C95C8F"/>
    <w:rsid w:val="00C96ADF"/>
    <w:rsid w:val="00C96EFB"/>
    <w:rsid w:val="00CA017B"/>
    <w:rsid w:val="00CA13C4"/>
    <w:rsid w:val="00CA1BC3"/>
    <w:rsid w:val="00CA1F3E"/>
    <w:rsid w:val="00CC66C0"/>
    <w:rsid w:val="00CC67A5"/>
    <w:rsid w:val="00CC6DD4"/>
    <w:rsid w:val="00CC776D"/>
    <w:rsid w:val="00CD055A"/>
    <w:rsid w:val="00CD22D8"/>
    <w:rsid w:val="00CD2EFE"/>
    <w:rsid w:val="00CD4519"/>
    <w:rsid w:val="00CE4254"/>
    <w:rsid w:val="00CE6D2D"/>
    <w:rsid w:val="00CE6D3B"/>
    <w:rsid w:val="00CF17B6"/>
    <w:rsid w:val="00CF5AD9"/>
    <w:rsid w:val="00CF6D84"/>
    <w:rsid w:val="00CF78E3"/>
    <w:rsid w:val="00D014FC"/>
    <w:rsid w:val="00D030B9"/>
    <w:rsid w:val="00D051AC"/>
    <w:rsid w:val="00D13E03"/>
    <w:rsid w:val="00D13F54"/>
    <w:rsid w:val="00D15DE1"/>
    <w:rsid w:val="00D17FD0"/>
    <w:rsid w:val="00D21ED5"/>
    <w:rsid w:val="00D22391"/>
    <w:rsid w:val="00D23C66"/>
    <w:rsid w:val="00D23D84"/>
    <w:rsid w:val="00D23E06"/>
    <w:rsid w:val="00D24A35"/>
    <w:rsid w:val="00D26B34"/>
    <w:rsid w:val="00D32969"/>
    <w:rsid w:val="00D35850"/>
    <w:rsid w:val="00D3729E"/>
    <w:rsid w:val="00D40657"/>
    <w:rsid w:val="00D40D4B"/>
    <w:rsid w:val="00D43ACD"/>
    <w:rsid w:val="00D450BA"/>
    <w:rsid w:val="00D46334"/>
    <w:rsid w:val="00D50BEA"/>
    <w:rsid w:val="00D6080A"/>
    <w:rsid w:val="00D60F55"/>
    <w:rsid w:val="00D61CCD"/>
    <w:rsid w:val="00D65576"/>
    <w:rsid w:val="00D66252"/>
    <w:rsid w:val="00D663CC"/>
    <w:rsid w:val="00D67C5A"/>
    <w:rsid w:val="00D70D71"/>
    <w:rsid w:val="00D70F2F"/>
    <w:rsid w:val="00D7202B"/>
    <w:rsid w:val="00D74AAD"/>
    <w:rsid w:val="00D75470"/>
    <w:rsid w:val="00D75718"/>
    <w:rsid w:val="00D768B7"/>
    <w:rsid w:val="00D76E36"/>
    <w:rsid w:val="00D77762"/>
    <w:rsid w:val="00D77BDD"/>
    <w:rsid w:val="00D80AEF"/>
    <w:rsid w:val="00D84601"/>
    <w:rsid w:val="00D84FC0"/>
    <w:rsid w:val="00D850EA"/>
    <w:rsid w:val="00D85D97"/>
    <w:rsid w:val="00D939E6"/>
    <w:rsid w:val="00D969B5"/>
    <w:rsid w:val="00DA056B"/>
    <w:rsid w:val="00DA1A4C"/>
    <w:rsid w:val="00DA21AD"/>
    <w:rsid w:val="00DA449D"/>
    <w:rsid w:val="00DB0E04"/>
    <w:rsid w:val="00DB1148"/>
    <w:rsid w:val="00DB5C83"/>
    <w:rsid w:val="00DB7518"/>
    <w:rsid w:val="00DC0698"/>
    <w:rsid w:val="00DC20E1"/>
    <w:rsid w:val="00DC222B"/>
    <w:rsid w:val="00DC4372"/>
    <w:rsid w:val="00DC44BE"/>
    <w:rsid w:val="00DC4FE5"/>
    <w:rsid w:val="00DC55C0"/>
    <w:rsid w:val="00DD1FDA"/>
    <w:rsid w:val="00DD6D7C"/>
    <w:rsid w:val="00DE031E"/>
    <w:rsid w:val="00DE6CEF"/>
    <w:rsid w:val="00DF2F94"/>
    <w:rsid w:val="00DF59C2"/>
    <w:rsid w:val="00DF64D0"/>
    <w:rsid w:val="00E02161"/>
    <w:rsid w:val="00E02229"/>
    <w:rsid w:val="00E032FB"/>
    <w:rsid w:val="00E04B04"/>
    <w:rsid w:val="00E10293"/>
    <w:rsid w:val="00E13DB2"/>
    <w:rsid w:val="00E1424D"/>
    <w:rsid w:val="00E14C8B"/>
    <w:rsid w:val="00E16D71"/>
    <w:rsid w:val="00E20500"/>
    <w:rsid w:val="00E21DC0"/>
    <w:rsid w:val="00E307F4"/>
    <w:rsid w:val="00E30A4E"/>
    <w:rsid w:val="00E30D41"/>
    <w:rsid w:val="00E32F54"/>
    <w:rsid w:val="00E34059"/>
    <w:rsid w:val="00E34462"/>
    <w:rsid w:val="00E34A42"/>
    <w:rsid w:val="00E405D9"/>
    <w:rsid w:val="00E40ED9"/>
    <w:rsid w:val="00E43418"/>
    <w:rsid w:val="00E43F28"/>
    <w:rsid w:val="00E44B55"/>
    <w:rsid w:val="00E47256"/>
    <w:rsid w:val="00E47EF2"/>
    <w:rsid w:val="00E50CDF"/>
    <w:rsid w:val="00E51AED"/>
    <w:rsid w:val="00E52FD3"/>
    <w:rsid w:val="00E56125"/>
    <w:rsid w:val="00E573E3"/>
    <w:rsid w:val="00E57C7F"/>
    <w:rsid w:val="00E60746"/>
    <w:rsid w:val="00E62457"/>
    <w:rsid w:val="00E63A91"/>
    <w:rsid w:val="00E70177"/>
    <w:rsid w:val="00E7263C"/>
    <w:rsid w:val="00E76935"/>
    <w:rsid w:val="00E7792F"/>
    <w:rsid w:val="00E779EF"/>
    <w:rsid w:val="00E81112"/>
    <w:rsid w:val="00E82664"/>
    <w:rsid w:val="00E830CB"/>
    <w:rsid w:val="00E8327B"/>
    <w:rsid w:val="00E83CC2"/>
    <w:rsid w:val="00E84194"/>
    <w:rsid w:val="00E85D45"/>
    <w:rsid w:val="00E86B0F"/>
    <w:rsid w:val="00E86DAF"/>
    <w:rsid w:val="00E879DF"/>
    <w:rsid w:val="00E87C11"/>
    <w:rsid w:val="00E87F39"/>
    <w:rsid w:val="00E92189"/>
    <w:rsid w:val="00E9393B"/>
    <w:rsid w:val="00E93969"/>
    <w:rsid w:val="00E95D49"/>
    <w:rsid w:val="00EA140B"/>
    <w:rsid w:val="00EA593E"/>
    <w:rsid w:val="00EA6CF2"/>
    <w:rsid w:val="00EA7E78"/>
    <w:rsid w:val="00EB2109"/>
    <w:rsid w:val="00EB54EB"/>
    <w:rsid w:val="00EB571C"/>
    <w:rsid w:val="00EB7914"/>
    <w:rsid w:val="00EC4B31"/>
    <w:rsid w:val="00EC4C93"/>
    <w:rsid w:val="00EC60E7"/>
    <w:rsid w:val="00ED10B5"/>
    <w:rsid w:val="00ED2F5D"/>
    <w:rsid w:val="00ED3BC6"/>
    <w:rsid w:val="00ED7B81"/>
    <w:rsid w:val="00EE0E5D"/>
    <w:rsid w:val="00EE4E10"/>
    <w:rsid w:val="00EE4FD2"/>
    <w:rsid w:val="00EE638E"/>
    <w:rsid w:val="00EE6C4D"/>
    <w:rsid w:val="00EE7007"/>
    <w:rsid w:val="00EF0880"/>
    <w:rsid w:val="00EF12AD"/>
    <w:rsid w:val="00EF6111"/>
    <w:rsid w:val="00F01507"/>
    <w:rsid w:val="00F01EF1"/>
    <w:rsid w:val="00F029D2"/>
    <w:rsid w:val="00F03DC2"/>
    <w:rsid w:val="00F1130C"/>
    <w:rsid w:val="00F13A36"/>
    <w:rsid w:val="00F142A7"/>
    <w:rsid w:val="00F14517"/>
    <w:rsid w:val="00F1536E"/>
    <w:rsid w:val="00F15431"/>
    <w:rsid w:val="00F15478"/>
    <w:rsid w:val="00F158DC"/>
    <w:rsid w:val="00F15F26"/>
    <w:rsid w:val="00F218EC"/>
    <w:rsid w:val="00F23B40"/>
    <w:rsid w:val="00F2610E"/>
    <w:rsid w:val="00F26E98"/>
    <w:rsid w:val="00F322B5"/>
    <w:rsid w:val="00F35EC0"/>
    <w:rsid w:val="00F36612"/>
    <w:rsid w:val="00F36654"/>
    <w:rsid w:val="00F37BAE"/>
    <w:rsid w:val="00F41802"/>
    <w:rsid w:val="00F42380"/>
    <w:rsid w:val="00F4354B"/>
    <w:rsid w:val="00F44097"/>
    <w:rsid w:val="00F45C67"/>
    <w:rsid w:val="00F460C2"/>
    <w:rsid w:val="00F47235"/>
    <w:rsid w:val="00F501D0"/>
    <w:rsid w:val="00F6398D"/>
    <w:rsid w:val="00F64658"/>
    <w:rsid w:val="00F701B2"/>
    <w:rsid w:val="00F70B24"/>
    <w:rsid w:val="00F73690"/>
    <w:rsid w:val="00F74C8F"/>
    <w:rsid w:val="00F76BE7"/>
    <w:rsid w:val="00F772C0"/>
    <w:rsid w:val="00F802CA"/>
    <w:rsid w:val="00F81921"/>
    <w:rsid w:val="00F82127"/>
    <w:rsid w:val="00F86817"/>
    <w:rsid w:val="00F9248C"/>
    <w:rsid w:val="00F94A31"/>
    <w:rsid w:val="00F97235"/>
    <w:rsid w:val="00FA07DE"/>
    <w:rsid w:val="00FA3230"/>
    <w:rsid w:val="00FB2B24"/>
    <w:rsid w:val="00FB31E8"/>
    <w:rsid w:val="00FB413D"/>
    <w:rsid w:val="00FB5AAA"/>
    <w:rsid w:val="00FB7051"/>
    <w:rsid w:val="00FB7220"/>
    <w:rsid w:val="00FC0C0F"/>
    <w:rsid w:val="00FC3285"/>
    <w:rsid w:val="00FC68F1"/>
    <w:rsid w:val="00FC7D2C"/>
    <w:rsid w:val="00FD4DA1"/>
    <w:rsid w:val="00FD5124"/>
    <w:rsid w:val="00FD6AEE"/>
    <w:rsid w:val="00FE1322"/>
    <w:rsid w:val="00FE293D"/>
    <w:rsid w:val="00FE2A8D"/>
    <w:rsid w:val="00FE3718"/>
    <w:rsid w:val="00FE3B76"/>
    <w:rsid w:val="00FE3C50"/>
    <w:rsid w:val="00FE4274"/>
    <w:rsid w:val="00FE47F5"/>
    <w:rsid w:val="00FE492D"/>
    <w:rsid w:val="00FE6220"/>
    <w:rsid w:val="00FF1C2A"/>
    <w:rsid w:val="00FF489E"/>
    <w:rsid w:val="00FF56F4"/>
    <w:rsid w:val="00FF6C2A"/>
    <w:rsid w:val="05A8DAE7"/>
    <w:rsid w:val="0B32B34E"/>
    <w:rsid w:val="19532106"/>
    <w:rsid w:val="1B5765B6"/>
    <w:rsid w:val="1CF33617"/>
    <w:rsid w:val="23AC128C"/>
    <w:rsid w:val="314FA38C"/>
    <w:rsid w:val="421CF6F8"/>
    <w:rsid w:val="44599FF3"/>
    <w:rsid w:val="44B4A78B"/>
    <w:rsid w:val="482BBBDE"/>
    <w:rsid w:val="52D27257"/>
    <w:rsid w:val="5581A972"/>
    <w:rsid w:val="5734311C"/>
    <w:rsid w:val="6B44B965"/>
    <w:rsid w:val="7F60C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1.5pt"/>
    </o:shapedefaults>
    <o:shapelayout v:ext="edit">
      <o:idmap v:ext="edit" data="2"/>
    </o:shapelayout>
  </w:shapeDefaults>
  <w:decimalSymbol w:val=","/>
  <w:listSeparator w:val=";"/>
  <w14:docId w14:val="553E5A1D"/>
  <w15:chartTrackingRefBased/>
  <w15:docId w15:val="{4B5DB71F-D1B8-4429-97F2-E14EDAD8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rsid w:val="00FE492D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2F4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2F4A"/>
  </w:style>
  <w:style w:type="character" w:styleId="Refdenotaderodap">
    <w:name w:val="footnote reference"/>
    <w:uiPriority w:val="99"/>
    <w:semiHidden/>
    <w:unhideWhenUsed/>
    <w:rsid w:val="00372F4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2C4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12C4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C15451"/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645424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645424"/>
    <w:rPr>
      <w:sz w:val="24"/>
      <w:szCs w:val="24"/>
    </w:rPr>
  </w:style>
  <w:style w:type="paragraph" w:customStyle="1" w:styleId="artigo">
    <w:name w:val="artigo"/>
    <w:basedOn w:val="Normal"/>
    <w:rsid w:val="002500D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63B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1A27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272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272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2725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1A2725"/>
    <w:rPr>
      <w:b/>
      <w:bCs/>
    </w:rPr>
  </w:style>
  <w:style w:type="table" w:styleId="Tabelacomgrade">
    <w:name w:val="Table Grid"/>
    <w:basedOn w:val="Tabelanormal"/>
    <w:uiPriority w:val="39"/>
    <w:rsid w:val="008619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etabela">
    <w:name w:val="Conteúdo de tabela"/>
    <w:basedOn w:val="Normal"/>
    <w:rsid w:val="00DA056B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character" w:styleId="Hyperlink">
    <w:name w:val="Hyperlink"/>
    <w:uiPriority w:val="99"/>
    <w:unhideWhenUsed/>
    <w:rsid w:val="00BA3C51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0A3BC1"/>
    <w:rPr>
      <w:color w:val="605E5C"/>
      <w:shd w:val="clear" w:color="auto" w:fill="E1DFDD"/>
    </w:rPr>
  </w:style>
  <w:style w:type="table" w:styleId="TabelaSimples5">
    <w:name w:val="Plain Table 5"/>
    <w:basedOn w:val="Tabelanormal"/>
    <w:uiPriority w:val="45"/>
    <w:rsid w:val="00E84194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481C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5E3EB-69AA-4654-8BF5-5E55FD2A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1981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Cavalcanti</dc:creator>
  <cp:keywords/>
  <cp:lastModifiedBy>THOMAZ MILANI RODRIGUES MURONI SILVA</cp:lastModifiedBy>
  <cp:revision>28</cp:revision>
  <cp:lastPrinted>2022-12-27T17:22:00Z</cp:lastPrinted>
  <dcterms:created xsi:type="dcterms:W3CDTF">2022-12-14T18:57:00Z</dcterms:created>
  <dcterms:modified xsi:type="dcterms:W3CDTF">2022-12-28T17:42:00Z</dcterms:modified>
</cp:coreProperties>
</file>