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797CDB" w:rsidRPr="00CE4161" w:rsidRDefault="0061434E" w:rsidP="00797CD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2EAD0468" wp14:editId="07777777">
            <wp:extent cx="533400" cy="50482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182E" w14:textId="77777777" w:rsidR="00797CDB" w:rsidRPr="00467908" w:rsidRDefault="00797CDB" w:rsidP="00797CD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467908">
        <w:rPr>
          <w:rFonts w:cs="Times New Roman"/>
          <w:b/>
          <w:bCs/>
          <w:sz w:val="28"/>
          <w:szCs w:val="22"/>
        </w:rPr>
        <w:t>MINISTÉRIO DA ECONOMIA</w:t>
      </w:r>
    </w:p>
    <w:p w14:paraId="71BA2913" w14:textId="77777777" w:rsidR="00797CDB" w:rsidRPr="00467908" w:rsidRDefault="00797CDB" w:rsidP="00797CD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46790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77777777" w:rsidR="00797CDB" w:rsidRPr="00467908" w:rsidRDefault="00797CDB" w:rsidP="00797CDB">
      <w:pPr>
        <w:jc w:val="center"/>
        <w:rPr>
          <w:b/>
        </w:rPr>
      </w:pPr>
      <w:r w:rsidRPr="00467908">
        <w:rPr>
          <w:b/>
          <w:bCs/>
          <w:sz w:val="28"/>
          <w:szCs w:val="22"/>
        </w:rPr>
        <w:t>Secretaria de Coordenação e Governança das Empresas Estatais</w:t>
      </w:r>
    </w:p>
    <w:p w14:paraId="41C8F396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72A3D3EC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0D0B940D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0E27B00A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60061E4C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44EAFD9C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4B94D5A5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3DEEC669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03C76741" w14:textId="77777777" w:rsidR="00797CDB" w:rsidRDefault="002105AA" w:rsidP="00797C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AUTOAVALIAÇÃO</w:t>
      </w:r>
      <w:r w:rsidR="00797CDB">
        <w:rPr>
          <w:b/>
          <w:sz w:val="40"/>
          <w:szCs w:val="40"/>
        </w:rPr>
        <w:t xml:space="preserve"> DO</w:t>
      </w:r>
      <w:r w:rsidR="00951359">
        <w:rPr>
          <w:b/>
          <w:sz w:val="40"/>
          <w:szCs w:val="40"/>
        </w:rPr>
        <w:t>(A)</w:t>
      </w:r>
      <w:r w:rsidR="00797CD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CONSELHEIRO</w:t>
      </w:r>
      <w:r w:rsidR="00951359">
        <w:rPr>
          <w:b/>
          <w:sz w:val="40"/>
          <w:szCs w:val="40"/>
        </w:rPr>
        <w:t>(A)</w:t>
      </w:r>
      <w:r>
        <w:rPr>
          <w:b/>
          <w:sz w:val="40"/>
          <w:szCs w:val="40"/>
        </w:rPr>
        <w:t xml:space="preserve"> </w:t>
      </w:r>
      <w:r w:rsidR="00797CDB">
        <w:rPr>
          <w:b/>
          <w:sz w:val="40"/>
          <w:szCs w:val="40"/>
        </w:rPr>
        <w:t>DE ADMINISTRAÇÃO</w:t>
      </w:r>
    </w:p>
    <w:p w14:paraId="3656B9AB" w14:textId="77777777" w:rsidR="00797CDB" w:rsidRDefault="00797CDB" w:rsidP="00797CDB">
      <w:pPr>
        <w:rPr>
          <w:b/>
          <w:sz w:val="40"/>
          <w:szCs w:val="40"/>
        </w:rPr>
      </w:pPr>
    </w:p>
    <w:p w14:paraId="45FB0818" w14:textId="77777777" w:rsidR="00797CDB" w:rsidRDefault="00797CDB" w:rsidP="00797CDB">
      <w:pPr>
        <w:rPr>
          <w:b/>
          <w:sz w:val="40"/>
          <w:szCs w:val="40"/>
        </w:rPr>
      </w:pPr>
    </w:p>
    <w:p w14:paraId="049F31CB" w14:textId="77777777" w:rsidR="00797CDB" w:rsidRDefault="00797CDB" w:rsidP="00797CDB">
      <w:pPr>
        <w:rPr>
          <w:noProof/>
        </w:rPr>
      </w:pPr>
    </w:p>
    <w:p w14:paraId="53128261" w14:textId="77777777" w:rsidR="00797CDB" w:rsidRDefault="00797CDB" w:rsidP="00797CDB">
      <w:pPr>
        <w:rPr>
          <w:noProof/>
        </w:rPr>
      </w:pPr>
    </w:p>
    <w:p w14:paraId="62486C05" w14:textId="77777777" w:rsidR="00797CDB" w:rsidRDefault="00797CDB" w:rsidP="00797CDB">
      <w:pPr>
        <w:rPr>
          <w:noProof/>
        </w:rPr>
      </w:pPr>
    </w:p>
    <w:p w14:paraId="4101652C" w14:textId="77777777" w:rsidR="00797CDB" w:rsidRDefault="00797CDB" w:rsidP="00797CDB">
      <w:pPr>
        <w:rPr>
          <w:noProof/>
        </w:rPr>
      </w:pPr>
    </w:p>
    <w:p w14:paraId="4B99056E" w14:textId="77777777" w:rsidR="00797CDB" w:rsidRDefault="00797CDB" w:rsidP="00797CDB">
      <w:pPr>
        <w:rPr>
          <w:noProof/>
        </w:rPr>
      </w:pPr>
    </w:p>
    <w:p w14:paraId="1299C43A" w14:textId="77777777" w:rsidR="00797CDB" w:rsidRDefault="00797CDB" w:rsidP="00797CDB">
      <w:pPr>
        <w:rPr>
          <w:noProof/>
        </w:rPr>
      </w:pPr>
    </w:p>
    <w:p w14:paraId="4DDBEF00" w14:textId="77777777" w:rsidR="00797CDB" w:rsidRDefault="00797CDB" w:rsidP="00797CDB">
      <w:pPr>
        <w:rPr>
          <w:noProof/>
        </w:rPr>
      </w:pPr>
    </w:p>
    <w:p w14:paraId="3461D779" w14:textId="77777777" w:rsidR="00797CDB" w:rsidRDefault="00797CDB" w:rsidP="00797CDB">
      <w:pPr>
        <w:rPr>
          <w:noProof/>
        </w:rPr>
      </w:pPr>
    </w:p>
    <w:p w14:paraId="3CF2D8B6" w14:textId="77777777" w:rsidR="00797CDB" w:rsidRDefault="00797CDB" w:rsidP="00797CDB">
      <w:pPr>
        <w:rPr>
          <w:noProof/>
        </w:rPr>
      </w:pPr>
    </w:p>
    <w:p w14:paraId="0FB78278" w14:textId="77777777" w:rsidR="00797CDB" w:rsidRDefault="00797CDB" w:rsidP="00797CDB">
      <w:pPr>
        <w:rPr>
          <w:noProof/>
        </w:rPr>
      </w:pPr>
    </w:p>
    <w:p w14:paraId="1FC39945" w14:textId="77777777" w:rsidR="00797CDB" w:rsidRDefault="00797CDB" w:rsidP="00797CDB">
      <w:pPr>
        <w:rPr>
          <w:noProof/>
        </w:rPr>
      </w:pPr>
    </w:p>
    <w:p w14:paraId="207CCF61" w14:textId="77777777" w:rsidR="004A443D" w:rsidRPr="00797CDB" w:rsidRDefault="00797CDB" w:rsidP="00797CDB">
      <w:pPr>
        <w:rPr>
          <w:b/>
          <w:sz w:val="40"/>
          <w:szCs w:val="40"/>
        </w:rPr>
      </w:pPr>
      <w:r>
        <w:rPr>
          <w:noProof/>
        </w:rPr>
        <w:t xml:space="preserve">     </w:t>
      </w:r>
      <w:r w:rsidR="002A442F">
        <w:rPr>
          <w:b/>
        </w:rPr>
        <w:br w:type="page"/>
      </w:r>
    </w:p>
    <w:p w14:paraId="0562CB0E" w14:textId="77777777" w:rsidR="00DA056B" w:rsidRPr="00CE4161" w:rsidRDefault="0061434E" w:rsidP="00DA056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024FFF7F" wp14:editId="07777777">
            <wp:extent cx="533400" cy="5048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05BB1" w14:textId="77777777" w:rsidR="00DA056B" w:rsidRPr="00C01EC6" w:rsidRDefault="00DA056B" w:rsidP="00452E1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EC6">
        <w:rPr>
          <w:rFonts w:cs="Times New Roman"/>
          <w:b/>
          <w:bCs/>
          <w:sz w:val="28"/>
          <w:szCs w:val="22"/>
        </w:rPr>
        <w:t>MINISTÉRIO DA ECONOMIA</w:t>
      </w:r>
    </w:p>
    <w:p w14:paraId="1FDACB12" w14:textId="77777777" w:rsidR="00DA056B" w:rsidRPr="00C01EC6" w:rsidRDefault="00DA056B" w:rsidP="00452E1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EC6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8259739" w14:textId="77777777" w:rsidR="00DA056B" w:rsidRPr="00C01EC6" w:rsidRDefault="00DA056B" w:rsidP="00452E1B">
      <w:pPr>
        <w:jc w:val="center"/>
        <w:rPr>
          <w:b/>
        </w:rPr>
      </w:pPr>
      <w:r w:rsidRPr="00C01EC6">
        <w:rPr>
          <w:b/>
          <w:bCs/>
          <w:sz w:val="28"/>
          <w:szCs w:val="22"/>
        </w:rPr>
        <w:t>Secretaria de Coordenação e Governança das Empresas Estatais</w:t>
      </w:r>
    </w:p>
    <w:p w14:paraId="34CE0A41" w14:textId="77777777" w:rsidR="00DA056B" w:rsidRPr="00C01EC6" w:rsidRDefault="00DA056B" w:rsidP="00D3729E">
      <w:pPr>
        <w:jc w:val="both"/>
        <w:rPr>
          <w:b/>
        </w:rPr>
      </w:pPr>
    </w:p>
    <w:p w14:paraId="62EBF3C5" w14:textId="77777777" w:rsidR="00DA056B" w:rsidRPr="00C01EC6" w:rsidRDefault="00DA056B" w:rsidP="00D3729E">
      <w:pPr>
        <w:jc w:val="both"/>
        <w:rPr>
          <w:b/>
        </w:rPr>
      </w:pPr>
    </w:p>
    <w:p w14:paraId="6D98A12B" w14:textId="77777777" w:rsidR="00452E1B" w:rsidRPr="00C01EC6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1BDDB407" w14:textId="77777777" w:rsidR="004A443D" w:rsidRPr="005C2D38" w:rsidRDefault="002105AA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5C2D38">
        <w:rPr>
          <w:rFonts w:eastAsia="SimSun"/>
          <w:b/>
          <w:bCs/>
          <w:kern w:val="1"/>
          <w:lang w:eastAsia="hi-IN" w:bidi="hi-IN"/>
        </w:rPr>
        <w:t>AUTOAVALIAÇÃO DO</w:t>
      </w:r>
      <w:r w:rsidR="00951359" w:rsidRPr="005C2D38">
        <w:rPr>
          <w:rFonts w:eastAsia="SimSun"/>
          <w:b/>
          <w:bCs/>
          <w:kern w:val="1"/>
          <w:lang w:eastAsia="hi-IN" w:bidi="hi-IN"/>
        </w:rPr>
        <w:t>(A)</w:t>
      </w:r>
      <w:r w:rsidRPr="005C2D38">
        <w:rPr>
          <w:rFonts w:eastAsia="SimSun"/>
          <w:b/>
          <w:bCs/>
          <w:kern w:val="1"/>
          <w:lang w:eastAsia="hi-IN" w:bidi="hi-IN"/>
        </w:rPr>
        <w:t xml:space="preserve"> CONSELHEIRO</w:t>
      </w:r>
      <w:r w:rsidR="00951359" w:rsidRPr="005C2D38">
        <w:rPr>
          <w:rFonts w:eastAsia="SimSun"/>
          <w:b/>
          <w:bCs/>
          <w:kern w:val="1"/>
          <w:lang w:eastAsia="hi-IN" w:bidi="hi-IN"/>
        </w:rPr>
        <w:t>(A)</w:t>
      </w:r>
      <w:r w:rsidR="007D1B63" w:rsidRPr="005C2D38">
        <w:rPr>
          <w:rFonts w:eastAsia="SimSun"/>
          <w:b/>
          <w:bCs/>
          <w:kern w:val="1"/>
          <w:lang w:eastAsia="hi-IN" w:bidi="hi-IN"/>
        </w:rPr>
        <w:t xml:space="preserve"> DE ADMINISTRAÇÃO</w:t>
      </w:r>
    </w:p>
    <w:p w14:paraId="2946DB82" w14:textId="77777777" w:rsidR="00452E1B" w:rsidRPr="00C01EC6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5997CC1D" w14:textId="77777777" w:rsidR="004A443D" w:rsidRPr="00C01EC6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C01EC6" w:rsidRPr="00C01EC6" w14:paraId="391D5B1B" w14:textId="77777777" w:rsidTr="5FC891D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C01EC6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C01E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C01EC6" w:rsidRPr="00CE4161" w14:paraId="69210F36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E21A6DC" w14:textId="77777777" w:rsidR="00C01EC6" w:rsidRDefault="00C01EC6" w:rsidP="00C01EC6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7C0B30C4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C01EC6" w:rsidRPr="00CE4161" w14:paraId="5D1EAE2D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3AF0593C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C01EC6" w:rsidRPr="00CE4161" w14:paraId="5E1CABB9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4FF6148D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C01EC6" w:rsidRPr="00CE4161" w14:paraId="627C634C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610DCCB8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C01EC6" w:rsidRPr="00CE4161" w14:paraId="485B95FD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1115CA53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C01EC6" w:rsidRPr="00CE4161" w14:paraId="609D6F31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68063D02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C01EC6" w:rsidRPr="00CE4161" w14:paraId="5A7A4A16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2F340B90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C01EC6" w:rsidRPr="00CE4161" w14:paraId="0B7695DA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41520075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C01EC6" w:rsidRPr="00CE4161" w14:paraId="11060588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2F1ACCE" w14:textId="7E710EC8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Conselheiro(a)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C01EC6" w:rsidRPr="00CE4161" w14:paraId="110FFD37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B699379" w14:textId="07C9DEEF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  <w:highlight w:val="yellow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C01EC6" w:rsidRPr="00CE4161" w14:paraId="53A8E109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791FCD59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C01EC6" w:rsidRPr="00CE4161" w14:paraId="6F2A5B21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60A2B0BA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C01EC6" w:rsidRPr="00CE4161" w14:paraId="1318D22A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602ED552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9D6B04F" w14:textId="77777777" w:rsidR="004A443D" w:rsidRPr="00CE4161" w:rsidRDefault="004A443D" w:rsidP="00D3729E">
      <w:pPr>
        <w:spacing w:after="120"/>
        <w:jc w:val="both"/>
      </w:pPr>
      <w:r w:rsidRPr="00CE4161">
        <w:t xml:space="preserve"> </w:t>
      </w:r>
    </w:p>
    <w:p w14:paraId="3FE9F23F" w14:textId="77777777" w:rsidR="004A443D" w:rsidRPr="00CE4161" w:rsidRDefault="004A443D" w:rsidP="00D3729E">
      <w:pPr>
        <w:spacing w:after="120"/>
        <w:jc w:val="both"/>
      </w:pPr>
    </w:p>
    <w:p w14:paraId="1F72F646" w14:textId="77777777" w:rsidR="004A443D" w:rsidRPr="00CE4161" w:rsidRDefault="004A443D" w:rsidP="00D3729E">
      <w:pPr>
        <w:spacing w:after="120"/>
        <w:jc w:val="both"/>
      </w:pPr>
    </w:p>
    <w:p w14:paraId="08CE6F91" w14:textId="77777777" w:rsidR="004A443D" w:rsidRPr="00CE4161" w:rsidRDefault="004A443D" w:rsidP="00D3729E">
      <w:pPr>
        <w:spacing w:after="120"/>
        <w:jc w:val="both"/>
      </w:pPr>
    </w:p>
    <w:p w14:paraId="61CDCEAD" w14:textId="77777777" w:rsidR="004A443D" w:rsidRPr="00CE4161" w:rsidRDefault="004A443D" w:rsidP="00D3729E">
      <w:pPr>
        <w:spacing w:after="120"/>
        <w:jc w:val="both"/>
      </w:pPr>
    </w:p>
    <w:p w14:paraId="6BB9E253" w14:textId="77777777" w:rsidR="004A443D" w:rsidRPr="00CE4161" w:rsidRDefault="004A443D" w:rsidP="00D3729E">
      <w:pPr>
        <w:spacing w:after="120"/>
        <w:jc w:val="both"/>
      </w:pPr>
    </w:p>
    <w:p w14:paraId="23DE523C" w14:textId="77777777" w:rsidR="004A443D" w:rsidRPr="00CE4161" w:rsidRDefault="004A443D" w:rsidP="00D3729E">
      <w:pPr>
        <w:spacing w:after="120"/>
        <w:jc w:val="both"/>
      </w:pPr>
    </w:p>
    <w:p w14:paraId="52E56223" w14:textId="77777777" w:rsidR="00AF3A34" w:rsidRPr="00CE4161" w:rsidRDefault="00AF3A34" w:rsidP="00D3729E">
      <w:pPr>
        <w:spacing w:after="120"/>
        <w:jc w:val="both"/>
      </w:pPr>
    </w:p>
    <w:p w14:paraId="07547A01" w14:textId="77777777" w:rsidR="00B30732" w:rsidRPr="00CE4161" w:rsidRDefault="00B30732" w:rsidP="00D3729E">
      <w:pPr>
        <w:spacing w:after="120"/>
        <w:jc w:val="both"/>
      </w:pPr>
    </w:p>
    <w:p w14:paraId="5043CB0F" w14:textId="77777777" w:rsidR="004A443D" w:rsidRPr="00CE4161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color w:val="1F3864"/>
          <w:kern w:val="1"/>
          <w:lang w:eastAsia="hi-IN" w:bidi="hi-IN"/>
        </w:rPr>
      </w:pPr>
      <w:r w:rsidRPr="00CE4161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861901" w:rsidRPr="00CE4161" w14:paraId="0014DB60" w14:textId="77777777" w:rsidTr="5FC891D6">
        <w:trPr>
          <w:trHeight w:val="259"/>
        </w:trPr>
        <w:tc>
          <w:tcPr>
            <w:tcW w:w="11427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8E0734B" w14:textId="7FFEFE1F" w:rsidR="00DA056B" w:rsidRPr="00C01EC6" w:rsidRDefault="00DA056B" w:rsidP="5FC891D6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C01E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58660E97" w:rsidRPr="00C01EC6">
              <w:rPr>
                <w:rFonts w:ascii="Calibri Light" w:eastAsia="Calibri Light" w:hAnsi="Calibri Light" w:cs="Calibri Light"/>
                <w:b/>
                <w:bCs/>
                <w:sz w:val="25"/>
                <w:szCs w:val="25"/>
              </w:rPr>
              <w:t>AVALIAÇÃO DE MEMBROS DA ADMINISTRAÇÃO, CONSELHOS E COMITÊS DAS EMPRESAS ESTATAIS – UMA EXIGÊNCIA LEGAL</w:t>
            </w:r>
            <w:r w:rsidR="58660E97" w:rsidRPr="00C01E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</w:p>
        </w:tc>
      </w:tr>
      <w:tr w:rsidR="00DA056B" w:rsidRPr="00CE4161" w14:paraId="622A8781" w14:textId="77777777" w:rsidTr="5FC891D6">
        <w:trPr>
          <w:trHeight w:val="7133"/>
        </w:trPr>
        <w:tc>
          <w:tcPr>
            <w:tcW w:w="11427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459315" w14:textId="77777777" w:rsidR="00DB7518" w:rsidRPr="00A313C2" w:rsidRDefault="00DB7518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72465F92" w14:textId="0D67A612" w:rsidR="00C01EC6" w:rsidRPr="003B7DC6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 w:rsidR="007E3CEA"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10CD6A17" w14:textId="77777777" w:rsidR="00C01EC6" w:rsidRPr="003B7DC6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772D4641" w14:textId="336BA62F" w:rsidR="00694B3E" w:rsidRPr="00D1618B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150CEA3B" w14:textId="77777777" w:rsidR="00FF56F4" w:rsidRPr="00C01EC6" w:rsidRDefault="00DA056B" w:rsidP="009B79D6">
            <w:pPr>
              <w:pStyle w:val="artigo"/>
              <w:ind w:firstLine="525"/>
              <w:jc w:val="both"/>
              <w:rPr>
                <w:rFonts w:ascii="Calibri Light" w:hAnsi="Calibri Light"/>
                <w:sz w:val="26"/>
              </w:rPr>
            </w:pPr>
            <w:r w:rsidRPr="00C01EC6">
              <w:rPr>
                <w:rFonts w:ascii="Calibri Light" w:hAnsi="Calibri Light"/>
                <w:sz w:val="22"/>
                <w:szCs w:val="22"/>
              </w:rPr>
              <w:t xml:space="preserve">O objetivo da </w:t>
            </w:r>
            <w:r w:rsidR="00694B3E" w:rsidRPr="00C01EC6">
              <w:rPr>
                <w:rFonts w:ascii="Calibri Light" w:hAnsi="Calibri Light"/>
                <w:sz w:val="22"/>
                <w:szCs w:val="22"/>
              </w:rPr>
              <w:t>auto</w:t>
            </w:r>
            <w:r w:rsidRPr="00C01EC6">
              <w:rPr>
                <w:rFonts w:ascii="Calibri Light" w:hAnsi="Calibri Light"/>
                <w:sz w:val="22"/>
                <w:szCs w:val="22"/>
              </w:rPr>
              <w:t>avaliação do Conselheiro é verificar se</w:t>
            </w:r>
            <w:r w:rsidR="00D03CB0" w:rsidRPr="00C01EC6">
              <w:rPr>
                <w:rFonts w:ascii="Calibri Light" w:hAnsi="Calibri Light"/>
                <w:sz w:val="22"/>
                <w:szCs w:val="22"/>
              </w:rPr>
              <w:t xml:space="preserve"> ele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contribui, efetivamente,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 para o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trabalho 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em conjunto,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o 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que abrange não só seu conhecimento técnico, mas também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sua dedicação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assiduidade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consonante com os padrões éticos da companhia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, frequência às reuniões, habilidades para se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relacionar </w:t>
            </w:r>
            <w:r w:rsidRPr="00C01EC6">
              <w:rPr>
                <w:rFonts w:ascii="Calibri Light" w:hAnsi="Calibri Light"/>
                <w:sz w:val="22"/>
                <w:szCs w:val="22"/>
              </w:rPr>
              <w:t>com os demais conselheiros, trabalho em equipe, independência, participação e iniciativas.</w:t>
            </w:r>
            <w:r w:rsidR="00694B3E" w:rsidRPr="00C01E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781F17" w:rsidRPr="00C01EC6">
              <w:rPr>
                <w:rFonts w:ascii="Calibri Light" w:hAnsi="Calibri Light"/>
                <w:sz w:val="22"/>
                <w:szCs w:val="22"/>
              </w:rPr>
              <w:t xml:space="preserve">Institui-se, a partir da avaliação, importante instrumento não só de identificação e correção de desvios, como também de prevenção e direcionamento da futura composição do órgão colegiado, alinhando-a à estratégia mais eficiente e eficaz da </w:t>
            </w:r>
            <w:r w:rsidR="00DD0142" w:rsidRPr="00C01EC6">
              <w:rPr>
                <w:rFonts w:ascii="Calibri Light" w:hAnsi="Calibri Light"/>
                <w:sz w:val="22"/>
                <w:szCs w:val="22"/>
              </w:rPr>
              <w:t>empresa</w:t>
            </w:r>
            <w:r w:rsidR="00781F17" w:rsidRPr="00C01E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</w:tbl>
    <w:p w14:paraId="6537F28F" w14:textId="77777777" w:rsidR="00BA2D25" w:rsidRPr="00CE4161" w:rsidRDefault="002162F7" w:rsidP="00BE49CF">
      <w:pPr>
        <w:pStyle w:val="artigo"/>
        <w:ind w:firstLine="525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58"/>
      </w:tblGrid>
      <w:tr w:rsidR="00021E82" w:rsidRPr="00A313C2" w14:paraId="1D3CF409" w14:textId="77777777" w:rsidTr="007E3CEA">
        <w:tc>
          <w:tcPr>
            <w:tcW w:w="10958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EA68753" w14:textId="77777777" w:rsidR="00021E82" w:rsidRPr="00C01EC6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C01EC6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C01EC6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A313C2" w14:paraId="2D9135AD" w14:textId="77777777" w:rsidTr="007E3CEA">
        <w:tc>
          <w:tcPr>
            <w:tcW w:w="1095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DFB9E20" w14:textId="3C31931B" w:rsidR="00DB7518" w:rsidRPr="00A313C2" w:rsidRDefault="007E3CEA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>
              <w:br w:type="page"/>
            </w:r>
          </w:p>
          <w:p w14:paraId="7FB83397" w14:textId="77777777" w:rsidR="00C01EC6" w:rsidRPr="004C137D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Conselho de Administração para a efetividade e aprimoramento do </w:t>
            </w:r>
            <w:r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2392A2B9" w14:textId="58A0189F" w:rsidR="00861901" w:rsidRPr="00A313C2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5C2D38">
              <w:rPr>
                <w:rFonts w:ascii="Calibri Light" w:hAnsi="Calibri Light"/>
                <w:b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77567463" w14:textId="70BCCDF9" w:rsidR="00861901" w:rsidRPr="00C01EC6" w:rsidRDefault="003F7083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01EC6">
              <w:rPr>
                <w:rFonts w:ascii="Calibri Light" w:hAnsi="Calibri Light"/>
                <w:sz w:val="22"/>
                <w:szCs w:val="22"/>
              </w:rPr>
              <w:t xml:space="preserve">O Processo de </w:t>
            </w:r>
            <w:r w:rsidR="00C01EC6">
              <w:rPr>
                <w:rFonts w:ascii="Calibri Light" w:hAnsi="Calibri Light"/>
                <w:sz w:val="22"/>
                <w:szCs w:val="22"/>
              </w:rPr>
              <w:t>Autoa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valiação 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>segue as seguintes premissas:</w:t>
            </w:r>
          </w:p>
          <w:p w14:paraId="34C1BB4D" w14:textId="0E9EAD0E" w:rsidR="00861901" w:rsidRPr="00C01EC6" w:rsidRDefault="007A1AD3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01EC6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 xml:space="preserve">A </w:t>
            </w:r>
            <w:r w:rsidR="00DD0142" w:rsidRPr="005C2D38">
              <w:rPr>
                <w:rFonts w:ascii="Calibri Light" w:hAnsi="Calibri Light"/>
                <w:sz w:val="22"/>
                <w:szCs w:val="22"/>
              </w:rPr>
              <w:t>auto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>avaliação tem o propósito de examinar a atuação d</w:t>
            </w:r>
            <w:r w:rsidR="00D1618B" w:rsidRPr="005C2D38">
              <w:rPr>
                <w:rFonts w:ascii="Calibri Light" w:hAnsi="Calibri Light"/>
                <w:sz w:val="22"/>
                <w:szCs w:val="22"/>
              </w:rPr>
              <w:t>o(a)</w:t>
            </w:r>
            <w:r w:rsidR="00C01EC6" w:rsidRPr="005C2D3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>conselheiro</w:t>
            </w:r>
            <w:r w:rsidR="00D1618B" w:rsidRPr="005C2D38">
              <w:rPr>
                <w:rFonts w:ascii="Calibri Light" w:hAnsi="Calibri Light"/>
                <w:sz w:val="22"/>
                <w:szCs w:val="22"/>
              </w:rPr>
              <w:t>(a)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 xml:space="preserve">. É uma oportunidade de </w:t>
            </w:r>
            <w:r w:rsidR="007E3CEA" w:rsidRPr="005C2D38">
              <w:rPr>
                <w:rFonts w:ascii="Calibri Light" w:hAnsi="Calibri Light"/>
                <w:sz w:val="22"/>
                <w:szCs w:val="22"/>
              </w:rPr>
              <w:t>autor</w:t>
            </w:r>
            <w:r w:rsidR="00C01EC6" w:rsidRPr="005C2D38">
              <w:rPr>
                <w:rFonts w:ascii="Calibri Light" w:hAnsi="Calibri Light"/>
                <w:sz w:val="22"/>
                <w:szCs w:val="22"/>
              </w:rPr>
              <w:t>reflexão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F7083" w:rsidRPr="005C2D38">
              <w:rPr>
                <w:rFonts w:ascii="Calibri Light" w:hAnsi="Calibri Light"/>
                <w:sz w:val="22"/>
                <w:szCs w:val="22"/>
              </w:rPr>
              <w:t>do conselhei</w:t>
            </w:r>
            <w:r w:rsidR="003F7083" w:rsidRPr="00C01EC6">
              <w:rPr>
                <w:rFonts w:ascii="Calibri Light" w:hAnsi="Calibri Light"/>
                <w:sz w:val="22"/>
                <w:szCs w:val="22"/>
              </w:rPr>
              <w:t>ro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 xml:space="preserve"> e de conscientização sobre o impacto individual na dinâmica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e funcionamento 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>do grupo</w:t>
            </w:r>
            <w:r w:rsidR="00C01EC6">
              <w:rPr>
                <w:rFonts w:ascii="Calibri Light" w:hAnsi="Calibri Light"/>
                <w:sz w:val="22"/>
                <w:szCs w:val="22"/>
              </w:rPr>
              <w:t>.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68982B3" w14:textId="77777777" w:rsidR="00694B3E" w:rsidRPr="007E3CEA" w:rsidRDefault="00694B3E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7E3CEA">
              <w:rPr>
                <w:rFonts w:ascii="Calibri Light" w:hAnsi="Calibri Light"/>
                <w:sz w:val="22"/>
                <w:szCs w:val="22"/>
              </w:rPr>
              <w:t xml:space="preserve">II) O tipo de avaliação aplicada é a interna. </w:t>
            </w:r>
          </w:p>
          <w:p w14:paraId="2B824730" w14:textId="735D8ED6" w:rsidR="007E3CEA" w:rsidRPr="004C137D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C26330">
              <w:rPr>
                <w:rFonts w:ascii="Calibri Light" w:hAnsi="Calibri Light" w:cs="Calibri Light"/>
                <w:sz w:val="22"/>
                <w:szCs w:val="22"/>
              </w:rPr>
              <w:t>A avaliação é conduzida pelo</w:t>
            </w:r>
            <w:r w:rsidR="001478FD">
              <w:rPr>
                <w:rFonts w:ascii="Calibri Light" w:hAnsi="Calibri Light" w:cs="Calibri Light"/>
                <w:sz w:val="22"/>
                <w:szCs w:val="22"/>
              </w:rPr>
              <w:t>(a)</w:t>
            </w:r>
            <w:r w:rsidR="00C26330" w:rsidRPr="0022687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C26330" w:rsidRPr="0022687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Presidente do Conselho </w:t>
            </w:r>
            <w:r w:rsidR="00C2633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 Administração</w:t>
            </w:r>
            <w:r w:rsidR="00C26330" w:rsidRPr="0022687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C26330" w:rsidRPr="00226871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</w:t>
            </w:r>
            <w:r w:rsidR="00C26330" w:rsidRPr="004C137D">
              <w:rPr>
                <w:rFonts w:ascii="Calibri Light" w:hAnsi="Calibri Light"/>
                <w:sz w:val="22"/>
                <w:szCs w:val="22"/>
              </w:rPr>
              <w:t>presa</w:t>
            </w:r>
            <w:r w:rsidRPr="00C26330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66EFE41E" w14:textId="79A22BBA" w:rsidR="00694B3E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Os</w:t>
            </w:r>
            <w:r w:rsidR="001478FD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 avaliados</w:t>
            </w:r>
            <w:r w:rsidR="001478FD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conselheiros(as) 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5CAFE377" w14:textId="77777777" w:rsidR="007E3CEA" w:rsidRPr="004C137D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4 dimensões: </w:t>
            </w:r>
          </w:p>
          <w:p w14:paraId="62B645EA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Formação e Experiência Profissional;</w:t>
            </w:r>
          </w:p>
          <w:p w14:paraId="05A4FB40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Conhecimento de Governança;</w:t>
            </w:r>
          </w:p>
          <w:p w14:paraId="2547868A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Cultura Organizacional; e</w:t>
            </w:r>
          </w:p>
          <w:p w14:paraId="44013021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Contribuição para a Efetividade do Conselho.</w:t>
            </w:r>
          </w:p>
          <w:p w14:paraId="3A328E60" w14:textId="7CA02D37" w:rsidR="00FE508D" w:rsidRPr="0073533C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73533C">
              <w:rPr>
                <w:rFonts w:ascii="Calibri Light" w:hAnsi="Calibri Light"/>
                <w:bCs/>
                <w:sz w:val="22"/>
                <w:szCs w:val="22"/>
              </w:rPr>
              <w:t>VI) O presente formulário consiste apenas em modelo com vistas a nortear as avaliações, razão pela qual é facultado à empresa incluir, excluir ou adaptar as questões deste questionário de avaliação, caso entenda pertinente.</w:t>
            </w:r>
          </w:p>
          <w:p w14:paraId="5AAB5EC9" w14:textId="341FA4F2" w:rsidR="00861901" w:rsidRPr="007E3CEA" w:rsidRDefault="37A039C2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73533C">
              <w:rPr>
                <w:rFonts w:ascii="Calibri Light" w:hAnsi="Calibri Light"/>
                <w:bCs/>
                <w:sz w:val="22"/>
                <w:szCs w:val="22"/>
              </w:rPr>
              <w:t>V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>II</w:t>
            </w:r>
            <w:r w:rsidRPr="0073533C">
              <w:rPr>
                <w:rFonts w:ascii="Calibri Light" w:hAnsi="Calibri Light"/>
                <w:bCs/>
                <w:sz w:val="22"/>
                <w:szCs w:val="22"/>
              </w:rPr>
              <w:t>)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 xml:space="preserve"> A avaliação é subscrita pelo(a) autoavaliado</w:t>
            </w:r>
            <w:r w:rsidR="007E3CEA" w:rsidRPr="0073533C">
              <w:rPr>
                <w:rFonts w:ascii="Calibri Light" w:hAnsi="Calibri Light"/>
                <w:bCs/>
                <w:sz w:val="22"/>
                <w:szCs w:val="22"/>
              </w:rPr>
              <w:t>(a)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 xml:space="preserve"> e pelo Comitê de Pessoas, Elegibilidade, Sucessão e Remuneração da </w:t>
            </w:r>
            <w:r w:rsidR="1DACA805" w:rsidRPr="0073533C">
              <w:rPr>
                <w:rFonts w:ascii="Calibri Light" w:hAnsi="Calibri Light"/>
                <w:bCs/>
                <w:sz w:val="22"/>
                <w:szCs w:val="22"/>
              </w:rPr>
              <w:t>e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>mpresa.</w:t>
            </w:r>
          </w:p>
          <w:p w14:paraId="60D4CD90" w14:textId="4A5C540C" w:rsidR="00ED0AA9" w:rsidRDefault="00135029" w:rsidP="00C26330">
            <w:pPr>
              <w:pStyle w:val="artigo"/>
              <w:ind w:firstLine="604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 w:rsidR="0073533C"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17E5CD22" w14:textId="77777777" w:rsidR="007E3CEA" w:rsidRPr="00694B3E" w:rsidRDefault="007E3CEA" w:rsidP="00ED0AA9">
            <w:pPr>
              <w:pStyle w:val="artigo"/>
              <w:ind w:firstLine="525"/>
              <w:jc w:val="both"/>
              <w:rPr>
                <w:rFonts w:ascii="Calibri Light" w:hAnsi="Calibri Light" w:cs="Calibri"/>
                <w:b/>
                <w:bCs/>
                <w:sz w:val="22"/>
                <w:szCs w:val="22"/>
              </w:rPr>
            </w:pPr>
          </w:p>
          <w:p w14:paraId="70DF9E56" w14:textId="77777777" w:rsidR="00452E1B" w:rsidRPr="00A313C2" w:rsidRDefault="00452E1B" w:rsidP="000E6FAB">
            <w:pPr>
              <w:pStyle w:val="artigo"/>
              <w:ind w:left="130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43FBA195" w14:textId="77777777" w:rsidR="007E3CEA" w:rsidRDefault="007E3CEA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58"/>
        <w:gridCol w:w="374"/>
      </w:tblGrid>
      <w:tr w:rsidR="00021E82" w:rsidRPr="00A313C2" w14:paraId="156AE48F" w14:textId="77777777" w:rsidTr="007E3CEA">
        <w:tc>
          <w:tcPr>
            <w:tcW w:w="11332" w:type="dxa"/>
            <w:gridSpan w:val="2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E871BC" w14:textId="757FD42C" w:rsidR="000E6FAB" w:rsidRPr="007E3CEA" w:rsidRDefault="002162F7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  <w:r w:rsidRPr="007E3CEA">
              <w:lastRenderedPageBreak/>
              <w:br w:type="page"/>
            </w:r>
          </w:p>
          <w:p w14:paraId="6607FFAE" w14:textId="77777777" w:rsidR="00021E82" w:rsidRPr="007E3CEA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</w:t>
            </w:r>
            <w:r w:rsidR="002105AA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AUTOAVALIAÇÃO 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DO</w:t>
            </w:r>
            <w:r w:rsidR="00694B3E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CONSELHEIRO</w:t>
            </w:r>
            <w:r w:rsidR="00694B3E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DE ADMINISTRAÇÃO</w:t>
            </w:r>
          </w:p>
        </w:tc>
      </w:tr>
      <w:tr w:rsidR="00044059" w:rsidRPr="00A313C2" w14:paraId="650E92B1" w14:textId="77777777" w:rsidTr="007E3CEA">
        <w:trPr>
          <w:gridAfter w:val="1"/>
          <w:wAfter w:w="374" w:type="dxa"/>
        </w:trPr>
        <w:tc>
          <w:tcPr>
            <w:tcW w:w="1095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44A5D23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690F184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- FORMAÇÃO E EXPERIÊNCIA PROFISSIONAL </w:t>
            </w:r>
          </w:p>
          <w:p w14:paraId="738610EB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F414945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06336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>nho</w:t>
            </w:r>
            <w:r w:rsidR="0006336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D3F24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formação,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experiência e competência técnica adequada</w:t>
            </w:r>
            <w:r w:rsidR="00CE4161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ao porte e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da empresa</w:t>
            </w:r>
            <w:r w:rsidR="008360A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360AB">
              <w:rPr>
                <w:rFonts w:ascii="Calibri Light" w:hAnsi="Calibri Light"/>
                <w:i/>
                <w:iCs/>
                <w:sz w:val="22"/>
                <w:szCs w:val="22"/>
              </w:rPr>
              <w:t>conferindo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apoio às discussões e decisões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do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Conselho de Administração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12EC37" w14:textId="77777777" w:rsidR="00044059" w:rsidRPr="00A313C2" w:rsidRDefault="0061434E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1853AF2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063360" w:rsidRPr="007500F1" w:rsidRDefault="00063360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3AF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 strokecolor="white">
                      <v:textbox>
                        <w:txbxContent>
                          <w:p w14:paraId="2F81CA34" w14:textId="77777777" w:rsidR="00063360" w:rsidRPr="007500F1" w:rsidRDefault="00063360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525B38B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063360" w:rsidRPr="007500F1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  parcialmente</w:t>
                                  </w:r>
                                  <w:r w:rsidR="00063360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B38B2" id="_x0000_s1027" type="#_x0000_t202" style="position:absolute;left:0;text-align:left;margin-left:250.4pt;margin-top:4.85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 strokecolor="white">
                      <v:textbox>
                        <w:txbxContent>
                          <w:p w14:paraId="77BA6CB0" w14:textId="77777777" w:rsidR="00063360" w:rsidRPr="007500F1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  parcialmente</w:t>
                            </w:r>
                            <w:r w:rsidR="00063360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3319158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063360" w:rsidRPr="007500F1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9158A" id="_x0000_s1028" type="#_x0000_t202" style="position:absolute;left:0;text-align:left;margin-left:155.15pt;margin-top:4.6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D6332DC" w14:textId="77777777" w:rsidR="00063360" w:rsidRPr="007500F1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420C028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063360" w:rsidRPr="007500F1" w:rsidRDefault="008360A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C028E" id="_x0000_s1029" type="#_x0000_t202" style="position:absolute;left:0;text-align:left;margin-left:45.65pt;margin-top:5.35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BAC8E5" w14:textId="77777777" w:rsidR="00063360" w:rsidRPr="007500F1" w:rsidRDefault="008360A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50015E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A45F9D0">
                    <v:shapetype id="_x0000_t120" coordsize="21600,21600" o:spt="120" path="m10800,qx,10800,10800,21600,21600,10800,10800,xe" w14:anchorId="47706052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7C292AA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54F311B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37F36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47B1DD7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28CA65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8C15BA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7F3EC4C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077A41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7AC85F"/>
                  </w:pict>
                </mc:Fallback>
              </mc:AlternateContent>
            </w:r>
          </w:p>
          <w:p w14:paraId="637805D2" w14:textId="77777777" w:rsidR="00063360" w:rsidRPr="00A313C2" w:rsidRDefault="00063360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63F29E8" w14:textId="77777777" w:rsidR="009235A2" w:rsidRPr="00A313C2" w:rsidRDefault="009235A2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4A0E7C" w14:textId="77777777" w:rsidR="00816B0B" w:rsidRDefault="00F13CA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8D2EA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articip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8D2EA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programa</w:t>
            </w:r>
            <w:r w:rsidR="00D03CB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8D2EA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treinamentos voltados para Código de Conduta e Integridade, política de gestão de riscos, legislação societária e de mercado de capitais, divulgação de informações e controle interno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B7B4B86" w14:textId="77777777" w:rsidR="00D518D9" w:rsidRPr="00694B3E" w:rsidRDefault="00D518D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4B28EC5C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063E247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2473" id="_x0000_s1030" type="#_x0000_t202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802F4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2946DE3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6DE3A" id="_x0000_s1031" type="#_x0000_t202" style="position:absolute;left:0;text-align:left;margin-left:250.4pt;margin-top:4.85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7C9284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6B5BB3D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BB3DD" id="_x0000_s1032" type="#_x0000_t202" style="position:absolute;left:0;text-align:left;margin-left:155.15pt;margin-top:4.6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18D28718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5FD9007C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9007C" id="_x0000_s1033" type="#_x0000_t202" style="position:absolute;left:0;text-align:left;margin-left:45.65pt;margin-top:5.35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3DF12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2D7DBBA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6D43494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72E1BB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695E44D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D57C21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9E6F16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561DBF1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0483D6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9422AB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0616EA3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C8B251B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8A82E53"/>
                  </w:pict>
                </mc:Fallback>
              </mc:AlternateContent>
            </w:r>
          </w:p>
          <w:p w14:paraId="3A0FF5F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30AD66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C51CC3" w14:textId="77777777" w:rsidR="00816B0B" w:rsidRPr="00A313C2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3.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emonst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comprometimento com a busca de conhecimentos e desenvolvimento de competências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atreladas ao negócio da empresa</w:t>
            </w:r>
            <w:r w:rsidR="008360A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0C47274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2747" id="_x0000_s1034" type="#_x0000_t202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753FD04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D046" id="_x0000_s1035" type="#_x0000_t202" style="position:absolute;left:0;text-align:left;margin-left:250.4pt;margin-top:4.85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7E60E5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6FBEBA8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EBA86" id="_x0000_s1036" type="#_x0000_t202" style="position:absolute;left:0;text-align:left;margin-left:155.15pt;margin-top:4.6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1D6D3B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365D58E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58EB" id="_x0000_s1037" type="#_x0000_t202" style="position:absolute;left:0;text-align:left;margin-left:45.65pt;margin-top:5.35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87879B3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20F7327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005B2B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85EA6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6C88542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22293D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A29F3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396F73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FD177A3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517F97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7DA16B0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0FC132D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9662C4D"/>
                  </w:pict>
                </mc:Fallback>
              </mc:AlternateContent>
            </w:r>
          </w:p>
          <w:p w14:paraId="61829076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A226A1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DD0142" w:rsidRDefault="00DD0142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6C6B01A" w14:textId="62DAE64D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EE140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CONHECIMENTO DE GOVERNANÇA</w:t>
            </w:r>
          </w:p>
          <w:p w14:paraId="0DE4B5B7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3634BB" w14:textId="77777777" w:rsidR="00816B0B" w:rsidRPr="00A313C2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conhecer as melhores práticas de governança corporativa e as u</w:t>
            </w:r>
            <w:r w:rsidR="00BD547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tiliz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BD547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 benefício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165D1BF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080D9D7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D9D75" id="_x0000_s1038" type="#_x0000_t202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9B83C5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2105554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55544" id="_x0000_s1039" type="#_x0000_t202" style="position:absolute;left:0;text-align:left;margin-left:250.4pt;margin-top:4.85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105FF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643B1CB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1CBC" id="_x0000_s1040" type="#_x0000_t202" style="position:absolute;left:0;text-align:left;margin-left:155.15pt;margin-top:4.6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8DCCB64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16F44BA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44BA1" id="_x0000_s1041" type="#_x0000_t202" style="position:absolute;left:0;text-align:left;margin-left:45.65pt;margin-top:5.35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1C56E90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7152E30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B555601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8A95D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5121805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C44E0F5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F16CDE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3290CBA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736866D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B0295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43F12E2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CFB920A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91FB7A"/>
                  </w:pict>
                </mc:Fallback>
              </mc:AlternateContent>
            </w:r>
          </w:p>
          <w:p w14:paraId="2DBF0D7D" w14:textId="77777777" w:rsidR="00044059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62F1B3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D86D29" w14:textId="77777777" w:rsidR="00816B0B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ontribu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que os princípios da boa governança corporativa – equidade, transparência, prestação de contas e responsabilidade corporativa – 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sejam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aplicados na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2F2C34E" w14:textId="77777777" w:rsidR="00D765ED" w:rsidRPr="00694B3E" w:rsidRDefault="00D765ED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15F0C74B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742F0F9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0F9B" id="_x0000_s1042" type="#_x0000_t20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190809D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809D4" id="_x0000_s1043" type="#_x0000_t202" style="position:absolute;left:0;text-align:left;margin-left:250.4pt;margin-top:4.85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0BEF45F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17E8FA1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8FA1E" id="_x0000_s1044" type="#_x0000_t202" style="position:absolute;left:0;text-align:left;margin-left:155.15pt;margin-top:4.6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6019D5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4048BFB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8BFBA" id="_x0000_s1045" type="#_x0000_t202" style="position:absolute;left:0;text-align:left;margin-left:45.65pt;margin-top:5.35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748CAE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27F8D7B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D7C4C3B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AD2028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1413047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5B58B2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6E3D2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4833FA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1B6D73F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BD889B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336EEB7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AC4409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FC5AD97"/>
                  </w:pict>
                </mc:Fallback>
              </mc:AlternateContent>
            </w:r>
          </w:p>
          <w:p w14:paraId="680A4E5D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9219836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0BDDD44" w14:textId="77777777" w:rsidR="00816B0B" w:rsidRPr="00A313C2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="00951EB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.</w:t>
            </w:r>
            <w:r w:rsidR="00951EBB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Sou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capaz de </w:t>
            </w:r>
            <w:r w:rsidR="00546843"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>discutir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estratégias e decisões, trazendo para a empresa uma gestão democrática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14A2CCA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5932C99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2C990" id="_x0000_s1046" type="#_x0000_t202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1BB26B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02C7DEA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7DEAC" id="_x0000_s1047" type="#_x0000_t202" style="position:absolute;left:0;text-align:left;margin-left:250.4pt;margin-top:4.85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A5EC97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36FF2E9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2E92" id="_x0000_s1048" type="#_x0000_t202" style="position:absolute;left:0;text-align:left;margin-left:155.15pt;margin-top:4.6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1178AC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3850085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0085E" id="_x0000_s1049" type="#_x0000_t202" style="position:absolute;left:0;text-align:left;margin-left:45.65pt;margin-top:5.35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860B2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2CAA8A3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DF7B4FF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E347EB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7F206F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4696485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9CC07C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A11909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A1877F5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4037E3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939C65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9C0AC03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F658788"/>
                  </w:pict>
                </mc:Fallback>
              </mc:AlternateContent>
            </w:r>
          </w:p>
          <w:p w14:paraId="296FEF7D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4DBDC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B59EAB6" w14:textId="77777777" w:rsidR="00816B0B" w:rsidRPr="00A313C2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7.</w:t>
            </w:r>
            <w:r w:rsidR="0057389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51EB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ontrib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uo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o desenvolvimento de estratégias </w:t>
            </w:r>
            <w:r w:rsidR="00E1627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que busquem 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1627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sustentabilidade</w:t>
            </w:r>
            <w:r w:rsidR="00546843">
              <w:rPr>
                <w:rFonts w:ascii="Calibri Light" w:hAnsi="Calibri Light"/>
                <w:i/>
                <w:iCs/>
                <w:sz w:val="22"/>
                <w:szCs w:val="22"/>
              </w:rPr>
              <w:t>, valoração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1D3F24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 credibilidade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junto</w:t>
            </w:r>
            <w:r w:rsidR="00E1627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acionistas </w:t>
            </w:r>
            <w:r w:rsidR="00546843">
              <w:rPr>
                <w:rFonts w:ascii="Calibri Light" w:hAnsi="Calibri Light"/>
                <w:i/>
                <w:iCs/>
                <w:sz w:val="22"/>
                <w:szCs w:val="22"/>
              </w:rPr>
              <w:t>e ao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mercad</w:t>
            </w:r>
            <w:r w:rsidR="00546843">
              <w:rPr>
                <w:rFonts w:ascii="Calibri Light" w:hAnsi="Calibri Light"/>
                <w:i/>
                <w:iCs/>
                <w:sz w:val="22"/>
                <w:szCs w:val="22"/>
              </w:rPr>
              <w:t>o?</w:t>
            </w:r>
          </w:p>
          <w:p w14:paraId="5030E399" w14:textId="77777777" w:rsidR="00DD0142" w:rsidRPr="00A313C2" w:rsidRDefault="0061434E" w:rsidP="00DD01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7B0F2CFF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F2CFF" id="_x0000_s1050" type="#_x0000_t202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02B161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69F319A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319A1" id="_x0000_s1051" type="#_x0000_t202" style="position:absolute;left:0;text-align:left;margin-left:250.4pt;margin-top:4.85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D3A7F25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46C96DC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96DCF" id="_x0000_s1052" type="#_x0000_t202" style="position:absolute;left:0;text-align:left;margin-left:155.1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F5B56C6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6913190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3190E" id="_x0000_s1053" type="#_x0000_t202" style="position:absolute;left:0;text-align:left;margin-left:45.65pt;margin-top:5.3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76F853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04C740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FA41B2">
                    <v:shape id="AutoShape 149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F14D4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C2959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BED081">
                    <v:shape id="AutoShape 148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43B086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58FC90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98F2EE">
                    <v:shape id="AutoShape 147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63EAA0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C4DB9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9C0BCA">
                    <v:shape id="AutoShape 146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CE4E4E0"/>
                  </w:pict>
                </mc:Fallback>
              </mc:AlternateContent>
            </w:r>
          </w:p>
          <w:p w14:paraId="769D0D3C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CD245A" w14:textId="77777777" w:rsidR="003C4B6A" w:rsidRPr="00A313C2" w:rsidRDefault="003C4B6A" w:rsidP="00DD0142">
            <w:pPr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  <w:p w14:paraId="1231BE67" w14:textId="77777777" w:rsidR="00DD0142" w:rsidRDefault="00DD0142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07BC8C1" w14:textId="2025BDEB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III </w:t>
            </w:r>
            <w:r w:rsidR="00EE140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36FEB5B0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5228092" w14:textId="77777777" w:rsidR="00816B0B" w:rsidRPr="00A313C2" w:rsidRDefault="00675B6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51EBB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emonst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conhecimento, aderência e capacidade de 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adequar-</w:t>
            </w:r>
            <w:r w:rsidR="006C5E48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 à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cultura organizacional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07E66A8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66A82" id="_x0000_s1054" type="#_x0000_t202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0312176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21765" id="_x0000_s1055" type="#_x0000_t202" style="position:absolute;left:0;text-align:left;margin-left:250.4pt;margin-top:4.85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91DEB7C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346EA7C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EA7C1" id="_x0000_s1056" type="#_x0000_t202" style="position:absolute;left:0;text-align:left;margin-left:155.15pt;margin-top:4.6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8E92C4F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15FC637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C6378" id="_x0000_s1057" type="#_x0000_t202" style="position:absolute;left:0;text-align:left;margin-left:45.65pt;margin-top:5.35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2C1C70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74DFD3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663B009">
                    <v:shape id="AutoShape 141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1A497B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7687D5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F1451E">
                    <v:shape id="AutoShape 140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50DAC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E07D3D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BDF5B35">
                    <v:shape id="AutoShape 139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9FCDBB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00F9830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E05FC5">
                    <v:shape id="AutoShape 138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0F16B2A"/>
                  </w:pict>
                </mc:Fallback>
              </mc:AlternateContent>
            </w:r>
          </w:p>
          <w:p w14:paraId="30D7AA69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6D064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693E98" w14:textId="77777777" w:rsidR="00EE1401" w:rsidRDefault="00EE1401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312B142" w14:textId="02C1F88F" w:rsidR="00816B0B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9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51EB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F40026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ontribu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F40026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na formação, preservação e promoção do propósito, dos valores e da cultura organizacional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FF1C98" w14:textId="77777777" w:rsidR="00356A8A" w:rsidRPr="00694B3E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32C360D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644285E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285E6" id="_x0000_s1058" type="#_x0000_t202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79101C0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314C2BB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C2BB2" id="_x0000_s1059" type="#_x0000_t202" style="position:absolute;left:0;text-align:left;margin-left:250.4pt;margin-top:4.85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05A87C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17C3BD9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3BD9D" id="_x0000_s1060" type="#_x0000_t202" style="position:absolute;left:0;text-align:left;margin-left:155.1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6EF220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06E2D63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2D63A" id="_x0000_s1061" type="#_x0000_t202" style="position:absolute;left:0;text-align:left;margin-left:45.65pt;margin-top:5.35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5756E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C86B81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B41BFB">
                    <v:shape id="AutoShape 133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E74CDB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3C173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04ECE0">
                    <v:shape id="AutoShape 132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68E635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6298E73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19137DD">
                    <v:shape id="AutoShape 131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AF7E2A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D1490C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11974A">
                    <v:shape id="AutoShape 130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C83356D"/>
                  </w:pict>
                </mc:Fallback>
              </mc:AlternateContent>
            </w:r>
          </w:p>
          <w:p w14:paraId="6D072C0D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A21919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9924A7" w14:textId="77777777" w:rsidR="00F53E76" w:rsidRDefault="00675B6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10.</w:t>
            </w:r>
            <w:r w:rsidR="00556DBA" w:rsidRPr="00A313C2">
              <w:rPr>
                <w:i/>
                <w:iCs/>
                <w:sz w:val="22"/>
                <w:szCs w:val="22"/>
              </w:rPr>
              <w:t xml:space="preserve">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N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exercício de 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minhas 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atribuições</w:t>
            </w:r>
            <w:r w:rsidR="00C851C7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valores e princípios éticos 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BD18F9B" w14:textId="77777777" w:rsidR="00C8221D" w:rsidRPr="00694B3E" w:rsidRDefault="00C8221D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2DF981A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5B32D96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2D965" id="_x0000_s1062" type="#_x0000_t202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C156CE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2C82FA0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2FA03" id="_x0000_s1063" type="#_x0000_t202" style="position:absolute;left:0;text-align:left;margin-left:250.4pt;margin-top:4.85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74FF79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5706609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66090" id="_x0000_s1064" type="#_x0000_t202" style="position:absolute;left:0;text-align:left;margin-left:155.15pt;margin-top:4.6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23C7B7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3552044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20442" id="_x0000_s1065" type="#_x0000_t202" style="position:absolute;left:0;text-align:left;margin-left:45.65pt;margin-top:5.35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7D732A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9905EA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61F86DF">
                    <v:shape id="AutoShape 125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748BF7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CAAF46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065BDC6">
                    <v:shape id="AutoShape 124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22D6CB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225E60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F21D3F0">
                    <v:shape id="AutoShape 123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BCFE1D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40BEED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46D18D8">
                    <v:shape id="AutoShape 122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349D56C"/>
                  </w:pict>
                </mc:Fallback>
              </mc:AlternateContent>
            </w:r>
          </w:p>
          <w:p w14:paraId="238601FE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F3CABC7" w14:textId="77777777" w:rsidR="00F53E76" w:rsidRPr="00A313C2" w:rsidRDefault="00F53E76" w:rsidP="000E6FAB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0EFBEFE8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11. 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Atuo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ativamente no monitoramento e na disseminação da incorporação de padrões de conduta em todos os níveis da organização?</w:t>
            </w:r>
          </w:p>
          <w:p w14:paraId="65E933F9" w14:textId="77777777" w:rsidR="00E3141F" w:rsidRPr="006009C8" w:rsidRDefault="0061434E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0500BEB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0BEB0" id="_x0000_s1066" type="#_x0000_t202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F69F7AA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527C4A9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C4A9A" id="_x0000_s1067" type="#_x0000_t202" style="position:absolute;left:0;text-align:left;margin-left:250.4pt;margin-top:4.85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010C8A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394CC73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CC73C" id="_x0000_s1068" type="#_x0000_t202" style="position:absolute;left:0;text-align:left;margin-left:155.1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7883762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57D84E2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4E2D" id="_x0000_s1069" type="#_x0000_t202" style="position:absolute;left:0;text-align:left;margin-left:45.65pt;margin-top:5.35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76A40E7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C92660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36DB13F">
                    <v:shape id="AutoShape 117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193B50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070427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3BA8BC6">
                    <v:shape id="AutoShape 116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DFDAC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92C8BA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4F77697">
                    <v:shape id="AutoShape 115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4B3CF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13AAB8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5BCC555">
                    <v:shape id="AutoShape 114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5E09021"/>
                  </w:pict>
                </mc:Fallback>
              </mc:AlternateContent>
            </w:r>
          </w:p>
          <w:p w14:paraId="5B08B5D1" w14:textId="77777777" w:rsidR="0043102A" w:rsidRPr="00A313C2" w:rsidRDefault="0043102A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573BB23" w14:textId="33DF0CF3" w:rsidR="00CC4093" w:rsidRDefault="00CC4093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F009AF3" w14:textId="77777777" w:rsidR="00CC4093" w:rsidRDefault="00CC4093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D0D5357" w14:textId="0E62CB9A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IV </w:t>
            </w:r>
            <w:r w:rsidR="00EE140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CONTRIBUIÇÃO PARA A EFETIVIDADE DO CONSELHO</w:t>
            </w:r>
          </w:p>
          <w:p w14:paraId="0AD9C6F4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97D1BF6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12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onhe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ço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</w:t>
            </w:r>
            <w:r w:rsidR="00C1097A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entend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C1097A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 missão,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e 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planos de negócios 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B1F511A" w14:textId="77777777" w:rsidR="00160499" w:rsidRPr="00694B3E" w:rsidRDefault="0016049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6B71272C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594F1F3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1F3E" id="_x0000_s1070" type="#_x0000_t20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5EBE6BB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6BB8" id="_x0000_s1071" type="#_x0000_t202" style="position:absolute;left:0;text-align:left;margin-left:250.4pt;margin-top:4.85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6B73C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5F5C613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C6131" id="_x0000_s1072" type="#_x0000_t202" style="position:absolute;left:0;text-align:left;margin-left:155.1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D65E92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76D9FF3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9FF34" id="_x0000_s1073" type="#_x0000_t202" style="position:absolute;left:0;text-align:left;margin-left:45.65pt;margin-top:5.35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D0BEA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500543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A5A193">
                    <v:shape id="AutoShape 109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2183A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B661EE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A436BD">
                    <v:shape id="AutoShape 108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F7C25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2CB05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7D1873">
                    <v:shape id="AutoShape 107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0B2A7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D7E801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64E421">
                    <v:shape id="AutoShape 106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C7A6CAF"/>
                  </w:pict>
                </mc:Fallback>
              </mc:AlternateContent>
            </w:r>
          </w:p>
          <w:p w14:paraId="65F9C3DC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23141B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CDE89DE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13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Contribuo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efetivamente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 consecução dos objetivos estabelecidos no plano de negócios e atendimento à estratégia de longo prazo da </w:t>
            </w:r>
            <w:r w:rsidR="00563A8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3CA82D1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82D1C" id="_x0000_s1074" type="#_x0000_t202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F650E5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2C042E3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42E30" id="_x0000_s1075" type="#_x0000_t202" style="position:absolute;left:0;text-align:left;margin-left:250.4pt;margin-top:4.85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F4637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2F14ED4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4ED42" id="_x0000_s1076" type="#_x0000_t202" style="position:absolute;left:0;text-align:left;margin-left:155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9EB027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08C4D00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D00E" id="_x0000_s1077" type="#_x0000_t202" style="position:absolute;left:0;text-align:left;margin-left:45.65pt;margin-top:5.35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F750D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07DACF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412895F">
                    <v:shape id="AutoShape 101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49D47F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A09EE3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398AF51">
                    <v:shape id="AutoShape 100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C9AD16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BD2895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97787C">
                    <v:shape id="AutoShape 99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C1D26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379FE7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498E811">
                    <v:shape id="AutoShape 98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C9B0436"/>
                  </w:pict>
                </mc:Fallback>
              </mc:AlternateContent>
            </w:r>
          </w:p>
          <w:p w14:paraId="1F3B1409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C75D1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45EA5A9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14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Participo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 contribu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</w:t>
            </w:r>
            <w:r w:rsidR="00044059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forma efetiva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as discussões de assuntos relacionados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controles internos, gestão de riscos, conformidade,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Código de Conduta e Integridade, legislação societária e mercado de capitais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9265C25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24E4DB5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4DB57" id="_x0000_s1078" type="#_x0000_t202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67169E8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69E87" id="_x0000_s1079" type="#_x0000_t202" style="position:absolute;left:0;text-align:left;margin-left:250.4pt;margin-top:4.85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974BE6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5063683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36837" id="_x0000_s1080" type="#_x0000_t202" style="position:absolute;left:0;text-align:left;margin-left:155.1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10B817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7510B7A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0B7A6" id="_x0000_s1081" type="#_x0000_t202" style="position:absolute;left:0;text-align:left;margin-left:45.65pt;margin-top:5.35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6149191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90836A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7C907E">
                    <v:shape id="AutoShape 93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D086B6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63D1C5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A725A8">
                    <v:shape id="AutoShape 92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DF07A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683F2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6341770">
                    <v:shape id="AutoShape 91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84D335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5A56B3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154D99">
                    <v:shape id="AutoShape 90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320619A"/>
                  </w:pict>
                </mc:Fallback>
              </mc:AlternateContent>
            </w:r>
          </w:p>
          <w:p w14:paraId="664355AD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65116" w14:textId="77777777" w:rsidR="00F53E76" w:rsidRPr="00A313C2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B5DFF6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C4581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Atuo </w:t>
            </w:r>
            <w:r w:rsidR="004F650F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direta</w:t>
            </w:r>
            <w:r w:rsidR="004F650F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mente</w:t>
            </w:r>
            <w:r w:rsidR="007C4581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formulação</w:t>
            </w:r>
            <w:r w:rsidR="00D666A0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332323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C4581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aprovação, acompanhamento e análise da estratégia da </w:t>
            </w:r>
            <w:r w:rsidR="00563A80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332323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no âmbito do quadro de objetivos</w:t>
            </w:r>
            <w:r w:rsidR="0033232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corporativos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DF4E37C" w14:textId="77777777" w:rsidR="0056158C" w:rsidRPr="002D6295" w:rsidRDefault="0056158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0C155B4D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5EF312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F3124" id="_x0000_s1082" type="#_x0000_t202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7125EA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25EA9" id="_x0000_s1083" type="#_x0000_t202" style="position:absolute;left:0;text-align:left;margin-left:250.4pt;margin-top:4.85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43589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8F3486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34867" id="_x0000_s1084" type="#_x0000_t202" style="position:absolute;left:0;text-align:left;margin-left:155.15pt;margin-top:4.6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728E46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76A7D81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7D812" id="_x0000_s1085" type="#_x0000_t202" style="position:absolute;left:0;text-align:left;margin-left:45.65pt;margin-top:5.35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59FA08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92160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59F061">
                    <v:shape id="AutoShape 85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374356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342BA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B49D7D2">
                    <v:shape id="AutoShape 84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786F81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53407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414FE3">
                    <v:shape id="AutoShape 83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8B642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2D30C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68DBB8">
                    <v:shape id="AutoShape 82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CE3C1E3"/>
                  </w:pict>
                </mc:Fallback>
              </mc:AlternateContent>
            </w:r>
          </w:p>
          <w:p w14:paraId="44FB30F8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DA6542E" w14:textId="77777777" w:rsidR="00F53E76" w:rsidRPr="00A313C2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8FD1C4" w14:textId="77777777" w:rsidR="00F53E76" w:rsidRPr="00A313C2" w:rsidRDefault="003E6D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6.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Participo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50F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com vigilância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estabelecimento de indicadores adequados de desempenho e de identificação dos principais riscos a que estão sujeitos a </w:t>
            </w:r>
            <w:r w:rsidR="00563A8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D294E4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12BA31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BA319" id="_x0000_s1086" type="#_x0000_t20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A25666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CBF5B6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F5B66" id="_x0000_s1087" type="#_x0000_t202" style="position:absolute;left:0;text-align:left;margin-left:250.4pt;margin-top:4.85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3176C8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F6679E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679EB" id="_x0000_s1088" type="#_x0000_t202" style="position:absolute;left:0;text-align:left;margin-left:155.1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04FCD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D017BE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17BE9" id="_x0000_s1089" type="#_x0000_t202" style="position:absolute;left:0;text-align:left;margin-left:45.65pt;margin-top:5.35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96BD2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BE46B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609E39">
                    <v:shape id="AutoShape 77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57FB4B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AE7AB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4985CC4">
                    <v:shape id="AutoShape 76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6651B9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9A03E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1DAA65">
                    <v:shape id="AutoShape 75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F6A8FB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FC3C2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A499589">
                    <v:shape id="AutoShape 74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9E910CB"/>
                  </w:pict>
                </mc:Fallback>
              </mc:AlternateContent>
            </w:r>
          </w:p>
          <w:p w14:paraId="3041E394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22B00AE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52925C4" w14:textId="77777777" w:rsidR="00F53E76" w:rsidRPr="00A313C2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17.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Atuo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atentamento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monitoramento dos processos de divulgação e comunicação, de forma a garantir que as demonstrações financeiras 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apresent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F39C0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clareza a situação patrimonial e financeira 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02696F4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4E6D1E2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D1E2B" id="_x0000_s1090" type="#_x0000_t20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4DA97E2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97E2C" id="_x0000_s1091" type="#_x0000_t202" style="position:absolute;left:0;text-align:left;margin-left:250.4pt;margin-top:4.85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AF01C9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6A8519D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519D2" id="_x0000_s1092" type="#_x0000_t202" style="position:absolute;left:0;text-align:left;margin-left:155.15pt;margin-top:4.6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2A81DF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BA59FA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59FA9" id="_x0000_s1093" type="#_x0000_t202" style="position:absolute;left:0;text-align:left;margin-left:45.65pt;margin-top:5.35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37666E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046570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F9E9F89">
                    <v:shape id="AutoShape 6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22769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03CE9E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0977D6">
                    <v:shape id="AutoShape 6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A8070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25EA8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9C6DFD4">
                    <v:shape id="AutoShape 6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B87775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A504F7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5C6E6C1">
                    <v:shape id="AutoShape 6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FA793F"/>
                  </w:pict>
                </mc:Fallback>
              </mc:AlternateContent>
            </w:r>
          </w:p>
          <w:p w14:paraId="42C6D796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1831B3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5C39F9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18. 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Contribuo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 elaboração e cumprimento da agenda do Conselho?</w:t>
            </w:r>
          </w:p>
          <w:p w14:paraId="54E11D2A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DB807F5" w14:textId="77777777" w:rsidR="00E3141F" w:rsidRPr="006009C8" w:rsidRDefault="0061434E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6E4F5FB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F5FB3" id="_x0000_s1094" type="#_x0000_t20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C78B321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637B828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828F" id="_x0000_s1095" type="#_x0000_t202" style="position:absolute;left:0;text-align:left;margin-left:250.4pt;margin-top:4.85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7B4295F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7974BC0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4BC09" id="_x0000_s1096" type="#_x0000_t202" style="position:absolute;left:0;text-align:left;margin-left:155.15pt;margin-top:4.6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83A694B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56AED3A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ED3AD" id="_x0000_s1097" type="#_x0000_t202" style="position:absolute;left:0;text-align:left;margin-left:45.65pt;margin-top:5.35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588BCE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609E26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8C447C2">
                    <v:shape id="AutoShape 61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F2C1B4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C9F468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92AA2E">
                    <v:shape id="AutoShape 60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AA7272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4D57F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20F7B4E">
                    <v:shape id="AutoShape 59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07BC64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BDDFB1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746BA1">
                    <v:shape id="AutoShape 58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03644E6"/>
                  </w:pict>
                </mc:Fallback>
              </mc:AlternateContent>
            </w:r>
          </w:p>
          <w:p w14:paraId="31126E5D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E403A5" w14:textId="77777777" w:rsidR="00B416DE" w:rsidRPr="00A313C2" w:rsidRDefault="00B416DE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EFDFF9" w14:textId="77777777" w:rsidR="00CC4093" w:rsidRDefault="00CC4093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CD7D10B" w14:textId="2545197F" w:rsidR="00F53E76" w:rsidRPr="00A313C2" w:rsidRDefault="0004405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1</w:t>
            </w:r>
            <w:r w:rsidR="005A3BF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85899">
              <w:rPr>
                <w:rFonts w:ascii="Calibri Light" w:hAnsi="Calibri Light"/>
                <w:i/>
                <w:iCs/>
                <w:sz w:val="22"/>
                <w:szCs w:val="22"/>
              </w:rPr>
              <w:t>Cumpro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>com minha</w:t>
            </w:r>
            <w:r w:rsidR="00E3141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 responsabilidades e contribui para o enriquecimento do processo decisório do Conselho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24386D5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65DB43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DB434" id="_x0000_s1098" type="#_x0000_t202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8DE246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CDCB9A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B9A6" id="_x0000_s1099" type="#_x0000_t202" style="position:absolute;left:0;text-align:left;margin-left:250.4pt;margin-top:4.85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4105C4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597D1B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7D1B6" id="_x0000_s1100" type="#_x0000_t202" style="position:absolute;left:0;text-align:left;margin-left:155.15pt;margin-top:4.6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5B8C1D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8E3C1E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3C1E5" id="_x0000_s1101" type="#_x0000_t202" style="position:absolute;left:0;text-align:left;margin-left:45.65pt;margin-top:5.35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097EE8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27972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65E7A37">
                    <v:shape id="AutoShape 53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161B35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967F4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FC7DA61">
                    <v:shape id="AutoShape 52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25E5F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72963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F80412">
                    <v:shape id="AutoShape 51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5D0614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282C6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1F766E8">
                    <v:shape id="AutoShape 50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A01146C"/>
                  </w:pict>
                </mc:Fallback>
              </mc:AlternateContent>
            </w:r>
          </w:p>
          <w:p w14:paraId="62431CDC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E398E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1E11B" w14:textId="77777777" w:rsidR="00F53E76" w:rsidRPr="00A313C2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20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8589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Disponibilizo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tempo adequado para o desempenho da função, especialmente no que diz respeito à assiduidade e pontualidade nas reuniões, à preparação antecipada e adequada para discutir os assuntos das pautas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1FE4526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7104EB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04EBE" id="_x0000_s1102" type="#_x0000_t202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E0F4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648FD1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8FD10" id="_x0000_s1103" type="#_x0000_t202" style="position:absolute;left:0;text-align:left;margin-left:250.4pt;margin-top:4.85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FCDC80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0A227D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227D5" id="_x0000_s1104" type="#_x0000_t202" style="position:absolute;left:0;text-align:left;margin-left:155.1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198C6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0D4D98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4D980" id="_x0000_s1105" type="#_x0000_t202" style="position:absolute;left:0;text-align:left;margin-left:45.65pt;margin-top:5.35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67F955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45CCF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869CD2C">
                    <v:shape id="AutoShape 45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F108A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BD488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C0D210">
                    <v:shape id="AutoShape 44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E07C2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7D2AB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12F57B">
                    <v:shape id="AutoShape 43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F506F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8B61B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36DBB7">
                    <v:shape id="AutoShape 42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F827AC7"/>
                  </w:pict>
                </mc:Fallback>
              </mc:AlternateContent>
            </w:r>
          </w:p>
          <w:p w14:paraId="16287F21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E93A6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7B18CB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Tenho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autonomia para formar opinião própria e capacidade de sustentar pontos de vista divergentes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3365C06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3C0A47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0A478" id="_x0000_s1106" type="#_x0000_t202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43A6101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8ABC3A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C3A1" id="_x0000_s1107" type="#_x0000_t202" style="position:absolute;left:0;text-align:left;margin-left:250.4pt;margin-top:4.85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DE08BA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2CEA262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A262E" id="_x0000_s1108" type="#_x0000_t202" style="position:absolute;left:0;text-align:left;margin-left:155.15pt;margin-top:4.6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715F22D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02F150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F150B" id="_x0000_s1109" type="#_x0000_t202" style="position:absolute;left:0;text-align:left;margin-left:45.65pt;margin-top:5.35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A43E35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F07EB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6C50B0">
                    <v:shape id="AutoShape 37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CD3F04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73713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31641D2">
                    <v:shape id="AutoShape 36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4D8C4E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32158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6E6F94B">
                    <v:shape id="AutoShape 35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16885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CD1AC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811DE5B">
                    <v:shape id="AutoShape 34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0F3BF57"/>
                  </w:pict>
                </mc:Fallback>
              </mc:AlternateContent>
            </w:r>
          </w:p>
          <w:p w14:paraId="384BA73E" w14:textId="77777777" w:rsidR="00044059" w:rsidRPr="00A313C2" w:rsidRDefault="00044059" w:rsidP="002D6295">
            <w:pPr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B3F2EB" w14:textId="77777777" w:rsidR="00F53E76" w:rsidRPr="00A313C2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8DC4A5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Ajo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ética e responsabilidade no exercício da função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B11ABA1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39C1B5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502920" cy="256540"/>
                      <wp:effectExtent l="8255" t="1270" r="3175" b="8890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2827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C1B5F" id="_x0000_s1110" type="#_x0000_t202" style="position:absolute;left:0;text-align:left;margin-left:155.15pt;margin-top:4.6pt;width:39.6pt;height:20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" strokecolor="white">
                      <v:textbox>
                        <w:txbxContent>
                          <w:p w14:paraId="3852827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0825B6F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25B6F" id="_x0000_s1111" type="#_x0000_t202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6+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CkI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Fpgjr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1BC987F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BC67E3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4CB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7E3E" id="_x0000_s1112" type="#_x0000_t202" style="position:absolute;left:0;text-align:left;margin-left:250.4pt;margin-top:4.85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zc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BHAVH0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HunN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E1A4CB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7D243CC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6EF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243CC" id="_x0000_s1113" type="#_x0000_t202" style="position:absolute;left:0;text-align:left;margin-left:45.65pt;margin-top:5.35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qz168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E346EF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15BCA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383058">
                    <v:shape id="AutoShape 29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B242FB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18D2E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D2E048A">
                    <v:shape id="AutoShape 28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90F0B0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A8BD4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722EFD4">
                    <v:shape id="AutoShape 27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383C83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92072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714A1AC">
                    <v:shape id="AutoShape 26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33F4B53"/>
                  </w:pict>
                </mc:Fallback>
              </mc:AlternateContent>
            </w:r>
          </w:p>
          <w:p w14:paraId="7D34F5C7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B4020A7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F851FF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Desempenho 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minhas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atribuições de forma 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isenta, sem qualquer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conflito de interesses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D7B270A" w14:textId="77777777" w:rsidR="00761F7C" w:rsidRPr="002D6295" w:rsidRDefault="00761F7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9287735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54D3187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390A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31878" id="_x0000_s1114" type="#_x0000_t202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0A390A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0735E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62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735E9" id="_x0000_s1115" type="#_x0000_t202" style="position:absolute;left:0;text-align:left;margin-left:250.4pt;margin-top:4.85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E1062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254C407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955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C4071" id="_x0000_s1116" type="#_x0000_t202" style="position:absolute;left:0;text-align:left;margin-left:155.1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2ADC955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50D40B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68E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D40B9" id="_x0000_s1117" type="#_x0000_t202" style="position:absolute;left:0;text-align:left;margin-left:45.65pt;margin-top:5.3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439568E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B87EE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B5FA32C">
                    <v:shape id="AutoShape 21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3B0382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ED5449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335D724">
                    <v:shape id="AutoShape 20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5D7BEA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EDC2A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BE97AD">
                    <v:shape id="AutoShape 19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D0B891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7273B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65ED3A9">
                    <v:shape id="AutoShape 18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310B0C2"/>
                  </w:pict>
                </mc:Fallback>
              </mc:AlternateContent>
            </w:r>
          </w:p>
          <w:p w14:paraId="4F904CB7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6971CD3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C5851E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Lido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maneira positiva com opiniões divergentes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A1F701D" w14:textId="77777777" w:rsidR="009D6EA2" w:rsidRPr="002D6295" w:rsidRDefault="009D6EA2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BF2EC1D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39CB26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2544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B261" id="_x0000_s1118" type="#_x0000_t2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212544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7E24B6B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87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4B6B0" id="_x0000_s1119" type="#_x0000_t202" style="position:absolute;left:0;text-align:left;margin-left:250.4pt;margin-top:4.85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0A87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3909A0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2A47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09A0B" id="_x0000_s1120" type="#_x0000_t202" style="position:absolute;left:0;text-align:left;margin-left:155.1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6AB2A47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72705D7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C36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05D78" id="_x0000_s1121" type="#_x0000_t202" style="position:absolute;left:0;text-align:left;margin-left:45.65pt;margin-top:5.35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14FC36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F63A8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AF433F">
                    <v:shape id="AutoShape 13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09689D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42597B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4B1F5D5">
                    <v:shape id="AutoShape 12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02631E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ED8DCB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3011080">
                    <v:shape id="AutoShape 11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5A150C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A409C9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2CD8EE1">
                    <v:shape id="AutoShape 10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0196670"/>
                  </w:pict>
                </mc:Fallback>
              </mc:AlternateContent>
            </w:r>
          </w:p>
          <w:p w14:paraId="03EFCA41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F96A72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59D8AAD" w14:textId="10536062" w:rsidR="00F53E76" w:rsidRPr="00A313C2" w:rsidRDefault="00C851C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5B71FC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anifesto</w:t>
            </w:r>
            <w:r w:rsidR="005B71FC">
              <w:rPr>
                <w:rFonts w:ascii="Calibri Light" w:hAnsi="Calibri Light"/>
                <w:i/>
                <w:iCs/>
                <w:sz w:val="22"/>
                <w:szCs w:val="22"/>
              </w:rPr>
              <w:t>-me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maneira </w:t>
            </w:r>
            <w:r w:rsidR="00186747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assertiva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objetiva, evitando divagações e perda do foco nos temas previst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>s para as reuniões?</w:t>
            </w:r>
          </w:p>
          <w:p w14:paraId="79C41B89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05DA498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0398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A4988" id="_x0000_s1122" type="#_x0000_t202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FA0398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E43295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9C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32959" id="_x0000_s1123" type="#_x0000_t202" style="position:absolute;left:0;text-align:left;margin-left:250.4pt;margin-top:4.85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55F9C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5ADFC36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3C4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FC362" id="_x0000_s1124" type="#_x0000_t202" style="position:absolute;left:0;text-align:left;margin-left:155.15pt;margin-top:4.6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503C4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62C59DE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097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59DE9" id="_x0000_s1125" type="#_x0000_t202" style="position:absolute;left:0;text-align:left;margin-left:45.65pt;margin-top:5.35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127097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59A9EE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763BC51">
                    <v:shape id="AutoShape 5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9E6726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D356C8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066DB12">
                    <v:shape id="AutoShape 4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799BDE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42F32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49C6CA7">
                    <v:shape id="AutoShape 3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264CF7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0EBDC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C5724F7">
                    <v:shape id="AutoShape 2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B77CFF9"/>
                  </w:pict>
                </mc:Fallback>
              </mc:AlternateContent>
            </w:r>
          </w:p>
          <w:p w14:paraId="5B95CD12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20BBB2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CB595B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D9C8D39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75E05EE" w14:textId="77777777" w:rsidR="00E21BA1" w:rsidRPr="00E21BA1" w:rsidRDefault="00E21BA1" w:rsidP="002D6295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</w:tc>
      </w:tr>
    </w:tbl>
    <w:p w14:paraId="2FC17F8B" w14:textId="77777777" w:rsidR="002162F7" w:rsidRDefault="002162F7">
      <w:bookmarkStart w:id="0" w:name="_Hlk81399276"/>
      <w: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CE4161" w14:paraId="5C8FF61A" w14:textId="77777777" w:rsidTr="5FC891D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135029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13502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632DD2" w:rsidRPr="0013502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13502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861901" w:rsidRPr="00CE4161" w14:paraId="394432B6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AE48A43" w14:textId="77777777" w:rsidR="00DD0142" w:rsidRDefault="00DD0142" w:rsidP="00A313C2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43CA0D33" w14:textId="77777777" w:rsidR="007E1248" w:rsidRPr="00084E19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39693B6A" w14:textId="77777777" w:rsidR="007E1248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5191BD7" w14:textId="77777777" w:rsidR="007E1248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7F4DC1C5" w14:textId="77777777" w:rsidR="007E1248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0AB6CFAD" w14:textId="650FAB62" w:rsidR="00DD0142" w:rsidRPr="00135029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</w:t>
            </w:r>
            <w:r w:rsidR="00135029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007DCDA8" w14:textId="77777777" w:rsidR="00861901" w:rsidRPr="00A313C2" w:rsidRDefault="00861901" w:rsidP="00A313C2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  <w:bookmarkEnd w:id="0"/>
    </w:tbl>
    <w:p w14:paraId="450EA2D7" w14:textId="77777777" w:rsidR="00FA07DE" w:rsidRPr="00CE4161" w:rsidRDefault="00FA07DE" w:rsidP="009F03B4">
      <w:pPr>
        <w:spacing w:line="360" w:lineRule="auto"/>
        <w:jc w:val="both"/>
        <w:rPr>
          <w:b/>
        </w:rPr>
      </w:pPr>
    </w:p>
    <w:sectPr w:rsidR="00FA07DE" w:rsidRPr="00CE4161" w:rsidSect="004646CB">
      <w:headerReference w:type="default" r:id="rId9"/>
      <w:footerReference w:type="default" r:id="rId10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425A" w14:textId="77777777" w:rsidR="00672557" w:rsidRDefault="00672557" w:rsidP="00372F4A">
      <w:r>
        <w:separator/>
      </w:r>
    </w:p>
  </w:endnote>
  <w:endnote w:type="continuationSeparator" w:id="0">
    <w:p w14:paraId="0E0F2F82" w14:textId="77777777" w:rsidR="00672557" w:rsidRDefault="00672557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EB2C" w14:textId="77777777" w:rsidR="00645424" w:rsidRPr="00797CDB" w:rsidRDefault="0061434E" w:rsidP="00504889">
    <w:pPr>
      <w:pStyle w:val="Rodap"/>
      <w:ind w:right="417"/>
      <w:jc w:val="right"/>
      <w:rPr>
        <w:sz w:val="18"/>
        <w:lang w:val="pt-BR"/>
      </w:rPr>
    </w:pPr>
    <w:r w:rsidRPr="00806F22">
      <w:rPr>
        <w:noProof/>
        <w:sz w:val="18"/>
        <w:lang w:val="pt-BR"/>
      </w:rPr>
      <w:drawing>
        <wp:inline distT="0" distB="0" distL="0" distR="0" wp14:anchorId="01C5BC99" wp14:editId="07777777">
          <wp:extent cx="3333750" cy="352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1087" w14:textId="77777777" w:rsidR="00672557" w:rsidRDefault="00672557" w:rsidP="00372F4A">
      <w:r>
        <w:separator/>
      </w:r>
    </w:p>
  </w:footnote>
  <w:footnote w:type="continuationSeparator" w:id="0">
    <w:p w14:paraId="1F43593E" w14:textId="77777777" w:rsidR="00672557" w:rsidRDefault="00672557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66D4" w14:textId="77777777" w:rsidR="00645424" w:rsidRDefault="0061434E" w:rsidP="00504889">
    <w:pPr>
      <w:pStyle w:val="Cabealho"/>
      <w:ind w:right="417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8B9FF3B" wp14:editId="07777777">
          <wp:simplePos x="0" y="0"/>
          <wp:positionH relativeFrom="column">
            <wp:posOffset>6203315</wp:posOffset>
          </wp:positionH>
          <wp:positionV relativeFrom="paragraph">
            <wp:posOffset>-227330</wp:posOffset>
          </wp:positionV>
          <wp:extent cx="725170" cy="4533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160">
    <w:abstractNumId w:val="17"/>
  </w:num>
  <w:num w:numId="2" w16cid:durableId="1874878639">
    <w:abstractNumId w:val="15"/>
  </w:num>
  <w:num w:numId="3" w16cid:durableId="1468469748">
    <w:abstractNumId w:val="19"/>
  </w:num>
  <w:num w:numId="4" w16cid:durableId="1723676293">
    <w:abstractNumId w:val="28"/>
  </w:num>
  <w:num w:numId="5" w16cid:durableId="1328290134">
    <w:abstractNumId w:val="1"/>
  </w:num>
  <w:num w:numId="6" w16cid:durableId="910888926">
    <w:abstractNumId w:val="12"/>
  </w:num>
  <w:num w:numId="7" w16cid:durableId="1898591873">
    <w:abstractNumId w:val="2"/>
  </w:num>
  <w:num w:numId="8" w16cid:durableId="588777001">
    <w:abstractNumId w:val="23"/>
  </w:num>
  <w:num w:numId="9" w16cid:durableId="40710121">
    <w:abstractNumId w:val="5"/>
  </w:num>
  <w:num w:numId="10" w16cid:durableId="1207528943">
    <w:abstractNumId w:val="9"/>
  </w:num>
  <w:num w:numId="11" w16cid:durableId="1039165253">
    <w:abstractNumId w:val="8"/>
  </w:num>
  <w:num w:numId="12" w16cid:durableId="165941697">
    <w:abstractNumId w:val="18"/>
  </w:num>
  <w:num w:numId="13" w16cid:durableId="1242132063">
    <w:abstractNumId w:val="10"/>
  </w:num>
  <w:num w:numId="14" w16cid:durableId="1982075212">
    <w:abstractNumId w:val="21"/>
  </w:num>
  <w:num w:numId="15" w16cid:durableId="1245340873">
    <w:abstractNumId w:val="0"/>
  </w:num>
  <w:num w:numId="16" w16cid:durableId="1355809530">
    <w:abstractNumId w:val="14"/>
  </w:num>
  <w:num w:numId="17" w16cid:durableId="1601645556">
    <w:abstractNumId w:val="13"/>
  </w:num>
  <w:num w:numId="18" w16cid:durableId="1555963346">
    <w:abstractNumId w:val="25"/>
  </w:num>
  <w:num w:numId="19" w16cid:durableId="1006445393">
    <w:abstractNumId w:val="24"/>
  </w:num>
  <w:num w:numId="20" w16cid:durableId="205219178">
    <w:abstractNumId w:val="22"/>
  </w:num>
  <w:num w:numId="21" w16cid:durableId="1767921569">
    <w:abstractNumId w:val="4"/>
  </w:num>
  <w:num w:numId="22" w16cid:durableId="305205749">
    <w:abstractNumId w:val="6"/>
  </w:num>
  <w:num w:numId="23" w16cid:durableId="218252426">
    <w:abstractNumId w:val="3"/>
  </w:num>
  <w:num w:numId="24" w16cid:durableId="514926759">
    <w:abstractNumId w:val="20"/>
  </w:num>
  <w:num w:numId="25" w16cid:durableId="958488854">
    <w:abstractNumId w:val="27"/>
  </w:num>
  <w:num w:numId="26" w16cid:durableId="1112744830">
    <w:abstractNumId w:val="7"/>
  </w:num>
  <w:num w:numId="27" w16cid:durableId="1325939533">
    <w:abstractNumId w:val="26"/>
  </w:num>
  <w:num w:numId="28" w16cid:durableId="693456315">
    <w:abstractNumId w:val="16"/>
  </w:num>
  <w:num w:numId="29" w16cid:durableId="1354569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3E49"/>
    <w:rsid w:val="00015821"/>
    <w:rsid w:val="0001717F"/>
    <w:rsid w:val="00021E82"/>
    <w:rsid w:val="00022B5D"/>
    <w:rsid w:val="00022F1B"/>
    <w:rsid w:val="00023441"/>
    <w:rsid w:val="00023E49"/>
    <w:rsid w:val="00024995"/>
    <w:rsid w:val="000259CF"/>
    <w:rsid w:val="00025E09"/>
    <w:rsid w:val="00026084"/>
    <w:rsid w:val="00027063"/>
    <w:rsid w:val="00031814"/>
    <w:rsid w:val="00031DFA"/>
    <w:rsid w:val="00035B02"/>
    <w:rsid w:val="00044059"/>
    <w:rsid w:val="0004542D"/>
    <w:rsid w:val="0004694A"/>
    <w:rsid w:val="00053355"/>
    <w:rsid w:val="000535B8"/>
    <w:rsid w:val="00063360"/>
    <w:rsid w:val="00072AC3"/>
    <w:rsid w:val="00073168"/>
    <w:rsid w:val="00080E72"/>
    <w:rsid w:val="00080FB9"/>
    <w:rsid w:val="000841F4"/>
    <w:rsid w:val="00093938"/>
    <w:rsid w:val="0009531E"/>
    <w:rsid w:val="0009725E"/>
    <w:rsid w:val="00097845"/>
    <w:rsid w:val="000A1F83"/>
    <w:rsid w:val="000A3D5C"/>
    <w:rsid w:val="000A5ABB"/>
    <w:rsid w:val="000B316A"/>
    <w:rsid w:val="000B535F"/>
    <w:rsid w:val="000B55A1"/>
    <w:rsid w:val="000B6C43"/>
    <w:rsid w:val="000B7422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E6FAB"/>
    <w:rsid w:val="000F2667"/>
    <w:rsid w:val="000F4E16"/>
    <w:rsid w:val="000F7EAA"/>
    <w:rsid w:val="00101982"/>
    <w:rsid w:val="001079DB"/>
    <w:rsid w:val="001158D1"/>
    <w:rsid w:val="00117357"/>
    <w:rsid w:val="00121971"/>
    <w:rsid w:val="001242A2"/>
    <w:rsid w:val="00130558"/>
    <w:rsid w:val="00130BF7"/>
    <w:rsid w:val="00135029"/>
    <w:rsid w:val="001362CB"/>
    <w:rsid w:val="00136639"/>
    <w:rsid w:val="00137CC1"/>
    <w:rsid w:val="001478FD"/>
    <w:rsid w:val="001518B2"/>
    <w:rsid w:val="0015466A"/>
    <w:rsid w:val="00160499"/>
    <w:rsid w:val="00162D78"/>
    <w:rsid w:val="001647AC"/>
    <w:rsid w:val="00166F36"/>
    <w:rsid w:val="0017221A"/>
    <w:rsid w:val="0017265F"/>
    <w:rsid w:val="00172692"/>
    <w:rsid w:val="00176A5E"/>
    <w:rsid w:val="00185BA6"/>
    <w:rsid w:val="00186747"/>
    <w:rsid w:val="001A087D"/>
    <w:rsid w:val="001A14C1"/>
    <w:rsid w:val="001A2725"/>
    <w:rsid w:val="001A3A5C"/>
    <w:rsid w:val="001A48C0"/>
    <w:rsid w:val="001B4F40"/>
    <w:rsid w:val="001B7283"/>
    <w:rsid w:val="001B7AFE"/>
    <w:rsid w:val="001C5A1A"/>
    <w:rsid w:val="001D0F68"/>
    <w:rsid w:val="001D2184"/>
    <w:rsid w:val="001D3F24"/>
    <w:rsid w:val="001D591F"/>
    <w:rsid w:val="001D73BA"/>
    <w:rsid w:val="001E0562"/>
    <w:rsid w:val="001E2422"/>
    <w:rsid w:val="001E2EB0"/>
    <w:rsid w:val="001E4208"/>
    <w:rsid w:val="001E43D9"/>
    <w:rsid w:val="001E7EB0"/>
    <w:rsid w:val="001F305D"/>
    <w:rsid w:val="002004CB"/>
    <w:rsid w:val="0020147F"/>
    <w:rsid w:val="00204704"/>
    <w:rsid w:val="00204A22"/>
    <w:rsid w:val="002105AA"/>
    <w:rsid w:val="00210679"/>
    <w:rsid w:val="0021133A"/>
    <w:rsid w:val="002129DD"/>
    <w:rsid w:val="00212C4E"/>
    <w:rsid w:val="002157D9"/>
    <w:rsid w:val="002162F7"/>
    <w:rsid w:val="00217A11"/>
    <w:rsid w:val="0022165C"/>
    <w:rsid w:val="00224E01"/>
    <w:rsid w:val="00226B50"/>
    <w:rsid w:val="00233959"/>
    <w:rsid w:val="00233D0B"/>
    <w:rsid w:val="0023530B"/>
    <w:rsid w:val="00237CE1"/>
    <w:rsid w:val="00241419"/>
    <w:rsid w:val="00241675"/>
    <w:rsid w:val="002420B8"/>
    <w:rsid w:val="00245CB7"/>
    <w:rsid w:val="002473BC"/>
    <w:rsid w:val="002500DF"/>
    <w:rsid w:val="0025029B"/>
    <w:rsid w:val="00250A3F"/>
    <w:rsid w:val="00252E26"/>
    <w:rsid w:val="00256636"/>
    <w:rsid w:val="0025673C"/>
    <w:rsid w:val="00260F47"/>
    <w:rsid w:val="0027173F"/>
    <w:rsid w:val="00273214"/>
    <w:rsid w:val="00276985"/>
    <w:rsid w:val="00277640"/>
    <w:rsid w:val="00281010"/>
    <w:rsid w:val="00283307"/>
    <w:rsid w:val="002838C3"/>
    <w:rsid w:val="002A0867"/>
    <w:rsid w:val="002A0DA4"/>
    <w:rsid w:val="002A1111"/>
    <w:rsid w:val="002A2AF2"/>
    <w:rsid w:val="002A442F"/>
    <w:rsid w:val="002A78B7"/>
    <w:rsid w:val="002B03A1"/>
    <w:rsid w:val="002B114D"/>
    <w:rsid w:val="002B165E"/>
    <w:rsid w:val="002B2E27"/>
    <w:rsid w:val="002B495A"/>
    <w:rsid w:val="002B5992"/>
    <w:rsid w:val="002C0FD5"/>
    <w:rsid w:val="002C66AF"/>
    <w:rsid w:val="002D6295"/>
    <w:rsid w:val="002E0019"/>
    <w:rsid w:val="002E14E0"/>
    <w:rsid w:val="002E6EC9"/>
    <w:rsid w:val="002F00D8"/>
    <w:rsid w:val="002F25E2"/>
    <w:rsid w:val="002F3F47"/>
    <w:rsid w:val="002F428F"/>
    <w:rsid w:val="00300FA8"/>
    <w:rsid w:val="0030433B"/>
    <w:rsid w:val="00304907"/>
    <w:rsid w:val="00304EDE"/>
    <w:rsid w:val="003105A0"/>
    <w:rsid w:val="00314DC7"/>
    <w:rsid w:val="003209FF"/>
    <w:rsid w:val="0032522F"/>
    <w:rsid w:val="003265F2"/>
    <w:rsid w:val="003267A1"/>
    <w:rsid w:val="00326AFC"/>
    <w:rsid w:val="00330A4E"/>
    <w:rsid w:val="00332323"/>
    <w:rsid w:val="00332DD6"/>
    <w:rsid w:val="0033787C"/>
    <w:rsid w:val="00346EF5"/>
    <w:rsid w:val="00350539"/>
    <w:rsid w:val="003510C8"/>
    <w:rsid w:val="003553C5"/>
    <w:rsid w:val="00356A8A"/>
    <w:rsid w:val="00364D4E"/>
    <w:rsid w:val="003651DB"/>
    <w:rsid w:val="0037013F"/>
    <w:rsid w:val="00370188"/>
    <w:rsid w:val="0037039A"/>
    <w:rsid w:val="00372F4A"/>
    <w:rsid w:val="00375425"/>
    <w:rsid w:val="003758E7"/>
    <w:rsid w:val="0038055F"/>
    <w:rsid w:val="00381C86"/>
    <w:rsid w:val="00381CAE"/>
    <w:rsid w:val="00384953"/>
    <w:rsid w:val="00384EF5"/>
    <w:rsid w:val="00390259"/>
    <w:rsid w:val="00394F63"/>
    <w:rsid w:val="00395F6B"/>
    <w:rsid w:val="003A44C9"/>
    <w:rsid w:val="003A47BC"/>
    <w:rsid w:val="003A5FAC"/>
    <w:rsid w:val="003A7638"/>
    <w:rsid w:val="003B3A3A"/>
    <w:rsid w:val="003B4E25"/>
    <w:rsid w:val="003B5EC3"/>
    <w:rsid w:val="003C0942"/>
    <w:rsid w:val="003C18EB"/>
    <w:rsid w:val="003C45FB"/>
    <w:rsid w:val="003C4B6A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5DF7"/>
    <w:rsid w:val="003E6985"/>
    <w:rsid w:val="003E6DF8"/>
    <w:rsid w:val="003F5462"/>
    <w:rsid w:val="003F7083"/>
    <w:rsid w:val="00400B6A"/>
    <w:rsid w:val="0040123C"/>
    <w:rsid w:val="00403F1F"/>
    <w:rsid w:val="00405A61"/>
    <w:rsid w:val="00406467"/>
    <w:rsid w:val="00407D28"/>
    <w:rsid w:val="004109CC"/>
    <w:rsid w:val="0041513B"/>
    <w:rsid w:val="00415B8B"/>
    <w:rsid w:val="00421E3F"/>
    <w:rsid w:val="00421FD7"/>
    <w:rsid w:val="0043038E"/>
    <w:rsid w:val="00430D01"/>
    <w:rsid w:val="0043102A"/>
    <w:rsid w:val="00434D53"/>
    <w:rsid w:val="004520CC"/>
    <w:rsid w:val="00452E1B"/>
    <w:rsid w:val="00453295"/>
    <w:rsid w:val="00457149"/>
    <w:rsid w:val="00460D34"/>
    <w:rsid w:val="004635BD"/>
    <w:rsid w:val="004646CB"/>
    <w:rsid w:val="0046658E"/>
    <w:rsid w:val="00467908"/>
    <w:rsid w:val="00470516"/>
    <w:rsid w:val="00485899"/>
    <w:rsid w:val="00486A8F"/>
    <w:rsid w:val="00487601"/>
    <w:rsid w:val="00493CFD"/>
    <w:rsid w:val="00495D0D"/>
    <w:rsid w:val="004A08B9"/>
    <w:rsid w:val="004A4202"/>
    <w:rsid w:val="004A443D"/>
    <w:rsid w:val="004A50D0"/>
    <w:rsid w:val="004A59F3"/>
    <w:rsid w:val="004B04F5"/>
    <w:rsid w:val="004B60BC"/>
    <w:rsid w:val="004C4F61"/>
    <w:rsid w:val="004C51D5"/>
    <w:rsid w:val="004C6E3D"/>
    <w:rsid w:val="004D4319"/>
    <w:rsid w:val="004D6048"/>
    <w:rsid w:val="004E256F"/>
    <w:rsid w:val="004E4FB9"/>
    <w:rsid w:val="004E72BB"/>
    <w:rsid w:val="004E7D57"/>
    <w:rsid w:val="004F522D"/>
    <w:rsid w:val="004F582E"/>
    <w:rsid w:val="004F650F"/>
    <w:rsid w:val="0050359E"/>
    <w:rsid w:val="00503AE8"/>
    <w:rsid w:val="00504889"/>
    <w:rsid w:val="00513676"/>
    <w:rsid w:val="00515C1D"/>
    <w:rsid w:val="00526CD5"/>
    <w:rsid w:val="00530A53"/>
    <w:rsid w:val="0053341C"/>
    <w:rsid w:val="00533B28"/>
    <w:rsid w:val="00535025"/>
    <w:rsid w:val="00543823"/>
    <w:rsid w:val="00545405"/>
    <w:rsid w:val="00546843"/>
    <w:rsid w:val="00553AC3"/>
    <w:rsid w:val="00556DBA"/>
    <w:rsid w:val="005574BD"/>
    <w:rsid w:val="0056158C"/>
    <w:rsid w:val="00562369"/>
    <w:rsid w:val="00563A80"/>
    <w:rsid w:val="00573472"/>
    <w:rsid w:val="0057389F"/>
    <w:rsid w:val="005753A5"/>
    <w:rsid w:val="0058000C"/>
    <w:rsid w:val="0058060A"/>
    <w:rsid w:val="00580695"/>
    <w:rsid w:val="005852E9"/>
    <w:rsid w:val="00585F10"/>
    <w:rsid w:val="00587135"/>
    <w:rsid w:val="0059613C"/>
    <w:rsid w:val="005A14B4"/>
    <w:rsid w:val="005A3BF8"/>
    <w:rsid w:val="005A58FB"/>
    <w:rsid w:val="005A6DD3"/>
    <w:rsid w:val="005B2D65"/>
    <w:rsid w:val="005B5D90"/>
    <w:rsid w:val="005B71FC"/>
    <w:rsid w:val="005C2D38"/>
    <w:rsid w:val="005C4D49"/>
    <w:rsid w:val="005D247A"/>
    <w:rsid w:val="005D455C"/>
    <w:rsid w:val="005D4A4F"/>
    <w:rsid w:val="005D7313"/>
    <w:rsid w:val="005E25BC"/>
    <w:rsid w:val="005F4B59"/>
    <w:rsid w:val="00610392"/>
    <w:rsid w:val="0061434E"/>
    <w:rsid w:val="006241B5"/>
    <w:rsid w:val="00624D66"/>
    <w:rsid w:val="0063028E"/>
    <w:rsid w:val="006314FC"/>
    <w:rsid w:val="00632C90"/>
    <w:rsid w:val="00632DD2"/>
    <w:rsid w:val="00641633"/>
    <w:rsid w:val="0064228E"/>
    <w:rsid w:val="00645424"/>
    <w:rsid w:val="00652DCC"/>
    <w:rsid w:val="00655B3A"/>
    <w:rsid w:val="0065655E"/>
    <w:rsid w:val="00662CBA"/>
    <w:rsid w:val="00663B12"/>
    <w:rsid w:val="006655A2"/>
    <w:rsid w:val="006671ED"/>
    <w:rsid w:val="00672557"/>
    <w:rsid w:val="0067345E"/>
    <w:rsid w:val="00674669"/>
    <w:rsid w:val="00675B69"/>
    <w:rsid w:val="006760F3"/>
    <w:rsid w:val="00680501"/>
    <w:rsid w:val="00680644"/>
    <w:rsid w:val="00682FD0"/>
    <w:rsid w:val="00685E63"/>
    <w:rsid w:val="00686492"/>
    <w:rsid w:val="00691D72"/>
    <w:rsid w:val="00694702"/>
    <w:rsid w:val="00694B3E"/>
    <w:rsid w:val="0069501B"/>
    <w:rsid w:val="006955E6"/>
    <w:rsid w:val="006970FD"/>
    <w:rsid w:val="006A65F2"/>
    <w:rsid w:val="006A66CC"/>
    <w:rsid w:val="006B529B"/>
    <w:rsid w:val="006B56E6"/>
    <w:rsid w:val="006B7A14"/>
    <w:rsid w:val="006C2109"/>
    <w:rsid w:val="006C47AD"/>
    <w:rsid w:val="006C52AD"/>
    <w:rsid w:val="006C5E48"/>
    <w:rsid w:val="006D131F"/>
    <w:rsid w:val="006D2985"/>
    <w:rsid w:val="006D2E4E"/>
    <w:rsid w:val="006D2F89"/>
    <w:rsid w:val="006D3F3F"/>
    <w:rsid w:val="006D43FD"/>
    <w:rsid w:val="006D7E62"/>
    <w:rsid w:val="006E608D"/>
    <w:rsid w:val="006E7C51"/>
    <w:rsid w:val="006F2C9C"/>
    <w:rsid w:val="006F39C0"/>
    <w:rsid w:val="006F71C1"/>
    <w:rsid w:val="00702FB5"/>
    <w:rsid w:val="00706427"/>
    <w:rsid w:val="00706705"/>
    <w:rsid w:val="00713CAE"/>
    <w:rsid w:val="007147CB"/>
    <w:rsid w:val="00715668"/>
    <w:rsid w:val="00715BDC"/>
    <w:rsid w:val="007235DF"/>
    <w:rsid w:val="00723893"/>
    <w:rsid w:val="00723C56"/>
    <w:rsid w:val="0072679B"/>
    <w:rsid w:val="0073533C"/>
    <w:rsid w:val="00736912"/>
    <w:rsid w:val="00741145"/>
    <w:rsid w:val="00745E4A"/>
    <w:rsid w:val="007500F1"/>
    <w:rsid w:val="00760AC5"/>
    <w:rsid w:val="00761F7C"/>
    <w:rsid w:val="0078155E"/>
    <w:rsid w:val="00781F17"/>
    <w:rsid w:val="00785F06"/>
    <w:rsid w:val="00792330"/>
    <w:rsid w:val="00793D95"/>
    <w:rsid w:val="00797C83"/>
    <w:rsid w:val="00797CDB"/>
    <w:rsid w:val="007A1AD3"/>
    <w:rsid w:val="007A4860"/>
    <w:rsid w:val="007A4C3D"/>
    <w:rsid w:val="007A6F58"/>
    <w:rsid w:val="007B4FD4"/>
    <w:rsid w:val="007B71ED"/>
    <w:rsid w:val="007B77E8"/>
    <w:rsid w:val="007C3708"/>
    <w:rsid w:val="007C4581"/>
    <w:rsid w:val="007D0FEE"/>
    <w:rsid w:val="007D1B63"/>
    <w:rsid w:val="007D4F44"/>
    <w:rsid w:val="007D56A8"/>
    <w:rsid w:val="007E1248"/>
    <w:rsid w:val="007E3CEA"/>
    <w:rsid w:val="007F3214"/>
    <w:rsid w:val="007F5208"/>
    <w:rsid w:val="007F7EAB"/>
    <w:rsid w:val="00806F22"/>
    <w:rsid w:val="008108BF"/>
    <w:rsid w:val="00813908"/>
    <w:rsid w:val="008144E8"/>
    <w:rsid w:val="008162C7"/>
    <w:rsid w:val="00816B0B"/>
    <w:rsid w:val="0082102D"/>
    <w:rsid w:val="008230C9"/>
    <w:rsid w:val="0082648B"/>
    <w:rsid w:val="00827EFD"/>
    <w:rsid w:val="00833E13"/>
    <w:rsid w:val="0083540E"/>
    <w:rsid w:val="008360AB"/>
    <w:rsid w:val="00844727"/>
    <w:rsid w:val="008535CC"/>
    <w:rsid w:val="00861901"/>
    <w:rsid w:val="00862292"/>
    <w:rsid w:val="00867E55"/>
    <w:rsid w:val="008710FB"/>
    <w:rsid w:val="008712E0"/>
    <w:rsid w:val="00872DFD"/>
    <w:rsid w:val="00874BC8"/>
    <w:rsid w:val="00877AF2"/>
    <w:rsid w:val="00881DE1"/>
    <w:rsid w:val="008842DA"/>
    <w:rsid w:val="00884530"/>
    <w:rsid w:val="008A13E7"/>
    <w:rsid w:val="008A1CD9"/>
    <w:rsid w:val="008A1F18"/>
    <w:rsid w:val="008B02AE"/>
    <w:rsid w:val="008B4008"/>
    <w:rsid w:val="008D0CE7"/>
    <w:rsid w:val="008D2EAF"/>
    <w:rsid w:val="008D5CB3"/>
    <w:rsid w:val="008D7E59"/>
    <w:rsid w:val="008E0321"/>
    <w:rsid w:val="008E245F"/>
    <w:rsid w:val="008F22E5"/>
    <w:rsid w:val="00903015"/>
    <w:rsid w:val="0090592E"/>
    <w:rsid w:val="00906192"/>
    <w:rsid w:val="0091354F"/>
    <w:rsid w:val="0091355B"/>
    <w:rsid w:val="00920D4C"/>
    <w:rsid w:val="009235A2"/>
    <w:rsid w:val="00925415"/>
    <w:rsid w:val="009337F0"/>
    <w:rsid w:val="009353F7"/>
    <w:rsid w:val="00941135"/>
    <w:rsid w:val="009448D1"/>
    <w:rsid w:val="00944915"/>
    <w:rsid w:val="00951359"/>
    <w:rsid w:val="00951EBB"/>
    <w:rsid w:val="00957163"/>
    <w:rsid w:val="00960038"/>
    <w:rsid w:val="00961D98"/>
    <w:rsid w:val="00963F8D"/>
    <w:rsid w:val="00966077"/>
    <w:rsid w:val="00966BA1"/>
    <w:rsid w:val="00970B22"/>
    <w:rsid w:val="00970CC8"/>
    <w:rsid w:val="00976E64"/>
    <w:rsid w:val="00981FAC"/>
    <w:rsid w:val="00986ABE"/>
    <w:rsid w:val="00991FF6"/>
    <w:rsid w:val="00993C83"/>
    <w:rsid w:val="00994040"/>
    <w:rsid w:val="009975DA"/>
    <w:rsid w:val="009A2A7C"/>
    <w:rsid w:val="009A55C7"/>
    <w:rsid w:val="009A7973"/>
    <w:rsid w:val="009B127C"/>
    <w:rsid w:val="009B327E"/>
    <w:rsid w:val="009B79D6"/>
    <w:rsid w:val="009B7BAF"/>
    <w:rsid w:val="009C3D16"/>
    <w:rsid w:val="009D0A27"/>
    <w:rsid w:val="009D1428"/>
    <w:rsid w:val="009D6EA2"/>
    <w:rsid w:val="009E1265"/>
    <w:rsid w:val="009E2D08"/>
    <w:rsid w:val="009F03B4"/>
    <w:rsid w:val="009F68E6"/>
    <w:rsid w:val="00A0210B"/>
    <w:rsid w:val="00A06E3D"/>
    <w:rsid w:val="00A10121"/>
    <w:rsid w:val="00A14236"/>
    <w:rsid w:val="00A15B94"/>
    <w:rsid w:val="00A205B8"/>
    <w:rsid w:val="00A21336"/>
    <w:rsid w:val="00A2387D"/>
    <w:rsid w:val="00A313C2"/>
    <w:rsid w:val="00A34DFB"/>
    <w:rsid w:val="00A3605F"/>
    <w:rsid w:val="00A37F42"/>
    <w:rsid w:val="00A429EA"/>
    <w:rsid w:val="00A50BED"/>
    <w:rsid w:val="00A62F01"/>
    <w:rsid w:val="00A63EFA"/>
    <w:rsid w:val="00A7024C"/>
    <w:rsid w:val="00A76383"/>
    <w:rsid w:val="00A83609"/>
    <w:rsid w:val="00A83AB0"/>
    <w:rsid w:val="00A85C30"/>
    <w:rsid w:val="00A921CF"/>
    <w:rsid w:val="00A930CB"/>
    <w:rsid w:val="00A9362A"/>
    <w:rsid w:val="00A96ED6"/>
    <w:rsid w:val="00A97993"/>
    <w:rsid w:val="00AA6819"/>
    <w:rsid w:val="00AB151D"/>
    <w:rsid w:val="00AB3E56"/>
    <w:rsid w:val="00AC0434"/>
    <w:rsid w:val="00AC25BF"/>
    <w:rsid w:val="00AD7BB8"/>
    <w:rsid w:val="00AE0FF6"/>
    <w:rsid w:val="00AE38E3"/>
    <w:rsid w:val="00AF3A34"/>
    <w:rsid w:val="00B03645"/>
    <w:rsid w:val="00B134D1"/>
    <w:rsid w:val="00B1362A"/>
    <w:rsid w:val="00B159E0"/>
    <w:rsid w:val="00B167B0"/>
    <w:rsid w:val="00B205C8"/>
    <w:rsid w:val="00B22337"/>
    <w:rsid w:val="00B27094"/>
    <w:rsid w:val="00B27969"/>
    <w:rsid w:val="00B30732"/>
    <w:rsid w:val="00B3155E"/>
    <w:rsid w:val="00B3382F"/>
    <w:rsid w:val="00B35A96"/>
    <w:rsid w:val="00B416DE"/>
    <w:rsid w:val="00B437C8"/>
    <w:rsid w:val="00B437CB"/>
    <w:rsid w:val="00B456E7"/>
    <w:rsid w:val="00B46BB6"/>
    <w:rsid w:val="00B50E63"/>
    <w:rsid w:val="00B52D50"/>
    <w:rsid w:val="00B56C47"/>
    <w:rsid w:val="00B60910"/>
    <w:rsid w:val="00B62164"/>
    <w:rsid w:val="00B6507E"/>
    <w:rsid w:val="00B66901"/>
    <w:rsid w:val="00B75BA7"/>
    <w:rsid w:val="00B83724"/>
    <w:rsid w:val="00B870E9"/>
    <w:rsid w:val="00B95EF2"/>
    <w:rsid w:val="00BA1293"/>
    <w:rsid w:val="00BA1C1A"/>
    <w:rsid w:val="00BA2D25"/>
    <w:rsid w:val="00BA65EC"/>
    <w:rsid w:val="00BB4B0D"/>
    <w:rsid w:val="00BB65BE"/>
    <w:rsid w:val="00BC237C"/>
    <w:rsid w:val="00BC33E8"/>
    <w:rsid w:val="00BC4DC5"/>
    <w:rsid w:val="00BC4EA1"/>
    <w:rsid w:val="00BC7EC7"/>
    <w:rsid w:val="00BD0ABB"/>
    <w:rsid w:val="00BD547F"/>
    <w:rsid w:val="00BD55D0"/>
    <w:rsid w:val="00BE0D4E"/>
    <w:rsid w:val="00BE48DF"/>
    <w:rsid w:val="00BE49CF"/>
    <w:rsid w:val="00BE55D1"/>
    <w:rsid w:val="00BE6A7D"/>
    <w:rsid w:val="00BF1916"/>
    <w:rsid w:val="00BF53D3"/>
    <w:rsid w:val="00C01EC6"/>
    <w:rsid w:val="00C032B5"/>
    <w:rsid w:val="00C03FB7"/>
    <w:rsid w:val="00C1097A"/>
    <w:rsid w:val="00C12C4F"/>
    <w:rsid w:val="00C14737"/>
    <w:rsid w:val="00C15451"/>
    <w:rsid w:val="00C22BA6"/>
    <w:rsid w:val="00C234D3"/>
    <w:rsid w:val="00C24795"/>
    <w:rsid w:val="00C24B35"/>
    <w:rsid w:val="00C26330"/>
    <w:rsid w:val="00C32861"/>
    <w:rsid w:val="00C333CB"/>
    <w:rsid w:val="00C33595"/>
    <w:rsid w:val="00C35FFD"/>
    <w:rsid w:val="00C3619B"/>
    <w:rsid w:val="00C43565"/>
    <w:rsid w:val="00C43781"/>
    <w:rsid w:val="00C56A86"/>
    <w:rsid w:val="00C6260F"/>
    <w:rsid w:val="00C64E98"/>
    <w:rsid w:val="00C6612A"/>
    <w:rsid w:val="00C6715F"/>
    <w:rsid w:val="00C7228F"/>
    <w:rsid w:val="00C723F3"/>
    <w:rsid w:val="00C73233"/>
    <w:rsid w:val="00C74530"/>
    <w:rsid w:val="00C7677A"/>
    <w:rsid w:val="00C777B5"/>
    <w:rsid w:val="00C817EA"/>
    <w:rsid w:val="00C8221D"/>
    <w:rsid w:val="00C851C7"/>
    <w:rsid w:val="00C86751"/>
    <w:rsid w:val="00CA017B"/>
    <w:rsid w:val="00CB4C88"/>
    <w:rsid w:val="00CC4093"/>
    <w:rsid w:val="00CC5030"/>
    <w:rsid w:val="00CC66C0"/>
    <w:rsid w:val="00CC67A5"/>
    <w:rsid w:val="00CD055A"/>
    <w:rsid w:val="00CD4519"/>
    <w:rsid w:val="00CE0531"/>
    <w:rsid w:val="00CE4161"/>
    <w:rsid w:val="00CE4254"/>
    <w:rsid w:val="00CE6D2D"/>
    <w:rsid w:val="00CF17B6"/>
    <w:rsid w:val="00CF5AD9"/>
    <w:rsid w:val="00CF6D84"/>
    <w:rsid w:val="00CF7129"/>
    <w:rsid w:val="00D03CB0"/>
    <w:rsid w:val="00D13F54"/>
    <w:rsid w:val="00D15DE1"/>
    <w:rsid w:val="00D1618B"/>
    <w:rsid w:val="00D24A35"/>
    <w:rsid w:val="00D26B34"/>
    <w:rsid w:val="00D32969"/>
    <w:rsid w:val="00D35850"/>
    <w:rsid w:val="00D3729E"/>
    <w:rsid w:val="00D40657"/>
    <w:rsid w:val="00D450BA"/>
    <w:rsid w:val="00D46334"/>
    <w:rsid w:val="00D50BEA"/>
    <w:rsid w:val="00D518D9"/>
    <w:rsid w:val="00D60F55"/>
    <w:rsid w:val="00D61CCD"/>
    <w:rsid w:val="00D65576"/>
    <w:rsid w:val="00D66252"/>
    <w:rsid w:val="00D663CC"/>
    <w:rsid w:val="00D666A0"/>
    <w:rsid w:val="00D72CF3"/>
    <w:rsid w:val="00D765ED"/>
    <w:rsid w:val="00D768B7"/>
    <w:rsid w:val="00D84601"/>
    <w:rsid w:val="00D84FC0"/>
    <w:rsid w:val="00D850EA"/>
    <w:rsid w:val="00D85D97"/>
    <w:rsid w:val="00D969B5"/>
    <w:rsid w:val="00DA056B"/>
    <w:rsid w:val="00DA1A4C"/>
    <w:rsid w:val="00DA21AD"/>
    <w:rsid w:val="00DB0E04"/>
    <w:rsid w:val="00DB1938"/>
    <w:rsid w:val="00DB5C83"/>
    <w:rsid w:val="00DB7518"/>
    <w:rsid w:val="00DC0698"/>
    <w:rsid w:val="00DC222B"/>
    <w:rsid w:val="00DC4372"/>
    <w:rsid w:val="00DC4FE5"/>
    <w:rsid w:val="00DC55C0"/>
    <w:rsid w:val="00DD0142"/>
    <w:rsid w:val="00DD1FDA"/>
    <w:rsid w:val="00DD6859"/>
    <w:rsid w:val="00DE6CEF"/>
    <w:rsid w:val="00DE6D14"/>
    <w:rsid w:val="00DF59C2"/>
    <w:rsid w:val="00E02161"/>
    <w:rsid w:val="00E04B04"/>
    <w:rsid w:val="00E13DB2"/>
    <w:rsid w:val="00E1424D"/>
    <w:rsid w:val="00E16273"/>
    <w:rsid w:val="00E16D71"/>
    <w:rsid w:val="00E20500"/>
    <w:rsid w:val="00E21BA1"/>
    <w:rsid w:val="00E21DC0"/>
    <w:rsid w:val="00E26EE5"/>
    <w:rsid w:val="00E307F4"/>
    <w:rsid w:val="00E30A4E"/>
    <w:rsid w:val="00E3141F"/>
    <w:rsid w:val="00E32F54"/>
    <w:rsid w:val="00E34462"/>
    <w:rsid w:val="00E367CB"/>
    <w:rsid w:val="00E405D9"/>
    <w:rsid w:val="00E40ED9"/>
    <w:rsid w:val="00E43F28"/>
    <w:rsid w:val="00E44B55"/>
    <w:rsid w:val="00E47EF2"/>
    <w:rsid w:val="00E50CDF"/>
    <w:rsid w:val="00E52FD3"/>
    <w:rsid w:val="00E56125"/>
    <w:rsid w:val="00E63A91"/>
    <w:rsid w:val="00E65459"/>
    <w:rsid w:val="00E70177"/>
    <w:rsid w:val="00E7133D"/>
    <w:rsid w:val="00E7432C"/>
    <w:rsid w:val="00E76935"/>
    <w:rsid w:val="00E7792F"/>
    <w:rsid w:val="00E779EF"/>
    <w:rsid w:val="00E80207"/>
    <w:rsid w:val="00E81112"/>
    <w:rsid w:val="00E82664"/>
    <w:rsid w:val="00E830CB"/>
    <w:rsid w:val="00E83CC2"/>
    <w:rsid w:val="00E85D45"/>
    <w:rsid w:val="00E86B0F"/>
    <w:rsid w:val="00E87C11"/>
    <w:rsid w:val="00E87F39"/>
    <w:rsid w:val="00E92189"/>
    <w:rsid w:val="00EA140B"/>
    <w:rsid w:val="00EA593E"/>
    <w:rsid w:val="00EA6CF2"/>
    <w:rsid w:val="00EA7F45"/>
    <w:rsid w:val="00EB2109"/>
    <w:rsid w:val="00EB7914"/>
    <w:rsid w:val="00EC4C93"/>
    <w:rsid w:val="00EC60E7"/>
    <w:rsid w:val="00ED0AA9"/>
    <w:rsid w:val="00ED7B81"/>
    <w:rsid w:val="00EE0E5D"/>
    <w:rsid w:val="00EE1401"/>
    <w:rsid w:val="00EE4FD2"/>
    <w:rsid w:val="00EE638E"/>
    <w:rsid w:val="00EF12AD"/>
    <w:rsid w:val="00EF5222"/>
    <w:rsid w:val="00F01507"/>
    <w:rsid w:val="00F01EF1"/>
    <w:rsid w:val="00F03DC2"/>
    <w:rsid w:val="00F13CA7"/>
    <w:rsid w:val="00F142A7"/>
    <w:rsid w:val="00F1536E"/>
    <w:rsid w:val="00F218EC"/>
    <w:rsid w:val="00F2610E"/>
    <w:rsid w:val="00F26E98"/>
    <w:rsid w:val="00F36612"/>
    <w:rsid w:val="00F36E05"/>
    <w:rsid w:val="00F40026"/>
    <w:rsid w:val="00F45C67"/>
    <w:rsid w:val="00F53E76"/>
    <w:rsid w:val="00F61100"/>
    <w:rsid w:val="00F6398D"/>
    <w:rsid w:val="00F64658"/>
    <w:rsid w:val="00F701B2"/>
    <w:rsid w:val="00F73690"/>
    <w:rsid w:val="00F772C0"/>
    <w:rsid w:val="00F802CA"/>
    <w:rsid w:val="00F82127"/>
    <w:rsid w:val="00F86817"/>
    <w:rsid w:val="00F94A31"/>
    <w:rsid w:val="00FA07DE"/>
    <w:rsid w:val="00FA3230"/>
    <w:rsid w:val="00FB2B24"/>
    <w:rsid w:val="00FB5AAA"/>
    <w:rsid w:val="00FB7051"/>
    <w:rsid w:val="00FC044A"/>
    <w:rsid w:val="00FC0C0F"/>
    <w:rsid w:val="00FC12C6"/>
    <w:rsid w:val="00FC68F1"/>
    <w:rsid w:val="00FC7BF6"/>
    <w:rsid w:val="00FC7D2C"/>
    <w:rsid w:val="00FD4DA1"/>
    <w:rsid w:val="00FD5124"/>
    <w:rsid w:val="00FE2A8D"/>
    <w:rsid w:val="00FE3C50"/>
    <w:rsid w:val="00FE4274"/>
    <w:rsid w:val="00FE47F5"/>
    <w:rsid w:val="00FE492D"/>
    <w:rsid w:val="00FE508D"/>
    <w:rsid w:val="00FE6220"/>
    <w:rsid w:val="00FF1C2A"/>
    <w:rsid w:val="00FF56F4"/>
    <w:rsid w:val="00FF6C2A"/>
    <w:rsid w:val="0629DDAA"/>
    <w:rsid w:val="068A9B32"/>
    <w:rsid w:val="08CE9BCE"/>
    <w:rsid w:val="0F5D37E8"/>
    <w:rsid w:val="1DACA805"/>
    <w:rsid w:val="1F977E0C"/>
    <w:rsid w:val="24A91A06"/>
    <w:rsid w:val="25FCFA5F"/>
    <w:rsid w:val="2813FAAD"/>
    <w:rsid w:val="37A039C2"/>
    <w:rsid w:val="55C643CB"/>
    <w:rsid w:val="55ED4562"/>
    <w:rsid w:val="58660E97"/>
    <w:rsid w:val="58679A2F"/>
    <w:rsid w:val="5AFB5831"/>
    <w:rsid w:val="5FC891D6"/>
    <w:rsid w:val="704BB09D"/>
    <w:rsid w:val="73938E58"/>
    <w:rsid w:val="74C59741"/>
    <w:rsid w:val="76C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0772BB33"/>
  <w15:chartTrackingRefBased/>
  <w15:docId w15:val="{89AA5497-C307-4BCB-A97B-2E44408D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8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SemEspaamento">
    <w:name w:val="No Spacing"/>
    <w:uiPriority w:val="1"/>
    <w:qFormat/>
    <w:rsid w:val="007F3214"/>
    <w:rPr>
      <w:sz w:val="24"/>
      <w:szCs w:val="24"/>
      <w:lang w:eastAsia="pt-BR"/>
    </w:rPr>
  </w:style>
  <w:style w:type="character" w:styleId="Hyperlink">
    <w:name w:val="Hyperlink"/>
    <w:uiPriority w:val="99"/>
    <w:unhideWhenUsed/>
    <w:rsid w:val="00E8020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80207"/>
    <w:rPr>
      <w:color w:val="605E5C"/>
      <w:shd w:val="clear" w:color="auto" w:fill="E1DFDD"/>
    </w:rPr>
  </w:style>
  <w:style w:type="table" w:styleId="TabeladeGrade1Clara-nfase1">
    <w:name w:val="Grid Table 1 Light Accent 1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2A442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2A442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">
    <w:name w:val="Tabela Simples 2"/>
    <w:basedOn w:val="Tabelanormal"/>
    <w:uiPriority w:val="42"/>
    <w:rsid w:val="002A442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">
    <w:name w:val="Tabela Simples 3"/>
    <w:basedOn w:val="Tabelanormal"/>
    <w:uiPriority w:val="43"/>
    <w:rsid w:val="002A44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2A442F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A44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extodeEspaoReservado">
    <w:name w:val="Texto de Espaço Reservado"/>
    <w:uiPriority w:val="99"/>
    <w:semiHidden/>
    <w:rsid w:val="000E6F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ED6D-225F-4DF6-BA22-A19988FF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1634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18</cp:revision>
  <cp:lastPrinted>2021-08-18T20:29:00Z</cp:lastPrinted>
  <dcterms:created xsi:type="dcterms:W3CDTF">2022-12-21T15:10:00Z</dcterms:created>
  <dcterms:modified xsi:type="dcterms:W3CDTF">2022-12-28T17:36:00Z</dcterms:modified>
</cp:coreProperties>
</file>