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</w:r>
      <w:r w:rsidR="004342A0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COMITÊ DE SEGURANÇA DE</w:t>
      </w:r>
      <w:r w:rsidR="007C0C99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TIC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Natal Henrique Troz </w:t>
            </w:r>
            <w:r w:rsidR="004D4D75">
              <w:rPr>
                <w:rFonts w:ascii="Arial" w:hAnsi="Arial" w:cs="Arial"/>
                <w:b/>
                <w:sz w:val="18"/>
                <w:szCs w:val="18"/>
              </w:rPr>
              <w:t xml:space="preserve">Guglilhermi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4D4D75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Default="00F52A6F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52A6F" w:rsidRPr="00C14E55" w:rsidRDefault="006E7188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5163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 SEST- KIT3.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6CD1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4D4D75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F42C55">
        <w:rPr>
          <w:rFonts w:ascii="Arial" w:hAnsi="Arial" w:cs="Arial"/>
          <w:b/>
          <w:bCs/>
          <w:sz w:val="24"/>
          <w:szCs w:val="24"/>
        </w:rPr>
        <w:t xml:space="preserve"> Edna Dias Canedo e Priscilla Gonçalves da Silva e Souza</w:t>
      </w:r>
      <w:r w:rsidR="0054271F">
        <w:rPr>
          <w:rFonts w:ascii="Arial" w:hAnsi="Arial" w:cs="Arial"/>
          <w:b/>
          <w:bCs/>
          <w:sz w:val="24"/>
          <w:szCs w:val="24"/>
        </w:rPr>
        <w:t>.</w:t>
      </w:r>
    </w:p>
    <w:p w:rsidR="002A7FB9" w:rsidRDefault="004D4D75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4D4D75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Pr="00923E95" w:rsidRDefault="00FC1494">
          <w:pPr>
            <w:pStyle w:val="CabealhodoSumrio"/>
            <w:rPr>
              <w:rFonts w:ascii="Arial" w:hAnsi="Arial" w:cs="Arial"/>
            </w:rPr>
          </w:pPr>
        </w:p>
        <w:p w:rsidR="00923E95" w:rsidRPr="00923E95" w:rsidRDefault="00FD149B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923E95">
            <w:rPr>
              <w:rFonts w:ascii="Arial" w:hAnsi="Arial" w:cs="Arial"/>
            </w:rPr>
            <w:fldChar w:fldCharType="begin"/>
          </w:r>
          <w:r w:rsidR="00FC1494" w:rsidRPr="00923E95">
            <w:rPr>
              <w:rFonts w:ascii="Arial" w:hAnsi="Arial" w:cs="Arial"/>
            </w:rPr>
            <w:instrText xml:space="preserve"> TOC \o "1-3" \h \z \u </w:instrText>
          </w:r>
          <w:r w:rsidRPr="00923E95">
            <w:rPr>
              <w:rFonts w:ascii="Arial" w:hAnsi="Arial" w:cs="Arial"/>
            </w:rPr>
            <w:fldChar w:fldCharType="separate"/>
          </w:r>
          <w:hyperlink w:anchor="_Toc509577839" w:history="1">
            <w:r w:rsidR="00923E95" w:rsidRPr="00923E95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_Toc509577839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5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577840" w:history="1">
            <w:r w:rsidR="00923E95" w:rsidRPr="00923E95">
              <w:rPr>
                <w:rStyle w:val="Hyperlink"/>
                <w:rFonts w:ascii="Arial" w:hAnsi="Arial" w:cs="Arial"/>
                <w:noProof/>
              </w:rPr>
              <w:t>VISÃO GERAL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_Toc509577840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5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1" w:history="1">
            <w:r w:rsidR="00923E95" w:rsidRPr="00923E95">
              <w:rPr>
                <w:rStyle w:val="Hyperlink"/>
                <w:rFonts w:ascii="Arial" w:eastAsia="SimSun" w:hAnsi="Arial" w:cs="Arial"/>
                <w:noProof/>
              </w:rPr>
              <w:t>2.1. Objetivo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_Toc509577841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5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2" w:history="1">
            <w:r w:rsidR="00923E95" w:rsidRPr="00923E95">
              <w:rPr>
                <w:rStyle w:val="Hyperlink"/>
                <w:rFonts w:ascii="Arial" w:eastAsia="SimSun" w:hAnsi="Arial" w:cs="Arial"/>
                <w:noProof/>
              </w:rPr>
              <w:t>2.2. Justificativa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_Toc509577842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5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577843" w:history="1">
            <w:r w:rsidR="00923E95" w:rsidRPr="00923E95">
              <w:rPr>
                <w:rStyle w:val="Hyperlink"/>
                <w:rFonts w:ascii="Arial" w:hAnsi="Arial" w:cs="Arial"/>
                <w:noProof/>
              </w:rPr>
              <w:t>COMITÊ DE SEGURANÇA DE TIC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_Toc509577843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6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4" w:history="1">
            <w:r w:rsidR="00923E95" w:rsidRPr="00923E95">
              <w:rPr>
                <w:rStyle w:val="Hyperlink"/>
                <w:rFonts w:ascii="Arial" w:eastAsia="SimSun" w:hAnsi="Arial" w:cs="Arial"/>
                <w:noProof/>
              </w:rPr>
              <w:t>3.1. Definição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_Toc509577844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6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5" w:history="1">
            <w:r w:rsidR="00923E95" w:rsidRPr="00923E95">
              <w:rPr>
                <w:rStyle w:val="Hyperlink"/>
                <w:rFonts w:ascii="Arial" w:eastAsia="SimSun" w:hAnsi="Arial" w:cs="Arial"/>
                <w:noProof/>
              </w:rPr>
              <w:t>3.2. Passo a passo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_Toc509577845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6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23E95" w:rsidRPr="00923E95" w:rsidRDefault="00AA5445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577846" w:history="1">
            <w:r w:rsidR="00923E95" w:rsidRPr="00923E95">
              <w:rPr>
                <w:rStyle w:val="Hyperlink"/>
                <w:rFonts w:ascii="Arial" w:hAnsi="Arial" w:cs="Arial"/>
                <w:noProof/>
              </w:rPr>
              <w:t>ARTEFATOS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923E95" w:rsidRPr="00923E95">
              <w:rPr>
                <w:rFonts w:ascii="Arial" w:hAnsi="Arial" w:cs="Arial"/>
                <w:noProof/>
                <w:webHidden/>
              </w:rPr>
              <w:instrText xml:space="preserve"> PAGEREF _Toc509577846 \h </w:instrText>
            </w:r>
            <w:r w:rsidR="00923E95" w:rsidRPr="00923E95">
              <w:rPr>
                <w:rFonts w:ascii="Arial" w:hAnsi="Arial" w:cs="Arial"/>
                <w:noProof/>
                <w:webHidden/>
              </w:rPr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3E95" w:rsidRPr="00923E95">
              <w:rPr>
                <w:rFonts w:ascii="Arial" w:hAnsi="Arial" w:cs="Arial"/>
                <w:noProof/>
                <w:webHidden/>
              </w:rPr>
              <w:t>7</w:t>
            </w:r>
            <w:r w:rsidR="00923E95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43FDF" w:rsidRPr="00923E95" w:rsidRDefault="00AA5445" w:rsidP="00043FD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7" w:history="1"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>4.1. Documentos</w:t>
            </w:r>
            <w:r w:rsidR="00043FDF" w:rsidRPr="00923E95">
              <w:rPr>
                <w:rFonts w:ascii="Arial" w:hAnsi="Arial" w:cs="Arial"/>
                <w:noProof/>
                <w:webHidden/>
              </w:rPr>
              <w:tab/>
            </w:r>
            <w:r w:rsidR="00043FDF" w:rsidRPr="00923E95">
              <w:rPr>
                <w:rFonts w:ascii="Arial" w:hAnsi="Arial" w:cs="Arial"/>
                <w:noProof/>
                <w:webHidden/>
              </w:rPr>
              <w:fldChar w:fldCharType="begin"/>
            </w:r>
            <w:r w:rsidR="00043FDF" w:rsidRPr="00923E95">
              <w:rPr>
                <w:rFonts w:ascii="Arial" w:hAnsi="Arial" w:cs="Arial"/>
                <w:noProof/>
                <w:webHidden/>
              </w:rPr>
              <w:instrText xml:space="preserve"> PAGEREF _Toc509577847 \h </w:instrText>
            </w:r>
            <w:r w:rsidR="00043FDF" w:rsidRPr="00923E95">
              <w:rPr>
                <w:rFonts w:ascii="Arial" w:hAnsi="Arial" w:cs="Arial"/>
                <w:noProof/>
                <w:webHidden/>
              </w:rPr>
            </w:r>
            <w:r w:rsidR="00043FDF" w:rsidRPr="00923E9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43FDF" w:rsidRPr="00923E95">
              <w:rPr>
                <w:rFonts w:ascii="Arial" w:hAnsi="Arial" w:cs="Arial"/>
                <w:noProof/>
                <w:webHidden/>
              </w:rPr>
              <w:t>7</w:t>
            </w:r>
            <w:r w:rsidR="00043FDF" w:rsidRPr="00923E9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43FDF" w:rsidRPr="00923E95" w:rsidRDefault="00AA5445" w:rsidP="00043FD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7" w:history="1"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043FDF">
              <w:rPr>
                <w:rStyle w:val="Hyperlink"/>
                <w:rFonts w:ascii="Arial" w:eastAsia="SimSun" w:hAnsi="Arial" w:cs="Arial"/>
                <w:noProof/>
              </w:rPr>
              <w:t>1</w:t>
            </w:r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043FDF">
              <w:rPr>
                <w:rFonts w:ascii="Arial" w:hAnsi="Arial"/>
                <w:sz w:val="24"/>
                <w:szCs w:val="24"/>
              </w:rPr>
              <w:t>Norma Interna para Constituição do Comitê de Segurança de TIC</w:t>
            </w:r>
            <w:r w:rsidR="00043FDF" w:rsidRPr="00923E95">
              <w:rPr>
                <w:rFonts w:ascii="Arial" w:hAnsi="Arial" w:cs="Arial"/>
                <w:noProof/>
                <w:webHidden/>
              </w:rPr>
              <w:tab/>
            </w:r>
            <w:r w:rsidR="002D20DE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043FDF" w:rsidRPr="00923E95" w:rsidRDefault="00AA5445" w:rsidP="00043FD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7" w:history="1"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043FDF">
              <w:rPr>
                <w:rStyle w:val="Hyperlink"/>
                <w:rFonts w:ascii="Arial" w:eastAsia="SimSun" w:hAnsi="Arial" w:cs="Arial"/>
                <w:noProof/>
              </w:rPr>
              <w:t>2</w:t>
            </w:r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043FDF">
              <w:rPr>
                <w:rFonts w:ascii="Arial" w:hAnsi="Arial"/>
                <w:sz w:val="24"/>
                <w:szCs w:val="24"/>
              </w:rPr>
              <w:t>Regimento Interno do Comitê de Segurança de TIC</w:t>
            </w:r>
            <w:r w:rsidR="00043FDF" w:rsidRPr="00923E95">
              <w:rPr>
                <w:rFonts w:ascii="Arial" w:hAnsi="Arial" w:cs="Arial"/>
                <w:noProof/>
                <w:webHidden/>
              </w:rPr>
              <w:tab/>
            </w:r>
            <w:r w:rsidR="002D20DE">
              <w:rPr>
                <w:rFonts w:ascii="Arial" w:hAnsi="Arial" w:cs="Arial"/>
                <w:noProof/>
                <w:webHidden/>
              </w:rPr>
              <w:t>9</w:t>
            </w:r>
          </w:hyperlink>
        </w:p>
        <w:p w:rsidR="00043FDF" w:rsidRPr="00923E95" w:rsidRDefault="00AA5445" w:rsidP="00043FD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7" w:history="1"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043FDF">
              <w:rPr>
                <w:rStyle w:val="Hyperlink"/>
                <w:rFonts w:ascii="Arial" w:eastAsia="SimSun" w:hAnsi="Arial" w:cs="Arial"/>
                <w:noProof/>
              </w:rPr>
              <w:t>3</w:t>
            </w:r>
            <w:r w:rsidR="00043FDF" w:rsidRPr="00923E95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043FDF">
              <w:rPr>
                <w:rFonts w:ascii="Arial" w:hAnsi="Arial"/>
                <w:sz w:val="24"/>
                <w:szCs w:val="24"/>
              </w:rPr>
              <w:t>Ata de Reunião do Comitê de Segurança de TIC</w:t>
            </w:r>
            <w:r w:rsidR="00043FDF" w:rsidRPr="00923E95">
              <w:rPr>
                <w:rFonts w:ascii="Arial" w:hAnsi="Arial" w:cs="Arial"/>
                <w:noProof/>
                <w:webHidden/>
              </w:rPr>
              <w:tab/>
            </w:r>
            <w:r w:rsidR="002D20DE">
              <w:rPr>
                <w:rFonts w:ascii="Arial" w:hAnsi="Arial" w:cs="Arial"/>
                <w:noProof/>
                <w:webHidden/>
              </w:rPr>
              <w:t>13</w:t>
            </w:r>
          </w:hyperlink>
        </w:p>
        <w:p w:rsidR="00923E95" w:rsidRPr="00923E95" w:rsidRDefault="00AA5445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577848" w:history="1">
            <w:r w:rsidR="00923E95" w:rsidRPr="00923E95">
              <w:rPr>
                <w:rStyle w:val="Hyperlink"/>
                <w:rFonts w:ascii="Arial" w:hAnsi="Arial" w:cs="Arial"/>
                <w:noProof/>
              </w:rPr>
              <w:t>REFERÊNCIAS BIBLIOGRÁFICAS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2D20DE">
              <w:rPr>
                <w:rFonts w:ascii="Arial" w:hAnsi="Arial" w:cs="Arial"/>
                <w:noProof/>
                <w:webHidden/>
              </w:rPr>
              <w:t>14</w:t>
            </w:r>
          </w:hyperlink>
        </w:p>
        <w:p w:rsidR="00923E95" w:rsidRPr="00923E95" w:rsidRDefault="00AA544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577849" w:history="1">
            <w:r w:rsidR="00923E95" w:rsidRPr="00923E95">
              <w:rPr>
                <w:rStyle w:val="Hyperlink"/>
                <w:rFonts w:ascii="Arial" w:eastAsia="SimSun" w:hAnsi="Arial" w:cs="Arial"/>
                <w:noProof/>
              </w:rPr>
              <w:t>5.1. Documentos</w:t>
            </w:r>
            <w:r w:rsidR="00923E95" w:rsidRPr="00923E95">
              <w:rPr>
                <w:rFonts w:ascii="Arial" w:hAnsi="Arial" w:cs="Arial"/>
                <w:noProof/>
                <w:webHidden/>
              </w:rPr>
              <w:tab/>
            </w:r>
            <w:r w:rsidR="002D20DE">
              <w:rPr>
                <w:rFonts w:ascii="Arial" w:hAnsi="Arial" w:cs="Arial"/>
                <w:noProof/>
                <w:webHidden/>
              </w:rPr>
              <w:t>14</w:t>
            </w:r>
          </w:hyperlink>
        </w:p>
        <w:p w:rsidR="00FC1494" w:rsidRPr="007714CE" w:rsidRDefault="00FD149B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923E95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9577839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9577840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9577841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>listadas em literatu</w:t>
      </w:r>
      <w:r w:rsidR="007C0C99">
        <w:rPr>
          <w:rFonts w:ascii="Arial" w:hAnsi="Arial"/>
          <w:b w:val="0"/>
          <w:bCs w:val="0"/>
          <w:sz w:val="24"/>
          <w:szCs w:val="24"/>
        </w:rPr>
        <w:t xml:space="preserve">ra e conhecimento prático, para </w:t>
      </w:r>
      <w:r w:rsidR="004342A0">
        <w:rPr>
          <w:rFonts w:ascii="Arial" w:hAnsi="Arial"/>
          <w:b w:val="0"/>
          <w:bCs w:val="0"/>
          <w:sz w:val="24"/>
          <w:szCs w:val="24"/>
        </w:rPr>
        <w:t xml:space="preserve">o Comitê de Segurança </w:t>
      </w:r>
      <w:r w:rsidR="007C0C99">
        <w:rPr>
          <w:rFonts w:ascii="Arial" w:hAnsi="Arial"/>
          <w:b w:val="0"/>
          <w:bCs w:val="0"/>
          <w:sz w:val="24"/>
          <w:szCs w:val="24"/>
        </w:rPr>
        <w:t>de TIC.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9577842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4342A0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9577843"/>
      <w:bookmarkStart w:id="16" w:name="_Toc462247079"/>
      <w:r>
        <w:rPr>
          <w:rFonts w:ascii="Arial" w:hAnsi="Arial"/>
          <w:szCs w:val="24"/>
          <w:u w:val="none"/>
        </w:rPr>
        <w:lastRenderedPageBreak/>
        <w:t xml:space="preserve">COMITÊ DE SEGURANÇA </w:t>
      </w:r>
      <w:r w:rsidR="007C0C99">
        <w:rPr>
          <w:rFonts w:ascii="Arial" w:hAnsi="Arial"/>
          <w:szCs w:val="24"/>
          <w:u w:val="none"/>
        </w:rPr>
        <w:t>DE TIC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9577844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79088B" w:rsidRDefault="004342A0" w:rsidP="00464BFD">
      <w:pPr>
        <w:spacing w:before="170" w:after="0"/>
        <w:ind w:left="709" w:firstLine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O Comitê de Segurança de TIC</w:t>
      </w:r>
      <w:r w:rsidR="00025702">
        <w:rPr>
          <w:rFonts w:ascii="Arial" w:hAnsi="Arial"/>
          <w:sz w:val="24"/>
          <w:szCs w:val="24"/>
        </w:rPr>
        <w:t xml:space="preserve"> (CSTIC)</w:t>
      </w:r>
      <w:r w:rsidR="004962E0">
        <w:rPr>
          <w:rFonts w:ascii="Arial" w:hAnsi="Arial"/>
          <w:sz w:val="24"/>
          <w:szCs w:val="24"/>
        </w:rPr>
        <w:t xml:space="preserve"> </w:t>
      </w:r>
      <w:r w:rsidR="003A1AFD">
        <w:rPr>
          <w:rFonts w:ascii="Arial" w:hAnsi="Arial"/>
          <w:sz w:val="24"/>
          <w:szCs w:val="24"/>
        </w:rPr>
        <w:t>v</w:t>
      </w:r>
      <w:r w:rsidR="003A1AFD" w:rsidRPr="003A1AFD">
        <w:rPr>
          <w:rFonts w:ascii="Arial" w:hAnsi="Arial"/>
          <w:sz w:val="24"/>
          <w:szCs w:val="24"/>
        </w:rPr>
        <w:t>isa</w:t>
      </w:r>
      <w:r w:rsidR="003A1AFD" w:rsidRPr="007C0C9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tratar questões relevantes à segurança de TIC</w:t>
      </w:r>
      <w:r w:rsidR="007C0C99" w:rsidRPr="007C0C99">
        <w:rPr>
          <w:rFonts w:ascii="Arial" w:hAnsi="Arial" w:cs="Arial"/>
          <w:sz w:val="24"/>
          <w:szCs w:val="24"/>
        </w:rPr>
        <w:t xml:space="preserve">. </w:t>
      </w:r>
    </w:p>
    <w:p w:rsidR="00F500F1" w:rsidRDefault="00B37257" w:rsidP="00F500F1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</w:t>
      </w:r>
      <w:r w:rsidR="0017607D">
        <w:rPr>
          <w:rFonts w:ascii="Arial" w:hAnsi="Arial"/>
          <w:sz w:val="24"/>
          <w:szCs w:val="24"/>
        </w:rPr>
        <w:t xml:space="preserve"> </w:t>
      </w:r>
      <w:r w:rsidR="003446E3">
        <w:rPr>
          <w:rFonts w:ascii="Arial" w:hAnsi="Arial"/>
          <w:sz w:val="24"/>
          <w:szCs w:val="24"/>
        </w:rPr>
        <w:t>este processo</w:t>
      </w:r>
      <w:r w:rsidR="003446E3" w:rsidRPr="005A4909">
        <w:rPr>
          <w:rFonts w:ascii="Arial" w:hAnsi="Arial"/>
          <w:sz w:val="24"/>
          <w:szCs w:val="24"/>
        </w:rPr>
        <w:t xml:space="preserve"> </w:t>
      </w:r>
      <w:r w:rsidR="004342A0">
        <w:rPr>
          <w:rFonts w:ascii="Arial" w:hAnsi="Arial"/>
          <w:sz w:val="24"/>
          <w:szCs w:val="24"/>
        </w:rPr>
        <w:t>está relacionado à Estatal e ao funcionamento de uma estrutura multidisciplinar</w:t>
      </w:r>
      <w:r w:rsidR="007C0C99" w:rsidRPr="007C0C99">
        <w:rPr>
          <w:rFonts w:ascii="Arial" w:hAnsi="Arial" w:cs="Arial"/>
          <w:sz w:val="24"/>
          <w:szCs w:val="24"/>
        </w:rPr>
        <w:t>.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9577845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FC1494" w:rsidRPr="00274D55" w:rsidRDefault="00172FD9" w:rsidP="00274D55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AA2310">
        <w:rPr>
          <w:rFonts w:ascii="Arial" w:hAnsi="Arial" w:cs="Arial"/>
        </w:rPr>
        <w:t xml:space="preserve">a </w:t>
      </w:r>
      <w:r w:rsidR="00274D55" w:rsidRPr="00274D55">
        <w:rPr>
          <w:rFonts w:ascii="Arial" w:hAnsi="Arial" w:cs="Arial"/>
        </w:rPr>
        <w:t>implantação</w:t>
      </w:r>
      <w:r w:rsidR="007C0C99">
        <w:rPr>
          <w:rFonts w:ascii="Arial" w:hAnsi="Arial" w:cs="Arial"/>
        </w:rPr>
        <w:t xml:space="preserve"> do processo </w:t>
      </w:r>
      <w:r w:rsidR="004342A0">
        <w:rPr>
          <w:rFonts w:ascii="Arial" w:hAnsi="Arial" w:cs="Arial"/>
        </w:rPr>
        <w:t>Comitê de Segurança</w:t>
      </w:r>
      <w:r w:rsidR="004342A0">
        <w:rPr>
          <w:rFonts w:ascii="Arial" w:hAnsi="Arial"/>
        </w:rPr>
        <w:t xml:space="preserve"> de</w:t>
      </w:r>
      <w:r w:rsidR="007C0C99">
        <w:rPr>
          <w:rFonts w:ascii="Arial" w:hAnsi="Arial"/>
        </w:rPr>
        <w:t xml:space="preserve"> TIC</w:t>
      </w:r>
      <w:r w:rsidR="00025702">
        <w:rPr>
          <w:rFonts w:ascii="Arial" w:hAnsi="Arial"/>
        </w:rPr>
        <w:t xml:space="preserve"> (CSTIC)</w:t>
      </w:r>
      <w:r w:rsidR="007C0C99">
        <w:rPr>
          <w:rFonts w:ascii="Arial" w:hAnsi="Arial"/>
        </w:rPr>
        <w:t xml:space="preserve"> </w:t>
      </w:r>
      <w:r w:rsidR="00274D55" w:rsidRPr="00274D55">
        <w:rPr>
          <w:rFonts w:ascii="Arial" w:hAnsi="Arial" w:cs="Arial"/>
        </w:rPr>
        <w:t>é preciso executar as seguintes atividades:</w:t>
      </w:r>
    </w:p>
    <w:p w:rsidR="00590ED7" w:rsidRDefault="00590ED7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607D" w:rsidRDefault="00AA2310" w:rsidP="00180960">
      <w:pPr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</w:t>
      </w:r>
      <w:r w:rsidR="00D4107F">
        <w:rPr>
          <w:rFonts w:ascii="Arial" w:eastAsia="SimSun" w:hAnsi="Arial" w:cs="Tahoma"/>
          <w:sz w:val="24"/>
          <w:szCs w:val="24"/>
        </w:rPr>
        <w:t xml:space="preserve"> </w:t>
      </w:r>
      <w:r w:rsidR="004342A0">
        <w:rPr>
          <w:rFonts w:ascii="Arial" w:eastAsia="SimSun" w:hAnsi="Arial" w:cs="Tahoma"/>
          <w:sz w:val="24"/>
          <w:szCs w:val="24"/>
        </w:rPr>
        <w:t>-</w:t>
      </w:r>
      <w:r w:rsidR="00D4107F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Para constituir o Comitê de Segurança de TIC é preciso c</w:t>
      </w:r>
      <w:r w:rsidR="00025702" w:rsidRPr="00025702">
        <w:rPr>
          <w:rFonts w:ascii="Arial" w:hAnsi="Arial" w:cs="Arial"/>
          <w:color w:val="000000"/>
          <w:sz w:val="24"/>
          <w:szCs w:val="24"/>
        </w:rPr>
        <w:t xml:space="preserve">riar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="00025702" w:rsidRPr="00025702">
        <w:rPr>
          <w:rFonts w:ascii="Arial" w:hAnsi="Arial" w:cs="Arial"/>
          <w:color w:val="000000"/>
          <w:sz w:val="24"/>
          <w:szCs w:val="24"/>
        </w:rPr>
        <w:t>Grupo de Trabalho</w:t>
      </w:r>
      <w:r w:rsidR="002078E5">
        <w:rPr>
          <w:rFonts w:ascii="Arial" w:hAnsi="Arial" w:cs="Arial"/>
          <w:color w:val="000000"/>
          <w:sz w:val="24"/>
          <w:szCs w:val="24"/>
        </w:rPr>
        <w:t>,</w:t>
      </w:r>
      <w:r w:rsidR="00025702" w:rsidRPr="00025702">
        <w:rPr>
          <w:rFonts w:ascii="Arial" w:hAnsi="Arial" w:cs="Arial"/>
          <w:sz w:val="24"/>
          <w:szCs w:val="24"/>
        </w:rPr>
        <w:t xml:space="preserve"> </w:t>
      </w:r>
      <w:r w:rsidR="002078E5">
        <w:rPr>
          <w:rFonts w:ascii="Arial" w:hAnsi="Arial" w:cs="Arial"/>
          <w:sz w:val="24"/>
          <w:szCs w:val="24"/>
        </w:rPr>
        <w:t xml:space="preserve">especificando os papeis e funções de seus integrantes (coordenador e membros) e informando a qual área (unidade departamental) </w:t>
      </w:r>
      <w:r>
        <w:rPr>
          <w:rFonts w:ascii="Arial" w:hAnsi="Arial" w:cs="Arial"/>
          <w:sz w:val="24"/>
          <w:szCs w:val="24"/>
        </w:rPr>
        <w:t xml:space="preserve">eles </w:t>
      </w:r>
      <w:r w:rsidR="002078E5">
        <w:rPr>
          <w:rFonts w:ascii="Arial" w:hAnsi="Arial" w:cs="Arial"/>
          <w:sz w:val="24"/>
          <w:szCs w:val="24"/>
        </w:rPr>
        <w:t xml:space="preserve">pertencem. </w:t>
      </w:r>
      <w:r>
        <w:rPr>
          <w:rFonts w:ascii="Arial" w:hAnsi="Arial" w:cs="Arial"/>
          <w:sz w:val="24"/>
          <w:szCs w:val="24"/>
        </w:rPr>
        <w:t>Os membros do Grupo de Trabalho</w:t>
      </w:r>
      <w:r w:rsidR="00025702" w:rsidRPr="00025702">
        <w:rPr>
          <w:rFonts w:ascii="Arial" w:hAnsi="Arial" w:cs="Arial"/>
          <w:sz w:val="24"/>
          <w:szCs w:val="24"/>
        </w:rPr>
        <w:t xml:space="preserve"> são designa</w:t>
      </w:r>
      <w:r w:rsidR="00025702" w:rsidRPr="00AA2310">
        <w:rPr>
          <w:rFonts w:ascii="Arial" w:hAnsi="Arial" w:cs="Arial"/>
          <w:sz w:val="24"/>
          <w:szCs w:val="24"/>
        </w:rPr>
        <w:t xml:space="preserve">dos pela Autoridade </w:t>
      </w:r>
      <w:r w:rsidR="007B7566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>, compreendendo tanto servidores da área de negócio quanto da área de Segurança de TIC (equipe multidisciplinar).</w:t>
      </w:r>
    </w:p>
    <w:p w:rsidR="00AA2310" w:rsidRDefault="00AA231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AA2310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2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4342A0">
        <w:rPr>
          <w:rFonts w:ascii="Arial" w:eastAsia="SimSun" w:hAnsi="Arial" w:cs="Tahoma"/>
          <w:sz w:val="24"/>
          <w:szCs w:val="24"/>
        </w:rPr>
        <w:t>-</w:t>
      </w:r>
      <w:r w:rsidR="00180960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 xml:space="preserve">O </w:t>
      </w:r>
      <w:r w:rsidRPr="00025702">
        <w:rPr>
          <w:rFonts w:ascii="Arial" w:hAnsi="Arial" w:cs="Arial"/>
          <w:color w:val="000000"/>
          <w:sz w:val="24"/>
          <w:szCs w:val="24"/>
        </w:rPr>
        <w:t>Grupo de Trabalho</w:t>
      </w:r>
      <w:r>
        <w:rPr>
          <w:rFonts w:ascii="Arial" w:hAnsi="Arial" w:cs="Arial"/>
          <w:color w:val="000000"/>
          <w:sz w:val="24"/>
          <w:szCs w:val="24"/>
        </w:rPr>
        <w:t xml:space="preserve"> deve</w:t>
      </w:r>
      <w:r w:rsidRPr="00025702">
        <w:rPr>
          <w:rFonts w:ascii="Arial" w:hAnsi="Arial" w:cs="Arial"/>
          <w:color w:val="000000"/>
          <w:sz w:val="24"/>
          <w:szCs w:val="24"/>
        </w:rPr>
        <w:t xml:space="preserve"> identifica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025702">
        <w:rPr>
          <w:rFonts w:ascii="Arial" w:hAnsi="Arial" w:cs="Arial"/>
          <w:color w:val="000000"/>
          <w:sz w:val="24"/>
          <w:szCs w:val="24"/>
        </w:rPr>
        <w:t xml:space="preserve"> pessoas chave do processo e prop</w:t>
      </w:r>
      <w:r>
        <w:rPr>
          <w:rFonts w:ascii="Arial" w:hAnsi="Arial" w:cs="Arial"/>
          <w:color w:val="000000"/>
          <w:sz w:val="24"/>
          <w:szCs w:val="24"/>
        </w:rPr>
        <w:t>or</w:t>
      </w:r>
      <w:r w:rsidRPr="00025702">
        <w:rPr>
          <w:rFonts w:ascii="Arial" w:hAnsi="Arial" w:cs="Arial"/>
          <w:color w:val="000000"/>
          <w:sz w:val="24"/>
          <w:szCs w:val="24"/>
        </w:rPr>
        <w:t xml:space="preserve"> a composição do </w:t>
      </w:r>
      <w:r>
        <w:rPr>
          <w:rFonts w:ascii="Arial" w:hAnsi="Arial" w:cs="Arial"/>
          <w:sz w:val="24"/>
          <w:szCs w:val="24"/>
        </w:rPr>
        <w:t>CSTIC</w:t>
      </w:r>
      <w:r w:rsidRPr="00025702">
        <w:rPr>
          <w:rFonts w:ascii="Arial" w:hAnsi="Arial" w:cs="Arial"/>
          <w:sz w:val="24"/>
          <w:szCs w:val="24"/>
        </w:rPr>
        <w:t>.</w:t>
      </w:r>
    </w:p>
    <w:p w:rsidR="00896970" w:rsidRDefault="00896970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393FA8" w:rsidRDefault="00AA2310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="00C46C45">
        <w:rPr>
          <w:rFonts w:ascii="Arial" w:eastAsia="SimSun" w:hAnsi="Arial" w:cs="Tahoma"/>
          <w:sz w:val="24"/>
          <w:szCs w:val="24"/>
        </w:rPr>
        <w:t xml:space="preserve"> </w:t>
      </w:r>
      <w:r w:rsidR="004342A0">
        <w:rPr>
          <w:rFonts w:ascii="Arial" w:eastAsia="SimSun" w:hAnsi="Arial" w:cs="Tahoma"/>
          <w:sz w:val="24"/>
          <w:szCs w:val="24"/>
        </w:rPr>
        <w:t>-</w:t>
      </w:r>
      <w:r w:rsidR="00C46C45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 xml:space="preserve">O </w:t>
      </w:r>
      <w:r w:rsidRPr="00E84CC0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E84CC0">
        <w:rPr>
          <w:rFonts w:ascii="Arial" w:hAnsi="Arial" w:cs="Arial"/>
          <w:sz w:val="24"/>
          <w:szCs w:val="24"/>
        </w:rPr>
        <w:t>avaliar de forma rápida e básica a situação atual da</w:t>
      </w:r>
      <w:r>
        <w:rPr>
          <w:rFonts w:ascii="Arial" w:hAnsi="Arial" w:cs="Arial"/>
          <w:sz w:val="24"/>
          <w:szCs w:val="24"/>
        </w:rPr>
        <w:t xml:space="preserve"> Segurança de TIC,</w:t>
      </w:r>
      <w:r w:rsidRPr="00E84CC0">
        <w:rPr>
          <w:rFonts w:ascii="Arial" w:hAnsi="Arial" w:cs="Arial"/>
          <w:sz w:val="24"/>
          <w:szCs w:val="24"/>
        </w:rPr>
        <w:t xml:space="preserve"> visando colher insumos para justificar a</w:t>
      </w:r>
      <w:r>
        <w:rPr>
          <w:rFonts w:ascii="Arial" w:hAnsi="Arial" w:cs="Arial"/>
          <w:sz w:val="24"/>
          <w:szCs w:val="24"/>
        </w:rPr>
        <w:t xml:space="preserve"> existência de um CSTIC e</w:t>
      </w:r>
      <w:r w:rsidRPr="00E84CC0">
        <w:rPr>
          <w:rFonts w:ascii="Arial" w:hAnsi="Arial" w:cs="Arial"/>
          <w:sz w:val="24"/>
          <w:szCs w:val="24"/>
        </w:rPr>
        <w:t xml:space="preserve"> para definir as características do CSTIC.</w:t>
      </w:r>
    </w:p>
    <w:p w:rsidR="00025702" w:rsidRDefault="00025702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025702" w:rsidRDefault="00AA2310" w:rsidP="00025702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025702">
        <w:rPr>
          <w:rFonts w:ascii="Arial" w:eastAsia="SimSun" w:hAnsi="Arial" w:cs="Tahoma"/>
          <w:sz w:val="24"/>
          <w:szCs w:val="24"/>
        </w:rPr>
        <w:t xml:space="preserve"> </w:t>
      </w:r>
      <w:r w:rsidR="00E84CC0">
        <w:rPr>
          <w:rFonts w:ascii="Arial" w:eastAsia="SimSun" w:hAnsi="Arial" w:cs="Tahoma"/>
          <w:sz w:val="24"/>
          <w:szCs w:val="24"/>
        </w:rPr>
        <w:t>-</w:t>
      </w:r>
      <w:r w:rsidR="00025702" w:rsidRPr="00FC1494">
        <w:rPr>
          <w:rFonts w:ascii="Arial" w:eastAsia="SimSun" w:hAnsi="Arial" w:cs="Tahoma"/>
          <w:sz w:val="24"/>
          <w:szCs w:val="24"/>
        </w:rPr>
        <w:t xml:space="preserve"> </w:t>
      </w:r>
      <w:r w:rsidRPr="001B6594"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>Grupo de Trabalho deve propor a natureza e o tipo do CSTIC.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5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E84CC0" w:rsidRP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>Grupo de Trabalho</w:t>
      </w:r>
      <w:r>
        <w:rPr>
          <w:rFonts w:ascii="Arial" w:hAnsi="Arial" w:cs="Arial"/>
          <w:sz w:val="24"/>
          <w:szCs w:val="24"/>
        </w:rPr>
        <w:t xml:space="preserve"> deve</w:t>
      </w:r>
      <w:r w:rsidRPr="001B6594">
        <w:rPr>
          <w:rFonts w:ascii="Arial" w:hAnsi="Arial" w:cs="Arial"/>
          <w:sz w:val="24"/>
          <w:szCs w:val="24"/>
        </w:rPr>
        <w:t xml:space="preserve"> levanta</w:t>
      </w:r>
      <w:r>
        <w:rPr>
          <w:rFonts w:ascii="Arial" w:hAnsi="Arial" w:cs="Arial"/>
          <w:sz w:val="24"/>
          <w:szCs w:val="24"/>
        </w:rPr>
        <w:t>r</w:t>
      </w:r>
      <w:r w:rsidRPr="001B6594">
        <w:rPr>
          <w:rFonts w:ascii="Arial" w:hAnsi="Arial" w:cs="Arial"/>
          <w:sz w:val="24"/>
          <w:szCs w:val="24"/>
        </w:rPr>
        <w:t xml:space="preserve"> junto aos interessados as finali</w:t>
      </w:r>
      <w:r>
        <w:rPr>
          <w:rFonts w:ascii="Arial" w:hAnsi="Arial" w:cs="Arial"/>
          <w:sz w:val="24"/>
          <w:szCs w:val="24"/>
        </w:rPr>
        <w:t>dades e as atribuições do CSTIC</w:t>
      </w:r>
      <w:r w:rsidR="00E84CC0" w:rsidRPr="001B6594">
        <w:rPr>
          <w:rFonts w:ascii="Arial" w:hAnsi="Arial" w:cs="Arial"/>
          <w:sz w:val="24"/>
          <w:szCs w:val="24"/>
        </w:rPr>
        <w:t>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6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1B6594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</w:t>
      </w:r>
      <w:r w:rsidRPr="001B6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</w:t>
      </w:r>
      <w:r w:rsidRPr="001B6594">
        <w:rPr>
          <w:rFonts w:ascii="Arial" w:hAnsi="Arial" w:cs="Arial"/>
          <w:sz w:val="24"/>
          <w:szCs w:val="24"/>
        </w:rPr>
        <w:t xml:space="preserve">inuta da Norma de </w:t>
      </w:r>
      <w:r>
        <w:rPr>
          <w:rFonts w:ascii="Arial" w:hAnsi="Arial" w:cs="Arial"/>
          <w:sz w:val="24"/>
          <w:szCs w:val="24"/>
        </w:rPr>
        <w:t>Constituição</w:t>
      </w:r>
      <w:r w:rsidRPr="001B6594">
        <w:rPr>
          <w:rFonts w:ascii="Arial" w:hAnsi="Arial" w:cs="Arial"/>
          <w:sz w:val="24"/>
          <w:szCs w:val="24"/>
        </w:rPr>
        <w:t xml:space="preserve"> do CSTIC</w:t>
      </w:r>
      <w:r>
        <w:rPr>
          <w:rFonts w:ascii="Arial" w:hAnsi="Arial" w:cs="Arial"/>
          <w:sz w:val="24"/>
          <w:szCs w:val="24"/>
        </w:rPr>
        <w:t>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Default="00AA2310" w:rsidP="00393FA8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7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eastAsia="SimSun" w:hAnsi="Arial" w:cs="Arial"/>
          <w:sz w:val="24"/>
          <w:szCs w:val="24"/>
        </w:rPr>
        <w:t xml:space="preserve">Grupo de Trabalho </w:t>
      </w:r>
      <w:r>
        <w:rPr>
          <w:rFonts w:ascii="Arial" w:eastAsia="SimSun" w:hAnsi="Arial" w:cs="Arial"/>
          <w:sz w:val="24"/>
          <w:szCs w:val="24"/>
        </w:rPr>
        <w:t>deve obter</w:t>
      </w:r>
      <w:r w:rsidRPr="001B6594">
        <w:rPr>
          <w:rFonts w:ascii="Arial" w:eastAsia="SimSun" w:hAnsi="Arial" w:cs="Arial"/>
          <w:sz w:val="24"/>
          <w:szCs w:val="24"/>
        </w:rPr>
        <w:t xml:space="preserve"> a aprovação da Autoridade </w:t>
      </w:r>
      <w:r w:rsidR="00667EAC">
        <w:rPr>
          <w:rFonts w:ascii="Arial" w:eastAsia="SimSun" w:hAnsi="Arial" w:cs="Arial"/>
          <w:sz w:val="24"/>
          <w:szCs w:val="24"/>
        </w:rPr>
        <w:t>competente</w:t>
      </w:r>
      <w:r w:rsidR="00B92688">
        <w:rPr>
          <w:rFonts w:ascii="Arial" w:eastAsia="SimSun" w:hAnsi="Arial" w:cs="Arial"/>
          <w:sz w:val="24"/>
          <w:szCs w:val="24"/>
        </w:rPr>
        <w:t xml:space="preserve"> </w:t>
      </w:r>
      <w:r w:rsidRPr="001B6594">
        <w:rPr>
          <w:rFonts w:ascii="Arial" w:eastAsia="SimSun" w:hAnsi="Arial" w:cs="Arial"/>
          <w:sz w:val="24"/>
          <w:szCs w:val="24"/>
        </w:rPr>
        <w:t>e providencia</w:t>
      </w:r>
      <w:r>
        <w:rPr>
          <w:rFonts w:ascii="Arial" w:eastAsia="SimSun" w:hAnsi="Arial" w:cs="Arial"/>
          <w:sz w:val="24"/>
          <w:szCs w:val="24"/>
        </w:rPr>
        <w:t>r</w:t>
      </w:r>
      <w:r w:rsidRPr="001B6594">
        <w:rPr>
          <w:rFonts w:ascii="Arial" w:eastAsia="SimSun" w:hAnsi="Arial" w:cs="Arial"/>
          <w:sz w:val="24"/>
          <w:szCs w:val="24"/>
        </w:rPr>
        <w:t xml:space="preserve"> a publicação </w:t>
      </w:r>
      <w:r>
        <w:rPr>
          <w:rFonts w:ascii="Arial" w:eastAsia="SimSun" w:hAnsi="Arial" w:cs="Arial"/>
          <w:sz w:val="24"/>
          <w:szCs w:val="24"/>
        </w:rPr>
        <w:t xml:space="preserve">da </w:t>
      </w:r>
      <w:r w:rsidRPr="001B6594">
        <w:rPr>
          <w:rFonts w:ascii="Arial" w:hAnsi="Arial" w:cs="Arial"/>
          <w:sz w:val="24"/>
          <w:szCs w:val="24"/>
        </w:rPr>
        <w:t xml:space="preserve">Norma de </w:t>
      </w:r>
      <w:r>
        <w:rPr>
          <w:rFonts w:ascii="Arial" w:hAnsi="Arial" w:cs="Arial"/>
          <w:sz w:val="24"/>
          <w:szCs w:val="24"/>
        </w:rPr>
        <w:t>Constituição</w:t>
      </w:r>
      <w:r w:rsidRPr="001B6594">
        <w:rPr>
          <w:rFonts w:ascii="Arial" w:hAnsi="Arial" w:cs="Arial"/>
          <w:sz w:val="24"/>
          <w:szCs w:val="24"/>
        </w:rPr>
        <w:t xml:space="preserve"> do CSTIC</w:t>
      </w:r>
      <w:r w:rsidRPr="001B6594">
        <w:rPr>
          <w:rFonts w:ascii="Arial" w:eastAsia="SimSun" w:hAnsi="Arial" w:cs="Arial"/>
          <w:sz w:val="24"/>
          <w:szCs w:val="24"/>
        </w:rPr>
        <w:t>.</w:t>
      </w:r>
    </w:p>
    <w:p w:rsidR="00AA2310" w:rsidRPr="001B6594" w:rsidRDefault="00AA2310" w:rsidP="00393FA8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8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1B6594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 a Minuta d</w:t>
      </w:r>
      <w:r w:rsidR="00B926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Norma do Regimento Interno do CSTIC.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9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>deve obter</w:t>
      </w:r>
      <w:r w:rsidRPr="001B6594">
        <w:rPr>
          <w:rFonts w:ascii="Arial" w:hAnsi="Arial" w:cs="Arial"/>
          <w:sz w:val="24"/>
          <w:szCs w:val="24"/>
        </w:rPr>
        <w:t xml:space="preserve"> aprovação </w:t>
      </w:r>
      <w:r>
        <w:rPr>
          <w:rFonts w:ascii="Arial" w:hAnsi="Arial" w:cs="Arial"/>
          <w:sz w:val="24"/>
          <w:szCs w:val="24"/>
        </w:rPr>
        <w:t xml:space="preserve">da </w:t>
      </w:r>
      <w:r w:rsidRPr="001B6594">
        <w:rPr>
          <w:rFonts w:ascii="Arial" w:eastAsia="SimSun" w:hAnsi="Arial" w:cs="Arial"/>
          <w:sz w:val="24"/>
          <w:szCs w:val="24"/>
        </w:rPr>
        <w:t xml:space="preserve">Autoridade </w:t>
      </w:r>
      <w:r w:rsidR="00667EAC">
        <w:rPr>
          <w:rFonts w:ascii="Arial" w:eastAsia="SimSun" w:hAnsi="Arial" w:cs="Arial"/>
          <w:sz w:val="24"/>
          <w:szCs w:val="24"/>
        </w:rPr>
        <w:t>competente</w:t>
      </w:r>
      <w:r w:rsidRPr="001B6594">
        <w:rPr>
          <w:rFonts w:ascii="Arial" w:eastAsia="SimSun" w:hAnsi="Arial" w:cs="Arial"/>
          <w:sz w:val="24"/>
          <w:szCs w:val="24"/>
        </w:rPr>
        <w:t xml:space="preserve"> </w:t>
      </w:r>
      <w:r w:rsidRPr="001B6594">
        <w:rPr>
          <w:rFonts w:ascii="Arial" w:hAnsi="Arial" w:cs="Arial"/>
          <w:sz w:val="24"/>
          <w:szCs w:val="24"/>
        </w:rPr>
        <w:t>e providencia</w:t>
      </w:r>
      <w:r>
        <w:rPr>
          <w:rFonts w:ascii="Arial" w:hAnsi="Arial" w:cs="Arial"/>
          <w:sz w:val="24"/>
          <w:szCs w:val="24"/>
        </w:rPr>
        <w:t>r</w:t>
      </w:r>
      <w:r w:rsidRPr="001B6594">
        <w:rPr>
          <w:rFonts w:ascii="Arial" w:hAnsi="Arial" w:cs="Arial"/>
          <w:sz w:val="24"/>
          <w:szCs w:val="24"/>
        </w:rPr>
        <w:t xml:space="preserve"> a publicação </w:t>
      </w:r>
      <w:r>
        <w:rPr>
          <w:rFonts w:ascii="Arial" w:hAnsi="Arial" w:cs="Arial"/>
          <w:sz w:val="24"/>
          <w:szCs w:val="24"/>
        </w:rPr>
        <w:t>da Norma do Regimento Interno do CSTIC.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10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1B6594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</w:t>
      </w:r>
      <w:r w:rsidRPr="001B6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modelo</w:t>
      </w:r>
      <w:r w:rsidRPr="001B6594">
        <w:rPr>
          <w:rFonts w:ascii="Arial" w:hAnsi="Arial" w:cs="Arial"/>
          <w:sz w:val="24"/>
          <w:szCs w:val="24"/>
        </w:rPr>
        <w:t xml:space="preserve"> </w:t>
      </w:r>
      <w:r w:rsidR="00B92688">
        <w:rPr>
          <w:rFonts w:ascii="Arial" w:hAnsi="Arial" w:cs="Arial"/>
          <w:sz w:val="24"/>
          <w:szCs w:val="24"/>
        </w:rPr>
        <w:t xml:space="preserve">de ata </w:t>
      </w:r>
      <w:r w:rsidRPr="001B6594">
        <w:rPr>
          <w:rFonts w:ascii="Arial" w:hAnsi="Arial" w:cs="Arial"/>
          <w:sz w:val="24"/>
          <w:szCs w:val="24"/>
        </w:rPr>
        <w:t>a ser utilizado nas reuniões do CSTIC.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11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B92688">
        <w:rPr>
          <w:rFonts w:ascii="Arial" w:eastAsia="SimSun" w:hAnsi="Arial" w:cs="Arial"/>
          <w:sz w:val="24"/>
          <w:szCs w:val="24"/>
        </w:rPr>
        <w:t>–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B92688">
        <w:rPr>
          <w:rFonts w:ascii="Arial" w:eastAsia="SimSun" w:hAnsi="Arial" w:cs="Arial"/>
          <w:sz w:val="24"/>
          <w:szCs w:val="24"/>
        </w:rPr>
        <w:t>O Grupo de Trabalho deve d</w:t>
      </w:r>
      <w:r>
        <w:rPr>
          <w:rFonts w:ascii="Arial" w:eastAsia="SimSun" w:hAnsi="Arial" w:cs="Arial"/>
          <w:sz w:val="24"/>
          <w:szCs w:val="24"/>
        </w:rPr>
        <w:t>efinir o poder de decisão dos membros do CSTIC.</w:t>
      </w:r>
    </w:p>
    <w:p w:rsidR="00025702" w:rsidRPr="001B6594" w:rsidRDefault="00025702" w:rsidP="00393FA8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025702" w:rsidP="00025702">
      <w:pPr>
        <w:ind w:left="709" w:hanging="284"/>
        <w:rPr>
          <w:rFonts w:ascii="Arial" w:hAnsi="Arial" w:cs="Arial"/>
          <w:sz w:val="24"/>
          <w:szCs w:val="24"/>
        </w:rPr>
      </w:pPr>
      <w:r w:rsidRPr="001B6594">
        <w:rPr>
          <w:rFonts w:ascii="Arial" w:eastAsia="SimSun" w:hAnsi="Arial" w:cs="Arial"/>
          <w:sz w:val="24"/>
          <w:szCs w:val="24"/>
        </w:rPr>
        <w:t>1</w:t>
      </w:r>
      <w:r w:rsidR="00AA2310">
        <w:rPr>
          <w:rFonts w:ascii="Arial" w:eastAsia="SimSun" w:hAnsi="Arial" w:cs="Arial"/>
          <w:sz w:val="24"/>
          <w:szCs w:val="24"/>
        </w:rPr>
        <w:t>2</w:t>
      </w:r>
      <w:r w:rsidRPr="001B6594">
        <w:rPr>
          <w:rFonts w:ascii="Arial" w:eastAsia="SimSun" w:hAnsi="Arial" w:cs="Arial"/>
          <w:sz w:val="24"/>
          <w:szCs w:val="24"/>
        </w:rPr>
        <w:t xml:space="preserve"> -</w:t>
      </w:r>
      <w:r w:rsidR="001B6594">
        <w:rPr>
          <w:rFonts w:ascii="Arial" w:eastAsia="SimSun" w:hAnsi="Arial" w:cs="Arial"/>
          <w:sz w:val="24"/>
          <w:szCs w:val="24"/>
        </w:rPr>
        <w:t xml:space="preserve"> </w:t>
      </w:r>
      <w:r w:rsidR="00AA2310">
        <w:rPr>
          <w:rFonts w:ascii="Arial" w:eastAsia="SimSun" w:hAnsi="Arial" w:cs="Arial"/>
          <w:sz w:val="24"/>
          <w:szCs w:val="24"/>
        </w:rPr>
        <w:t>O</w:t>
      </w:r>
      <w:r w:rsidR="00AA2310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AA2310" w:rsidRPr="001B6594">
        <w:rPr>
          <w:rFonts w:ascii="Arial" w:hAnsi="Arial" w:cs="Arial"/>
          <w:sz w:val="24"/>
          <w:szCs w:val="24"/>
        </w:rPr>
        <w:t xml:space="preserve">Grupo de Trabalho </w:t>
      </w:r>
      <w:r w:rsidR="00AA2310">
        <w:rPr>
          <w:rFonts w:ascii="Arial" w:hAnsi="Arial" w:cs="Arial"/>
          <w:sz w:val="24"/>
          <w:szCs w:val="24"/>
        </w:rPr>
        <w:t xml:space="preserve">deve </w:t>
      </w:r>
      <w:r w:rsidR="00AA2310" w:rsidRPr="001B6594">
        <w:rPr>
          <w:rFonts w:ascii="Arial" w:hAnsi="Arial" w:cs="Arial"/>
          <w:sz w:val="24"/>
          <w:szCs w:val="24"/>
        </w:rPr>
        <w:t>orienta</w:t>
      </w:r>
      <w:r w:rsidR="00AA2310">
        <w:rPr>
          <w:rFonts w:ascii="Arial" w:hAnsi="Arial" w:cs="Arial"/>
          <w:sz w:val="24"/>
          <w:szCs w:val="24"/>
        </w:rPr>
        <w:t>r o</w:t>
      </w:r>
      <w:r w:rsidR="00AA2310" w:rsidRPr="001B6594">
        <w:rPr>
          <w:rFonts w:ascii="Arial" w:hAnsi="Arial" w:cs="Arial"/>
          <w:sz w:val="24"/>
          <w:szCs w:val="24"/>
        </w:rPr>
        <w:t xml:space="preserve"> secretário do CSTIC a elaborar a pauta da primeira reunião do CSTIC.</w:t>
      </w:r>
    </w:p>
    <w:p w:rsidR="001B6594" w:rsidRPr="001B6594" w:rsidRDefault="001B6594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13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1B6594">
        <w:rPr>
          <w:rFonts w:ascii="Arial" w:hAnsi="Arial" w:cs="Arial"/>
          <w:sz w:val="24"/>
          <w:szCs w:val="24"/>
        </w:rPr>
        <w:t>acompanha</w:t>
      </w:r>
      <w:r>
        <w:rPr>
          <w:rFonts w:ascii="Arial" w:hAnsi="Arial" w:cs="Arial"/>
          <w:sz w:val="24"/>
          <w:szCs w:val="24"/>
        </w:rPr>
        <w:t>r a</w:t>
      </w:r>
      <w:r w:rsidRPr="001B6594">
        <w:rPr>
          <w:rFonts w:ascii="Arial" w:hAnsi="Arial" w:cs="Arial"/>
          <w:sz w:val="24"/>
          <w:szCs w:val="24"/>
        </w:rPr>
        <w:t xml:space="preserve"> primeira reunião do CSTIC e orienta</w:t>
      </w:r>
      <w:r>
        <w:rPr>
          <w:rFonts w:ascii="Arial" w:hAnsi="Arial" w:cs="Arial"/>
          <w:sz w:val="24"/>
          <w:szCs w:val="24"/>
        </w:rPr>
        <w:t>r o</w:t>
      </w:r>
      <w:r w:rsidRPr="001B6594">
        <w:rPr>
          <w:rFonts w:ascii="Arial" w:hAnsi="Arial" w:cs="Arial"/>
          <w:sz w:val="24"/>
          <w:szCs w:val="24"/>
        </w:rPr>
        <w:t xml:space="preserve"> secretário do CSTIC a produzir a ata correspondente.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025702" w:rsidRPr="001B6594" w:rsidRDefault="00AA2310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14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1B6594">
        <w:rPr>
          <w:rFonts w:ascii="Arial" w:eastAsia="SimSun" w:hAnsi="Arial" w:cs="Arial"/>
          <w:sz w:val="24"/>
          <w:szCs w:val="24"/>
        </w:rPr>
        <w:t>-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 xml:space="preserve">deve </w:t>
      </w:r>
      <w:r w:rsidRPr="001B6594">
        <w:rPr>
          <w:rFonts w:ascii="Arial" w:hAnsi="Arial" w:cs="Arial"/>
          <w:sz w:val="24"/>
          <w:szCs w:val="24"/>
        </w:rPr>
        <w:t>orienta</w:t>
      </w:r>
      <w:r>
        <w:rPr>
          <w:rFonts w:ascii="Arial" w:hAnsi="Arial" w:cs="Arial"/>
          <w:sz w:val="24"/>
          <w:szCs w:val="24"/>
        </w:rPr>
        <w:t>r o</w:t>
      </w:r>
      <w:r w:rsidRPr="001B6594">
        <w:rPr>
          <w:rFonts w:ascii="Arial" w:hAnsi="Arial" w:cs="Arial"/>
          <w:sz w:val="24"/>
          <w:szCs w:val="24"/>
        </w:rPr>
        <w:t xml:space="preserve"> secretário do CSTIC a dar publicidade e armazenar as atas da reunião do CSTIC.</w:t>
      </w:r>
    </w:p>
    <w:p w:rsidR="00025702" w:rsidRPr="001B6594" w:rsidRDefault="00025702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</w:p>
    <w:p w:rsidR="001B6594" w:rsidRDefault="00AA2310" w:rsidP="00025702">
      <w:pPr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15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B92688">
        <w:rPr>
          <w:rFonts w:ascii="Arial" w:eastAsia="SimSun" w:hAnsi="Arial" w:cs="Arial"/>
          <w:sz w:val="24"/>
          <w:szCs w:val="24"/>
        </w:rPr>
        <w:t>–</w:t>
      </w:r>
      <w:r w:rsidR="00025702" w:rsidRPr="001B6594">
        <w:rPr>
          <w:rFonts w:ascii="Arial" w:eastAsia="SimSun" w:hAnsi="Arial" w:cs="Arial"/>
          <w:sz w:val="24"/>
          <w:szCs w:val="24"/>
        </w:rPr>
        <w:t xml:space="preserve"> </w:t>
      </w:r>
      <w:r w:rsidR="00B92688">
        <w:rPr>
          <w:rFonts w:ascii="Arial" w:eastAsia="SimSun" w:hAnsi="Arial" w:cs="Arial"/>
          <w:sz w:val="24"/>
          <w:szCs w:val="24"/>
        </w:rPr>
        <w:t>O Grupo de Trabalho deve a</w:t>
      </w:r>
      <w:r w:rsidR="007D4A4D">
        <w:rPr>
          <w:rFonts w:ascii="Arial" w:hAnsi="Arial" w:cs="Arial"/>
          <w:sz w:val="24"/>
          <w:szCs w:val="24"/>
        </w:rPr>
        <w:t xml:space="preserve">companhar </w:t>
      </w:r>
      <w:r w:rsidR="00B92688">
        <w:rPr>
          <w:rFonts w:ascii="Arial" w:hAnsi="Arial" w:cs="Arial"/>
          <w:sz w:val="24"/>
          <w:szCs w:val="24"/>
        </w:rPr>
        <w:t xml:space="preserve">a </w:t>
      </w:r>
      <w:r w:rsidR="007D4A4D">
        <w:rPr>
          <w:rFonts w:ascii="Arial" w:hAnsi="Arial" w:cs="Arial"/>
          <w:sz w:val="24"/>
          <w:szCs w:val="24"/>
        </w:rPr>
        <w:t>assiduidade dos membros nas reuniões do CSTIC.</w:t>
      </w:r>
    </w:p>
    <w:p w:rsidR="00AA2310" w:rsidRDefault="00AA2310" w:rsidP="00025702">
      <w:pPr>
        <w:ind w:left="709" w:hanging="284"/>
        <w:rPr>
          <w:rFonts w:ascii="Arial" w:hAnsi="Arial" w:cs="Arial"/>
          <w:sz w:val="24"/>
          <w:szCs w:val="24"/>
        </w:rPr>
      </w:pPr>
    </w:p>
    <w:p w:rsidR="00AA2310" w:rsidRDefault="007D4A4D" w:rsidP="00025702">
      <w:pPr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AA2310">
        <w:rPr>
          <w:rFonts w:ascii="Arial" w:hAnsi="Arial" w:cs="Arial"/>
          <w:sz w:val="24"/>
          <w:szCs w:val="24"/>
        </w:rPr>
        <w:t xml:space="preserve"> </w:t>
      </w:r>
      <w:r w:rsidR="00B92688">
        <w:rPr>
          <w:rFonts w:ascii="Arial" w:hAnsi="Arial" w:cs="Arial"/>
          <w:sz w:val="24"/>
          <w:szCs w:val="24"/>
        </w:rPr>
        <w:t>–</w:t>
      </w:r>
      <w:r w:rsidR="00AA2310">
        <w:rPr>
          <w:rFonts w:ascii="Arial" w:hAnsi="Arial" w:cs="Arial"/>
          <w:sz w:val="24"/>
          <w:szCs w:val="24"/>
        </w:rPr>
        <w:t xml:space="preserve"> </w:t>
      </w:r>
      <w:r w:rsidR="00B92688">
        <w:rPr>
          <w:rFonts w:ascii="Arial" w:hAnsi="Arial" w:cs="Arial"/>
          <w:sz w:val="24"/>
          <w:szCs w:val="24"/>
        </w:rPr>
        <w:t>O Grupo de Trabalho deve a</w:t>
      </w:r>
      <w:r>
        <w:rPr>
          <w:rFonts w:ascii="Arial" w:hAnsi="Arial" w:cs="Arial"/>
          <w:sz w:val="24"/>
          <w:szCs w:val="24"/>
        </w:rPr>
        <w:t xml:space="preserve">companhar </w:t>
      </w:r>
      <w:r w:rsidR="00B9268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assiduidade das reuniões do CSTIC.</w:t>
      </w:r>
    </w:p>
    <w:p w:rsidR="00AA2310" w:rsidRDefault="00AA2310" w:rsidP="00025702">
      <w:pPr>
        <w:ind w:left="709" w:hanging="284"/>
        <w:rPr>
          <w:rFonts w:ascii="Arial" w:hAnsi="Arial" w:cs="Arial"/>
          <w:sz w:val="24"/>
          <w:szCs w:val="24"/>
        </w:rPr>
      </w:pPr>
    </w:p>
    <w:p w:rsidR="00AA2310" w:rsidRDefault="007D4A4D" w:rsidP="00025702">
      <w:pPr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AA23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SimSun" w:hAnsi="Arial" w:cs="Arial"/>
          <w:sz w:val="24"/>
          <w:szCs w:val="24"/>
        </w:rPr>
        <w:t xml:space="preserve">O </w:t>
      </w:r>
      <w:r w:rsidRPr="001B6594">
        <w:rPr>
          <w:rFonts w:ascii="Arial" w:hAnsi="Arial" w:cs="Arial"/>
          <w:sz w:val="24"/>
          <w:szCs w:val="24"/>
        </w:rPr>
        <w:t xml:space="preserve">Grupo de Trabalho </w:t>
      </w:r>
      <w:r>
        <w:rPr>
          <w:rFonts w:ascii="Arial" w:hAnsi="Arial" w:cs="Arial"/>
          <w:sz w:val="24"/>
          <w:szCs w:val="24"/>
        </w:rPr>
        <w:t>deve a</w:t>
      </w:r>
      <w:r w:rsidRPr="001B6594">
        <w:rPr>
          <w:rFonts w:ascii="Arial" w:hAnsi="Arial" w:cs="Arial"/>
          <w:sz w:val="24"/>
          <w:szCs w:val="24"/>
        </w:rPr>
        <w:t>valia</w:t>
      </w:r>
      <w:r>
        <w:rPr>
          <w:rFonts w:ascii="Arial" w:hAnsi="Arial" w:cs="Arial"/>
          <w:sz w:val="24"/>
          <w:szCs w:val="24"/>
        </w:rPr>
        <w:t>r</w:t>
      </w:r>
      <w:r w:rsidRPr="001B6594">
        <w:rPr>
          <w:rFonts w:ascii="Arial" w:hAnsi="Arial" w:cs="Arial"/>
          <w:sz w:val="24"/>
          <w:szCs w:val="24"/>
        </w:rPr>
        <w:t xml:space="preserve"> as Minutas das Portarias</w:t>
      </w:r>
      <w:r w:rsidR="00B92688">
        <w:rPr>
          <w:rFonts w:ascii="Arial" w:hAnsi="Arial" w:cs="Arial"/>
          <w:sz w:val="24"/>
          <w:szCs w:val="24"/>
        </w:rPr>
        <w:t xml:space="preserve"> do CSTIC</w:t>
      </w:r>
      <w:r w:rsidRPr="001B6594">
        <w:rPr>
          <w:rFonts w:ascii="Arial" w:hAnsi="Arial" w:cs="Arial"/>
          <w:sz w:val="24"/>
          <w:szCs w:val="24"/>
        </w:rPr>
        <w:t>.</w:t>
      </w:r>
    </w:p>
    <w:p w:rsidR="00AA2310" w:rsidRDefault="00AA2310" w:rsidP="00025702">
      <w:pPr>
        <w:ind w:left="709" w:hanging="284"/>
        <w:rPr>
          <w:rFonts w:ascii="Arial" w:hAnsi="Arial" w:cs="Arial"/>
          <w:sz w:val="24"/>
          <w:szCs w:val="24"/>
        </w:rPr>
      </w:pPr>
    </w:p>
    <w:p w:rsidR="00AA2310" w:rsidRPr="001B6594" w:rsidRDefault="007D4A4D" w:rsidP="00025702">
      <w:pPr>
        <w:ind w:left="709" w:hanging="284"/>
        <w:rPr>
          <w:rFonts w:ascii="Arial" w:eastAsia="SimSu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AA2310">
        <w:rPr>
          <w:rFonts w:ascii="Arial" w:hAnsi="Arial" w:cs="Arial"/>
          <w:sz w:val="24"/>
          <w:szCs w:val="24"/>
        </w:rPr>
        <w:t xml:space="preserve"> </w:t>
      </w:r>
      <w:r w:rsidR="00B92688">
        <w:rPr>
          <w:rFonts w:ascii="Arial" w:hAnsi="Arial" w:cs="Arial"/>
          <w:sz w:val="24"/>
          <w:szCs w:val="24"/>
        </w:rPr>
        <w:t>–</w:t>
      </w:r>
      <w:r w:rsidR="00AA2310">
        <w:rPr>
          <w:rFonts w:ascii="Arial" w:hAnsi="Arial" w:cs="Arial"/>
          <w:sz w:val="24"/>
          <w:szCs w:val="24"/>
        </w:rPr>
        <w:t xml:space="preserve"> </w:t>
      </w:r>
      <w:r w:rsidR="00B92688">
        <w:rPr>
          <w:rFonts w:ascii="Arial" w:hAnsi="Arial" w:cs="Arial"/>
          <w:sz w:val="24"/>
          <w:szCs w:val="24"/>
        </w:rPr>
        <w:t xml:space="preserve">O </w:t>
      </w:r>
      <w:r w:rsidR="00AA2310" w:rsidRPr="001B6594">
        <w:rPr>
          <w:rFonts w:ascii="Arial" w:hAnsi="Arial" w:cs="Arial"/>
          <w:sz w:val="24"/>
          <w:szCs w:val="24"/>
        </w:rPr>
        <w:t>Grupo de Trabalho se auto extingue</w:t>
      </w:r>
      <w:r w:rsidR="00B92688">
        <w:rPr>
          <w:rFonts w:ascii="Arial" w:hAnsi="Arial" w:cs="Arial"/>
          <w:sz w:val="24"/>
          <w:szCs w:val="24"/>
        </w:rPr>
        <w:t xml:space="preserve"> após as publicações das portarias e normas</w:t>
      </w:r>
      <w:r w:rsidR="00AA2310" w:rsidRPr="001B6594">
        <w:rPr>
          <w:rFonts w:ascii="Arial" w:hAnsi="Arial" w:cs="Arial"/>
          <w:sz w:val="24"/>
          <w:szCs w:val="24"/>
        </w:rPr>
        <w:t>.</w:t>
      </w:r>
    </w:p>
    <w:p w:rsidR="00393FA8" w:rsidRDefault="00393FA8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Pr="00FC1494" w:rsidRDefault="00172FD9" w:rsidP="003A1AFD">
      <w:pPr>
        <w:rPr>
          <w:rFonts w:ascii="Arial" w:eastAsia="SimSun" w:hAnsi="Arial" w:cs="Tahoma"/>
          <w:b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9577846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9577847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393FA8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Os modelos dos documentos para o </w:t>
      </w:r>
      <w:r w:rsidRPr="004342A0">
        <w:rPr>
          <w:rFonts w:ascii="Arial" w:hAnsi="Arial" w:cs="Arial"/>
          <w:sz w:val="24"/>
          <w:szCs w:val="24"/>
          <w:lang w:eastAsia="pt-BR"/>
        </w:rPr>
        <w:t>processo</w:t>
      </w:r>
      <w:r w:rsidR="00347763" w:rsidRPr="004342A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342A0" w:rsidRPr="004342A0">
        <w:rPr>
          <w:rFonts w:ascii="Arial" w:hAnsi="Arial" w:cs="Arial"/>
          <w:sz w:val="24"/>
          <w:szCs w:val="24"/>
        </w:rPr>
        <w:t>Comitê de Segurança</w:t>
      </w:r>
      <w:r w:rsidR="004342A0" w:rsidRPr="004342A0">
        <w:rPr>
          <w:rFonts w:ascii="Arial" w:hAnsi="Arial"/>
          <w:sz w:val="24"/>
          <w:szCs w:val="24"/>
        </w:rPr>
        <w:t xml:space="preserve"> de TIC </w:t>
      </w:r>
      <w:r w:rsidR="00C46C45" w:rsidRPr="004342A0">
        <w:rPr>
          <w:rFonts w:ascii="Arial" w:hAnsi="Arial" w:cs="Arial"/>
          <w:sz w:val="24"/>
          <w:szCs w:val="24"/>
          <w:lang w:eastAsia="pt-BR"/>
        </w:rPr>
        <w:t>est</w:t>
      </w:r>
      <w:r w:rsidR="00FC1494" w:rsidRPr="004342A0">
        <w:rPr>
          <w:rFonts w:ascii="Arial" w:hAnsi="Arial" w:cs="Arial"/>
          <w:sz w:val="24"/>
          <w:szCs w:val="24"/>
          <w:lang w:eastAsia="pt-BR"/>
        </w:rPr>
        <w:t>ão disponíveis para downlo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ad no endereço eletrônico </w:t>
      </w:r>
      <w:hyperlink r:id="rId12" w:history="1">
        <w:r w:rsidR="00FC1494"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 w:rsidR="00FC149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>conforme lista a seguir</w:t>
      </w:r>
      <w:r w:rsidR="00FC1494"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7D4A4D" w:rsidP="0085402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Instituir a Criação do CSTIC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025702" w:rsidP="007D4A4D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 xml:space="preserve">Norma Interna </w:t>
            </w:r>
            <w:r w:rsidR="007D4A4D">
              <w:rPr>
                <w:rFonts w:ascii="Arial" w:eastAsia="Times New Roman" w:hAnsi="Arial"/>
                <w:sz w:val="16"/>
                <w:szCs w:val="24"/>
              </w:rPr>
              <w:t>para Constituição do</w:t>
            </w:r>
            <w:r>
              <w:rPr>
                <w:rFonts w:ascii="Arial" w:eastAsia="Times New Roman" w:hAnsi="Arial"/>
                <w:sz w:val="16"/>
                <w:szCs w:val="24"/>
              </w:rPr>
              <w:t xml:space="preserve"> Comitê de </w:t>
            </w:r>
            <w:r>
              <w:rPr>
                <w:rFonts w:ascii="Arial" w:eastAsia="Times New Roman" w:hAnsi="Arial"/>
                <w:sz w:val="16"/>
                <w:szCs w:val="24"/>
              </w:rPr>
              <w:lastRenderedPageBreak/>
              <w:t>Segurança de TIC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lastRenderedPageBreak/>
              <w:t>Nome:</w:t>
            </w:r>
          </w:p>
          <w:p w:rsidR="00213718" w:rsidRPr="00306D36" w:rsidRDefault="00025702" w:rsidP="00D6569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Norma Interna</w:t>
            </w:r>
            <w:r w:rsidR="007D4A4D">
              <w:rPr>
                <w:rFonts w:ascii="Arial" w:eastAsia="Times New Roman" w:hAnsi="Arial"/>
                <w:sz w:val="24"/>
                <w:szCs w:val="24"/>
              </w:rPr>
              <w:t xml:space="preserve"> para Constitui</w:t>
            </w:r>
            <w:r>
              <w:rPr>
                <w:rFonts w:ascii="Arial" w:eastAsia="Times New Roman" w:hAnsi="Arial"/>
                <w:sz w:val="24"/>
                <w:szCs w:val="24"/>
              </w:rPr>
              <w:t>ção do Comitê de Segurança de TIC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7D4A4D" w:rsidP="007D4A4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Instituir formalmente a criação do CSTIC.</w:t>
            </w:r>
          </w:p>
        </w:tc>
      </w:tr>
      <w:tr w:rsidR="004342A0" w:rsidRPr="00306D36" w:rsidTr="0098365E">
        <w:tc>
          <w:tcPr>
            <w:tcW w:w="9035" w:type="dxa"/>
            <w:gridSpan w:val="2"/>
            <w:vAlign w:val="center"/>
          </w:tcPr>
          <w:p w:rsidR="004342A0" w:rsidRPr="00306D36" w:rsidRDefault="007C2A95" w:rsidP="0098365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lastRenderedPageBreak/>
              <w:t>Estabelecer as Regras de Funcionamento do CSTIC</w:t>
            </w:r>
          </w:p>
        </w:tc>
      </w:tr>
      <w:tr w:rsidR="004342A0" w:rsidRPr="00306D36" w:rsidTr="0098365E">
        <w:tc>
          <w:tcPr>
            <w:tcW w:w="1418" w:type="dxa"/>
            <w:vMerge w:val="restart"/>
            <w:vAlign w:val="center"/>
          </w:tcPr>
          <w:p w:rsidR="004342A0" w:rsidRDefault="004342A0" w:rsidP="0098365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2A0" w:rsidRPr="00306D36" w:rsidRDefault="00025702" w:rsidP="004342A0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 xml:space="preserve">Regimento Interno do </w:t>
            </w:r>
            <w:r w:rsidR="004342A0">
              <w:rPr>
                <w:rFonts w:ascii="Arial" w:eastAsia="Times New Roman" w:hAnsi="Arial"/>
                <w:sz w:val="16"/>
                <w:szCs w:val="24"/>
              </w:rPr>
              <w:t>Comitê de Segurança de TIC</w:t>
            </w:r>
          </w:p>
        </w:tc>
        <w:tc>
          <w:tcPr>
            <w:tcW w:w="7617" w:type="dxa"/>
            <w:vAlign w:val="center"/>
          </w:tcPr>
          <w:p w:rsidR="004342A0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4342A0" w:rsidRPr="00306D36" w:rsidRDefault="00025702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Regimento Interno do Comitê de Segurança de TIC</w:t>
            </w:r>
          </w:p>
        </w:tc>
      </w:tr>
      <w:tr w:rsidR="004342A0" w:rsidRPr="00306D36" w:rsidTr="0098365E">
        <w:tc>
          <w:tcPr>
            <w:tcW w:w="1418" w:type="dxa"/>
            <w:vMerge/>
            <w:vAlign w:val="center"/>
          </w:tcPr>
          <w:p w:rsidR="004342A0" w:rsidRPr="00306D36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4342A0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4342A0" w:rsidRPr="00306D36" w:rsidRDefault="007D4A4D" w:rsidP="007D4A4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Estabelecer formalmente as regras de funcionamento</w:t>
            </w:r>
            <w:r w:rsidR="007C2A95">
              <w:rPr>
                <w:rFonts w:ascii="Arial" w:eastAsia="Times New Roman" w:hAnsi="Arial"/>
                <w:sz w:val="24"/>
                <w:szCs w:val="24"/>
              </w:rPr>
              <w:t xml:space="preserve"> do CSTIC, bem como suas competências.</w:t>
            </w:r>
          </w:p>
        </w:tc>
      </w:tr>
      <w:tr w:rsidR="004342A0" w:rsidRPr="00306D36" w:rsidTr="0098365E">
        <w:tc>
          <w:tcPr>
            <w:tcW w:w="9035" w:type="dxa"/>
            <w:gridSpan w:val="2"/>
            <w:vAlign w:val="center"/>
          </w:tcPr>
          <w:p w:rsidR="004342A0" w:rsidRPr="00306D36" w:rsidRDefault="007D4A4D" w:rsidP="0098365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Registrar Informações sobre Reunião do CSTIC</w:t>
            </w:r>
          </w:p>
        </w:tc>
      </w:tr>
      <w:tr w:rsidR="004342A0" w:rsidRPr="00306D36" w:rsidTr="0098365E">
        <w:tc>
          <w:tcPr>
            <w:tcW w:w="1418" w:type="dxa"/>
            <w:vMerge w:val="restart"/>
            <w:vAlign w:val="center"/>
          </w:tcPr>
          <w:p w:rsidR="004342A0" w:rsidRDefault="004342A0" w:rsidP="0098365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2A0" w:rsidRPr="00306D36" w:rsidRDefault="00025702" w:rsidP="0098365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Ata de Reunião do Comitê de Segurança de TIC</w:t>
            </w:r>
          </w:p>
        </w:tc>
        <w:tc>
          <w:tcPr>
            <w:tcW w:w="7617" w:type="dxa"/>
            <w:vAlign w:val="center"/>
          </w:tcPr>
          <w:p w:rsidR="004342A0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4342A0" w:rsidRPr="00306D36" w:rsidRDefault="00025702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Ata de Reunião </w:t>
            </w:r>
            <w:r w:rsidR="00B92688">
              <w:rPr>
                <w:rFonts w:ascii="Arial" w:eastAsia="Times New Roman" w:hAnsi="Arial"/>
                <w:sz w:val="24"/>
                <w:szCs w:val="24"/>
              </w:rPr>
              <w:t xml:space="preserve">do </w:t>
            </w:r>
            <w:r>
              <w:rPr>
                <w:rFonts w:ascii="Arial" w:eastAsia="Times New Roman" w:hAnsi="Arial"/>
                <w:sz w:val="24"/>
                <w:szCs w:val="24"/>
              </w:rPr>
              <w:t>Comitê de Segurança de TIC</w:t>
            </w:r>
          </w:p>
        </w:tc>
      </w:tr>
      <w:tr w:rsidR="004342A0" w:rsidRPr="00306D36" w:rsidTr="0098365E">
        <w:tc>
          <w:tcPr>
            <w:tcW w:w="1418" w:type="dxa"/>
            <w:vMerge/>
            <w:vAlign w:val="center"/>
          </w:tcPr>
          <w:p w:rsidR="004342A0" w:rsidRPr="00306D36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4342A0" w:rsidRDefault="004342A0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4342A0" w:rsidRPr="00306D36" w:rsidRDefault="007D4A4D" w:rsidP="0098365E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Registrar informações relativas à reunião do CSTIC, como participantes, pauta, relato da reunião.</w:t>
            </w:r>
          </w:p>
        </w:tc>
      </w:tr>
    </w:tbl>
    <w:p w:rsidR="00EA0050" w:rsidRDefault="00EA0050" w:rsidP="00EA0050"/>
    <w:p w:rsidR="007D64E2" w:rsidRDefault="007D64E2" w:rsidP="007D64E2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 xml:space="preserve">4.1.1 </w:t>
      </w:r>
      <w:r>
        <w:rPr>
          <w:rFonts w:ascii="Arial" w:hAnsi="Arial"/>
          <w:szCs w:val="24"/>
        </w:rPr>
        <w:t>Norma Interna para Constituição do Comitê de Segurança de TIC</w:t>
      </w:r>
    </w:p>
    <w:p w:rsidR="007D64E2" w:rsidRPr="00705B96" w:rsidRDefault="007D64E2" w:rsidP="007D64E2">
      <w:pPr>
        <w:pStyle w:val="Standard"/>
        <w:spacing w:after="120"/>
        <w:jc w:val="center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 xml:space="preserve">NORMA INTERNA - </w:t>
      </w:r>
      <w:r w:rsidRPr="00705B96">
        <w:rPr>
          <w:rFonts w:ascii="Arial" w:hAnsi="Arial" w:cs="Arial"/>
          <w:b/>
          <w:bCs/>
          <w:color w:val="0000FF"/>
        </w:rPr>
        <w:t>&lt;Estatal&gt;</w:t>
      </w:r>
      <w:r w:rsidRPr="00705B96">
        <w:rPr>
          <w:rFonts w:ascii="Arial" w:hAnsi="Arial" w:cs="Arial"/>
          <w:b/>
          <w:bCs/>
        </w:rPr>
        <w:t xml:space="preserve"> Nº </w:t>
      </w:r>
      <w:r w:rsidRPr="00705B96">
        <w:rPr>
          <w:rFonts w:ascii="Arial" w:hAnsi="Arial" w:cs="Arial"/>
          <w:b/>
          <w:bCs/>
          <w:color w:val="0000FF"/>
        </w:rPr>
        <w:t>&lt;número&gt;,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&lt;dia&gt;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&lt;mês&gt;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&lt;ano&gt;</w:t>
      </w:r>
      <w:r w:rsidRPr="00705B96">
        <w:rPr>
          <w:rFonts w:ascii="Arial" w:hAnsi="Arial" w:cs="Arial"/>
          <w:b/>
          <w:bCs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 xml:space="preserve">Institui o </w:t>
      </w:r>
      <w:r w:rsidRPr="00705B96">
        <w:rPr>
          <w:rFonts w:ascii="Arial" w:hAnsi="Arial" w:cs="Arial"/>
          <w:color w:val="0000FF"/>
        </w:rPr>
        <w:t>&lt;nome institucional do comitê de TIC&gt;</w:t>
      </w:r>
      <w:r w:rsidRPr="00705B96">
        <w:rPr>
          <w:rFonts w:ascii="Arial" w:hAnsi="Arial" w:cs="Arial"/>
          <w:b/>
          <w:bCs/>
        </w:rPr>
        <w:t xml:space="preserve"> no âmbito da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O </w:t>
      </w:r>
      <w:r w:rsidRPr="00705B96">
        <w:rPr>
          <w:rFonts w:ascii="Arial" w:hAnsi="Arial" w:cs="Arial"/>
          <w:color w:val="0000FF"/>
        </w:rPr>
        <w:t>&lt;cargo da autoridade máxima&gt;,</w:t>
      </w:r>
      <w:r w:rsidRPr="00705B96">
        <w:rPr>
          <w:rFonts w:ascii="Arial" w:hAnsi="Arial" w:cs="Arial"/>
        </w:rPr>
        <w:t xml:space="preserve"> no exercício de suas atribuições e com base no </w:t>
      </w:r>
      <w:r w:rsidRPr="00705B96">
        <w:rPr>
          <w:rFonts w:ascii="Arial" w:hAnsi="Arial" w:cs="Arial"/>
          <w:color w:val="0000FF"/>
        </w:rPr>
        <w:t>&lt;fundamento legal&gt;</w:t>
      </w:r>
      <w:r w:rsidRPr="00705B96">
        <w:rPr>
          <w:rFonts w:ascii="Arial" w:hAnsi="Arial" w:cs="Arial"/>
        </w:rPr>
        <w:t xml:space="preserve"> e considerando a necessidade de </w:t>
      </w:r>
      <w:proofErr w:type="gramStart"/>
      <w:r w:rsidRPr="00705B96">
        <w:rPr>
          <w:rFonts w:ascii="Arial" w:hAnsi="Arial" w:cs="Arial"/>
        </w:rPr>
        <w:t>implementar</w:t>
      </w:r>
      <w:proofErr w:type="gramEnd"/>
      <w:r w:rsidRPr="00705B96">
        <w:rPr>
          <w:rFonts w:ascii="Arial" w:hAnsi="Arial" w:cs="Arial"/>
        </w:rPr>
        <w:t xml:space="preserve"> parâmetros e diretrizes nas ações de Tecnologia da Informação e Comunicação para assegurar o cumprimento do propósito e das políticas institucionais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</w:rPr>
        <w:t>, resolve:</w:t>
      </w:r>
    </w:p>
    <w:p w:rsidR="007D64E2" w:rsidRPr="00705B96" w:rsidRDefault="007D64E2" w:rsidP="007D64E2">
      <w:pPr>
        <w:pStyle w:val="Standard"/>
        <w:spacing w:before="113" w:line="360" w:lineRule="auto"/>
        <w:ind w:firstLine="709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1º Instituir, no âmbito do </w:t>
      </w:r>
      <w:r w:rsidRPr="00705B96">
        <w:rPr>
          <w:rFonts w:ascii="Arial" w:hAnsi="Arial" w:cs="Arial"/>
          <w:color w:val="0000FF"/>
        </w:rPr>
        <w:t>&lt; Estatal &gt;</w:t>
      </w:r>
      <w:r w:rsidRPr="00705B96">
        <w:rPr>
          <w:rFonts w:ascii="Arial" w:hAnsi="Arial" w:cs="Arial"/>
        </w:rPr>
        <w:t xml:space="preserve">, 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 xml:space="preserve">, de caráter </w:t>
      </w:r>
      <w:r w:rsidRPr="00705B96">
        <w:rPr>
          <w:rFonts w:ascii="Arial" w:hAnsi="Arial" w:cs="Arial"/>
          <w:color w:val="0000FF"/>
        </w:rPr>
        <w:t>&lt;especificar o tipo do Comitê de Segurança de TIC&gt;</w:t>
      </w:r>
      <w:r w:rsidRPr="00705B96">
        <w:rPr>
          <w:rFonts w:ascii="Arial" w:hAnsi="Arial" w:cs="Arial"/>
        </w:rPr>
        <w:t xml:space="preserve">, com </w:t>
      </w:r>
      <w:proofErr w:type="gramStart"/>
      <w:r w:rsidRPr="00705B96">
        <w:rPr>
          <w:rFonts w:ascii="Arial" w:hAnsi="Arial" w:cs="Arial"/>
        </w:rPr>
        <w:t>a seguintes</w:t>
      </w:r>
      <w:proofErr w:type="gramEnd"/>
      <w:r w:rsidRPr="00705B96">
        <w:rPr>
          <w:rFonts w:ascii="Arial" w:hAnsi="Arial" w:cs="Arial"/>
        </w:rPr>
        <w:t xml:space="preserve"> finalidades:  </w:t>
      </w:r>
      <w:r w:rsidRPr="00705B96">
        <w:rPr>
          <w:rFonts w:ascii="Arial" w:hAnsi="Arial" w:cs="Arial"/>
          <w:color w:val="0000FF"/>
        </w:rPr>
        <w:t>&lt;especificar as finalidades do Comitê de  Segurança de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2º Compete ao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>:</w:t>
      </w:r>
      <w:proofErr w:type="gramStart"/>
      <w:r w:rsidRPr="00705B96">
        <w:rPr>
          <w:rFonts w:ascii="Arial" w:hAnsi="Arial" w:cs="Arial"/>
        </w:rPr>
        <w:t xml:space="preserve">  </w:t>
      </w:r>
      <w:proofErr w:type="gramEnd"/>
      <w:r w:rsidRPr="00705B96">
        <w:rPr>
          <w:rFonts w:ascii="Arial" w:hAnsi="Arial" w:cs="Arial"/>
          <w:color w:val="0000FF"/>
        </w:rPr>
        <w:t>&lt;especificar as competências do Comitê de Segurança de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3º 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 xml:space="preserve"> será composto pelos seguintes membros:</w:t>
      </w:r>
      <w:proofErr w:type="gramStart"/>
      <w:r w:rsidRPr="00705B96">
        <w:rPr>
          <w:rFonts w:ascii="Arial" w:hAnsi="Arial" w:cs="Arial"/>
        </w:rPr>
        <w:t xml:space="preserve">   </w:t>
      </w:r>
      <w:proofErr w:type="gramEnd"/>
      <w:r w:rsidRPr="00705B96">
        <w:rPr>
          <w:rFonts w:ascii="Arial" w:hAnsi="Arial" w:cs="Arial"/>
          <w:color w:val="0000FF"/>
        </w:rPr>
        <w:t>&lt;especificar os cargos dos membros do Comitê de Segurança de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4º 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 xml:space="preserve"> será presidido por </w:t>
      </w:r>
      <w:r w:rsidRPr="00705B96">
        <w:rPr>
          <w:rFonts w:ascii="Arial" w:hAnsi="Arial" w:cs="Arial"/>
          <w:color w:val="0000FF"/>
        </w:rPr>
        <w:t>&lt;cargo do Presidente do Comitê de Segurança de TIC&gt;</w:t>
      </w:r>
      <w:r w:rsidRPr="00705B96">
        <w:rPr>
          <w:rFonts w:ascii="Arial" w:hAnsi="Arial" w:cs="Arial"/>
        </w:rPr>
        <w:t xml:space="preserve"> e em seus afastamentos ou impedimentos legais, pelo seu substituto/suplente.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5º O </w:t>
      </w:r>
      <w:r w:rsidRPr="00705B96">
        <w:rPr>
          <w:rFonts w:ascii="Arial" w:hAnsi="Arial" w:cs="Arial"/>
          <w:color w:val="0000FF"/>
        </w:rPr>
        <w:t>&lt;cargo do Secretário do Comitê de Segurança de TIC&gt;</w:t>
      </w:r>
      <w:r w:rsidRPr="00705B96">
        <w:rPr>
          <w:rFonts w:ascii="Arial" w:hAnsi="Arial" w:cs="Arial"/>
        </w:rPr>
        <w:t xml:space="preserve"> auxiliará o Presidente na coordenação, orientação e supervisão das atividades do Comitê.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lastRenderedPageBreak/>
        <w:t xml:space="preserve">Art. 6º A </w:t>
      </w:r>
      <w:r w:rsidRPr="00705B96">
        <w:rPr>
          <w:rFonts w:ascii="Arial" w:hAnsi="Arial" w:cs="Arial"/>
          <w:color w:val="0000FF"/>
        </w:rPr>
        <w:t xml:space="preserve">&lt;unidade organizacional de apoio&gt; </w:t>
      </w:r>
      <w:r w:rsidRPr="00705B96">
        <w:rPr>
          <w:rFonts w:ascii="Arial" w:hAnsi="Arial" w:cs="Arial"/>
        </w:rPr>
        <w:t xml:space="preserve">prestará o apoio técnico e administrativo ao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Art. 7º O regimento interno definirá as regras de funcionamento do </w:t>
      </w:r>
      <w:r w:rsidRPr="00705B96">
        <w:rPr>
          <w:rFonts w:ascii="Arial" w:hAnsi="Arial" w:cs="Arial"/>
          <w:color w:val="0000FF"/>
        </w:rPr>
        <w:t>&lt;nome institucional do Comitê de Segurança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>Art. 8º Esta Norma Interna entra em vigor na data de sua publicação.</w:t>
      </w:r>
    </w:p>
    <w:p w:rsidR="007D64E2" w:rsidRPr="00705B96" w:rsidRDefault="007D64E2" w:rsidP="007D64E2">
      <w:pPr>
        <w:pStyle w:val="Textbody"/>
        <w:ind w:firstLine="1725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Standard"/>
        <w:jc w:val="center"/>
        <w:rPr>
          <w:rFonts w:ascii="Arial" w:hAnsi="Arial" w:cs="Arial"/>
          <w:color w:val="0000FF"/>
        </w:rPr>
      </w:pPr>
      <w:r w:rsidRPr="00705B96">
        <w:rPr>
          <w:rFonts w:ascii="Arial" w:hAnsi="Arial" w:cs="Arial"/>
          <w:color w:val="0000FF"/>
        </w:rPr>
        <w:t>&lt;nome completo do responsável &gt;</w:t>
      </w:r>
    </w:p>
    <w:p w:rsidR="007D64E2" w:rsidRPr="00705B96" w:rsidRDefault="007D64E2" w:rsidP="007D64E2">
      <w:pPr>
        <w:pStyle w:val="Standard"/>
        <w:spacing w:after="120"/>
        <w:jc w:val="center"/>
        <w:rPr>
          <w:rFonts w:ascii="Arial" w:hAnsi="Arial" w:cs="Arial"/>
          <w:color w:val="0000FF"/>
        </w:rPr>
      </w:pPr>
      <w:r w:rsidRPr="00705B96">
        <w:rPr>
          <w:rFonts w:ascii="Arial" w:hAnsi="Arial" w:cs="Arial"/>
          <w:color w:val="0000FF"/>
        </w:rPr>
        <w:t>&lt;cargo &gt;</w:t>
      </w:r>
    </w:p>
    <w:p w:rsidR="007D64E2" w:rsidRPr="00705B96" w:rsidRDefault="007D64E2" w:rsidP="007D64E2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7D64E2" w:rsidRPr="00705B96" w:rsidRDefault="007D64E2" w:rsidP="007D64E2">
      <w:pPr>
        <w:pStyle w:val="Rodap"/>
        <w:rPr>
          <w:rFonts w:cs="Arial"/>
          <w:sz w:val="24"/>
          <w:szCs w:val="24"/>
        </w:rPr>
      </w:pPr>
      <w:r w:rsidRPr="00705B96">
        <w:rPr>
          <w:rFonts w:cs="Arial"/>
          <w:b/>
          <w:sz w:val="24"/>
          <w:szCs w:val="24"/>
        </w:rPr>
        <w:t>Observações:</w:t>
      </w:r>
      <w:r w:rsidRPr="00705B96">
        <w:rPr>
          <w:rFonts w:cs="Arial"/>
          <w:sz w:val="24"/>
          <w:szCs w:val="24"/>
        </w:rPr>
        <w:t xml:space="preserve"> </w:t>
      </w:r>
    </w:p>
    <w:p w:rsidR="007D64E2" w:rsidRPr="00705B96" w:rsidRDefault="007D64E2" w:rsidP="007D64E2">
      <w:pPr>
        <w:pStyle w:val="Rodap"/>
        <w:rPr>
          <w:rFonts w:cs="Arial"/>
          <w:sz w:val="24"/>
          <w:szCs w:val="24"/>
        </w:rPr>
      </w:pPr>
    </w:p>
    <w:p w:rsidR="007D64E2" w:rsidRPr="00705B96" w:rsidRDefault="007D64E2" w:rsidP="007D64E2">
      <w:pPr>
        <w:pStyle w:val="Rodap"/>
        <w:rPr>
          <w:rFonts w:cs="Arial"/>
          <w:sz w:val="24"/>
          <w:szCs w:val="24"/>
        </w:rPr>
      </w:pPr>
      <w:r w:rsidRPr="00705B96">
        <w:rPr>
          <w:rFonts w:cs="Arial"/>
          <w:sz w:val="24"/>
          <w:szCs w:val="24"/>
        </w:rPr>
        <w:t xml:space="preserve">O Comitê de Segurança de TIC deve ser </w:t>
      </w:r>
      <w:proofErr w:type="gramStart"/>
      <w:r w:rsidRPr="00705B96">
        <w:rPr>
          <w:rFonts w:cs="Arial"/>
          <w:sz w:val="24"/>
          <w:szCs w:val="24"/>
        </w:rPr>
        <w:t>criado com a missão de condensar os princípios de segurança que a alta direção considera importantes e fundamentais</w:t>
      </w:r>
      <w:proofErr w:type="gramEnd"/>
      <w:r w:rsidRPr="00705B96">
        <w:rPr>
          <w:rFonts w:cs="Arial"/>
          <w:sz w:val="24"/>
          <w:szCs w:val="24"/>
        </w:rPr>
        <w:t xml:space="preserve"> para as atividades organizacionais, tendo em vista à Política da Segurança de TIC da organização. Nesse sentido, a principal tarefa do Comitê é cuidar para que a formulação e a </w:t>
      </w:r>
      <w:proofErr w:type="gramStart"/>
      <w:r w:rsidRPr="00705B96">
        <w:rPr>
          <w:rFonts w:cs="Arial"/>
          <w:sz w:val="24"/>
          <w:szCs w:val="24"/>
        </w:rPr>
        <w:t>implementação</w:t>
      </w:r>
      <w:proofErr w:type="gramEnd"/>
      <w:r w:rsidRPr="00705B96">
        <w:rPr>
          <w:rFonts w:cs="Arial"/>
          <w:sz w:val="24"/>
          <w:szCs w:val="24"/>
        </w:rPr>
        <w:t xml:space="preserve"> das estratégias e planos de segurança de TIC estejam harmonizadas com os objetivos organizacionais de alto nível.</w:t>
      </w:r>
    </w:p>
    <w:p w:rsidR="007D64E2" w:rsidRPr="00705B96" w:rsidRDefault="007D64E2" w:rsidP="007D64E2">
      <w:pPr>
        <w:pStyle w:val="Rodap"/>
        <w:rPr>
          <w:rFonts w:cs="Arial"/>
          <w:sz w:val="24"/>
          <w:szCs w:val="24"/>
        </w:rPr>
      </w:pPr>
    </w:p>
    <w:p w:rsidR="007D64E2" w:rsidRPr="00705B96" w:rsidRDefault="007D64E2" w:rsidP="007D64E2">
      <w:pPr>
        <w:pStyle w:val="Rodap"/>
        <w:rPr>
          <w:rFonts w:cs="Arial"/>
          <w:sz w:val="24"/>
          <w:szCs w:val="24"/>
        </w:rPr>
      </w:pPr>
      <w:proofErr w:type="gramStart"/>
      <w:r w:rsidRPr="00705B96">
        <w:rPr>
          <w:rFonts w:cs="Arial"/>
          <w:sz w:val="24"/>
          <w:szCs w:val="24"/>
        </w:rPr>
        <w:t>Sãos atividades</w:t>
      </w:r>
      <w:proofErr w:type="gramEnd"/>
      <w:r w:rsidRPr="00705B96">
        <w:rPr>
          <w:rFonts w:cs="Arial"/>
          <w:sz w:val="24"/>
          <w:szCs w:val="24"/>
        </w:rPr>
        <w:t xml:space="preserve"> do Comitê:</w:t>
      </w:r>
    </w:p>
    <w:p w:rsidR="007D64E2" w:rsidRPr="00705B96" w:rsidRDefault="007D64E2" w:rsidP="007D64E2">
      <w:pPr>
        <w:pStyle w:val="Rodap"/>
        <w:widowControl w:val="0"/>
        <w:numPr>
          <w:ilvl w:val="0"/>
          <w:numId w:val="18"/>
        </w:numPr>
        <w:tabs>
          <w:tab w:val="clear" w:pos="4153"/>
          <w:tab w:val="clear" w:pos="8306"/>
          <w:tab w:val="center" w:pos="4252"/>
          <w:tab w:val="right" w:pos="8504"/>
        </w:tabs>
        <w:autoSpaceDN w:val="0"/>
        <w:spacing w:before="0"/>
        <w:textAlignment w:val="baseline"/>
        <w:rPr>
          <w:rFonts w:cs="Arial"/>
          <w:sz w:val="24"/>
          <w:szCs w:val="24"/>
        </w:rPr>
      </w:pPr>
      <w:r w:rsidRPr="00705B96">
        <w:rPr>
          <w:rFonts w:cs="Arial"/>
          <w:sz w:val="24"/>
          <w:szCs w:val="24"/>
        </w:rPr>
        <w:t>Estabelecimento de diretrizes de Segurança de TIC para a organização;</w:t>
      </w:r>
    </w:p>
    <w:p w:rsidR="007D64E2" w:rsidRPr="00705B96" w:rsidRDefault="007D64E2" w:rsidP="007D64E2">
      <w:pPr>
        <w:pStyle w:val="Rodap"/>
        <w:widowControl w:val="0"/>
        <w:numPr>
          <w:ilvl w:val="0"/>
          <w:numId w:val="18"/>
        </w:numPr>
        <w:tabs>
          <w:tab w:val="clear" w:pos="4153"/>
          <w:tab w:val="clear" w:pos="8306"/>
          <w:tab w:val="center" w:pos="4252"/>
          <w:tab w:val="right" w:pos="8504"/>
        </w:tabs>
        <w:autoSpaceDN w:val="0"/>
        <w:spacing w:before="0"/>
        <w:textAlignment w:val="baseline"/>
        <w:rPr>
          <w:rFonts w:cs="Arial"/>
          <w:sz w:val="24"/>
          <w:szCs w:val="24"/>
        </w:rPr>
      </w:pPr>
      <w:r w:rsidRPr="00705B96">
        <w:rPr>
          <w:rFonts w:cs="Arial"/>
          <w:sz w:val="24"/>
          <w:szCs w:val="24"/>
        </w:rPr>
        <w:t>Aprovação de políticas, normas e procedimentos de Segurança de TIC;</w:t>
      </w:r>
    </w:p>
    <w:p w:rsidR="007D64E2" w:rsidRPr="00705B96" w:rsidRDefault="007D64E2" w:rsidP="007D64E2">
      <w:pPr>
        <w:pStyle w:val="Rodap"/>
        <w:widowControl w:val="0"/>
        <w:numPr>
          <w:ilvl w:val="0"/>
          <w:numId w:val="18"/>
        </w:numPr>
        <w:tabs>
          <w:tab w:val="clear" w:pos="4153"/>
          <w:tab w:val="clear" w:pos="8306"/>
          <w:tab w:val="center" w:pos="4252"/>
          <w:tab w:val="right" w:pos="8504"/>
        </w:tabs>
        <w:autoSpaceDN w:val="0"/>
        <w:spacing w:before="0"/>
        <w:textAlignment w:val="baseline"/>
        <w:rPr>
          <w:rFonts w:cs="Arial"/>
          <w:sz w:val="24"/>
          <w:szCs w:val="24"/>
        </w:rPr>
      </w:pPr>
      <w:r w:rsidRPr="00705B96">
        <w:rPr>
          <w:rFonts w:cs="Arial"/>
          <w:sz w:val="24"/>
          <w:szCs w:val="24"/>
        </w:rPr>
        <w:t>Suporte às atividades de gestão de riscos;</w:t>
      </w:r>
    </w:p>
    <w:p w:rsidR="007D64E2" w:rsidRPr="00705B96" w:rsidRDefault="007D64E2" w:rsidP="007D64E2">
      <w:pPr>
        <w:pStyle w:val="Rodap"/>
        <w:widowControl w:val="0"/>
        <w:numPr>
          <w:ilvl w:val="0"/>
          <w:numId w:val="18"/>
        </w:numPr>
        <w:tabs>
          <w:tab w:val="clear" w:pos="4153"/>
          <w:tab w:val="clear" w:pos="8306"/>
          <w:tab w:val="center" w:pos="4252"/>
          <w:tab w:val="right" w:pos="8504"/>
        </w:tabs>
        <w:autoSpaceDN w:val="0"/>
        <w:spacing w:before="0"/>
        <w:textAlignment w:val="baseline"/>
        <w:rPr>
          <w:rFonts w:cs="Arial"/>
          <w:sz w:val="24"/>
          <w:szCs w:val="24"/>
        </w:rPr>
      </w:pPr>
      <w:r w:rsidRPr="00705B96">
        <w:rPr>
          <w:rFonts w:cs="Arial"/>
          <w:sz w:val="24"/>
          <w:szCs w:val="24"/>
        </w:rPr>
        <w:t>Alinhamento dos objetivos institucionais com a Segurança da TIC.</w:t>
      </w:r>
    </w:p>
    <w:p w:rsidR="007D64E2" w:rsidRPr="00705B96" w:rsidRDefault="007D64E2" w:rsidP="007D64E2">
      <w:pPr>
        <w:rPr>
          <w:rFonts w:ascii="Arial" w:eastAsia="SimSun" w:hAnsi="Arial" w:cs="Arial"/>
          <w:sz w:val="24"/>
          <w:szCs w:val="24"/>
        </w:rPr>
      </w:pPr>
    </w:p>
    <w:p w:rsidR="007D64E2" w:rsidRPr="00705B96" w:rsidRDefault="007D64E2" w:rsidP="007D64E2">
      <w:pPr>
        <w:rPr>
          <w:rFonts w:ascii="Arial" w:eastAsia="SimSun" w:hAnsi="Arial" w:cs="Arial"/>
          <w:sz w:val="24"/>
          <w:szCs w:val="24"/>
        </w:rPr>
      </w:pPr>
    </w:p>
    <w:p w:rsidR="007D64E2" w:rsidRPr="00705B96" w:rsidRDefault="007D64E2" w:rsidP="007D64E2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705B96">
        <w:rPr>
          <w:rFonts w:ascii="Arial" w:eastAsia="SimSun" w:hAnsi="Arial" w:cs="Arial"/>
          <w:szCs w:val="24"/>
        </w:rPr>
        <w:t xml:space="preserve">4.1.2 </w:t>
      </w:r>
      <w:r w:rsidRPr="00705B96">
        <w:rPr>
          <w:rFonts w:ascii="Arial" w:hAnsi="Arial" w:cs="Arial"/>
          <w:szCs w:val="24"/>
        </w:rPr>
        <w:t>Regimento Interno do Comitê de Segurança de TIC</w:t>
      </w:r>
    </w:p>
    <w:p w:rsidR="007D64E2" w:rsidRPr="00705B96" w:rsidRDefault="007D64E2" w:rsidP="007D64E2">
      <w:pPr>
        <w:pStyle w:val="Standard"/>
        <w:spacing w:after="120"/>
        <w:jc w:val="center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 xml:space="preserve">NORMA INTERNA - </w:t>
      </w:r>
      <w:r w:rsidRPr="00705B96">
        <w:rPr>
          <w:rFonts w:ascii="Arial" w:hAnsi="Arial" w:cs="Arial"/>
          <w:b/>
          <w:bCs/>
          <w:color w:val="0000FF"/>
        </w:rPr>
        <w:t>&lt;Estatal&gt;</w:t>
      </w:r>
      <w:r w:rsidRPr="00705B96">
        <w:rPr>
          <w:rFonts w:ascii="Arial" w:hAnsi="Arial" w:cs="Arial"/>
          <w:b/>
          <w:bCs/>
        </w:rPr>
        <w:t xml:space="preserve"> Nº </w:t>
      </w:r>
      <w:r w:rsidRPr="00705B96">
        <w:rPr>
          <w:rFonts w:ascii="Arial" w:hAnsi="Arial" w:cs="Arial"/>
          <w:b/>
          <w:bCs/>
          <w:color w:val="0000FF"/>
        </w:rPr>
        <w:t>&lt;número&gt;,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&lt;dia&gt;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&lt;mês&gt;</w:t>
      </w:r>
      <w:r w:rsidRPr="00705B96">
        <w:rPr>
          <w:rFonts w:ascii="Arial" w:hAnsi="Arial" w:cs="Arial"/>
          <w:b/>
          <w:bCs/>
        </w:rPr>
        <w:t xml:space="preserve"> DE </w:t>
      </w:r>
      <w:r w:rsidRPr="00705B96">
        <w:rPr>
          <w:rFonts w:ascii="Arial" w:hAnsi="Arial" w:cs="Arial"/>
          <w:b/>
          <w:bCs/>
          <w:color w:val="0000FF"/>
        </w:rPr>
        <w:t>&lt;ano&gt;</w:t>
      </w:r>
      <w:r w:rsidRPr="00705B96">
        <w:rPr>
          <w:rFonts w:ascii="Arial" w:hAnsi="Arial" w:cs="Arial"/>
          <w:b/>
          <w:bCs/>
        </w:rPr>
        <w:t>.</w:t>
      </w:r>
    </w:p>
    <w:p w:rsidR="007D64E2" w:rsidRPr="00705B96" w:rsidRDefault="007D64E2" w:rsidP="007D64E2">
      <w:pPr>
        <w:pStyle w:val="Default"/>
        <w:ind w:left="297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Dispõe sobre o Regimento Interno do Comitê de Segurança de Tecnologia da Informação e Comunicação (TIC), no âmbito do </w:t>
      </w:r>
      <w:r w:rsidRPr="00705B96">
        <w:rPr>
          <w:rFonts w:ascii="Arial" w:hAnsi="Arial" w:cs="Arial"/>
          <w:b/>
          <w:bCs/>
          <w:color w:val="0000FF"/>
        </w:rPr>
        <w:t>&lt;Estatal&gt;</w:t>
      </w:r>
      <w:proofErr w:type="gramStart"/>
      <w:r w:rsidRPr="00705B96">
        <w:rPr>
          <w:rFonts w:ascii="Arial" w:hAnsi="Arial" w:cs="Arial"/>
          <w:b/>
          <w:bCs/>
        </w:rPr>
        <w:t xml:space="preserve"> </w:t>
      </w:r>
      <w:r w:rsidRPr="00705B96">
        <w:rPr>
          <w:rFonts w:ascii="Arial" w:hAnsi="Arial" w:cs="Arial"/>
        </w:rPr>
        <w:t>.</w:t>
      </w:r>
      <w:proofErr w:type="gramEnd"/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Standard"/>
        <w:spacing w:after="120"/>
        <w:ind w:firstLine="567"/>
        <w:jc w:val="both"/>
        <w:rPr>
          <w:rFonts w:ascii="Arial" w:hAnsi="Arial" w:cs="Arial"/>
        </w:rPr>
      </w:pPr>
      <w:r w:rsidRPr="00705B96">
        <w:rPr>
          <w:rFonts w:ascii="Arial" w:hAnsi="Arial" w:cs="Arial"/>
        </w:rPr>
        <w:t xml:space="preserve">O </w:t>
      </w:r>
      <w:r w:rsidRPr="00705B96">
        <w:rPr>
          <w:rFonts w:ascii="Arial" w:hAnsi="Arial" w:cs="Arial"/>
          <w:color w:val="0000FF"/>
        </w:rPr>
        <w:t>&lt;cargo da autoridade máxima&gt;,</w:t>
      </w:r>
      <w:r w:rsidRPr="00705B96">
        <w:rPr>
          <w:rFonts w:ascii="Arial" w:hAnsi="Arial" w:cs="Arial"/>
        </w:rPr>
        <w:t xml:space="preserve"> no exercício de suas atribuições e com base no </w:t>
      </w:r>
      <w:r w:rsidRPr="00705B96">
        <w:rPr>
          <w:rFonts w:ascii="Arial" w:hAnsi="Arial" w:cs="Arial"/>
          <w:color w:val="0000FF"/>
        </w:rPr>
        <w:t>&lt;fundamento legal&gt;</w:t>
      </w:r>
      <w:r w:rsidRPr="00705B96">
        <w:rPr>
          <w:rFonts w:ascii="Arial" w:hAnsi="Arial" w:cs="Arial"/>
        </w:rPr>
        <w:t xml:space="preserve"> e considerando a necessidade de </w:t>
      </w:r>
      <w:proofErr w:type="gramStart"/>
      <w:r w:rsidRPr="00705B96">
        <w:rPr>
          <w:rFonts w:ascii="Arial" w:hAnsi="Arial" w:cs="Arial"/>
        </w:rPr>
        <w:t>implementar</w:t>
      </w:r>
      <w:proofErr w:type="gramEnd"/>
      <w:r w:rsidRPr="00705B96">
        <w:rPr>
          <w:rFonts w:ascii="Arial" w:hAnsi="Arial" w:cs="Arial"/>
        </w:rPr>
        <w:t xml:space="preserve"> o Regimento Interno do Comitê de Segurança de </w:t>
      </w:r>
      <w:r w:rsidRPr="00705B96">
        <w:rPr>
          <w:rFonts w:ascii="Arial" w:hAnsi="Arial" w:cs="Arial"/>
          <w:kern w:val="0"/>
        </w:rPr>
        <w:t>Tecnologia da Informação e Comunicação</w:t>
      </w:r>
      <w:r w:rsidRPr="00705B96">
        <w:rPr>
          <w:rFonts w:ascii="Arial" w:hAnsi="Arial" w:cs="Arial"/>
        </w:rPr>
        <w:t xml:space="preserve"> para assegurar o cumprimento do propósito e das políticas institucionais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</w:rPr>
        <w:t xml:space="preserve">, </w:t>
      </w:r>
      <w:r w:rsidRPr="00705B96">
        <w:rPr>
          <w:rFonts w:ascii="Arial" w:hAnsi="Arial" w:cs="Arial"/>
          <w:b/>
          <w:bCs/>
          <w:color w:val="000000"/>
          <w:kern w:val="0"/>
          <w:lang w:bidi="ar-SA"/>
        </w:rPr>
        <w:t>resolve:</w:t>
      </w:r>
    </w:p>
    <w:p w:rsidR="007D64E2" w:rsidRPr="00705B96" w:rsidRDefault="007D64E2" w:rsidP="007D64E2">
      <w:pPr>
        <w:pStyle w:val="Standard"/>
        <w:spacing w:after="120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>DA NATUREZA E VINCULAÇÃO</w:t>
      </w:r>
    </w:p>
    <w:p w:rsidR="007D64E2" w:rsidRPr="00705B96" w:rsidRDefault="007D64E2" w:rsidP="007D64E2">
      <w:pPr>
        <w:pStyle w:val="Standard"/>
        <w:spacing w:after="120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>Art. 1º</w:t>
      </w:r>
      <w:r w:rsidRPr="00705B96">
        <w:rPr>
          <w:rFonts w:ascii="Arial" w:hAnsi="Arial" w:cs="Arial"/>
        </w:rPr>
        <w:t xml:space="preserve"> Instituir, no âmbito do </w:t>
      </w:r>
      <w:r w:rsidRPr="00705B96">
        <w:rPr>
          <w:rFonts w:ascii="Arial" w:hAnsi="Arial" w:cs="Arial"/>
          <w:color w:val="0000FF"/>
        </w:rPr>
        <w:t>&lt; Estatal &gt;</w:t>
      </w:r>
      <w:r w:rsidRPr="00705B96">
        <w:rPr>
          <w:rFonts w:ascii="Arial" w:hAnsi="Arial" w:cs="Arial"/>
        </w:rPr>
        <w:t xml:space="preserve">, o </w:t>
      </w:r>
      <w:r w:rsidRPr="00705B96">
        <w:rPr>
          <w:rFonts w:ascii="Arial" w:hAnsi="Arial" w:cs="Arial"/>
          <w:color w:val="0000FF"/>
        </w:rPr>
        <w:t>&lt;nome institucional do Comitê Segurança de TIC&gt;</w:t>
      </w:r>
      <w:r w:rsidRPr="00705B96">
        <w:rPr>
          <w:rFonts w:ascii="Arial" w:hAnsi="Arial" w:cs="Arial"/>
        </w:rPr>
        <w:t xml:space="preserve">, de caráter </w:t>
      </w:r>
      <w:r w:rsidRPr="00705B96">
        <w:rPr>
          <w:rFonts w:ascii="Arial" w:hAnsi="Arial" w:cs="Arial"/>
          <w:color w:val="0000FF"/>
        </w:rPr>
        <w:t>&lt;especificar o tipo do Comitê de Segurança de TIC&gt;</w:t>
      </w:r>
      <w:r w:rsidRPr="00705B96">
        <w:rPr>
          <w:rFonts w:ascii="Arial" w:hAnsi="Arial" w:cs="Arial"/>
        </w:rPr>
        <w:t xml:space="preserve">, com </w:t>
      </w:r>
      <w:proofErr w:type="gramStart"/>
      <w:r w:rsidRPr="00705B96">
        <w:rPr>
          <w:rFonts w:ascii="Arial" w:hAnsi="Arial" w:cs="Arial"/>
        </w:rPr>
        <w:t>a seguintes</w:t>
      </w:r>
      <w:proofErr w:type="gramEnd"/>
      <w:r w:rsidRPr="00705B96">
        <w:rPr>
          <w:rFonts w:ascii="Arial" w:hAnsi="Arial" w:cs="Arial"/>
        </w:rPr>
        <w:t xml:space="preserve"> finalidades:  </w:t>
      </w:r>
      <w:r w:rsidRPr="00705B96">
        <w:rPr>
          <w:rFonts w:ascii="Arial" w:hAnsi="Arial" w:cs="Arial"/>
          <w:color w:val="0000FF"/>
        </w:rPr>
        <w:t>&lt;especificar as finalidades do Comitê de TIC&gt;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Default"/>
        <w:rPr>
          <w:rFonts w:ascii="Arial" w:hAnsi="Arial" w:cs="Arial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>Art. 2º</w:t>
      </w:r>
      <w:r w:rsidRPr="00705B96">
        <w:rPr>
          <w:rFonts w:ascii="Arial" w:hAnsi="Arial" w:cs="Arial"/>
        </w:rPr>
        <w:t xml:space="preserve"> Aprovar o Regimento Interno do Comitê de Tecnologia da Informação e Comunicação, no âmbito do </w:t>
      </w:r>
      <w:r w:rsidRPr="00705B96">
        <w:rPr>
          <w:rFonts w:ascii="Arial" w:hAnsi="Arial" w:cs="Arial"/>
          <w:color w:val="0000FF"/>
        </w:rPr>
        <w:t>&lt; Estatal &gt;</w:t>
      </w:r>
      <w:r w:rsidRPr="00705B96">
        <w:rPr>
          <w:rFonts w:ascii="Arial" w:hAnsi="Arial" w:cs="Arial"/>
        </w:rPr>
        <w:t xml:space="preserve">, o </w:t>
      </w:r>
      <w:r w:rsidRPr="00705B96">
        <w:rPr>
          <w:rFonts w:ascii="Arial" w:hAnsi="Arial" w:cs="Arial"/>
          <w:color w:val="0000FF"/>
        </w:rPr>
        <w:t>&lt;nome institucional do Comitê de TIC&gt;</w:t>
      </w:r>
      <w:r w:rsidRPr="00705B96">
        <w:rPr>
          <w:rFonts w:ascii="Arial" w:hAnsi="Arial" w:cs="Arial"/>
        </w:rPr>
        <w:t xml:space="preserve">. </w:t>
      </w:r>
    </w:p>
    <w:p w:rsidR="007D64E2" w:rsidRPr="00705B96" w:rsidRDefault="007D64E2" w:rsidP="007D64E2">
      <w:pPr>
        <w:pStyle w:val="Default"/>
        <w:rPr>
          <w:rFonts w:ascii="Arial" w:hAnsi="Arial" w:cs="Arial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</w:rPr>
        <w:t xml:space="preserve">Art. 3º </w:t>
      </w:r>
      <w:r w:rsidRPr="00705B96">
        <w:rPr>
          <w:rFonts w:ascii="Arial" w:hAnsi="Arial" w:cs="Arial"/>
        </w:rPr>
        <w:t xml:space="preserve">O Comitê de Segurança de Tecnologia da Informação e Comunicação, foi constituído através da Norma Interna nº </w:t>
      </w:r>
      <w:r w:rsidRPr="00705B96">
        <w:rPr>
          <w:rFonts w:ascii="Arial" w:hAnsi="Arial" w:cs="Arial"/>
          <w:color w:val="0000FF"/>
        </w:rPr>
        <w:t>&lt; colocar o número da Norma&gt;</w:t>
      </w:r>
      <w:r w:rsidRPr="00705B96">
        <w:rPr>
          <w:rFonts w:ascii="Arial" w:hAnsi="Arial" w:cs="Arial"/>
        </w:rPr>
        <w:t xml:space="preserve">, de </w:t>
      </w:r>
      <w:r w:rsidRPr="00705B96">
        <w:rPr>
          <w:rFonts w:ascii="Arial" w:hAnsi="Arial" w:cs="Arial"/>
          <w:b/>
          <w:bCs/>
          <w:color w:val="0000FF"/>
        </w:rPr>
        <w:t>&lt;dia&gt;</w:t>
      </w:r>
      <w:r w:rsidRPr="00705B96">
        <w:rPr>
          <w:rFonts w:ascii="Arial" w:hAnsi="Arial" w:cs="Arial"/>
          <w:b/>
          <w:bCs/>
        </w:rPr>
        <w:t xml:space="preserve"> </w:t>
      </w:r>
      <w:r w:rsidRPr="00705B96">
        <w:rPr>
          <w:rFonts w:ascii="Arial" w:hAnsi="Arial" w:cs="Arial"/>
        </w:rPr>
        <w:t>de</w:t>
      </w:r>
      <w:r w:rsidRPr="00705B96">
        <w:rPr>
          <w:rFonts w:ascii="Arial" w:hAnsi="Arial" w:cs="Arial"/>
          <w:b/>
          <w:bCs/>
        </w:rPr>
        <w:t xml:space="preserve"> </w:t>
      </w:r>
      <w:r w:rsidRPr="00705B96">
        <w:rPr>
          <w:rFonts w:ascii="Arial" w:hAnsi="Arial" w:cs="Arial"/>
          <w:b/>
          <w:bCs/>
          <w:color w:val="0000FF"/>
        </w:rPr>
        <w:t>&lt;mês&gt;</w:t>
      </w:r>
      <w:r w:rsidRPr="00705B96">
        <w:rPr>
          <w:rFonts w:ascii="Arial" w:hAnsi="Arial" w:cs="Arial"/>
          <w:b/>
          <w:bCs/>
        </w:rPr>
        <w:t xml:space="preserve"> </w:t>
      </w:r>
      <w:r w:rsidRPr="00705B96">
        <w:rPr>
          <w:rFonts w:ascii="Arial" w:hAnsi="Arial" w:cs="Arial"/>
        </w:rPr>
        <w:t>de</w:t>
      </w:r>
      <w:r w:rsidRPr="00705B96">
        <w:rPr>
          <w:rFonts w:ascii="Arial" w:hAnsi="Arial" w:cs="Arial"/>
          <w:b/>
          <w:bCs/>
        </w:rPr>
        <w:t xml:space="preserve"> </w:t>
      </w:r>
      <w:r w:rsidRPr="00705B96">
        <w:rPr>
          <w:rFonts w:ascii="Arial" w:hAnsi="Arial" w:cs="Arial"/>
          <w:b/>
          <w:bCs/>
          <w:color w:val="0000FF"/>
        </w:rPr>
        <w:t>&lt;ano&gt;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705B96">
        <w:rPr>
          <w:rFonts w:ascii="Arial" w:hAnsi="Arial" w:cs="Arial"/>
          <w:b/>
          <w:bCs/>
          <w:color w:val="auto"/>
        </w:rPr>
        <w:t xml:space="preserve">DO OBJETIVO </w:t>
      </w:r>
    </w:p>
    <w:p w:rsidR="007D64E2" w:rsidRPr="00705B96" w:rsidRDefault="007D64E2" w:rsidP="007D64E2">
      <w:pPr>
        <w:pStyle w:val="Default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4° </w:t>
      </w:r>
      <w:r w:rsidRPr="00705B96">
        <w:rPr>
          <w:rFonts w:ascii="Arial" w:hAnsi="Arial" w:cs="Arial"/>
          <w:color w:val="auto"/>
        </w:rPr>
        <w:t xml:space="preserve">O Comitê de Segurança de TIC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</w:rPr>
        <w:t xml:space="preserve"> </w:t>
      </w:r>
      <w:r w:rsidRPr="00705B96">
        <w:rPr>
          <w:rFonts w:ascii="Arial" w:hAnsi="Arial" w:cs="Arial"/>
          <w:color w:val="auto"/>
        </w:rPr>
        <w:t xml:space="preserve">é a instância consultiva e propositiva, de caráter permanente, vinculado à </w:t>
      </w:r>
      <w:r w:rsidRPr="00705B96">
        <w:rPr>
          <w:rFonts w:ascii="Arial" w:hAnsi="Arial" w:cs="Arial"/>
          <w:color w:val="0000FF"/>
        </w:rPr>
        <w:t>&lt;cargo da autoridade máxima&gt;</w:t>
      </w:r>
      <w:r w:rsidRPr="00705B96">
        <w:rPr>
          <w:rFonts w:ascii="Arial" w:hAnsi="Arial" w:cs="Arial"/>
          <w:color w:val="auto"/>
        </w:rPr>
        <w:t xml:space="preserve">, que estabelece políticas e diretrizes para a segurança de TIC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b/>
          <w:bCs/>
          <w:color w:val="auto"/>
        </w:rPr>
      </w:pPr>
      <w:r w:rsidRPr="00705B96">
        <w:rPr>
          <w:rFonts w:ascii="Arial" w:hAnsi="Arial" w:cs="Arial"/>
          <w:b/>
          <w:bCs/>
          <w:color w:val="auto"/>
        </w:rPr>
        <w:t xml:space="preserve">DA CONSTITUIÇÃO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4° </w:t>
      </w:r>
      <w:r w:rsidRPr="00705B96">
        <w:rPr>
          <w:rFonts w:ascii="Arial" w:hAnsi="Arial" w:cs="Arial"/>
        </w:rPr>
        <w:t xml:space="preserve">O </w:t>
      </w:r>
      <w:r w:rsidRPr="00705B96">
        <w:rPr>
          <w:rFonts w:ascii="Arial" w:hAnsi="Arial" w:cs="Arial"/>
          <w:color w:val="0000FF"/>
        </w:rPr>
        <w:t>&lt;nome institucional do Comitê de Segurança de TIC&gt;</w:t>
      </w:r>
      <w:r w:rsidRPr="00705B96">
        <w:rPr>
          <w:rFonts w:ascii="Arial" w:hAnsi="Arial" w:cs="Arial"/>
        </w:rPr>
        <w:t xml:space="preserve"> será composto pelos seguintes membros:</w:t>
      </w:r>
      <w:proofErr w:type="gramStart"/>
      <w:r w:rsidRPr="00705B96">
        <w:rPr>
          <w:rFonts w:ascii="Arial" w:hAnsi="Arial" w:cs="Arial"/>
        </w:rPr>
        <w:t xml:space="preserve">   </w:t>
      </w:r>
      <w:proofErr w:type="gramEnd"/>
      <w:r w:rsidRPr="00705B96">
        <w:rPr>
          <w:rFonts w:ascii="Arial" w:hAnsi="Arial" w:cs="Arial"/>
          <w:color w:val="0000FF"/>
        </w:rPr>
        <w:t>&lt;especificar os cargos dos membros do Comitê &gt;</w:t>
      </w:r>
      <w:r w:rsidRPr="00705B96">
        <w:rPr>
          <w:rFonts w:ascii="Arial" w:hAnsi="Arial" w:cs="Arial"/>
        </w:rPr>
        <w:t>.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§ 1º Um funcionário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 será designado para o exercício da secretaria do Comitê, e, em caso de ausência, o </w:t>
      </w:r>
      <w:r w:rsidRPr="00705B96">
        <w:rPr>
          <w:rFonts w:ascii="Arial" w:hAnsi="Arial" w:cs="Arial"/>
          <w:color w:val="0000FF"/>
        </w:rPr>
        <w:t>&lt;cargo da autoridade máxima&gt;</w:t>
      </w:r>
      <w:r w:rsidRPr="00705B96">
        <w:rPr>
          <w:rFonts w:ascii="Arial" w:hAnsi="Arial" w:cs="Arial"/>
          <w:color w:val="auto"/>
        </w:rPr>
        <w:t xml:space="preserve"> deverá indicar um membro do comitê como seu suplente.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§ 2o A participação no Comitê e nos grupos de trabalho não enseja remuneração de qualquer espécie.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§ 3o Na falta ou impedimento eventual de um membro do Comitê, sua vaga será ocupada pelo seu substituto legal.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§ 4o O substituto do </w:t>
      </w:r>
      <w:r w:rsidRPr="00705B96">
        <w:rPr>
          <w:rFonts w:ascii="Arial" w:hAnsi="Arial" w:cs="Arial"/>
          <w:color w:val="0000FF"/>
        </w:rPr>
        <w:t>&lt;cargo da autoridade máxima&gt;</w:t>
      </w:r>
      <w:r w:rsidRPr="00705B96">
        <w:rPr>
          <w:rFonts w:ascii="Arial" w:hAnsi="Arial" w:cs="Arial"/>
          <w:color w:val="auto"/>
        </w:rPr>
        <w:t xml:space="preserve"> responderá pelas atribuições do </w:t>
      </w:r>
      <w:r w:rsidRPr="00705B96">
        <w:rPr>
          <w:rFonts w:ascii="Arial" w:hAnsi="Arial" w:cs="Arial"/>
          <w:color w:val="0000FF"/>
        </w:rPr>
        <w:t>&lt;cargo da autoridade máxima&gt;</w:t>
      </w:r>
      <w:r w:rsidRPr="00705B96">
        <w:rPr>
          <w:rFonts w:ascii="Arial" w:hAnsi="Arial" w:cs="Arial"/>
          <w:color w:val="auto"/>
        </w:rPr>
        <w:t xml:space="preserve"> em seus impedimentos. </w:t>
      </w:r>
    </w:p>
    <w:p w:rsidR="007D64E2" w:rsidRPr="00705B96" w:rsidRDefault="007D64E2" w:rsidP="007D64E2">
      <w:pPr>
        <w:pStyle w:val="Default"/>
        <w:rPr>
          <w:rFonts w:ascii="Arial" w:hAnsi="Arial" w:cs="Arial"/>
          <w:b/>
          <w:bCs/>
          <w:color w:val="auto"/>
        </w:rPr>
      </w:pPr>
      <w:r w:rsidRPr="00705B96">
        <w:rPr>
          <w:rFonts w:ascii="Arial" w:hAnsi="Arial" w:cs="Arial"/>
          <w:b/>
          <w:bCs/>
          <w:color w:val="auto"/>
        </w:rPr>
        <w:t>DA COMPETÊNCIA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5° </w:t>
      </w:r>
      <w:r w:rsidRPr="00705B96">
        <w:rPr>
          <w:rFonts w:ascii="Arial" w:hAnsi="Arial" w:cs="Arial"/>
          <w:color w:val="auto"/>
        </w:rPr>
        <w:t xml:space="preserve">Compete ao </w:t>
      </w:r>
      <w:r w:rsidRPr="00705B96">
        <w:rPr>
          <w:rFonts w:ascii="Arial" w:hAnsi="Arial" w:cs="Arial"/>
        </w:rPr>
        <w:t>Comitê de Segurança de Tecnologia da Informação e Comunicação</w:t>
      </w:r>
      <w:r w:rsidRPr="00705B96">
        <w:rPr>
          <w:rFonts w:ascii="Arial" w:hAnsi="Arial" w:cs="Arial"/>
          <w:color w:val="auto"/>
        </w:rPr>
        <w:t>: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 </w:t>
      </w: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I – </w:t>
      </w:r>
      <w:proofErr w:type="gramStart"/>
      <w:r w:rsidRPr="00705B96">
        <w:rPr>
          <w:rFonts w:ascii="Arial" w:hAnsi="Arial" w:cs="Arial"/>
          <w:color w:val="auto"/>
        </w:rPr>
        <w:t>Implementar</w:t>
      </w:r>
      <w:proofErr w:type="gramEnd"/>
      <w:r w:rsidRPr="00705B96">
        <w:rPr>
          <w:rFonts w:ascii="Arial" w:hAnsi="Arial" w:cs="Arial"/>
          <w:color w:val="auto"/>
        </w:rPr>
        <w:t xml:space="preserve">, acompanhar, avaliar e propor alterações da Política de Segurança da Informação e da Comunicação (POSIC)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II – Formular propostas normativas e procedimentos complementares à POSIC, politicas de segurança e medidas de adequação atinentes à Segurança da Informação e da Comunicação da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III – Propor a adoção de ações de conscientização e capacitação de pessoal, visando difundir os conhecimentos e dar efetividade à POSIC;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IV – Supervisionar as ações de segurança da Informação e da Comunicação no âmbito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>;</w:t>
      </w:r>
      <w:proofErr w:type="gramStart"/>
      <w:r w:rsidRPr="00705B96">
        <w:rPr>
          <w:rFonts w:ascii="Arial" w:hAnsi="Arial" w:cs="Arial"/>
          <w:color w:val="auto"/>
        </w:rPr>
        <w:t xml:space="preserve"> 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proofErr w:type="gramEnd"/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 – Propor a adoção de medidas corretivas, as adequações normativas e procedimentais necessárias </w:t>
      </w:r>
      <w:proofErr w:type="gramStart"/>
      <w:r w:rsidRPr="00705B96">
        <w:rPr>
          <w:rFonts w:ascii="Arial" w:hAnsi="Arial" w:cs="Arial"/>
          <w:color w:val="auto"/>
        </w:rPr>
        <w:t>a</w:t>
      </w:r>
      <w:proofErr w:type="gramEnd"/>
      <w:r w:rsidRPr="00705B96">
        <w:rPr>
          <w:rFonts w:ascii="Arial" w:hAnsi="Arial" w:cs="Arial"/>
          <w:color w:val="auto"/>
        </w:rPr>
        <w:t xml:space="preserve"> prevenção de situações de vulnerabilidade à Segurança da Informação e da Comunicação;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lastRenderedPageBreak/>
        <w:t xml:space="preserve">VI – Solicitar apurações quando da suspeita de ocorrências de quebras de Segurança da Informação e da Comunicação;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6° </w:t>
      </w:r>
      <w:r w:rsidRPr="00705B96">
        <w:rPr>
          <w:rFonts w:ascii="Arial" w:hAnsi="Arial" w:cs="Arial"/>
          <w:color w:val="auto"/>
        </w:rPr>
        <w:t xml:space="preserve">São atribuições da Presidência do </w:t>
      </w:r>
      <w:r w:rsidRPr="00705B96">
        <w:rPr>
          <w:rFonts w:ascii="Arial" w:hAnsi="Arial" w:cs="Arial"/>
        </w:rPr>
        <w:t>Comitê de Segurança de Tecnologia da Informação e Comunicação</w:t>
      </w:r>
      <w:r w:rsidRPr="00705B96">
        <w:rPr>
          <w:rFonts w:ascii="Arial" w:hAnsi="Arial" w:cs="Arial"/>
          <w:color w:val="auto"/>
        </w:rPr>
        <w:t xml:space="preserve">, ouvidos os demais membros do Comitê: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 – Presidir as reuniões do Comitê e dirigir os respectivos trabalhos;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II – Representar o </w:t>
      </w:r>
      <w:r w:rsidRPr="00705B96">
        <w:rPr>
          <w:rFonts w:ascii="Arial" w:hAnsi="Arial" w:cs="Arial"/>
        </w:rPr>
        <w:t xml:space="preserve">Comitê de Segurança Tecnologia da Informação e Comunicação </w:t>
      </w:r>
      <w:r w:rsidRPr="00705B96">
        <w:rPr>
          <w:rFonts w:ascii="Arial" w:hAnsi="Arial" w:cs="Arial"/>
          <w:color w:val="auto"/>
        </w:rPr>
        <w:t xml:space="preserve">junto às unidades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 e fora dela;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III – Fixar os dias das reuniões ordinárias e convocar as extraordinárias;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IV – Indicar relatores para matérias que necessitarem de aprovação;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 – Dar encaminhamento das decisões do Comitê;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VI – Cumprir e fazer cumprir o Regimento Interno do Comitê;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VII – Decidir em caso de empate, nas deliberações do Comitê, utilizando o voto de qualidade;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VIII – Decidir as questões de ordem relativas à aplicação deste Regimento Interno;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IX – Submeter à apreciação e aprovação do Comitê as suas decisões em questões de urgência;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X – Indicar representantes para participar de fóruns de debates com instituições que desenvolvam projetos de pesquisa ou estudos sobre informação e informática; </w:t>
      </w:r>
      <w:proofErr w:type="gramStart"/>
      <w:r w:rsidRPr="00705B96">
        <w:rPr>
          <w:rFonts w:ascii="Arial" w:hAnsi="Arial" w:cs="Arial"/>
          <w:color w:val="auto"/>
        </w:rPr>
        <w:t>e</w:t>
      </w:r>
      <w:proofErr w:type="gramEnd"/>
      <w:r w:rsidRPr="00705B96">
        <w:rPr>
          <w:rFonts w:ascii="Arial" w:hAnsi="Arial" w:cs="Arial"/>
          <w:color w:val="auto"/>
        </w:rPr>
        <w:t xml:space="preserve">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XI – Exercer outras atribuições que lhes forem atribuídas em regimento interno.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7º </w:t>
      </w:r>
      <w:r w:rsidRPr="00705B96">
        <w:rPr>
          <w:rFonts w:ascii="Arial" w:hAnsi="Arial" w:cs="Arial"/>
          <w:color w:val="auto"/>
        </w:rPr>
        <w:t>Compete à (o) Secretaria (o) prestar o apoio técnico e administrativo ao Comitê, além de: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 – Encaminhar as atas de reuniões para aprovação e assinatura dos membros do Comitê;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 – Encaminhar a convocação para as reuniões aos membros do Comitê; </w:t>
      </w:r>
      <w:proofErr w:type="gramStart"/>
      <w:r w:rsidRPr="00705B96">
        <w:rPr>
          <w:rFonts w:ascii="Arial" w:hAnsi="Arial" w:cs="Arial"/>
          <w:color w:val="auto"/>
        </w:rPr>
        <w:t>e</w:t>
      </w:r>
      <w:proofErr w:type="gramEnd"/>
      <w:r w:rsidRPr="00705B96">
        <w:rPr>
          <w:rFonts w:ascii="Arial" w:hAnsi="Arial" w:cs="Arial"/>
          <w:color w:val="auto"/>
        </w:rPr>
        <w:t xml:space="preserve">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III – Auxiliar o Presidente do Comitê quando solicitado.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8º </w:t>
      </w:r>
      <w:r w:rsidRPr="00705B96">
        <w:rPr>
          <w:rFonts w:ascii="Arial" w:hAnsi="Arial" w:cs="Arial"/>
          <w:color w:val="auto"/>
        </w:rPr>
        <w:t xml:space="preserve">Aos membros do Comitê compete: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 – Comparecer às reuniões, manifestando-se e/ou proferindo voto a respeito das matérias em discussão;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 - Apresentar proposições sobre assuntos ligados à finalidade do Comitê;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III – Requerer votação de matéria em regime de urgência;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IV – Propor medidas de aperfeiçoamento dos trabalhos do Comitê;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 – Apreciar as decisões da Presidência tomadas ad referendum em questões de urgência.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DO FUNCIONAMENTO </w:t>
      </w:r>
    </w:p>
    <w:p w:rsidR="007D64E2" w:rsidRPr="00705B96" w:rsidRDefault="007D64E2" w:rsidP="007D64E2">
      <w:pPr>
        <w:pStyle w:val="Default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9° </w:t>
      </w:r>
      <w:r w:rsidRPr="00705B96">
        <w:rPr>
          <w:rFonts w:ascii="Arial" w:hAnsi="Arial" w:cs="Arial"/>
          <w:color w:val="auto"/>
        </w:rPr>
        <w:t xml:space="preserve">As reuniões serão realizadas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 ou, eventualmente, poderão ser marcadas em outra localidade por deliberação do Comitê.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10 </w:t>
      </w:r>
      <w:r w:rsidRPr="00705B96">
        <w:rPr>
          <w:rFonts w:ascii="Arial" w:hAnsi="Arial" w:cs="Arial"/>
          <w:color w:val="auto"/>
        </w:rPr>
        <w:t xml:space="preserve">Qualquer membro do Comitê poderá propor assuntos para a pauta da reunião seguinte, desde que estes sejam entregues à Secretaria com antecedência mínima de </w:t>
      </w:r>
      <w:proofErr w:type="gramStart"/>
      <w:r w:rsidRPr="00705B96">
        <w:rPr>
          <w:rFonts w:ascii="Arial" w:hAnsi="Arial" w:cs="Arial"/>
          <w:color w:val="auto"/>
        </w:rPr>
        <w:t>5</w:t>
      </w:r>
      <w:proofErr w:type="gramEnd"/>
      <w:r w:rsidRPr="00705B96">
        <w:rPr>
          <w:rFonts w:ascii="Arial" w:hAnsi="Arial" w:cs="Arial"/>
          <w:color w:val="auto"/>
        </w:rPr>
        <w:t xml:space="preserve"> (cinco) dias úteis à data da reunião.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11 </w:t>
      </w:r>
      <w:r w:rsidRPr="00705B96">
        <w:rPr>
          <w:rFonts w:ascii="Arial" w:hAnsi="Arial" w:cs="Arial"/>
          <w:color w:val="auto"/>
        </w:rPr>
        <w:t xml:space="preserve">O Comitê reúne-se ordinariamente a cada três meses conforme calendário por ele definido e, extraordinariamente, mediante convocação do seu Presidente ou por solicitação de pelo menos um terço de seus membros.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Parágrafo único. Sempre que as circunstâncias ou conveniências indicarem, será facultada a realização de reuniões por meio de videoconferência.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12 </w:t>
      </w:r>
      <w:r w:rsidRPr="00705B96">
        <w:rPr>
          <w:rFonts w:ascii="Arial" w:hAnsi="Arial" w:cs="Arial"/>
          <w:color w:val="auto"/>
        </w:rPr>
        <w:t>Visando agregar conhecimento</w:t>
      </w:r>
      <w:proofErr w:type="gramStart"/>
      <w:r w:rsidRPr="00705B96">
        <w:rPr>
          <w:rFonts w:ascii="Arial" w:hAnsi="Arial" w:cs="Arial"/>
          <w:color w:val="auto"/>
        </w:rPr>
        <w:t>, poderão</w:t>
      </w:r>
      <w:proofErr w:type="gramEnd"/>
      <w:r w:rsidRPr="00705B96">
        <w:rPr>
          <w:rFonts w:ascii="Arial" w:hAnsi="Arial" w:cs="Arial"/>
          <w:color w:val="auto"/>
        </w:rPr>
        <w:t xml:space="preserve"> participar da reunião convidados e colaboradores, desde que previamente comunicado à secretaria.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13 </w:t>
      </w:r>
      <w:r w:rsidRPr="00705B96">
        <w:rPr>
          <w:rFonts w:ascii="Arial" w:hAnsi="Arial" w:cs="Arial"/>
          <w:color w:val="auto"/>
        </w:rPr>
        <w:t xml:space="preserve">As reuniões do Comitê obedecerão a seguinte ordem: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 – Instalação dos trabalhos pelo Presidente do Comitê;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 – Leitura do sumário dos assuntos tratados na reunião anterior;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III – Debates gerais;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IV – Constituição de Comissões, Grupos de Estudo e designação de Relatores, quando for o caso;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V – Assuntos de interesse geral para, a critério do Presidente, serem debatidos ou levados ao conhecimento do Comitê;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VI – Discussão, aprovação e assinatura do sumário;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VII – Encerramento da reunião pelo Presidente. </w:t>
      </w:r>
    </w:p>
    <w:p w:rsidR="007D64E2" w:rsidRPr="00705B96" w:rsidRDefault="007D64E2" w:rsidP="007D64E2">
      <w:pPr>
        <w:pStyle w:val="Default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14 </w:t>
      </w:r>
      <w:r w:rsidRPr="00705B96">
        <w:rPr>
          <w:rFonts w:ascii="Arial" w:hAnsi="Arial" w:cs="Arial"/>
          <w:color w:val="auto"/>
        </w:rPr>
        <w:t xml:space="preserve">A presença mínima de metade mais um dos membros do Comitê formalizará a maioria simples, que estabelecerá quórum para a realização das reuniões e deliberação.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color w:val="auto"/>
        </w:rPr>
        <w:t xml:space="preserve">Parágrafo único. As decisões do Comitê serão tomadas por maioria simples, cabendo ao Presidente apenas o voto de qualidade, em caso de empate.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15 </w:t>
      </w:r>
      <w:r w:rsidRPr="00705B96">
        <w:rPr>
          <w:rFonts w:ascii="Arial" w:hAnsi="Arial" w:cs="Arial"/>
          <w:color w:val="auto"/>
        </w:rPr>
        <w:t xml:space="preserve">A votação será nominal, aberta e todos os membros do Comitê tem direito a voz e voto.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16 </w:t>
      </w:r>
      <w:r w:rsidRPr="00705B96">
        <w:rPr>
          <w:rFonts w:ascii="Arial" w:hAnsi="Arial" w:cs="Arial"/>
          <w:color w:val="auto"/>
        </w:rPr>
        <w:t xml:space="preserve">A Secretaria distribuirá, com antecedência mínima cinco dias úteis, a agenda e os documentos referentes aos assuntos a serem tratados nas reuniões.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Parágrafo único. No caso das sessões extraordinárias, a convocação, a pauta e as minutas de decisão, quando for o caso, serão encaminhados aos membros do Comitê, preferencialmente na forma eletrônica ou escrita, com antecedência de </w:t>
      </w:r>
      <w:proofErr w:type="gramStart"/>
      <w:r w:rsidRPr="00705B96">
        <w:rPr>
          <w:rFonts w:ascii="Arial" w:hAnsi="Arial" w:cs="Arial"/>
          <w:color w:val="auto"/>
        </w:rPr>
        <w:t>2</w:t>
      </w:r>
      <w:proofErr w:type="gramEnd"/>
      <w:r w:rsidRPr="00705B96">
        <w:rPr>
          <w:rFonts w:ascii="Arial" w:hAnsi="Arial" w:cs="Arial"/>
          <w:color w:val="auto"/>
        </w:rPr>
        <w:t xml:space="preserve"> (dois) dias úteis da data de sua realização.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17 </w:t>
      </w:r>
      <w:r w:rsidRPr="00705B96">
        <w:rPr>
          <w:rFonts w:ascii="Arial" w:hAnsi="Arial" w:cs="Arial"/>
          <w:color w:val="auto"/>
        </w:rPr>
        <w:t xml:space="preserve">Após a leitura de cada assunto da pauta, a presidência o colocará em discussão, dando o direito à palavra aos membros que a solicitarem.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18 </w:t>
      </w:r>
      <w:r w:rsidRPr="00705B96">
        <w:rPr>
          <w:rFonts w:ascii="Arial" w:hAnsi="Arial" w:cs="Arial"/>
          <w:color w:val="auto"/>
        </w:rPr>
        <w:t xml:space="preserve">Quando a matéria houver sido satisfatória e previamente discutida em reunião, é permitido que a votação se </w:t>
      </w:r>
      <w:proofErr w:type="gramStart"/>
      <w:r w:rsidRPr="00705B96">
        <w:rPr>
          <w:rFonts w:ascii="Arial" w:hAnsi="Arial" w:cs="Arial"/>
          <w:color w:val="auto"/>
        </w:rPr>
        <w:t>dê</w:t>
      </w:r>
      <w:proofErr w:type="gramEnd"/>
      <w:r w:rsidRPr="00705B96">
        <w:rPr>
          <w:rFonts w:ascii="Arial" w:hAnsi="Arial" w:cs="Arial"/>
          <w:color w:val="auto"/>
        </w:rPr>
        <w:t xml:space="preserve"> por meio de correio eletrônico.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19 </w:t>
      </w:r>
      <w:r w:rsidRPr="00705B96">
        <w:rPr>
          <w:rFonts w:ascii="Arial" w:hAnsi="Arial" w:cs="Arial"/>
          <w:color w:val="auto"/>
        </w:rPr>
        <w:t xml:space="preserve">Durante a exposição da matéria pelo Relator não serão permitidos apartes, com exceção dos do Presidente do Comitê.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  <w:r w:rsidRPr="00705B96">
        <w:rPr>
          <w:rFonts w:ascii="Arial" w:hAnsi="Arial" w:cs="Arial"/>
          <w:color w:val="auto"/>
        </w:rPr>
        <w:t xml:space="preserve">Parágrafo único. Nos debates, os membros do Comitê farão uso da palavra, que será concedida pelo Presidente, na ordem em que for solicitada.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20 </w:t>
      </w:r>
      <w:r w:rsidRPr="00705B96">
        <w:rPr>
          <w:rFonts w:ascii="Arial" w:hAnsi="Arial" w:cs="Arial"/>
          <w:color w:val="auto"/>
        </w:rPr>
        <w:t xml:space="preserve">Das reuniões do Comitê serão lavrados sumários, que serão lidos e submetidos à aprovação, ao fim da reunião, para fins de publicação no veículo de divulgação oficial, quando for o caso. </w:t>
      </w:r>
    </w:p>
    <w:p w:rsidR="007D64E2" w:rsidRPr="00705B96" w:rsidRDefault="007D64E2" w:rsidP="007D64E2">
      <w:pPr>
        <w:pStyle w:val="Default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21 </w:t>
      </w:r>
      <w:r w:rsidRPr="00705B96">
        <w:rPr>
          <w:rFonts w:ascii="Arial" w:hAnsi="Arial" w:cs="Arial"/>
          <w:color w:val="auto"/>
        </w:rPr>
        <w:t xml:space="preserve">Os casos omissos deste Regulamento Interno serão apreciados e decididos, em primeira instância, pela plenária do Comitê e, em última, pelo Conselho Superior do </w:t>
      </w:r>
      <w:r w:rsidRPr="00705B96">
        <w:rPr>
          <w:rFonts w:ascii="Arial" w:hAnsi="Arial" w:cs="Arial"/>
          <w:color w:val="0000FF"/>
        </w:rPr>
        <w:t>&lt;Estatal&gt;</w:t>
      </w:r>
      <w:r w:rsidRPr="00705B96">
        <w:rPr>
          <w:rFonts w:ascii="Arial" w:hAnsi="Arial" w:cs="Arial"/>
          <w:color w:val="auto"/>
        </w:rPr>
        <w:t xml:space="preserve">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D64E2" w:rsidRPr="00705B96" w:rsidRDefault="007D64E2" w:rsidP="007D64E2">
      <w:pPr>
        <w:pStyle w:val="Default"/>
        <w:jc w:val="both"/>
        <w:rPr>
          <w:rFonts w:ascii="Arial" w:hAnsi="Arial" w:cs="Arial"/>
        </w:rPr>
      </w:pPr>
      <w:r w:rsidRPr="00705B96">
        <w:rPr>
          <w:rFonts w:ascii="Arial" w:hAnsi="Arial" w:cs="Arial"/>
          <w:b/>
          <w:bCs/>
          <w:color w:val="auto"/>
        </w:rPr>
        <w:t xml:space="preserve">Art. 22 </w:t>
      </w:r>
      <w:r w:rsidRPr="00705B96">
        <w:rPr>
          <w:rFonts w:ascii="Arial" w:hAnsi="Arial" w:cs="Arial"/>
          <w:color w:val="auto"/>
        </w:rPr>
        <w:t xml:space="preserve">O presente Regimento Interno poderá ser alterado mediante deliberação de, no mínimo, dois terços dos membros titulares do </w:t>
      </w:r>
      <w:r w:rsidRPr="00705B96">
        <w:rPr>
          <w:rFonts w:ascii="Arial" w:hAnsi="Arial" w:cs="Arial"/>
        </w:rPr>
        <w:t>Comitê de Tecnologia da Informação e Comunicação</w:t>
      </w:r>
      <w:r w:rsidRPr="00705B96">
        <w:rPr>
          <w:rFonts w:ascii="Arial" w:hAnsi="Arial" w:cs="Arial"/>
          <w:color w:val="auto"/>
        </w:rPr>
        <w:t xml:space="preserve">. </w:t>
      </w:r>
    </w:p>
    <w:p w:rsidR="007D64E2" w:rsidRPr="00705B96" w:rsidRDefault="007D64E2" w:rsidP="007D64E2">
      <w:pPr>
        <w:pStyle w:val="Default"/>
        <w:jc w:val="both"/>
        <w:rPr>
          <w:rFonts w:ascii="Arial" w:hAnsi="Arial" w:cs="Arial"/>
          <w:color w:val="auto"/>
        </w:rPr>
      </w:pPr>
    </w:p>
    <w:p w:rsidR="007D64E2" w:rsidRPr="00705B96" w:rsidRDefault="007D64E2" w:rsidP="007D64E2">
      <w:pPr>
        <w:pStyle w:val="Standard"/>
        <w:jc w:val="center"/>
        <w:rPr>
          <w:rFonts w:ascii="Arial" w:hAnsi="Arial" w:cs="Arial"/>
          <w:color w:val="0000FF"/>
        </w:rPr>
      </w:pPr>
      <w:r w:rsidRPr="00705B96">
        <w:rPr>
          <w:rFonts w:ascii="Arial" w:hAnsi="Arial" w:cs="Arial"/>
          <w:color w:val="0000FF"/>
        </w:rPr>
        <w:t>&lt;nome completo do responsável &gt;</w:t>
      </w:r>
    </w:p>
    <w:p w:rsidR="007D64E2" w:rsidRPr="00705B96" w:rsidRDefault="007D64E2" w:rsidP="007D64E2">
      <w:pPr>
        <w:pStyle w:val="Standard"/>
        <w:spacing w:after="120"/>
        <w:jc w:val="center"/>
        <w:rPr>
          <w:rFonts w:ascii="Arial" w:hAnsi="Arial" w:cs="Arial"/>
        </w:rPr>
      </w:pPr>
      <w:r w:rsidRPr="00705B96">
        <w:rPr>
          <w:rFonts w:ascii="Arial" w:hAnsi="Arial" w:cs="Arial"/>
          <w:color w:val="0000FF"/>
        </w:rPr>
        <w:t>&lt;cargo &gt;</w:t>
      </w:r>
    </w:p>
    <w:p w:rsidR="007D64E2" w:rsidRPr="00705B96" w:rsidRDefault="007D64E2" w:rsidP="007D64E2">
      <w:pPr>
        <w:rPr>
          <w:rFonts w:ascii="Arial" w:eastAsia="SimSun" w:hAnsi="Arial" w:cs="Arial"/>
          <w:sz w:val="24"/>
          <w:szCs w:val="24"/>
        </w:rPr>
      </w:pPr>
    </w:p>
    <w:p w:rsidR="007D64E2" w:rsidRPr="00705B96" w:rsidRDefault="007D64E2" w:rsidP="007D64E2">
      <w:pPr>
        <w:rPr>
          <w:rFonts w:ascii="Arial" w:eastAsia="SimSun" w:hAnsi="Arial" w:cs="Arial"/>
          <w:sz w:val="24"/>
          <w:szCs w:val="24"/>
        </w:rPr>
      </w:pPr>
    </w:p>
    <w:p w:rsidR="007D64E2" w:rsidRPr="00705B96" w:rsidRDefault="007D64E2" w:rsidP="007D64E2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705B96">
        <w:rPr>
          <w:rFonts w:ascii="Arial" w:eastAsia="SimSun" w:hAnsi="Arial" w:cs="Arial"/>
          <w:szCs w:val="24"/>
        </w:rPr>
        <w:t xml:space="preserve">4.1.3 </w:t>
      </w:r>
      <w:r w:rsidRPr="00705B96">
        <w:rPr>
          <w:rFonts w:ascii="Arial" w:hAnsi="Arial" w:cs="Arial"/>
          <w:szCs w:val="24"/>
        </w:rPr>
        <w:t>Ata de Reunião do Comitê de Segurança de TIC</w:t>
      </w:r>
    </w:p>
    <w:p w:rsidR="007D64E2" w:rsidRPr="00705B96" w:rsidRDefault="007D64E2" w:rsidP="00EA0050">
      <w:pPr>
        <w:rPr>
          <w:rFonts w:ascii="Arial" w:hAnsi="Arial" w:cs="Arial"/>
          <w:sz w:val="24"/>
          <w:szCs w:val="24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rPr>
          <w:rFonts w:ascii="Arial" w:hAnsi="Arial" w:cs="Arial"/>
          <w:b/>
          <w:bCs/>
        </w:rPr>
      </w:pPr>
      <w:r w:rsidRPr="00705B96">
        <w:rPr>
          <w:rFonts w:ascii="Arial" w:hAnsi="Arial" w:cs="Arial"/>
          <w:b/>
          <w:bCs/>
        </w:rPr>
        <w:t>Dados da Reunião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&lt;Inserir os dados da reunião.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517"/>
        <w:gridCol w:w="4721"/>
      </w:tblGrid>
      <w:tr w:rsidR="007D64E2" w:rsidRPr="00705B96" w:rsidTr="00165638"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Hora inicial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Hora final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Local</w:t>
            </w:r>
          </w:p>
        </w:tc>
      </w:tr>
      <w:tr w:rsidR="007D64E2" w:rsidRPr="00705B96" w:rsidTr="00165638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D64E2" w:rsidRPr="00705B96" w:rsidRDefault="007D64E2" w:rsidP="007D64E2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Participantes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&lt;Inserir as informações dos participantes da reunião.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1334"/>
        <w:gridCol w:w="1516"/>
        <w:gridCol w:w="3505"/>
      </w:tblGrid>
      <w:tr w:rsidR="007D64E2" w:rsidRPr="00705B96" w:rsidTr="00165638"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Estatal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Telefone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E-mail</w:t>
            </w:r>
          </w:p>
        </w:tc>
      </w:tr>
      <w:tr w:rsidR="007D64E2" w:rsidRPr="00705B96" w:rsidTr="00165638">
        <w:tc>
          <w:tcPr>
            <w:tcW w:w="3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D64E2" w:rsidRPr="00705B96" w:rsidRDefault="007D64E2" w:rsidP="007D64E2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Pauta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&lt;Inserir a pauta da reunião.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8921"/>
      </w:tblGrid>
      <w:tr w:rsidR="007D64E2" w:rsidRPr="00705B96" w:rsidTr="00165638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8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</w:tr>
      <w:tr w:rsidR="007D64E2" w:rsidRPr="00705B96" w:rsidTr="00165638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705B96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7D64E2" w:rsidRPr="00705B96" w:rsidRDefault="007D64E2" w:rsidP="007D64E2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Relato da reunião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&lt;Escrever os itens que foram discutidos durante a reunião.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D64E2" w:rsidRPr="00705B96" w:rsidTr="00165638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7D64E2">
            <w:pPr>
              <w:pStyle w:val="TableContents"/>
              <w:numPr>
                <w:ilvl w:val="0"/>
                <w:numId w:val="20"/>
              </w:numPr>
              <w:tabs>
                <w:tab w:val="left" w:pos="111"/>
              </w:tabs>
              <w:spacing w:after="113"/>
              <w:ind w:left="-22" w:right="-5" w:firstLine="0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 </w:t>
            </w:r>
          </w:p>
          <w:p w:rsidR="007D64E2" w:rsidRPr="00705B96" w:rsidRDefault="007D64E2" w:rsidP="007D64E2">
            <w:pPr>
              <w:pStyle w:val="TableContents"/>
              <w:numPr>
                <w:ilvl w:val="0"/>
                <w:numId w:val="20"/>
              </w:numPr>
              <w:tabs>
                <w:tab w:val="left" w:pos="111"/>
              </w:tabs>
              <w:spacing w:after="113"/>
              <w:ind w:left="-22" w:right="-5" w:firstLine="0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 </w:t>
            </w:r>
          </w:p>
        </w:tc>
      </w:tr>
    </w:tbl>
    <w:p w:rsidR="007D64E2" w:rsidRPr="00705B96" w:rsidRDefault="007D64E2" w:rsidP="007D64E2">
      <w:pPr>
        <w:pStyle w:val="Standard"/>
        <w:tabs>
          <w:tab w:val="left" w:pos="381"/>
        </w:tabs>
        <w:ind w:left="286" w:hanging="273"/>
        <w:jc w:val="both"/>
        <w:rPr>
          <w:rFonts w:ascii="Arial" w:hAnsi="Arial" w:cs="Arial"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Ações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&lt;Escrever os itens de ação da reunião, definindo seu responsável e data limite para conclusão.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5766"/>
        <w:gridCol w:w="1684"/>
        <w:gridCol w:w="1371"/>
      </w:tblGrid>
      <w:tr w:rsidR="007D64E2" w:rsidRPr="00705B96" w:rsidTr="00165638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Responsável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Data limite</w:t>
            </w:r>
          </w:p>
        </w:tc>
      </w:tr>
      <w:tr w:rsidR="007D64E2" w:rsidRPr="00705B96" w:rsidTr="0016563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705B96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7D64E2" w:rsidRPr="00705B96" w:rsidRDefault="007D64E2" w:rsidP="007D64E2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Próxima reunião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05B96">
        <w:rPr>
          <w:rFonts w:ascii="Arial" w:hAnsi="Arial" w:cs="Arial"/>
          <w:bCs/>
          <w:i/>
          <w:iCs/>
          <w:color w:val="0000FF"/>
        </w:rPr>
        <w:t>&lt;Informações sobre a próxima reunião.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517"/>
        <w:gridCol w:w="4721"/>
      </w:tblGrid>
      <w:tr w:rsidR="007D64E2" w:rsidRPr="00705B96" w:rsidTr="00165638"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Hora inicial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Hora final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Local</w:t>
            </w:r>
          </w:p>
        </w:tc>
      </w:tr>
      <w:tr w:rsidR="007D64E2" w:rsidRPr="00705B96" w:rsidTr="00165638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D64E2" w:rsidRPr="00705B96" w:rsidRDefault="007D64E2" w:rsidP="007D64E2">
      <w:pPr>
        <w:rPr>
          <w:rFonts w:ascii="Arial" w:hAnsi="Arial" w:cs="Arial"/>
          <w:vanish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8921"/>
      </w:tblGrid>
      <w:tr w:rsidR="007D64E2" w:rsidRPr="00705B96" w:rsidTr="00165638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Item</w:t>
            </w:r>
          </w:p>
        </w:tc>
        <w:tc>
          <w:tcPr>
            <w:tcW w:w="8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05B96">
              <w:rPr>
                <w:rFonts w:ascii="Arial" w:hAnsi="Arial" w:cs="Arial"/>
                <w:bCs/>
                <w:color w:val="FFFFFF"/>
              </w:rPr>
              <w:t>Pauta</w:t>
            </w:r>
          </w:p>
        </w:tc>
      </w:tr>
      <w:tr w:rsidR="007D64E2" w:rsidRPr="00705B96" w:rsidTr="00165638"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jc w:val="center"/>
              <w:rPr>
                <w:rFonts w:ascii="Arial" w:hAnsi="Arial" w:cs="Arial"/>
              </w:rPr>
            </w:pPr>
            <w:proofErr w:type="gramStart"/>
            <w:r w:rsidRPr="00705B96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7D64E2" w:rsidRPr="00705B96" w:rsidRDefault="007D64E2" w:rsidP="007D64E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05B96">
        <w:rPr>
          <w:rFonts w:ascii="Arial" w:hAnsi="Arial" w:cs="Arial"/>
          <w:b/>
          <w:bCs/>
          <w:color w:val="000000"/>
        </w:rPr>
        <w:t>APROVAÇÃO</w:t>
      </w:r>
    </w:p>
    <w:p w:rsidR="007D64E2" w:rsidRPr="00705B96" w:rsidRDefault="007D64E2" w:rsidP="007D64E2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  <w:r w:rsidRPr="00705B96">
        <w:rPr>
          <w:rFonts w:ascii="Arial" w:hAnsi="Arial" w:cs="Arial"/>
          <w:bCs/>
          <w:i/>
          <w:iCs/>
          <w:color w:val="0000FF"/>
        </w:rPr>
        <w:t xml:space="preserve">&lt;Inserir o(s) nome(s) do(s) </w:t>
      </w:r>
      <w:proofErr w:type="gramStart"/>
      <w:r w:rsidRPr="00705B96">
        <w:rPr>
          <w:rFonts w:ascii="Arial" w:hAnsi="Arial" w:cs="Arial"/>
          <w:bCs/>
          <w:i/>
          <w:iCs/>
          <w:color w:val="0000FF"/>
        </w:rPr>
        <w:t>responsável(</w:t>
      </w:r>
      <w:proofErr w:type="spellStart"/>
      <w:proofErr w:type="gramEnd"/>
      <w:r w:rsidRPr="00705B96">
        <w:rPr>
          <w:rFonts w:ascii="Arial" w:hAnsi="Arial" w:cs="Arial"/>
          <w:bCs/>
          <w:i/>
          <w:iCs/>
          <w:color w:val="0000FF"/>
        </w:rPr>
        <w:t>is</w:t>
      </w:r>
      <w:proofErr w:type="spellEnd"/>
      <w:r w:rsidRPr="00705B96">
        <w:rPr>
          <w:rFonts w:ascii="Arial" w:hAnsi="Arial" w:cs="Arial"/>
          <w:bCs/>
          <w:i/>
          <w:iCs/>
          <w:color w:val="0000FF"/>
        </w:rPr>
        <w:t>) por aprovar a Ata de Reunião.&gt;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D64E2" w:rsidRPr="00705B96" w:rsidTr="00165638"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7D64E2" w:rsidRPr="00705B96" w:rsidTr="00165638">
        <w:tc>
          <w:tcPr>
            <w:tcW w:w="481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Nome: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&lt;Nome do responsável&gt;</w:t>
            </w:r>
          </w:p>
        </w:tc>
        <w:tc>
          <w:tcPr>
            <w:tcW w:w="4819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Nome: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&lt;Nome do Responsável&gt;</w:t>
            </w:r>
          </w:p>
        </w:tc>
      </w:tr>
      <w:tr w:rsidR="007D64E2" w:rsidRPr="00705B96" w:rsidTr="00165638">
        <w:tc>
          <w:tcPr>
            <w:tcW w:w="4819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Cargo: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&lt;Nome do cargo&gt;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Cargo: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&lt;Nome do cargo&gt;</w:t>
            </w:r>
          </w:p>
        </w:tc>
      </w:tr>
      <w:tr w:rsidR="007D64E2" w:rsidRPr="00705B96" w:rsidTr="00165638">
        <w:tc>
          <w:tcPr>
            <w:tcW w:w="4819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Data: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</w:t>
            </w:r>
            <w:proofErr w:type="spellStart"/>
            <w:r w:rsidRPr="00705B96">
              <w:rPr>
                <w:rFonts w:ascii="Arial" w:hAnsi="Arial" w:cs="Arial"/>
                <w:i/>
                <w:iCs/>
                <w:color w:val="0000FF"/>
              </w:rPr>
              <w:t>dd</w:t>
            </w:r>
            <w:proofErr w:type="spellEnd"/>
            <w:r w:rsidRPr="00705B96">
              <w:rPr>
                <w:rFonts w:ascii="Arial" w:hAnsi="Arial" w:cs="Arial"/>
                <w:i/>
                <w:iCs/>
                <w:color w:val="0000FF"/>
              </w:rPr>
              <w:t>/mm/</w:t>
            </w:r>
            <w:proofErr w:type="spellStart"/>
            <w:r w:rsidRPr="00705B96">
              <w:rPr>
                <w:rFonts w:ascii="Arial" w:hAnsi="Arial" w:cs="Arial"/>
                <w:i/>
                <w:iCs/>
                <w:color w:val="0000FF"/>
              </w:rPr>
              <w:t>aaaa</w:t>
            </w:r>
            <w:proofErr w:type="spellEnd"/>
            <w:r w:rsidRPr="00705B96">
              <w:rPr>
                <w:rFonts w:ascii="Arial" w:hAnsi="Arial" w:cs="Arial"/>
                <w:i/>
                <w:iCs/>
                <w:color w:val="0000FF"/>
              </w:rPr>
              <w:t>&gt;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4E2" w:rsidRPr="00705B96" w:rsidRDefault="007D64E2" w:rsidP="00165638">
            <w:pPr>
              <w:pStyle w:val="Standard"/>
              <w:ind w:left="27"/>
              <w:jc w:val="both"/>
              <w:rPr>
                <w:rFonts w:ascii="Arial" w:hAnsi="Arial" w:cs="Arial"/>
              </w:rPr>
            </w:pPr>
            <w:r w:rsidRPr="00705B96">
              <w:rPr>
                <w:rFonts w:ascii="Arial" w:hAnsi="Arial" w:cs="Arial"/>
              </w:rPr>
              <w:t xml:space="preserve">Data: </w:t>
            </w:r>
            <w:r w:rsidRPr="00705B96">
              <w:rPr>
                <w:rFonts w:ascii="Arial" w:hAnsi="Arial" w:cs="Arial"/>
                <w:i/>
                <w:iCs/>
                <w:color w:val="0000FF"/>
              </w:rPr>
              <w:t>&lt;</w:t>
            </w:r>
            <w:proofErr w:type="spellStart"/>
            <w:r w:rsidRPr="00705B96">
              <w:rPr>
                <w:rFonts w:ascii="Arial" w:hAnsi="Arial" w:cs="Arial"/>
                <w:i/>
                <w:iCs/>
                <w:color w:val="0000FF"/>
              </w:rPr>
              <w:t>dd</w:t>
            </w:r>
            <w:proofErr w:type="spellEnd"/>
            <w:r w:rsidRPr="00705B96">
              <w:rPr>
                <w:rFonts w:ascii="Arial" w:hAnsi="Arial" w:cs="Arial"/>
                <w:i/>
                <w:iCs/>
                <w:color w:val="0000FF"/>
              </w:rPr>
              <w:t>/mm/</w:t>
            </w:r>
            <w:proofErr w:type="spellStart"/>
            <w:r w:rsidRPr="00705B96">
              <w:rPr>
                <w:rFonts w:ascii="Arial" w:hAnsi="Arial" w:cs="Arial"/>
                <w:i/>
                <w:iCs/>
                <w:color w:val="0000FF"/>
              </w:rPr>
              <w:t>aaaa</w:t>
            </w:r>
            <w:proofErr w:type="spellEnd"/>
            <w:r w:rsidRPr="00705B96">
              <w:rPr>
                <w:rFonts w:ascii="Arial" w:hAnsi="Arial" w:cs="Arial"/>
                <w:i/>
                <w:iCs/>
                <w:color w:val="0000FF"/>
              </w:rPr>
              <w:t>&gt;</w:t>
            </w:r>
          </w:p>
        </w:tc>
      </w:tr>
    </w:tbl>
    <w:p w:rsidR="007D64E2" w:rsidRDefault="007D64E2" w:rsidP="007D64E2">
      <w:pPr>
        <w:pStyle w:val="Standard"/>
        <w:spacing w:after="120"/>
        <w:jc w:val="center"/>
        <w:rPr>
          <w:sz w:val="12"/>
          <w:szCs w:val="12"/>
        </w:rPr>
      </w:pPr>
    </w:p>
    <w:p w:rsidR="007D64E2" w:rsidRDefault="007D64E2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9577848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9577849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DB6408">
        <w:rPr>
          <w:rStyle w:val="Forte"/>
          <w:rFonts w:ascii="Arial" w:hAnsi="Arial"/>
          <w:sz w:val="24"/>
          <w:szCs w:val="24"/>
        </w:rPr>
        <w:t>Guia de Comitê de TIC do SISP (V</w:t>
      </w:r>
      <w:r>
        <w:rPr>
          <w:rStyle w:val="Forte"/>
          <w:rFonts w:ascii="Arial" w:hAnsi="Arial"/>
          <w:sz w:val="24"/>
          <w:szCs w:val="24"/>
        </w:rPr>
        <w:t>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lastRenderedPageBreak/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 w:rsidR="00DB6408">
        <w:rPr>
          <w:rFonts w:ascii="Arial" w:hAnsi="Arial"/>
          <w:b w:val="0"/>
          <w:bCs w:val="0"/>
          <w:sz w:val="24"/>
          <w:szCs w:val="24"/>
        </w:rPr>
        <w:t>(V</w:t>
      </w:r>
      <w:r>
        <w:rPr>
          <w:rFonts w:ascii="Arial" w:hAnsi="Arial"/>
          <w:b w:val="0"/>
          <w:bCs w:val="0"/>
          <w:sz w:val="24"/>
          <w:szCs w:val="24"/>
        </w:rPr>
        <w:t xml:space="preserve">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</w:t>
      </w:r>
      <w:r w:rsidR="00DB6408">
        <w:rPr>
          <w:rFonts w:ascii="Arial" w:hAnsi="Arial"/>
          <w:b w:val="0"/>
          <w:bCs w:val="0"/>
          <w:sz w:val="24"/>
          <w:szCs w:val="24"/>
        </w:rPr>
        <w:t xml:space="preserve"> –</w:t>
      </w:r>
      <w:r>
        <w:rPr>
          <w:rFonts w:ascii="Arial" w:hAnsi="Arial"/>
          <w:b w:val="0"/>
          <w:bCs w:val="0"/>
          <w:sz w:val="24"/>
          <w:szCs w:val="24"/>
        </w:rPr>
        <w:t xml:space="preserve">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DB6408">
        <w:rPr>
          <w:rFonts w:ascii="Arial" w:hAnsi="Arial"/>
          <w:b w:val="0"/>
          <w:bCs w:val="0"/>
          <w:sz w:val="24"/>
          <w:szCs w:val="24"/>
        </w:rPr>
        <w:tab/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DB6408">
        <w:rPr>
          <w:rFonts w:ascii="Arial" w:hAnsi="Arial"/>
          <w:b w:val="0"/>
          <w:bCs w:val="0"/>
          <w:sz w:val="24"/>
          <w:szCs w:val="24"/>
        </w:rPr>
        <w:t>–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4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45" w:rsidRDefault="00AA5445">
      <w:pPr>
        <w:spacing w:before="0" w:after="0"/>
      </w:pPr>
      <w:r>
        <w:separator/>
      </w:r>
    </w:p>
  </w:endnote>
  <w:endnote w:type="continuationSeparator" w:id="0">
    <w:p w:rsidR="00AA5445" w:rsidRDefault="00AA54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FD149B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="007238AF"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6E7188">
      <w:rPr>
        <w:rFonts w:cs="Arial"/>
        <w:noProof/>
      </w:rPr>
      <w:t>15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45" w:rsidRDefault="00AA5445">
      <w:pPr>
        <w:spacing w:before="0" w:after="0"/>
      </w:pPr>
      <w:r>
        <w:separator/>
      </w:r>
    </w:p>
  </w:footnote>
  <w:footnote w:type="continuationSeparator" w:id="0">
    <w:p w:rsidR="00AA5445" w:rsidRDefault="00AA54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2E257265"/>
    <w:multiLevelType w:val="multilevel"/>
    <w:tmpl w:val="DD4E73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13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77169"/>
    <w:multiLevelType w:val="multilevel"/>
    <w:tmpl w:val="4E7A09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7AE2063C"/>
    <w:multiLevelType w:val="multilevel"/>
    <w:tmpl w:val="B36019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5"/>
  </w:num>
  <w:num w:numId="19">
    <w:abstractNumId w:val="12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042F3"/>
    <w:rsid w:val="00025702"/>
    <w:rsid w:val="00036EB5"/>
    <w:rsid w:val="00043FDF"/>
    <w:rsid w:val="000475C9"/>
    <w:rsid w:val="0005094A"/>
    <w:rsid w:val="00061786"/>
    <w:rsid w:val="00063454"/>
    <w:rsid w:val="0007180C"/>
    <w:rsid w:val="000773C3"/>
    <w:rsid w:val="000A67D9"/>
    <w:rsid w:val="000B010A"/>
    <w:rsid w:val="000B51AB"/>
    <w:rsid w:val="000C5F24"/>
    <w:rsid w:val="000C6500"/>
    <w:rsid w:val="000F1707"/>
    <w:rsid w:val="000F19B6"/>
    <w:rsid w:val="000F66A7"/>
    <w:rsid w:val="00104067"/>
    <w:rsid w:val="00106B59"/>
    <w:rsid w:val="0011345D"/>
    <w:rsid w:val="00121699"/>
    <w:rsid w:val="00127CE5"/>
    <w:rsid w:val="00145F8F"/>
    <w:rsid w:val="00154C33"/>
    <w:rsid w:val="001637DA"/>
    <w:rsid w:val="00167C7A"/>
    <w:rsid w:val="00172FD9"/>
    <w:rsid w:val="00174F49"/>
    <w:rsid w:val="00175CFD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B6594"/>
    <w:rsid w:val="001C4B64"/>
    <w:rsid w:val="001C58E2"/>
    <w:rsid w:val="001D0FFB"/>
    <w:rsid w:val="001D13D7"/>
    <w:rsid w:val="001D726D"/>
    <w:rsid w:val="001F3582"/>
    <w:rsid w:val="001F5F7A"/>
    <w:rsid w:val="002078E5"/>
    <w:rsid w:val="00213718"/>
    <w:rsid w:val="002166E2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08AC"/>
    <w:rsid w:val="00262AA0"/>
    <w:rsid w:val="0026506B"/>
    <w:rsid w:val="00265C4E"/>
    <w:rsid w:val="00274D55"/>
    <w:rsid w:val="0029115B"/>
    <w:rsid w:val="00294778"/>
    <w:rsid w:val="002A63CE"/>
    <w:rsid w:val="002A6CD1"/>
    <w:rsid w:val="002A76A4"/>
    <w:rsid w:val="002A7FB9"/>
    <w:rsid w:val="002B1695"/>
    <w:rsid w:val="002B5B13"/>
    <w:rsid w:val="002C249B"/>
    <w:rsid w:val="002D0181"/>
    <w:rsid w:val="002D0E0C"/>
    <w:rsid w:val="002D20DE"/>
    <w:rsid w:val="002D211C"/>
    <w:rsid w:val="002D747F"/>
    <w:rsid w:val="002F2DC3"/>
    <w:rsid w:val="00300CF4"/>
    <w:rsid w:val="00310031"/>
    <w:rsid w:val="00311A20"/>
    <w:rsid w:val="003124F8"/>
    <w:rsid w:val="00313505"/>
    <w:rsid w:val="003215F0"/>
    <w:rsid w:val="00321E4E"/>
    <w:rsid w:val="00330366"/>
    <w:rsid w:val="0033367E"/>
    <w:rsid w:val="003351E2"/>
    <w:rsid w:val="00340B7B"/>
    <w:rsid w:val="003446E3"/>
    <w:rsid w:val="00345ADD"/>
    <w:rsid w:val="00347763"/>
    <w:rsid w:val="0035144E"/>
    <w:rsid w:val="0035536F"/>
    <w:rsid w:val="00362E36"/>
    <w:rsid w:val="003713A3"/>
    <w:rsid w:val="00371405"/>
    <w:rsid w:val="00375FE1"/>
    <w:rsid w:val="00380A9C"/>
    <w:rsid w:val="00391478"/>
    <w:rsid w:val="00393FA8"/>
    <w:rsid w:val="003948AD"/>
    <w:rsid w:val="003A1AFD"/>
    <w:rsid w:val="003B06B6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342A0"/>
    <w:rsid w:val="00443222"/>
    <w:rsid w:val="0045271F"/>
    <w:rsid w:val="00454EDB"/>
    <w:rsid w:val="00456724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62E0"/>
    <w:rsid w:val="0049783A"/>
    <w:rsid w:val="004A6F4F"/>
    <w:rsid w:val="004B047A"/>
    <w:rsid w:val="004B48A0"/>
    <w:rsid w:val="004C0B8F"/>
    <w:rsid w:val="004C2009"/>
    <w:rsid w:val="004C42C1"/>
    <w:rsid w:val="004C71BD"/>
    <w:rsid w:val="004C7583"/>
    <w:rsid w:val="004D15DD"/>
    <w:rsid w:val="004D2ECA"/>
    <w:rsid w:val="004D3A8C"/>
    <w:rsid w:val="004D47D8"/>
    <w:rsid w:val="004D4D75"/>
    <w:rsid w:val="004E35AC"/>
    <w:rsid w:val="004E4372"/>
    <w:rsid w:val="004F3B7B"/>
    <w:rsid w:val="004F58E5"/>
    <w:rsid w:val="0050270F"/>
    <w:rsid w:val="005059C9"/>
    <w:rsid w:val="00526F67"/>
    <w:rsid w:val="00535106"/>
    <w:rsid w:val="0053662E"/>
    <w:rsid w:val="00536E1E"/>
    <w:rsid w:val="00537572"/>
    <w:rsid w:val="0054271F"/>
    <w:rsid w:val="0054340B"/>
    <w:rsid w:val="00544FE3"/>
    <w:rsid w:val="00545202"/>
    <w:rsid w:val="00555861"/>
    <w:rsid w:val="00557008"/>
    <w:rsid w:val="00557316"/>
    <w:rsid w:val="005651CF"/>
    <w:rsid w:val="00572AA7"/>
    <w:rsid w:val="00581CF0"/>
    <w:rsid w:val="005842E1"/>
    <w:rsid w:val="005872D0"/>
    <w:rsid w:val="0059040E"/>
    <w:rsid w:val="00590ED7"/>
    <w:rsid w:val="00592458"/>
    <w:rsid w:val="005935A6"/>
    <w:rsid w:val="00594B27"/>
    <w:rsid w:val="00595A59"/>
    <w:rsid w:val="005A0F4E"/>
    <w:rsid w:val="005A4909"/>
    <w:rsid w:val="005A502F"/>
    <w:rsid w:val="005A6A69"/>
    <w:rsid w:val="005B5F2C"/>
    <w:rsid w:val="005D4208"/>
    <w:rsid w:val="005D4D93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4DE6"/>
    <w:rsid w:val="00666144"/>
    <w:rsid w:val="00667EAC"/>
    <w:rsid w:val="00672AF2"/>
    <w:rsid w:val="006903D7"/>
    <w:rsid w:val="00697E5E"/>
    <w:rsid w:val="006A416F"/>
    <w:rsid w:val="006A4172"/>
    <w:rsid w:val="006C0EB3"/>
    <w:rsid w:val="006D00FA"/>
    <w:rsid w:val="006E1A20"/>
    <w:rsid w:val="006E7188"/>
    <w:rsid w:val="006F233B"/>
    <w:rsid w:val="007002D8"/>
    <w:rsid w:val="00705B96"/>
    <w:rsid w:val="0070625F"/>
    <w:rsid w:val="00710770"/>
    <w:rsid w:val="0071082A"/>
    <w:rsid w:val="00710B5C"/>
    <w:rsid w:val="0072337B"/>
    <w:rsid w:val="007238AF"/>
    <w:rsid w:val="007243A5"/>
    <w:rsid w:val="00741AA8"/>
    <w:rsid w:val="0074322A"/>
    <w:rsid w:val="00762359"/>
    <w:rsid w:val="0077059C"/>
    <w:rsid w:val="007714CE"/>
    <w:rsid w:val="00772F7D"/>
    <w:rsid w:val="00775D5D"/>
    <w:rsid w:val="0079088B"/>
    <w:rsid w:val="007926D4"/>
    <w:rsid w:val="00794157"/>
    <w:rsid w:val="00795047"/>
    <w:rsid w:val="007B7566"/>
    <w:rsid w:val="007C0C99"/>
    <w:rsid w:val="007C1672"/>
    <w:rsid w:val="007C2A95"/>
    <w:rsid w:val="007D0379"/>
    <w:rsid w:val="007D4A4D"/>
    <w:rsid w:val="007D64E2"/>
    <w:rsid w:val="007E70FE"/>
    <w:rsid w:val="007F51EF"/>
    <w:rsid w:val="00810406"/>
    <w:rsid w:val="008110C1"/>
    <w:rsid w:val="00823657"/>
    <w:rsid w:val="00824585"/>
    <w:rsid w:val="00830985"/>
    <w:rsid w:val="00842821"/>
    <w:rsid w:val="00845770"/>
    <w:rsid w:val="00854023"/>
    <w:rsid w:val="00856732"/>
    <w:rsid w:val="00860DF8"/>
    <w:rsid w:val="00867BBE"/>
    <w:rsid w:val="008730EB"/>
    <w:rsid w:val="00896970"/>
    <w:rsid w:val="00896E49"/>
    <w:rsid w:val="008A549C"/>
    <w:rsid w:val="008C5232"/>
    <w:rsid w:val="008C6200"/>
    <w:rsid w:val="008E1508"/>
    <w:rsid w:val="008F2185"/>
    <w:rsid w:val="00900BC1"/>
    <w:rsid w:val="00902C7F"/>
    <w:rsid w:val="00905D03"/>
    <w:rsid w:val="0091239A"/>
    <w:rsid w:val="009163E5"/>
    <w:rsid w:val="00916CE5"/>
    <w:rsid w:val="00923E95"/>
    <w:rsid w:val="00925F3C"/>
    <w:rsid w:val="0093685E"/>
    <w:rsid w:val="00940623"/>
    <w:rsid w:val="009546D6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E74FC"/>
    <w:rsid w:val="009F3C3A"/>
    <w:rsid w:val="00A0029B"/>
    <w:rsid w:val="00A04EE5"/>
    <w:rsid w:val="00A06B8D"/>
    <w:rsid w:val="00A15F91"/>
    <w:rsid w:val="00A17708"/>
    <w:rsid w:val="00A255EF"/>
    <w:rsid w:val="00A3091C"/>
    <w:rsid w:val="00A35E67"/>
    <w:rsid w:val="00A371AF"/>
    <w:rsid w:val="00A40D19"/>
    <w:rsid w:val="00A430FE"/>
    <w:rsid w:val="00A44B75"/>
    <w:rsid w:val="00A60037"/>
    <w:rsid w:val="00A64482"/>
    <w:rsid w:val="00A76AB6"/>
    <w:rsid w:val="00A77903"/>
    <w:rsid w:val="00A82B2D"/>
    <w:rsid w:val="00A848D3"/>
    <w:rsid w:val="00A91E9E"/>
    <w:rsid w:val="00A9246C"/>
    <w:rsid w:val="00AA2310"/>
    <w:rsid w:val="00AA23D1"/>
    <w:rsid w:val="00AA5445"/>
    <w:rsid w:val="00AB08C1"/>
    <w:rsid w:val="00AC089B"/>
    <w:rsid w:val="00AC2D79"/>
    <w:rsid w:val="00AC33C9"/>
    <w:rsid w:val="00AF11C3"/>
    <w:rsid w:val="00AF6071"/>
    <w:rsid w:val="00B00653"/>
    <w:rsid w:val="00B00CC7"/>
    <w:rsid w:val="00B06738"/>
    <w:rsid w:val="00B15506"/>
    <w:rsid w:val="00B159FA"/>
    <w:rsid w:val="00B34002"/>
    <w:rsid w:val="00B348FD"/>
    <w:rsid w:val="00B37257"/>
    <w:rsid w:val="00B374F4"/>
    <w:rsid w:val="00B408DF"/>
    <w:rsid w:val="00B4332E"/>
    <w:rsid w:val="00B463C8"/>
    <w:rsid w:val="00B61629"/>
    <w:rsid w:val="00B63761"/>
    <w:rsid w:val="00B81FF0"/>
    <w:rsid w:val="00B912BE"/>
    <w:rsid w:val="00B92688"/>
    <w:rsid w:val="00B9292D"/>
    <w:rsid w:val="00BA0CCE"/>
    <w:rsid w:val="00BB1ADD"/>
    <w:rsid w:val="00BB2E8C"/>
    <w:rsid w:val="00BB6409"/>
    <w:rsid w:val="00BC1C17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41A47"/>
    <w:rsid w:val="00C46C45"/>
    <w:rsid w:val="00C4750F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C2D5E"/>
    <w:rsid w:val="00CD3079"/>
    <w:rsid w:val="00CD6183"/>
    <w:rsid w:val="00D02DBA"/>
    <w:rsid w:val="00D23648"/>
    <w:rsid w:val="00D31314"/>
    <w:rsid w:val="00D34FAE"/>
    <w:rsid w:val="00D375C4"/>
    <w:rsid w:val="00D4014D"/>
    <w:rsid w:val="00D4107F"/>
    <w:rsid w:val="00D51CB1"/>
    <w:rsid w:val="00D63084"/>
    <w:rsid w:val="00D6569D"/>
    <w:rsid w:val="00D65A61"/>
    <w:rsid w:val="00D67EED"/>
    <w:rsid w:val="00D67FB1"/>
    <w:rsid w:val="00D91A16"/>
    <w:rsid w:val="00D96DD0"/>
    <w:rsid w:val="00D97B00"/>
    <w:rsid w:val="00DB6408"/>
    <w:rsid w:val="00DC5888"/>
    <w:rsid w:val="00DD3F47"/>
    <w:rsid w:val="00DE5AC3"/>
    <w:rsid w:val="00DE7351"/>
    <w:rsid w:val="00E063D1"/>
    <w:rsid w:val="00E17502"/>
    <w:rsid w:val="00E3700B"/>
    <w:rsid w:val="00E41F3B"/>
    <w:rsid w:val="00E42029"/>
    <w:rsid w:val="00E47D7E"/>
    <w:rsid w:val="00E53893"/>
    <w:rsid w:val="00E609F1"/>
    <w:rsid w:val="00E61AB6"/>
    <w:rsid w:val="00E73F6E"/>
    <w:rsid w:val="00E74995"/>
    <w:rsid w:val="00E84CC0"/>
    <w:rsid w:val="00EA0050"/>
    <w:rsid w:val="00EA3AF9"/>
    <w:rsid w:val="00EB5150"/>
    <w:rsid w:val="00EB5609"/>
    <w:rsid w:val="00ED35E4"/>
    <w:rsid w:val="00ED412A"/>
    <w:rsid w:val="00ED4B27"/>
    <w:rsid w:val="00EF6591"/>
    <w:rsid w:val="00F02BEB"/>
    <w:rsid w:val="00F14239"/>
    <w:rsid w:val="00F142FA"/>
    <w:rsid w:val="00F21DA3"/>
    <w:rsid w:val="00F31F54"/>
    <w:rsid w:val="00F36CC3"/>
    <w:rsid w:val="00F42C55"/>
    <w:rsid w:val="00F500F1"/>
    <w:rsid w:val="00F50447"/>
    <w:rsid w:val="00F518D6"/>
    <w:rsid w:val="00F52A6F"/>
    <w:rsid w:val="00F6092A"/>
    <w:rsid w:val="00F63321"/>
    <w:rsid w:val="00F827A2"/>
    <w:rsid w:val="00F85CE6"/>
    <w:rsid w:val="00F9297F"/>
    <w:rsid w:val="00FA04C0"/>
    <w:rsid w:val="00FA313D"/>
    <w:rsid w:val="00FA447E"/>
    <w:rsid w:val="00FB13FE"/>
    <w:rsid w:val="00FB7AA3"/>
    <w:rsid w:val="00FC1494"/>
    <w:rsid w:val="00FC37E3"/>
    <w:rsid w:val="00FC51C3"/>
    <w:rsid w:val="00FD149B"/>
    <w:rsid w:val="00FD331C"/>
    <w:rsid w:val="00FE5056"/>
    <w:rsid w:val="00FE5881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D"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rsid w:val="00175CFD"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rsid w:val="00175CFD"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75CFD"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75CFD"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rsid w:val="00175CFD"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175CFD"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175CFD"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175CFD"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rsid w:val="00175CFD"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75CFD"/>
    <w:rPr>
      <w:rFonts w:ascii="Symbol" w:hAnsi="Symbol"/>
    </w:rPr>
  </w:style>
  <w:style w:type="character" w:customStyle="1" w:styleId="WW8Num3z0">
    <w:name w:val="WW8Num3z0"/>
    <w:rsid w:val="00175CFD"/>
    <w:rPr>
      <w:rFonts w:ascii="Symbol" w:hAnsi="Symbol"/>
    </w:rPr>
  </w:style>
  <w:style w:type="character" w:customStyle="1" w:styleId="WW8Num4z0">
    <w:name w:val="WW8Num4z0"/>
    <w:rsid w:val="00175CFD"/>
    <w:rPr>
      <w:rFonts w:ascii="Symbol" w:hAnsi="Symbol"/>
    </w:rPr>
  </w:style>
  <w:style w:type="character" w:customStyle="1" w:styleId="WW8Num5z0">
    <w:name w:val="WW8Num5z0"/>
    <w:rsid w:val="00175CFD"/>
    <w:rPr>
      <w:rFonts w:ascii="Symbol" w:hAnsi="Symbol"/>
    </w:rPr>
  </w:style>
  <w:style w:type="character" w:customStyle="1" w:styleId="WW8Num8z0">
    <w:name w:val="WW8Num8z0"/>
    <w:rsid w:val="00175CFD"/>
    <w:rPr>
      <w:rFonts w:ascii="Symbol" w:hAnsi="Symbol"/>
    </w:rPr>
  </w:style>
  <w:style w:type="character" w:customStyle="1" w:styleId="WW8Num10z0">
    <w:name w:val="WW8Num10z0"/>
    <w:rsid w:val="00175CFD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sid w:val="00175CFD"/>
    <w:rPr>
      <w:rFonts w:ascii="Symbol" w:hAnsi="Symbol"/>
    </w:rPr>
  </w:style>
  <w:style w:type="character" w:customStyle="1" w:styleId="WW8Num12z0">
    <w:name w:val="WW8Num12z0"/>
    <w:rsid w:val="00175CFD"/>
    <w:rPr>
      <w:rFonts w:ascii="Symbol" w:hAnsi="Symbol"/>
    </w:rPr>
  </w:style>
  <w:style w:type="character" w:customStyle="1" w:styleId="WW8Num13z0">
    <w:name w:val="WW8Num13z0"/>
    <w:rsid w:val="00175CFD"/>
    <w:rPr>
      <w:rFonts w:ascii="Symbol" w:hAnsi="Symbol"/>
    </w:rPr>
  </w:style>
  <w:style w:type="character" w:customStyle="1" w:styleId="Absatz-Standardschriftart">
    <w:name w:val="Absatz-Standardschriftart"/>
    <w:rsid w:val="00175CFD"/>
  </w:style>
  <w:style w:type="character" w:customStyle="1" w:styleId="WW8Num4z1">
    <w:name w:val="WW8Num4z1"/>
    <w:rsid w:val="00175CFD"/>
    <w:rPr>
      <w:rFonts w:ascii="Courier New" w:hAnsi="Courier New"/>
    </w:rPr>
  </w:style>
  <w:style w:type="character" w:customStyle="1" w:styleId="WW8Num4z2">
    <w:name w:val="WW8Num4z2"/>
    <w:rsid w:val="00175CFD"/>
    <w:rPr>
      <w:rFonts w:ascii="Wingdings" w:hAnsi="Wingdings"/>
    </w:rPr>
  </w:style>
  <w:style w:type="character" w:customStyle="1" w:styleId="WW8Num6z0">
    <w:name w:val="WW8Num6z0"/>
    <w:rsid w:val="00175CFD"/>
    <w:rPr>
      <w:rFonts w:ascii="Symbol" w:hAnsi="Symbol"/>
    </w:rPr>
  </w:style>
  <w:style w:type="character" w:customStyle="1" w:styleId="WW8Num8z1">
    <w:name w:val="WW8Num8z1"/>
    <w:rsid w:val="00175CFD"/>
    <w:rPr>
      <w:rFonts w:ascii="Courier New" w:hAnsi="Courier New"/>
    </w:rPr>
  </w:style>
  <w:style w:type="character" w:customStyle="1" w:styleId="WW8Num8z2">
    <w:name w:val="WW8Num8z2"/>
    <w:rsid w:val="00175CFD"/>
    <w:rPr>
      <w:rFonts w:ascii="Wingdings" w:hAnsi="Wingdings"/>
    </w:rPr>
  </w:style>
  <w:style w:type="character" w:customStyle="1" w:styleId="WW8Num9z0">
    <w:name w:val="WW8Num9z0"/>
    <w:rsid w:val="00175CFD"/>
    <w:rPr>
      <w:rFonts w:ascii="Symbol" w:hAnsi="Symbol"/>
    </w:rPr>
  </w:style>
  <w:style w:type="character" w:customStyle="1" w:styleId="WW8Num9z1">
    <w:name w:val="WW8Num9z1"/>
    <w:rsid w:val="00175CFD"/>
    <w:rPr>
      <w:rFonts w:ascii="Courier New" w:hAnsi="Courier New"/>
    </w:rPr>
  </w:style>
  <w:style w:type="character" w:customStyle="1" w:styleId="WW8Num9z2">
    <w:name w:val="WW8Num9z2"/>
    <w:rsid w:val="00175CFD"/>
    <w:rPr>
      <w:rFonts w:ascii="Wingdings" w:hAnsi="Wingdings"/>
    </w:rPr>
  </w:style>
  <w:style w:type="character" w:customStyle="1" w:styleId="WW8Num11z1">
    <w:name w:val="WW8Num11z1"/>
    <w:rsid w:val="00175CFD"/>
    <w:rPr>
      <w:rFonts w:ascii="Courier New" w:hAnsi="Courier New"/>
    </w:rPr>
  </w:style>
  <w:style w:type="character" w:customStyle="1" w:styleId="WW8Num11z2">
    <w:name w:val="WW8Num11z2"/>
    <w:rsid w:val="00175CFD"/>
    <w:rPr>
      <w:rFonts w:ascii="Wingdings" w:hAnsi="Wingdings"/>
    </w:rPr>
  </w:style>
  <w:style w:type="character" w:customStyle="1" w:styleId="WW8Num12z1">
    <w:name w:val="WW8Num12z1"/>
    <w:rsid w:val="00175CFD"/>
    <w:rPr>
      <w:rFonts w:ascii="Courier New" w:hAnsi="Courier New" w:cs="Courier New"/>
    </w:rPr>
  </w:style>
  <w:style w:type="character" w:customStyle="1" w:styleId="WW8Num12z2">
    <w:name w:val="WW8Num12z2"/>
    <w:rsid w:val="00175CFD"/>
    <w:rPr>
      <w:rFonts w:ascii="Wingdings" w:hAnsi="Wingdings"/>
    </w:rPr>
  </w:style>
  <w:style w:type="character" w:customStyle="1" w:styleId="WW8Num12z3">
    <w:name w:val="WW8Num12z3"/>
    <w:rsid w:val="00175CFD"/>
    <w:rPr>
      <w:rFonts w:ascii="Symbol" w:hAnsi="Symbol"/>
    </w:rPr>
  </w:style>
  <w:style w:type="character" w:customStyle="1" w:styleId="WW8Num14z0">
    <w:name w:val="WW8Num14z0"/>
    <w:rsid w:val="00175CFD"/>
    <w:rPr>
      <w:rFonts w:ascii="Symbol" w:hAnsi="Symbol"/>
    </w:rPr>
  </w:style>
  <w:style w:type="character" w:customStyle="1" w:styleId="WW8Num14z1">
    <w:name w:val="WW8Num14z1"/>
    <w:rsid w:val="00175CFD"/>
    <w:rPr>
      <w:rFonts w:ascii="Courier New" w:hAnsi="Courier New" w:cs="Courier New"/>
    </w:rPr>
  </w:style>
  <w:style w:type="character" w:customStyle="1" w:styleId="WW8Num14z2">
    <w:name w:val="WW8Num14z2"/>
    <w:rsid w:val="00175CFD"/>
    <w:rPr>
      <w:rFonts w:ascii="Wingdings" w:hAnsi="Wingdings"/>
    </w:rPr>
  </w:style>
  <w:style w:type="character" w:customStyle="1" w:styleId="WW8Num15z0">
    <w:name w:val="WW8Num15z0"/>
    <w:rsid w:val="00175CFD"/>
    <w:rPr>
      <w:rFonts w:ascii="Symbol" w:hAnsi="Symbol"/>
    </w:rPr>
  </w:style>
  <w:style w:type="character" w:customStyle="1" w:styleId="WW8Num15z1">
    <w:name w:val="WW8Num15z1"/>
    <w:rsid w:val="00175CFD"/>
    <w:rPr>
      <w:rFonts w:ascii="Courier New" w:hAnsi="Courier New"/>
    </w:rPr>
  </w:style>
  <w:style w:type="character" w:customStyle="1" w:styleId="WW8Num15z2">
    <w:name w:val="WW8Num15z2"/>
    <w:rsid w:val="00175CFD"/>
    <w:rPr>
      <w:rFonts w:ascii="Wingdings" w:hAnsi="Wingdings"/>
    </w:rPr>
  </w:style>
  <w:style w:type="character" w:customStyle="1" w:styleId="WW8Num17z0">
    <w:name w:val="WW8Num17z0"/>
    <w:rsid w:val="00175CFD"/>
    <w:rPr>
      <w:rFonts w:ascii="Symbol" w:hAnsi="Symbol"/>
    </w:rPr>
  </w:style>
  <w:style w:type="character" w:customStyle="1" w:styleId="WW8Num17z1">
    <w:name w:val="WW8Num17z1"/>
    <w:rsid w:val="00175CFD"/>
    <w:rPr>
      <w:rFonts w:ascii="Courier New" w:hAnsi="Courier New" w:cs="Courier New"/>
    </w:rPr>
  </w:style>
  <w:style w:type="character" w:customStyle="1" w:styleId="WW8Num17z2">
    <w:name w:val="WW8Num17z2"/>
    <w:rsid w:val="00175CFD"/>
    <w:rPr>
      <w:rFonts w:ascii="Wingdings" w:hAnsi="Wingdings"/>
    </w:rPr>
  </w:style>
  <w:style w:type="character" w:customStyle="1" w:styleId="WW8Num18z0">
    <w:name w:val="WW8Num18z0"/>
    <w:rsid w:val="00175CF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75CFD"/>
    <w:rPr>
      <w:rFonts w:ascii="Courier New" w:hAnsi="Courier New"/>
    </w:rPr>
  </w:style>
  <w:style w:type="character" w:customStyle="1" w:styleId="WW8Num18z2">
    <w:name w:val="WW8Num18z2"/>
    <w:rsid w:val="00175CFD"/>
    <w:rPr>
      <w:rFonts w:ascii="Wingdings" w:hAnsi="Wingdings"/>
    </w:rPr>
  </w:style>
  <w:style w:type="character" w:customStyle="1" w:styleId="WW8Num18z3">
    <w:name w:val="WW8Num18z3"/>
    <w:rsid w:val="00175CFD"/>
    <w:rPr>
      <w:rFonts w:ascii="Symbol" w:hAnsi="Symbol"/>
    </w:rPr>
  </w:style>
  <w:style w:type="character" w:customStyle="1" w:styleId="WW8Num19z0">
    <w:name w:val="WW8Num19z0"/>
    <w:rsid w:val="00175CFD"/>
    <w:rPr>
      <w:rFonts w:ascii="Symbol" w:hAnsi="Symbol"/>
    </w:rPr>
  </w:style>
  <w:style w:type="character" w:customStyle="1" w:styleId="WW8Num19z1">
    <w:name w:val="WW8Num19z1"/>
    <w:rsid w:val="00175CFD"/>
    <w:rPr>
      <w:rFonts w:ascii="Courier New" w:hAnsi="Courier New"/>
    </w:rPr>
  </w:style>
  <w:style w:type="character" w:customStyle="1" w:styleId="WW8Num19z2">
    <w:name w:val="WW8Num19z2"/>
    <w:rsid w:val="00175CFD"/>
    <w:rPr>
      <w:rFonts w:ascii="Wingdings" w:hAnsi="Wingdings"/>
    </w:rPr>
  </w:style>
  <w:style w:type="character" w:customStyle="1" w:styleId="WW8Num20z0">
    <w:name w:val="WW8Num20z0"/>
    <w:rsid w:val="00175CFD"/>
    <w:rPr>
      <w:rFonts w:ascii="Symbol" w:hAnsi="Symbol"/>
    </w:rPr>
  </w:style>
  <w:style w:type="character" w:customStyle="1" w:styleId="WW8Num20z1">
    <w:name w:val="WW8Num20z1"/>
    <w:rsid w:val="00175CFD"/>
    <w:rPr>
      <w:rFonts w:ascii="Courier New" w:hAnsi="Courier New" w:cs="Courier New"/>
    </w:rPr>
  </w:style>
  <w:style w:type="character" w:customStyle="1" w:styleId="WW8Num20z2">
    <w:name w:val="WW8Num20z2"/>
    <w:rsid w:val="00175CFD"/>
    <w:rPr>
      <w:rFonts w:ascii="Wingdings" w:hAnsi="Wingdings"/>
    </w:rPr>
  </w:style>
  <w:style w:type="character" w:customStyle="1" w:styleId="WW8Num21z0">
    <w:name w:val="WW8Num21z0"/>
    <w:rsid w:val="00175CFD"/>
    <w:rPr>
      <w:rFonts w:ascii="Symbol" w:hAnsi="Symbol"/>
    </w:rPr>
  </w:style>
  <w:style w:type="character" w:customStyle="1" w:styleId="WW8Num21z1">
    <w:name w:val="WW8Num21z1"/>
    <w:rsid w:val="00175CFD"/>
    <w:rPr>
      <w:rFonts w:ascii="Courier New" w:hAnsi="Courier New" w:cs="Courier New"/>
    </w:rPr>
  </w:style>
  <w:style w:type="character" w:customStyle="1" w:styleId="WW8Num21z2">
    <w:name w:val="WW8Num21z2"/>
    <w:rsid w:val="00175CFD"/>
    <w:rPr>
      <w:rFonts w:ascii="Wingdings" w:hAnsi="Wingdings"/>
    </w:rPr>
  </w:style>
  <w:style w:type="character" w:customStyle="1" w:styleId="WW8Num22z0">
    <w:name w:val="WW8Num22z0"/>
    <w:rsid w:val="00175CFD"/>
    <w:rPr>
      <w:rFonts w:ascii="Symbol" w:hAnsi="Symbol"/>
    </w:rPr>
  </w:style>
  <w:style w:type="character" w:customStyle="1" w:styleId="WW8Num22z1">
    <w:name w:val="WW8Num22z1"/>
    <w:rsid w:val="00175CFD"/>
    <w:rPr>
      <w:rFonts w:ascii="Courier New" w:hAnsi="Courier New"/>
    </w:rPr>
  </w:style>
  <w:style w:type="character" w:customStyle="1" w:styleId="WW8Num22z2">
    <w:name w:val="WW8Num22z2"/>
    <w:rsid w:val="00175CFD"/>
    <w:rPr>
      <w:rFonts w:ascii="Wingdings" w:hAnsi="Wingdings"/>
    </w:rPr>
  </w:style>
  <w:style w:type="character" w:customStyle="1" w:styleId="WW8Num23z0">
    <w:name w:val="WW8Num23z0"/>
    <w:rsid w:val="00175CFD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sid w:val="00175CFD"/>
    <w:rPr>
      <w:rFonts w:ascii="Symbol" w:hAnsi="Symbol"/>
    </w:rPr>
  </w:style>
  <w:style w:type="character" w:customStyle="1" w:styleId="WW8Num25z0">
    <w:name w:val="WW8Num25z0"/>
    <w:rsid w:val="00175CFD"/>
    <w:rPr>
      <w:rFonts w:ascii="Symbol" w:hAnsi="Symbol"/>
    </w:rPr>
  </w:style>
  <w:style w:type="character" w:customStyle="1" w:styleId="WW8Num25z1">
    <w:name w:val="WW8Num25z1"/>
    <w:rsid w:val="00175CFD"/>
    <w:rPr>
      <w:rFonts w:ascii="Courier New" w:hAnsi="Courier New"/>
    </w:rPr>
  </w:style>
  <w:style w:type="character" w:customStyle="1" w:styleId="WW8Num25z2">
    <w:name w:val="WW8Num25z2"/>
    <w:rsid w:val="00175CFD"/>
    <w:rPr>
      <w:rFonts w:ascii="Wingdings" w:hAnsi="Wingdings"/>
    </w:rPr>
  </w:style>
  <w:style w:type="character" w:customStyle="1" w:styleId="WW8Num26z0">
    <w:name w:val="WW8Num26z0"/>
    <w:rsid w:val="00175CFD"/>
    <w:rPr>
      <w:rFonts w:ascii="Symbol" w:hAnsi="Symbol"/>
    </w:rPr>
  </w:style>
  <w:style w:type="character" w:customStyle="1" w:styleId="WW8Num27z0">
    <w:name w:val="WW8Num27z0"/>
    <w:rsid w:val="00175CFD"/>
    <w:rPr>
      <w:rFonts w:ascii="Symbol" w:hAnsi="Symbol"/>
    </w:rPr>
  </w:style>
  <w:style w:type="character" w:customStyle="1" w:styleId="WW8Num27z1">
    <w:name w:val="WW8Num27z1"/>
    <w:rsid w:val="00175CFD"/>
    <w:rPr>
      <w:rFonts w:ascii="Courier New" w:hAnsi="Courier New"/>
    </w:rPr>
  </w:style>
  <w:style w:type="character" w:customStyle="1" w:styleId="WW8Num27z2">
    <w:name w:val="WW8Num27z2"/>
    <w:rsid w:val="00175CFD"/>
    <w:rPr>
      <w:rFonts w:ascii="Wingdings" w:hAnsi="Wingdings"/>
    </w:rPr>
  </w:style>
  <w:style w:type="character" w:customStyle="1" w:styleId="WW8Num28z0">
    <w:name w:val="WW8Num28z0"/>
    <w:rsid w:val="00175CFD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sid w:val="00175CFD"/>
    <w:rPr>
      <w:rFonts w:ascii="Verdana" w:hAnsi="Verdana"/>
      <w:b/>
      <w:i w:val="0"/>
      <w:sz w:val="24"/>
    </w:rPr>
  </w:style>
  <w:style w:type="character" w:customStyle="1" w:styleId="WW8Num30z0">
    <w:name w:val="WW8Num30z0"/>
    <w:rsid w:val="00175CFD"/>
    <w:rPr>
      <w:rFonts w:ascii="Symbol" w:hAnsi="Symbol"/>
    </w:rPr>
  </w:style>
  <w:style w:type="character" w:customStyle="1" w:styleId="WW8Num30z1">
    <w:name w:val="WW8Num30z1"/>
    <w:rsid w:val="00175CFD"/>
    <w:rPr>
      <w:rFonts w:ascii="Courier New" w:hAnsi="Courier New" w:cs="Courier New"/>
    </w:rPr>
  </w:style>
  <w:style w:type="character" w:customStyle="1" w:styleId="WW8Num30z2">
    <w:name w:val="WW8Num30z2"/>
    <w:rsid w:val="00175CFD"/>
    <w:rPr>
      <w:rFonts w:ascii="Wingdings" w:hAnsi="Wingdings"/>
    </w:rPr>
  </w:style>
  <w:style w:type="character" w:customStyle="1" w:styleId="WW8Num31z0">
    <w:name w:val="WW8Num31z0"/>
    <w:rsid w:val="00175CFD"/>
    <w:rPr>
      <w:rFonts w:ascii="Symbol" w:hAnsi="Symbol"/>
    </w:rPr>
  </w:style>
  <w:style w:type="character" w:customStyle="1" w:styleId="WW8Num31z1">
    <w:name w:val="WW8Num31z1"/>
    <w:rsid w:val="00175CFD"/>
    <w:rPr>
      <w:rFonts w:ascii="Courier New" w:hAnsi="Courier New"/>
    </w:rPr>
  </w:style>
  <w:style w:type="character" w:customStyle="1" w:styleId="WW8Num31z2">
    <w:name w:val="WW8Num31z2"/>
    <w:rsid w:val="00175CFD"/>
    <w:rPr>
      <w:rFonts w:ascii="Wingdings" w:hAnsi="Wingdings"/>
    </w:rPr>
  </w:style>
  <w:style w:type="character" w:customStyle="1" w:styleId="WW8Num32z0">
    <w:name w:val="WW8Num32z0"/>
    <w:rsid w:val="00175CFD"/>
    <w:rPr>
      <w:rFonts w:ascii="Wingdings" w:hAnsi="Wingdings"/>
    </w:rPr>
  </w:style>
  <w:style w:type="character" w:customStyle="1" w:styleId="WW8Num32z1">
    <w:name w:val="WW8Num32z1"/>
    <w:rsid w:val="00175CFD"/>
    <w:rPr>
      <w:rFonts w:ascii="Courier New" w:hAnsi="Courier New"/>
    </w:rPr>
  </w:style>
  <w:style w:type="character" w:customStyle="1" w:styleId="WW8Num32z3">
    <w:name w:val="WW8Num32z3"/>
    <w:rsid w:val="00175CFD"/>
    <w:rPr>
      <w:rFonts w:ascii="Symbol" w:hAnsi="Symbol"/>
    </w:rPr>
  </w:style>
  <w:style w:type="character" w:customStyle="1" w:styleId="WW8Num33z0">
    <w:name w:val="WW8Num33z0"/>
    <w:rsid w:val="00175CFD"/>
    <w:rPr>
      <w:rFonts w:ascii="Symbol" w:hAnsi="Symbol"/>
    </w:rPr>
  </w:style>
  <w:style w:type="character" w:customStyle="1" w:styleId="WW8Num33z1">
    <w:name w:val="WW8Num33z1"/>
    <w:rsid w:val="00175CFD"/>
    <w:rPr>
      <w:rFonts w:ascii="Courier New" w:hAnsi="Courier New"/>
    </w:rPr>
  </w:style>
  <w:style w:type="character" w:customStyle="1" w:styleId="WW8Num33z2">
    <w:name w:val="WW8Num33z2"/>
    <w:rsid w:val="00175CFD"/>
    <w:rPr>
      <w:rFonts w:ascii="Wingdings" w:hAnsi="Wingdings"/>
    </w:rPr>
  </w:style>
  <w:style w:type="character" w:customStyle="1" w:styleId="Fontepargpadro1">
    <w:name w:val="Fonte parág. padrão1"/>
    <w:rsid w:val="00175CFD"/>
  </w:style>
  <w:style w:type="character" w:styleId="Hyperlink">
    <w:name w:val="Hyperlink"/>
    <w:uiPriority w:val="99"/>
    <w:rsid w:val="00175CFD"/>
    <w:rPr>
      <w:color w:val="0000FF"/>
      <w:u w:val="single"/>
    </w:rPr>
  </w:style>
  <w:style w:type="character" w:styleId="Nmerodepgina">
    <w:name w:val="page number"/>
    <w:basedOn w:val="Fontepargpadro1"/>
    <w:semiHidden/>
    <w:rsid w:val="00175CFD"/>
  </w:style>
  <w:style w:type="character" w:styleId="Nmerodelinha">
    <w:name w:val="line number"/>
    <w:basedOn w:val="Fontepargpadro1"/>
    <w:semiHidden/>
    <w:rsid w:val="00175CFD"/>
  </w:style>
  <w:style w:type="character" w:customStyle="1" w:styleId="Caracteresdenotaderodap">
    <w:name w:val="Caracteres de nota de rodapé"/>
    <w:rsid w:val="00175CFD"/>
    <w:rPr>
      <w:vertAlign w:val="superscript"/>
    </w:rPr>
  </w:style>
  <w:style w:type="character" w:customStyle="1" w:styleId="Refdecomentrio1">
    <w:name w:val="Ref. de comentário1"/>
    <w:rsid w:val="00175CFD"/>
    <w:rPr>
      <w:sz w:val="16"/>
      <w:szCs w:val="16"/>
    </w:rPr>
  </w:style>
  <w:style w:type="character" w:customStyle="1" w:styleId="Smbolosdenumerao">
    <w:name w:val="Símbolos de numeração"/>
    <w:rsid w:val="00175CFD"/>
  </w:style>
  <w:style w:type="character" w:styleId="HiperlinkVisitado">
    <w:name w:val="FollowedHyperlink"/>
    <w:semiHidden/>
    <w:rsid w:val="00175CFD"/>
    <w:rPr>
      <w:color w:val="800000"/>
      <w:u w:val="single"/>
    </w:rPr>
  </w:style>
  <w:style w:type="character" w:customStyle="1" w:styleId="ListLabel1">
    <w:name w:val="ListLabel 1"/>
    <w:rsid w:val="00175CFD"/>
    <w:rPr>
      <w:rFonts w:cs="Times New Roman"/>
    </w:rPr>
  </w:style>
  <w:style w:type="character" w:customStyle="1" w:styleId="Marcas">
    <w:name w:val="Marcas"/>
    <w:rsid w:val="00175CFD"/>
    <w:rPr>
      <w:rFonts w:ascii="OpenSymbol" w:eastAsia="OpenSymbol" w:hAnsi="OpenSymbol" w:cs="OpenSymbol"/>
    </w:rPr>
  </w:style>
  <w:style w:type="character" w:styleId="nfase">
    <w:name w:val="Emphasis"/>
    <w:qFormat/>
    <w:rsid w:val="00175CFD"/>
    <w:rPr>
      <w:i/>
      <w:iCs/>
    </w:rPr>
  </w:style>
  <w:style w:type="character" w:customStyle="1" w:styleId="CorpodetextoCharChar">
    <w:name w:val="Corpo de texto Char Char"/>
    <w:rsid w:val="00175CFD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sid w:val="00175CFD"/>
    <w:rPr>
      <w:b/>
      <w:bCs/>
    </w:rPr>
  </w:style>
  <w:style w:type="paragraph" w:customStyle="1" w:styleId="Captulo">
    <w:name w:val="Capítulo"/>
    <w:basedOn w:val="Normal"/>
    <w:next w:val="Corpodetexto"/>
    <w:rsid w:val="00175C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rsid w:val="00175CFD"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rsid w:val="00175C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175CFD"/>
    <w:pPr>
      <w:jc w:val="center"/>
    </w:pPr>
    <w:rPr>
      <w:i/>
      <w:iCs/>
    </w:rPr>
  </w:style>
  <w:style w:type="paragraph" w:styleId="Lista">
    <w:name w:val="List"/>
    <w:basedOn w:val="Corpodetexto"/>
    <w:semiHidden/>
    <w:rsid w:val="00175CFD"/>
    <w:rPr>
      <w:rFonts w:cs="Tahoma"/>
    </w:rPr>
  </w:style>
  <w:style w:type="paragraph" w:customStyle="1" w:styleId="Legenda1">
    <w:name w:val="Legenda1"/>
    <w:basedOn w:val="Normal"/>
    <w:next w:val="Normal"/>
    <w:rsid w:val="00175CFD"/>
    <w:rPr>
      <w:b/>
      <w:bCs/>
    </w:rPr>
  </w:style>
  <w:style w:type="paragraph" w:customStyle="1" w:styleId="ndice">
    <w:name w:val="Índice"/>
    <w:basedOn w:val="Normal"/>
    <w:rsid w:val="00175CFD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rsid w:val="00175CFD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rsid w:val="00175CFD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rsid w:val="00175CFD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rsid w:val="00175CFD"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rsid w:val="00175CFD"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rsid w:val="00175CFD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rsid w:val="00175CFD"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rsid w:val="00175CFD"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rsid w:val="00175CFD"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rsid w:val="00175CFD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sid w:val="00175CFD"/>
    <w:rPr>
      <w:i/>
    </w:rPr>
  </w:style>
  <w:style w:type="paragraph" w:customStyle="1" w:styleId="PSCLegenda">
    <w:name w:val="PSC_Legenda"/>
    <w:basedOn w:val="Normal"/>
    <w:rsid w:val="00175CFD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rsid w:val="00175CFD"/>
    <w:pPr>
      <w:numPr>
        <w:numId w:val="5"/>
      </w:numPr>
    </w:pPr>
  </w:style>
  <w:style w:type="paragraph" w:customStyle="1" w:styleId="PSCTabelaCabecalho">
    <w:name w:val="PSC_Tabela_Cabecalho"/>
    <w:basedOn w:val="Normal"/>
    <w:rsid w:val="00175CFD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rsid w:val="00175CFD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rsid w:val="00175CFD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rsid w:val="00175CFD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rsid w:val="00175CFD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rsid w:val="00175CFD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rsid w:val="00175CFD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rsid w:val="00175CFD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rsid w:val="00175CFD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sid w:val="00175CFD"/>
    <w:rPr>
      <w:sz w:val="20"/>
    </w:rPr>
  </w:style>
  <w:style w:type="paragraph" w:customStyle="1" w:styleId="Textodecomentrio1">
    <w:name w:val="Texto de comentário1"/>
    <w:basedOn w:val="Normal"/>
    <w:rsid w:val="00175CFD"/>
    <w:rPr>
      <w:sz w:val="20"/>
    </w:rPr>
  </w:style>
  <w:style w:type="paragraph" w:customStyle="1" w:styleId="Note1n1">
    <w:name w:val="Note 1.n1"/>
    <w:basedOn w:val="Normal"/>
    <w:rsid w:val="00175CFD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rsid w:val="00175CFD"/>
    <w:pPr>
      <w:keepNext w:val="0"/>
      <w:spacing w:before="0"/>
    </w:pPr>
  </w:style>
  <w:style w:type="paragraph" w:customStyle="1" w:styleId="Note2n2">
    <w:name w:val="Note 2.n2"/>
    <w:basedOn w:val="Normal"/>
    <w:next w:val="Normal"/>
    <w:rsid w:val="00175CFD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rsid w:val="00175CFD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rsid w:val="00175CFD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rsid w:val="00175CFD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sid w:val="00175CF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17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rsid w:val="00175CFD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rsid w:val="00175CFD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rsid w:val="00175CFD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rsid w:val="00175CFD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rsid w:val="00175CFD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rsid w:val="00175CFD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rsid w:val="00175CFD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rsid w:val="00175CFD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rsid w:val="00175CFD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rsid w:val="00175CFD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rsid w:val="00175CFD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rsid w:val="00175CFD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rsid w:val="00175CFD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rsid w:val="00175CFD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rsid w:val="00175CFD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rsid w:val="00175CFD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rsid w:val="00175CFD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rsid w:val="00175CFD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rsid w:val="00175CFD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rsid w:val="00175CFD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rsid w:val="00175CFD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rsid w:val="00175CFD"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rsid w:val="00175CFD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rsid w:val="00175CFD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rsid w:val="00175CFD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</w:rPr>
  </w:style>
  <w:style w:type="paragraph" w:customStyle="1" w:styleId="PSC-Titulo2">
    <w:name w:val="PSC - Titulo 2"/>
    <w:basedOn w:val="Normal"/>
    <w:rsid w:val="00175CFD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rsid w:val="00175CFD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rsid w:val="00175CFD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rsid w:val="00175CFD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rsid w:val="00175CFD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rsid w:val="00175CFD"/>
    <w:pPr>
      <w:numPr>
        <w:numId w:val="4"/>
      </w:numPr>
      <w:jc w:val="center"/>
    </w:pPr>
  </w:style>
  <w:style w:type="paragraph" w:customStyle="1" w:styleId="Style2">
    <w:name w:val="Style2"/>
    <w:basedOn w:val="Normal"/>
    <w:rsid w:val="00175CFD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rsid w:val="00175CFD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rsid w:val="00175CFD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  <w:rsid w:val="00175CFD"/>
  </w:style>
  <w:style w:type="paragraph" w:customStyle="1" w:styleId="Contedodatabela">
    <w:name w:val="Conteúdo da tabela"/>
    <w:basedOn w:val="Normal"/>
    <w:rsid w:val="00175CFD"/>
    <w:pPr>
      <w:suppressLineNumbers/>
    </w:pPr>
  </w:style>
  <w:style w:type="paragraph" w:customStyle="1" w:styleId="Ttulodatabela">
    <w:name w:val="Título da tabela"/>
    <w:basedOn w:val="Contedodatabela"/>
    <w:rsid w:val="00175CFD"/>
    <w:pPr>
      <w:jc w:val="center"/>
    </w:pPr>
    <w:rPr>
      <w:b/>
      <w:bCs/>
    </w:rPr>
  </w:style>
  <w:style w:type="paragraph" w:customStyle="1" w:styleId="Linha">
    <w:name w:val="#Linha"/>
    <w:basedOn w:val="Normal"/>
    <w:rsid w:val="00175CFD"/>
  </w:style>
  <w:style w:type="paragraph" w:styleId="Primeirorecuodecorpodetexto">
    <w:name w:val="Body Text First Indent"/>
    <w:basedOn w:val="Corpodetexto"/>
    <w:semiHidden/>
    <w:rsid w:val="00175CFD"/>
    <w:pPr>
      <w:ind w:firstLine="283"/>
    </w:pPr>
  </w:style>
  <w:style w:type="paragraph" w:customStyle="1" w:styleId="Ttulo10">
    <w:name w:val="Título 10"/>
    <w:basedOn w:val="Ttulo"/>
    <w:next w:val="Corpodetexto"/>
    <w:rsid w:val="00175CF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  <w:rsid w:val="00175CFD"/>
  </w:style>
  <w:style w:type="paragraph" w:customStyle="1" w:styleId="Ilustrao">
    <w:name w:val="Ilustração"/>
    <w:basedOn w:val="Legenda1"/>
    <w:rsid w:val="00175CFD"/>
  </w:style>
  <w:style w:type="paragraph" w:customStyle="1" w:styleId="Ttulodondice">
    <w:name w:val="Título do índice"/>
    <w:basedOn w:val="Ttulo"/>
    <w:rsid w:val="00175CFD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rsid w:val="00175CFD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rsid w:val="00175CFD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rsid w:val="00175CFD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rsid w:val="00175CF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rsid w:val="00175CFD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90ED7"/>
    <w:pPr>
      <w:ind w:left="720"/>
      <w:contextualSpacing/>
    </w:pPr>
  </w:style>
  <w:style w:type="paragraph" w:customStyle="1" w:styleId="Standard">
    <w:name w:val="Standard"/>
    <w:rsid w:val="007D64E2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7D64E2"/>
    <w:pPr>
      <w:autoSpaceDE w:val="0"/>
      <w:autoSpaceDN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7D64E2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85FD-9701-4524-8D54-3426BA1B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3257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14</cp:revision>
  <cp:lastPrinted>2018-03-06T17:58:00Z</cp:lastPrinted>
  <dcterms:created xsi:type="dcterms:W3CDTF">2018-03-23T17:13:00Z</dcterms:created>
  <dcterms:modified xsi:type="dcterms:W3CDTF">2018-06-21T14:43:00Z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