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51AB" w:rsidRDefault="000B51AB" w:rsidP="000B51AB">
      <w:pPr>
        <w:pStyle w:val="titulocapa"/>
        <w:ind w:firstLine="0"/>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pStyle w:val="Cabealho"/>
        <w:tabs>
          <w:tab w:val="clear" w:pos="4320"/>
          <w:tab w:val="clear" w:pos="8640"/>
        </w:tabs>
        <w:rPr>
          <w:rFonts w:ascii="Arial" w:hAnsi="Arial"/>
          <w:sz w:val="24"/>
          <w:szCs w:val="24"/>
        </w:rPr>
      </w:pPr>
      <w:r>
        <w:rPr>
          <w:rFonts w:ascii="Arial" w:hAnsi="Arial"/>
          <w:noProof/>
          <w:color w:val="CCCCCC"/>
          <w:sz w:val="24"/>
          <w:szCs w:val="24"/>
          <w:lang w:eastAsia="pt-BR"/>
        </w:rPr>
        <w:drawing>
          <wp:inline distT="0" distB="0" distL="0" distR="0">
            <wp:extent cx="2054225" cy="1924050"/>
            <wp:effectExtent l="1905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4225" cy="1924050"/>
                    </a:xfrm>
                    <a:prstGeom prst="rect">
                      <a:avLst/>
                    </a:prstGeom>
                    <a:solidFill>
                      <a:srgbClr val="FFFFFF"/>
                    </a:solidFill>
                    <a:ln w="9525">
                      <a:noFill/>
                      <a:miter lim="800000"/>
                      <a:headEnd/>
                      <a:tailEnd/>
                    </a:ln>
                  </pic:spPr>
                </pic:pic>
              </a:graphicData>
            </a:graphic>
          </wp:inline>
        </w:drawing>
      </w: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GOVERNANÇA DE TECNOLOGIA DA</w:t>
      </w:r>
      <w:r w:rsidR="000B51AB">
        <w:rPr>
          <w:rFonts w:ascii="Arial" w:eastAsia="TimesNewRomanPSMT" w:hAnsi="Arial" w:cs="TimesNewRomanPSMT"/>
          <w:b/>
          <w:bCs/>
          <w:color w:val="000000"/>
          <w:sz w:val="24"/>
          <w:szCs w:val="24"/>
        </w:rPr>
        <w:t xml:space="preserve"> INFORMAÇÃO</w:t>
      </w:r>
    </w:p>
    <w:p w:rsidR="000B51AB" w:rsidRDefault="00956AE6"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 xml:space="preserve">ARTEFATO </w:t>
      </w:r>
      <w:r w:rsidR="00274D55">
        <w:rPr>
          <w:rFonts w:ascii="Arial" w:eastAsia="TimesNewRomanPSMT" w:hAnsi="Arial" w:cs="TimesNewRomanPSMT"/>
          <w:b/>
          <w:bCs/>
          <w:color w:val="000000"/>
          <w:sz w:val="24"/>
          <w:szCs w:val="24"/>
        </w:rPr>
        <w:tab/>
      </w:r>
      <w:r w:rsidR="008E0C59">
        <w:rPr>
          <w:rFonts w:ascii="Arial" w:eastAsia="TimesNewRomanPSMT" w:hAnsi="Arial" w:cs="TimesNewRomanPSMT"/>
          <w:b/>
          <w:bCs/>
          <w:color w:val="000000"/>
          <w:sz w:val="24"/>
          <w:szCs w:val="24"/>
        </w:rPr>
        <w:t>CATÁLOGO DE SISTEMAS INFORMATIZADOS (CATÁLOGO DE SERVIÇOS DE TIC)</w:t>
      </w: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MINISTÉRIO DO PLANEJAMENTO, DESENVOLVIMENTO E GESTÃO</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SECRETARIA DE COORDENAÇÃO E GOVERNANÇA DAS EMPRESAS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DIRETORIA DE ORÇAMENTO DE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COORDENAÇÃO-GERAL DE GESTÃO DA INFORMAÇÃO DE ESTATAIS</w:t>
      </w: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BRASÍLIA - 201</w:t>
      </w:r>
      <w:r w:rsidR="006A4172">
        <w:rPr>
          <w:rFonts w:ascii="Arial" w:eastAsia="Arial Unicode MS" w:hAnsi="Arial" w:cs="Tahoma"/>
          <w:b/>
          <w:bCs/>
          <w:sz w:val="24"/>
          <w:szCs w:val="24"/>
        </w:rPr>
        <w:t>8</w:t>
      </w:r>
    </w:p>
    <w:p w:rsidR="00902C7F" w:rsidRDefault="00902C7F">
      <w:pPr>
        <w:pageBreakBefore/>
        <w:jc w:val="center"/>
        <w:rPr>
          <w:rFonts w:ascii="Arial" w:hAnsi="Arial"/>
          <w:b/>
          <w:bCs/>
          <w:sz w:val="24"/>
          <w:szCs w:val="24"/>
        </w:rPr>
        <w:sectPr w:rsidR="00902C7F" w:rsidSect="00CA1E05">
          <w:headerReference w:type="default" r:id="rId10"/>
          <w:footnotePr>
            <w:pos w:val="beneathText"/>
          </w:footnotePr>
          <w:pgSz w:w="11905" w:h="16837"/>
          <w:pgMar w:top="1935" w:right="1151" w:bottom="927" w:left="1005" w:header="870" w:footer="683" w:gutter="0"/>
          <w:cols w:space="720"/>
          <w:docGrid w:linePitch="360"/>
        </w:sectPr>
      </w:pPr>
    </w:p>
    <w:tbl>
      <w:tblPr>
        <w:tblW w:w="5000" w:type="pct"/>
        <w:tblLayout w:type="fixed"/>
        <w:tblLook w:val="04A0" w:firstRow="1" w:lastRow="0" w:firstColumn="1" w:lastColumn="0" w:noHBand="0" w:noVBand="1"/>
      </w:tblPr>
      <w:tblGrid>
        <w:gridCol w:w="5123"/>
        <w:gridCol w:w="4842"/>
      </w:tblGrid>
      <w:tr w:rsidR="00A44B75" w:rsidRPr="00C14E55" w:rsidTr="00A76AB6">
        <w:tc>
          <w:tcPr>
            <w:tcW w:w="5123" w:type="dxa"/>
          </w:tcPr>
          <w:p w:rsidR="00A44B75" w:rsidRDefault="00A44B75" w:rsidP="00F92ED9">
            <w:pPr>
              <w:rPr>
                <w:rFonts w:ascii="Arial" w:hAnsi="Arial" w:cs="Arial"/>
                <w:b/>
                <w:bCs/>
                <w:sz w:val="18"/>
                <w:szCs w:val="18"/>
              </w:rPr>
            </w:pPr>
            <w:r w:rsidRPr="00A44B75">
              <w:rPr>
                <w:rFonts w:ascii="Arial" w:hAnsi="Arial" w:cs="Arial"/>
                <w:b/>
                <w:bCs/>
                <w:sz w:val="18"/>
                <w:szCs w:val="18"/>
              </w:rPr>
              <w:lastRenderedPageBreak/>
              <w:t>MINISTÉRIO DO PLANEJAMENTO, DESENVOLVIMENTO E GESTÃO</w:t>
            </w:r>
          </w:p>
          <w:p w:rsidR="00A44B75" w:rsidRPr="00C14E55" w:rsidRDefault="00A44B75" w:rsidP="00F92ED9">
            <w:pPr>
              <w:rPr>
                <w:rFonts w:ascii="Arial" w:hAnsi="Arial" w:cs="Arial"/>
                <w:b/>
                <w:bCs/>
                <w:sz w:val="18"/>
                <w:szCs w:val="18"/>
              </w:rPr>
            </w:pPr>
            <w:r w:rsidRPr="009702C7">
              <w:rPr>
                <w:rFonts w:ascii="Arial" w:hAnsi="Arial" w:cs="Arial"/>
                <w:b/>
                <w:bCs/>
                <w:sz w:val="18"/>
                <w:szCs w:val="18"/>
              </w:rPr>
              <w:t>SECRETARIA DE COORDENAÇÃO E GOVERNANÇA DAS EMPRESAS ESTATAIS</w:t>
            </w:r>
            <w:r>
              <w:rPr>
                <w:rFonts w:ascii="Arial" w:hAnsi="Arial" w:cs="Arial"/>
                <w:sz w:val="18"/>
                <w:szCs w:val="18"/>
              </w:rPr>
              <w:t xml:space="preserve"> </w:t>
            </w:r>
          </w:p>
        </w:tc>
        <w:tc>
          <w:tcPr>
            <w:tcW w:w="4842" w:type="dxa"/>
          </w:tcPr>
          <w:p w:rsidR="00A44B75" w:rsidRPr="00C14E55" w:rsidRDefault="00A44B75" w:rsidP="00F92ED9">
            <w:pPr>
              <w:jc w:val="right"/>
              <w:rPr>
                <w:rFonts w:ascii="Arial" w:hAnsi="Arial" w:cs="Arial"/>
                <w:b/>
                <w:bCs/>
                <w:sz w:val="18"/>
                <w:szCs w:val="18"/>
              </w:rPr>
            </w:pPr>
            <w:r w:rsidRPr="00C14E55">
              <w:rPr>
                <w:rFonts w:ascii="Arial" w:hAnsi="Arial" w:cs="Arial"/>
                <w:b/>
                <w:bCs/>
                <w:sz w:val="18"/>
                <w:szCs w:val="18"/>
              </w:rPr>
              <w:t>UNIVERSIDADE DE BRASÍLIA</w:t>
            </w:r>
          </w:p>
        </w:tc>
      </w:tr>
      <w:tr w:rsidR="00A44B75" w:rsidRPr="00C14E55" w:rsidTr="00A76AB6">
        <w:tc>
          <w:tcPr>
            <w:tcW w:w="5123" w:type="dxa"/>
          </w:tcPr>
          <w:p w:rsidR="00A44B75" w:rsidRPr="00C14E55" w:rsidRDefault="00A44B75" w:rsidP="00F92ED9">
            <w:pPr>
              <w:autoSpaceDE w:val="0"/>
              <w:adjustRightInd w:val="0"/>
              <w:rPr>
                <w:rFonts w:ascii="Arial" w:hAnsi="Arial" w:cs="Arial"/>
                <w:b/>
                <w:bCs/>
                <w:sz w:val="18"/>
                <w:szCs w:val="18"/>
              </w:rPr>
            </w:pPr>
          </w:p>
        </w:tc>
        <w:tc>
          <w:tcPr>
            <w:tcW w:w="4842" w:type="dxa"/>
          </w:tcPr>
          <w:p w:rsidR="00A44B75" w:rsidRPr="00C14E55" w:rsidRDefault="00A44B75" w:rsidP="00F92ED9">
            <w:pPr>
              <w:autoSpaceDE w:val="0"/>
              <w:adjustRightInd w:val="0"/>
              <w:jc w:val="right"/>
              <w:rPr>
                <w:rFonts w:ascii="Arial" w:hAnsi="Arial" w:cs="Arial"/>
                <w:b/>
                <w:bCs/>
                <w:sz w:val="18"/>
                <w:szCs w:val="18"/>
              </w:rPr>
            </w:pPr>
          </w:p>
        </w:tc>
      </w:tr>
      <w:tr w:rsidR="00A44B75" w:rsidRPr="00C14E55" w:rsidTr="00A76AB6">
        <w:tc>
          <w:tcPr>
            <w:tcW w:w="5123" w:type="dxa"/>
          </w:tcPr>
          <w:p w:rsidR="00A44B75" w:rsidRPr="00ED3FBF" w:rsidRDefault="00A44B75" w:rsidP="00F92ED9">
            <w:pPr>
              <w:autoSpaceDE w:val="0"/>
              <w:adjustRightInd w:val="0"/>
              <w:rPr>
                <w:rFonts w:ascii="Arial" w:hAnsi="Arial" w:cs="Arial"/>
                <w:b/>
                <w:bCs/>
                <w:sz w:val="18"/>
                <w:szCs w:val="18"/>
              </w:rPr>
            </w:pPr>
            <w:r w:rsidRPr="00ED3FBF">
              <w:rPr>
                <w:rFonts w:ascii="Arial" w:hAnsi="Arial" w:cs="Arial"/>
                <w:b/>
                <w:sz w:val="18"/>
                <w:szCs w:val="18"/>
              </w:rPr>
              <w:t>Fernando Antonio Ribeiro Soares</w:t>
            </w:r>
          </w:p>
        </w:tc>
        <w:tc>
          <w:tcPr>
            <w:tcW w:w="4842" w:type="dxa"/>
          </w:tcPr>
          <w:p w:rsidR="00A44B75" w:rsidRPr="00C14E55" w:rsidRDefault="00A44B75" w:rsidP="00F92ED9">
            <w:pPr>
              <w:autoSpaceDE w:val="0"/>
              <w:adjustRightInd w:val="0"/>
              <w:jc w:val="right"/>
              <w:rPr>
                <w:rFonts w:ascii="Arial" w:hAnsi="Arial" w:cs="Arial"/>
                <w:b/>
                <w:bCs/>
                <w:sz w:val="18"/>
                <w:szCs w:val="18"/>
              </w:rPr>
            </w:pPr>
            <w:r w:rsidRPr="00B20324">
              <w:rPr>
                <w:rFonts w:ascii="Arial" w:hAnsi="Arial" w:cs="Arial"/>
                <w:b/>
                <w:bCs/>
                <w:sz w:val="18"/>
                <w:szCs w:val="18"/>
              </w:rPr>
              <w:t xml:space="preserve">Márcia Abrahão Moura </w:t>
            </w:r>
          </w:p>
        </w:tc>
      </w:tr>
      <w:tr w:rsidR="00A44B75" w:rsidRPr="00C14E55" w:rsidTr="00A76AB6">
        <w:trPr>
          <w:trHeight w:val="267"/>
        </w:trPr>
        <w:tc>
          <w:tcPr>
            <w:tcW w:w="5123" w:type="dxa"/>
          </w:tcPr>
          <w:p w:rsidR="00A44B75" w:rsidRPr="00ED3FBF" w:rsidRDefault="00A44B75" w:rsidP="00F92ED9">
            <w:pPr>
              <w:autoSpaceDE w:val="0"/>
              <w:adjustRightInd w:val="0"/>
              <w:rPr>
                <w:rFonts w:ascii="Arial" w:hAnsi="Arial" w:cs="Arial"/>
                <w:sz w:val="18"/>
                <w:szCs w:val="18"/>
              </w:rPr>
            </w:pPr>
            <w:r w:rsidRPr="00ED3FBF">
              <w:rPr>
                <w:rFonts w:ascii="Arial" w:hAnsi="Arial" w:cs="Arial"/>
                <w:sz w:val="18"/>
                <w:szCs w:val="18"/>
              </w:rPr>
              <w:t>Secretário</w:t>
            </w:r>
          </w:p>
          <w:p w:rsidR="00A44B75" w:rsidRPr="00ED3FBF" w:rsidRDefault="00A44B75" w:rsidP="00F92ED9">
            <w:pPr>
              <w:autoSpaceDE w:val="0"/>
              <w:adjustRightInd w:val="0"/>
              <w:rPr>
                <w:rFonts w:ascii="Arial" w:hAnsi="Arial" w:cs="Arial"/>
                <w:sz w:val="18"/>
                <w:szCs w:val="18"/>
              </w:rPr>
            </w:pPr>
          </w:p>
        </w:tc>
        <w:tc>
          <w:tcPr>
            <w:tcW w:w="4842" w:type="dxa"/>
          </w:tcPr>
          <w:p w:rsidR="00A44B75" w:rsidRPr="00C14E55" w:rsidRDefault="00A44B75" w:rsidP="00F92ED9">
            <w:pPr>
              <w:autoSpaceDE w:val="0"/>
              <w:adjustRightInd w:val="0"/>
              <w:jc w:val="right"/>
              <w:rPr>
                <w:rFonts w:ascii="Arial" w:hAnsi="Arial" w:cs="Arial"/>
                <w:sz w:val="18"/>
                <w:szCs w:val="18"/>
              </w:rPr>
            </w:pPr>
            <w:r w:rsidRPr="00C14E55">
              <w:rPr>
                <w:rFonts w:ascii="Arial" w:hAnsi="Arial" w:cs="Arial"/>
                <w:sz w:val="18"/>
                <w:szCs w:val="18"/>
              </w:rPr>
              <w:t>Reitor</w:t>
            </w:r>
            <w:r>
              <w:rPr>
                <w:rFonts w:ascii="Arial" w:hAnsi="Arial" w:cs="Arial"/>
                <w:sz w:val="18"/>
                <w:szCs w:val="18"/>
              </w:rPr>
              <w:t>a</w:t>
            </w:r>
          </w:p>
          <w:p w:rsidR="00A44B75" w:rsidRPr="00C14E55" w:rsidRDefault="00A44B75" w:rsidP="00F92ED9">
            <w:pPr>
              <w:autoSpaceDE w:val="0"/>
              <w:adjustRightInd w:val="0"/>
              <w:jc w:val="right"/>
              <w:rPr>
                <w:rFonts w:ascii="Arial" w:hAnsi="Arial" w:cs="Arial"/>
                <w:sz w:val="18"/>
                <w:szCs w:val="18"/>
              </w:rPr>
            </w:pPr>
          </w:p>
        </w:tc>
      </w:tr>
      <w:tr w:rsidR="00A44B75" w:rsidRPr="00C14E55" w:rsidTr="00A76AB6">
        <w:tc>
          <w:tcPr>
            <w:tcW w:w="5123" w:type="dxa"/>
          </w:tcPr>
          <w:p w:rsidR="00A44B75" w:rsidRPr="004B73C9" w:rsidRDefault="00A44B75" w:rsidP="00F92ED9">
            <w:pPr>
              <w:autoSpaceDE w:val="0"/>
              <w:adjustRightInd w:val="0"/>
              <w:rPr>
                <w:rFonts w:ascii="Arial" w:hAnsi="Arial" w:cs="Arial"/>
                <w:b/>
                <w:sz w:val="18"/>
                <w:szCs w:val="18"/>
              </w:rPr>
            </w:pPr>
            <w:r w:rsidRPr="004B73C9">
              <w:rPr>
                <w:rFonts w:ascii="Arial" w:hAnsi="Arial" w:cs="Arial"/>
                <w:b/>
                <w:bCs/>
                <w:sz w:val="18"/>
                <w:szCs w:val="18"/>
              </w:rPr>
              <w:t>André Nunes</w:t>
            </w:r>
          </w:p>
          <w:p w:rsidR="00A44B75" w:rsidRPr="00483609" w:rsidRDefault="00A44B75" w:rsidP="00F92ED9">
            <w:pPr>
              <w:autoSpaceDE w:val="0"/>
              <w:adjustRightInd w:val="0"/>
              <w:rPr>
                <w:rFonts w:ascii="Arial" w:hAnsi="Arial" w:cs="Arial"/>
                <w:bCs/>
                <w:sz w:val="18"/>
                <w:szCs w:val="18"/>
              </w:rPr>
            </w:pPr>
            <w:r w:rsidRPr="00483609">
              <w:rPr>
                <w:rFonts w:ascii="Arial" w:hAnsi="Arial" w:cs="Arial"/>
                <w:bCs/>
                <w:sz w:val="18"/>
                <w:szCs w:val="18"/>
              </w:rPr>
              <w:t xml:space="preserve">Diretor do </w:t>
            </w:r>
            <w:r>
              <w:rPr>
                <w:rFonts w:ascii="Arial" w:hAnsi="Arial" w:cs="Arial"/>
                <w:bCs/>
                <w:sz w:val="18"/>
                <w:szCs w:val="18"/>
              </w:rPr>
              <w:t>Departamento de Orç</w:t>
            </w:r>
            <w:r w:rsidRPr="00483609">
              <w:rPr>
                <w:rFonts w:ascii="Arial" w:hAnsi="Arial" w:cs="Arial"/>
                <w:bCs/>
                <w:sz w:val="18"/>
                <w:szCs w:val="18"/>
              </w:rPr>
              <w:t>amento de Estatais</w:t>
            </w:r>
          </w:p>
          <w:p w:rsidR="00A44B75" w:rsidRPr="00E730CD" w:rsidRDefault="00A44B75" w:rsidP="00F92ED9">
            <w:pPr>
              <w:autoSpaceDE w:val="0"/>
              <w:adjustRightInd w:val="0"/>
              <w:rPr>
                <w:rFonts w:ascii="Arial" w:hAnsi="Arial" w:cs="Arial"/>
                <w:b/>
                <w:bCs/>
                <w:sz w:val="18"/>
                <w:szCs w:val="18"/>
                <w:highlight w:val="yellow"/>
              </w:rPr>
            </w:pPr>
          </w:p>
        </w:tc>
        <w:tc>
          <w:tcPr>
            <w:tcW w:w="4842" w:type="dxa"/>
          </w:tcPr>
          <w:p w:rsidR="00A44B75" w:rsidRPr="00C14E55" w:rsidRDefault="00A44B75" w:rsidP="00F92ED9">
            <w:pPr>
              <w:autoSpaceDE w:val="0"/>
              <w:adjustRightInd w:val="0"/>
              <w:jc w:val="right"/>
              <w:rPr>
                <w:rFonts w:ascii="Arial" w:hAnsi="Arial" w:cs="Arial"/>
                <w:b/>
                <w:bCs/>
                <w:sz w:val="18"/>
                <w:szCs w:val="18"/>
              </w:rPr>
            </w:pPr>
            <w:r w:rsidRPr="00B20324">
              <w:rPr>
                <w:rFonts w:ascii="Arial" w:hAnsi="Arial" w:cs="Arial"/>
                <w:b/>
                <w:bCs/>
                <w:sz w:val="18"/>
                <w:szCs w:val="18"/>
              </w:rPr>
              <w:t>Sanderson Cesar Macedo Barbalho</w:t>
            </w:r>
          </w:p>
          <w:p w:rsidR="00A44B75" w:rsidRDefault="00A44B75" w:rsidP="00F92ED9">
            <w:pPr>
              <w:autoSpaceDE w:val="0"/>
              <w:adjustRightInd w:val="0"/>
              <w:jc w:val="right"/>
              <w:rPr>
                <w:rFonts w:ascii="Arial" w:hAnsi="Arial" w:cs="Arial"/>
                <w:sz w:val="18"/>
                <w:szCs w:val="18"/>
              </w:rPr>
            </w:pPr>
            <w:r w:rsidRPr="00C14E55">
              <w:rPr>
                <w:rFonts w:ascii="Arial" w:hAnsi="Arial" w:cs="Arial"/>
                <w:sz w:val="18"/>
                <w:szCs w:val="18"/>
              </w:rPr>
              <w:t xml:space="preserve">Diretor do Centro de Apoio ao Desenvolvimento </w:t>
            </w:r>
          </w:p>
          <w:p w:rsidR="00A44B75" w:rsidRPr="00C14E55" w:rsidRDefault="00A44B75" w:rsidP="00F92ED9">
            <w:pPr>
              <w:autoSpaceDE w:val="0"/>
              <w:adjustRightInd w:val="0"/>
              <w:jc w:val="right"/>
              <w:rPr>
                <w:rFonts w:ascii="Arial" w:hAnsi="Arial" w:cs="Arial"/>
                <w:b/>
                <w:bCs/>
                <w:sz w:val="18"/>
                <w:szCs w:val="18"/>
              </w:rPr>
            </w:pPr>
            <w:r w:rsidRPr="00C14E55">
              <w:rPr>
                <w:rFonts w:ascii="Arial" w:hAnsi="Arial" w:cs="Arial"/>
                <w:sz w:val="18"/>
                <w:szCs w:val="18"/>
              </w:rPr>
              <w:t>Tecnológico – CDT</w:t>
            </w:r>
          </w:p>
        </w:tc>
      </w:tr>
      <w:tr w:rsidR="00A44B75" w:rsidRPr="00C14E55" w:rsidTr="00A76AB6">
        <w:trPr>
          <w:trHeight w:val="750"/>
        </w:trPr>
        <w:tc>
          <w:tcPr>
            <w:tcW w:w="5123" w:type="dxa"/>
          </w:tcPr>
          <w:p w:rsidR="00A44B75" w:rsidRPr="00A52763" w:rsidRDefault="00A44B75" w:rsidP="00F92ED9">
            <w:pPr>
              <w:autoSpaceDE w:val="0"/>
              <w:adjustRightInd w:val="0"/>
              <w:rPr>
                <w:rFonts w:ascii="Arial" w:hAnsi="Arial" w:cs="Arial"/>
                <w:b/>
                <w:sz w:val="18"/>
                <w:szCs w:val="18"/>
              </w:rPr>
            </w:pPr>
            <w:r w:rsidRPr="00A52763">
              <w:rPr>
                <w:rFonts w:ascii="Arial" w:hAnsi="Arial" w:cs="Arial"/>
                <w:b/>
                <w:sz w:val="18"/>
                <w:szCs w:val="18"/>
              </w:rPr>
              <w:t>Gerson Batista Pereira</w:t>
            </w:r>
          </w:p>
          <w:p w:rsidR="00A44B75" w:rsidRPr="00483609" w:rsidRDefault="00A44B75" w:rsidP="00F92ED9">
            <w:pPr>
              <w:autoSpaceDE w:val="0"/>
              <w:adjustRightInd w:val="0"/>
              <w:rPr>
                <w:rFonts w:ascii="Arial" w:hAnsi="Arial" w:cs="Arial"/>
                <w:sz w:val="18"/>
                <w:szCs w:val="18"/>
              </w:rPr>
            </w:pPr>
            <w:r w:rsidRPr="00483609">
              <w:rPr>
                <w:rFonts w:ascii="Arial" w:hAnsi="Arial" w:cs="Arial"/>
                <w:sz w:val="18"/>
                <w:szCs w:val="18"/>
              </w:rPr>
              <w:t>Coordenador-Geral de Gestão da Informação de Estatais</w:t>
            </w:r>
          </w:p>
          <w:p w:rsidR="00A44B75" w:rsidRDefault="00A44B75" w:rsidP="00F92ED9">
            <w:pPr>
              <w:autoSpaceDE w:val="0"/>
              <w:adjustRightInd w:val="0"/>
              <w:rPr>
                <w:bCs/>
                <w:sz w:val="18"/>
                <w:szCs w:val="18"/>
                <w:highlight w:val="yellow"/>
              </w:rPr>
            </w:pPr>
          </w:p>
          <w:p w:rsidR="00A44B75" w:rsidRPr="00E730CD" w:rsidRDefault="00A44B75" w:rsidP="00F92ED9">
            <w:pPr>
              <w:autoSpaceDE w:val="0"/>
              <w:adjustRightInd w:val="0"/>
              <w:rPr>
                <w:rFonts w:ascii="Arial" w:hAnsi="Arial" w:cs="Arial"/>
                <w:b/>
                <w:sz w:val="18"/>
                <w:szCs w:val="18"/>
                <w:highlight w:val="yellow"/>
              </w:rPr>
            </w:pPr>
          </w:p>
        </w:tc>
        <w:tc>
          <w:tcPr>
            <w:tcW w:w="4842" w:type="dxa"/>
          </w:tcPr>
          <w:p w:rsidR="00A44B75" w:rsidRPr="00C14E55" w:rsidRDefault="00A44B75" w:rsidP="00F92ED9">
            <w:pPr>
              <w:autoSpaceDE w:val="0"/>
              <w:adjustRightInd w:val="0"/>
              <w:jc w:val="right"/>
              <w:rPr>
                <w:rFonts w:ascii="Arial" w:hAnsi="Arial" w:cs="Arial"/>
                <w:b/>
                <w:bCs/>
                <w:sz w:val="18"/>
                <w:szCs w:val="18"/>
              </w:rPr>
            </w:pPr>
          </w:p>
          <w:p w:rsidR="00A44B75" w:rsidRPr="00C14E55" w:rsidRDefault="00A44B75" w:rsidP="00F92ED9">
            <w:pPr>
              <w:autoSpaceDE w:val="0"/>
              <w:adjustRightInd w:val="0"/>
              <w:jc w:val="right"/>
              <w:rPr>
                <w:rFonts w:ascii="Arial" w:hAnsi="Arial" w:cs="Arial"/>
                <w:b/>
                <w:bCs/>
                <w:sz w:val="18"/>
                <w:szCs w:val="18"/>
              </w:rPr>
            </w:pPr>
            <w:r w:rsidRPr="00C14E55">
              <w:rPr>
                <w:rFonts w:ascii="Arial" w:hAnsi="Arial" w:cs="Arial"/>
                <w:b/>
                <w:bCs/>
                <w:sz w:val="18"/>
                <w:szCs w:val="18"/>
              </w:rPr>
              <w:t>Rafael Timóteo de Sousa Júnior</w:t>
            </w:r>
          </w:p>
          <w:p w:rsidR="00A44B75" w:rsidRDefault="00A44B75" w:rsidP="00F92ED9">
            <w:pPr>
              <w:jc w:val="right"/>
              <w:rPr>
                <w:rFonts w:ascii="Arial" w:hAnsi="Arial" w:cs="Arial"/>
                <w:sz w:val="18"/>
                <w:szCs w:val="18"/>
              </w:rPr>
            </w:pPr>
            <w:r w:rsidRPr="00C14E55">
              <w:rPr>
                <w:rFonts w:ascii="Arial" w:hAnsi="Arial" w:cs="Arial"/>
                <w:sz w:val="18"/>
                <w:szCs w:val="18"/>
              </w:rPr>
              <w:t xml:space="preserve">Coordenador do Laboratório de Tecnologias </w:t>
            </w:r>
          </w:p>
          <w:p w:rsidR="00A44B75" w:rsidRPr="00C14E55" w:rsidRDefault="00A44B75" w:rsidP="00F92ED9">
            <w:pPr>
              <w:jc w:val="right"/>
              <w:rPr>
                <w:rFonts w:ascii="Arial" w:hAnsi="Arial" w:cs="Arial"/>
                <w:sz w:val="18"/>
                <w:szCs w:val="18"/>
              </w:rPr>
            </w:pPr>
            <w:r w:rsidRPr="00C14E55">
              <w:rPr>
                <w:rFonts w:ascii="Arial" w:hAnsi="Arial" w:cs="Arial"/>
                <w:sz w:val="18"/>
                <w:szCs w:val="18"/>
              </w:rPr>
              <w:t>da Tomada de Decisão – LATITUDE</w:t>
            </w:r>
          </w:p>
          <w:p w:rsidR="00A44B75" w:rsidRPr="00C14E55" w:rsidRDefault="00A44B75" w:rsidP="00F92ED9">
            <w:pPr>
              <w:autoSpaceDE w:val="0"/>
              <w:adjustRightInd w:val="0"/>
              <w:jc w:val="right"/>
              <w:rPr>
                <w:rFonts w:ascii="Arial" w:hAnsi="Arial" w:cs="Arial"/>
                <w:sz w:val="18"/>
                <w:szCs w:val="18"/>
              </w:rPr>
            </w:pPr>
          </w:p>
        </w:tc>
      </w:tr>
      <w:tr w:rsidR="00A76AB6" w:rsidRPr="00C14E55" w:rsidTr="00A76AB6">
        <w:tc>
          <w:tcPr>
            <w:tcW w:w="5123" w:type="dxa"/>
          </w:tcPr>
          <w:p w:rsidR="00A76AB6" w:rsidRDefault="00A76AB6" w:rsidP="00A76AB6">
            <w:pPr>
              <w:rPr>
                <w:rFonts w:ascii="Arial" w:hAnsi="Arial" w:cs="Arial"/>
                <w:b/>
                <w:bCs/>
                <w:sz w:val="18"/>
                <w:szCs w:val="18"/>
              </w:rPr>
            </w:pPr>
            <w:r w:rsidRPr="00C14E55">
              <w:rPr>
                <w:rFonts w:ascii="Arial" w:hAnsi="Arial" w:cs="Arial"/>
                <w:b/>
                <w:bCs/>
                <w:sz w:val="18"/>
                <w:szCs w:val="18"/>
              </w:rPr>
              <w:t>EQUIPE TÉCNICA</w:t>
            </w:r>
          </w:p>
          <w:p w:rsidR="00A76AB6" w:rsidRPr="00C14E55" w:rsidRDefault="00A76AB6" w:rsidP="00A76AB6">
            <w:pPr>
              <w:rPr>
                <w:rFonts w:ascii="Arial" w:hAnsi="Arial" w:cs="Arial"/>
                <w:b/>
                <w:sz w:val="18"/>
                <w:szCs w:val="18"/>
              </w:rPr>
            </w:pPr>
            <w:r>
              <w:rPr>
                <w:rFonts w:ascii="Arial" w:hAnsi="Arial" w:cs="Arial"/>
                <w:b/>
                <w:sz w:val="18"/>
                <w:szCs w:val="18"/>
              </w:rPr>
              <w:t xml:space="preserve">Natal Henrique Troz </w:t>
            </w:r>
            <w:r w:rsidR="001E11F0">
              <w:rPr>
                <w:rFonts w:ascii="Arial" w:hAnsi="Arial" w:cs="Arial"/>
                <w:b/>
                <w:sz w:val="18"/>
                <w:szCs w:val="18"/>
              </w:rPr>
              <w:t xml:space="preserve">Guglilhermi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r>
              <w:rPr>
                <w:rFonts w:ascii="Arial" w:hAnsi="Arial" w:cs="Arial"/>
                <w:b/>
                <w:sz w:val="18"/>
                <w:szCs w:val="18"/>
              </w:rPr>
              <w:t xml:space="preserve">Otávio </w:t>
            </w:r>
            <w:r w:rsidR="00190298">
              <w:rPr>
                <w:rFonts w:ascii="Arial" w:hAnsi="Arial" w:cs="Arial"/>
                <w:b/>
                <w:sz w:val="18"/>
                <w:szCs w:val="18"/>
              </w:rPr>
              <w:t xml:space="preserve">Porto </w:t>
            </w:r>
            <w:r>
              <w:rPr>
                <w:rFonts w:ascii="Arial" w:hAnsi="Arial" w:cs="Arial"/>
                <w:b/>
                <w:sz w:val="18"/>
                <w:szCs w:val="18"/>
              </w:rPr>
              <w:t>Barbosa</w:t>
            </w:r>
            <w:r w:rsidRPr="00C14E55">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p>
        </w:tc>
        <w:tc>
          <w:tcPr>
            <w:tcW w:w="4842" w:type="dxa"/>
          </w:tcPr>
          <w:p w:rsidR="00A76AB6" w:rsidRDefault="00A76AB6" w:rsidP="00A76AB6">
            <w:pPr>
              <w:autoSpaceDE w:val="0"/>
              <w:adjustRightInd w:val="0"/>
              <w:jc w:val="right"/>
              <w:rPr>
                <w:rFonts w:ascii="Arial" w:hAnsi="Arial" w:cs="Arial"/>
                <w:b/>
                <w:bCs/>
                <w:sz w:val="18"/>
                <w:szCs w:val="18"/>
              </w:rPr>
            </w:pPr>
            <w:r w:rsidRPr="00C14E55">
              <w:rPr>
                <w:rFonts w:ascii="Arial" w:hAnsi="Arial" w:cs="Arial"/>
                <w:b/>
                <w:bCs/>
                <w:sz w:val="18"/>
                <w:szCs w:val="18"/>
              </w:rPr>
              <w:t>EQUIPE TÉCNICA</w:t>
            </w:r>
          </w:p>
          <w:p w:rsidR="00A76AB6" w:rsidRDefault="00A76AB6" w:rsidP="00A76AB6">
            <w:pPr>
              <w:autoSpaceDE w:val="0"/>
              <w:adjustRightInd w:val="0"/>
              <w:jc w:val="right"/>
              <w:rPr>
                <w:rFonts w:ascii="Arial" w:hAnsi="Arial" w:cs="Arial"/>
                <w:b/>
                <w:bCs/>
                <w:sz w:val="18"/>
                <w:szCs w:val="18"/>
              </w:rPr>
            </w:pPr>
            <w:r w:rsidRPr="00A21E6E">
              <w:rPr>
                <w:rFonts w:ascii="Arial" w:hAnsi="Arial" w:cs="Arial"/>
                <w:b/>
                <w:bCs/>
                <w:sz w:val="18"/>
                <w:szCs w:val="18"/>
              </w:rPr>
              <w:t>Georges Daniel Amvame Nze</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Claudia </w:t>
            </w:r>
            <w:proofErr w:type="spellStart"/>
            <w:r>
              <w:rPr>
                <w:rFonts w:ascii="Arial" w:hAnsi="Arial" w:cs="Arial"/>
                <w:b/>
                <w:bCs/>
                <w:sz w:val="18"/>
                <w:szCs w:val="18"/>
              </w:rPr>
              <w:t>Jacy</w:t>
            </w:r>
            <w:proofErr w:type="spellEnd"/>
            <w:r>
              <w:rPr>
                <w:rFonts w:ascii="Arial" w:hAnsi="Arial" w:cs="Arial"/>
                <w:b/>
                <w:bCs/>
                <w:sz w:val="18"/>
                <w:szCs w:val="18"/>
              </w:rPr>
              <w:t xml:space="preserve"> </w:t>
            </w:r>
            <w:proofErr w:type="spellStart"/>
            <w:r>
              <w:rPr>
                <w:rFonts w:ascii="Arial" w:hAnsi="Arial" w:cs="Arial"/>
                <w:b/>
                <w:bCs/>
                <w:sz w:val="18"/>
                <w:szCs w:val="18"/>
              </w:rPr>
              <w:t>Barrenco</w:t>
            </w:r>
            <w:proofErr w:type="spellEnd"/>
            <w:r>
              <w:rPr>
                <w:rFonts w:ascii="Arial" w:hAnsi="Arial" w:cs="Arial"/>
                <w:b/>
                <w:bCs/>
                <w:sz w:val="18"/>
                <w:szCs w:val="18"/>
              </w:rPr>
              <w:t xml:space="preserve"> Abbas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Edna Dias Canedo</w:t>
            </w:r>
          </w:p>
          <w:p w:rsidR="00A76AB6" w:rsidRPr="00C14E55"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tc>
      </w:tr>
      <w:tr w:rsidR="00A76AB6" w:rsidRPr="00002A3D" w:rsidTr="00A76AB6">
        <w:tc>
          <w:tcPr>
            <w:tcW w:w="5123" w:type="dxa"/>
          </w:tcPr>
          <w:p w:rsidR="00A76AB6" w:rsidRPr="00C14E55" w:rsidRDefault="00A76AB6" w:rsidP="00A76AB6">
            <w:pPr>
              <w:rPr>
                <w:rFonts w:ascii="Arial" w:hAnsi="Arial" w:cs="Arial"/>
                <w:b/>
                <w:sz w:val="18"/>
                <w:szCs w:val="18"/>
              </w:rPr>
            </w:pPr>
          </w:p>
          <w:p w:rsidR="00A76AB6" w:rsidRDefault="00A76AB6" w:rsidP="00A76AB6">
            <w:pPr>
              <w:tabs>
                <w:tab w:val="left" w:pos="1766"/>
              </w:tabs>
              <w:rPr>
                <w:rFonts w:ascii="Arial" w:hAnsi="Arial" w:cs="Arial"/>
                <w:sz w:val="18"/>
                <w:szCs w:val="18"/>
              </w:rPr>
            </w:pPr>
          </w:p>
          <w:p w:rsidR="00F34E0C" w:rsidRDefault="00F34E0C" w:rsidP="00A76AB6">
            <w:pPr>
              <w:tabs>
                <w:tab w:val="left" w:pos="1766"/>
              </w:tabs>
              <w:rPr>
                <w:rFonts w:ascii="Arial" w:hAnsi="Arial" w:cs="Arial"/>
                <w:sz w:val="18"/>
                <w:szCs w:val="18"/>
              </w:rPr>
            </w:pPr>
          </w:p>
          <w:p w:rsidR="00F34E0C" w:rsidRDefault="00F34E0C" w:rsidP="00A76AB6">
            <w:pPr>
              <w:tabs>
                <w:tab w:val="left" w:pos="1766"/>
              </w:tabs>
              <w:rPr>
                <w:rFonts w:ascii="Arial" w:hAnsi="Arial" w:cs="Arial"/>
                <w:sz w:val="18"/>
                <w:szCs w:val="18"/>
              </w:rPr>
            </w:pPr>
          </w:p>
          <w:p w:rsidR="00F34E0C" w:rsidRDefault="00F34E0C" w:rsidP="00A76AB6">
            <w:pPr>
              <w:tabs>
                <w:tab w:val="left" w:pos="1766"/>
              </w:tabs>
              <w:rPr>
                <w:rFonts w:ascii="Arial" w:hAnsi="Arial" w:cs="Arial"/>
                <w:sz w:val="18"/>
                <w:szCs w:val="18"/>
              </w:rPr>
            </w:pPr>
          </w:p>
          <w:p w:rsidR="00F34E0C" w:rsidRDefault="00F34E0C" w:rsidP="00A76AB6">
            <w:pPr>
              <w:tabs>
                <w:tab w:val="left" w:pos="1766"/>
              </w:tabs>
              <w:rPr>
                <w:rFonts w:ascii="Arial" w:hAnsi="Arial" w:cs="Arial"/>
                <w:sz w:val="18"/>
                <w:szCs w:val="18"/>
              </w:rPr>
            </w:pPr>
          </w:p>
          <w:p w:rsidR="00F34E0C" w:rsidRDefault="00F34E0C" w:rsidP="00A76AB6">
            <w:pPr>
              <w:tabs>
                <w:tab w:val="left" w:pos="1766"/>
              </w:tabs>
              <w:rPr>
                <w:rFonts w:ascii="Arial" w:hAnsi="Arial" w:cs="Arial"/>
                <w:sz w:val="18"/>
                <w:szCs w:val="18"/>
              </w:rPr>
            </w:pPr>
          </w:p>
          <w:p w:rsidR="00F34E0C" w:rsidRDefault="00F34E0C" w:rsidP="00A76AB6">
            <w:pPr>
              <w:tabs>
                <w:tab w:val="left" w:pos="1766"/>
              </w:tabs>
              <w:rPr>
                <w:rFonts w:ascii="Arial" w:hAnsi="Arial" w:cs="Arial"/>
                <w:sz w:val="18"/>
                <w:szCs w:val="18"/>
              </w:rPr>
            </w:pPr>
          </w:p>
          <w:p w:rsidR="00F34E0C" w:rsidRDefault="00F34E0C" w:rsidP="00A76AB6">
            <w:pPr>
              <w:tabs>
                <w:tab w:val="left" w:pos="1766"/>
              </w:tabs>
              <w:rPr>
                <w:rFonts w:ascii="Arial" w:hAnsi="Arial" w:cs="Arial"/>
                <w:sz w:val="18"/>
                <w:szCs w:val="18"/>
              </w:rPr>
            </w:pPr>
          </w:p>
          <w:p w:rsidR="00F34E0C" w:rsidRDefault="00F34E0C" w:rsidP="00A76AB6">
            <w:pPr>
              <w:tabs>
                <w:tab w:val="left" w:pos="1766"/>
              </w:tabs>
              <w:rPr>
                <w:rFonts w:ascii="Arial" w:hAnsi="Arial" w:cs="Arial"/>
                <w:sz w:val="18"/>
                <w:szCs w:val="18"/>
              </w:rPr>
            </w:pPr>
          </w:p>
          <w:p w:rsidR="00F34E0C" w:rsidRPr="00C14E55" w:rsidRDefault="00E71EA3" w:rsidP="00A76AB6">
            <w:pPr>
              <w:tabs>
                <w:tab w:val="left" w:pos="1766"/>
              </w:tabs>
              <w:rPr>
                <w:rFonts w:ascii="Arial" w:hAnsi="Arial" w:cs="Arial"/>
                <w:sz w:val="18"/>
                <w:szCs w:val="18"/>
              </w:rPr>
            </w:pPr>
            <w:r>
              <w:rPr>
                <w:rFonts w:ascii="Arial" w:hAnsi="Arial" w:cs="Arial"/>
                <w:noProof/>
                <w:sz w:val="18"/>
                <w:szCs w:val="18"/>
                <w:lang w:eastAsia="pt-BR"/>
              </w:rPr>
              <w:drawing>
                <wp:inline distT="0" distB="0" distL="0" distR="0">
                  <wp:extent cx="3115945" cy="1650365"/>
                  <wp:effectExtent l="0" t="0" r="8255" b="698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SEST-KIT2.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5945" cy="1650365"/>
                          </a:xfrm>
                          <a:prstGeom prst="rect">
                            <a:avLst/>
                          </a:prstGeom>
                        </pic:spPr>
                      </pic:pic>
                    </a:graphicData>
                  </a:graphic>
                </wp:inline>
              </w:drawing>
            </w:r>
          </w:p>
        </w:tc>
        <w:tc>
          <w:tcPr>
            <w:tcW w:w="4842" w:type="dxa"/>
          </w:tcPr>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Rodrigo de Souza Goncalves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proofErr w:type="spellStart"/>
            <w:r>
              <w:rPr>
                <w:rFonts w:ascii="Arial" w:hAnsi="Arial" w:cs="Arial"/>
                <w:b/>
                <w:bCs/>
                <w:sz w:val="18"/>
                <w:szCs w:val="18"/>
              </w:rPr>
              <w:t>Adyr</w:t>
            </w:r>
            <w:proofErr w:type="spellEnd"/>
            <w:r>
              <w:rPr>
                <w:rFonts w:ascii="Arial" w:hAnsi="Arial" w:cs="Arial"/>
                <w:b/>
                <w:bCs/>
                <w:sz w:val="18"/>
                <w:szCs w:val="18"/>
              </w:rPr>
              <w:t xml:space="preserve"> Andrade de Menezes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Amanda Aline Figueiredo Carvalho</w:t>
            </w:r>
          </w:p>
          <w:p w:rsidR="00A76AB6" w:rsidRPr="008248D9"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Bruno Justino Garcia </w:t>
            </w:r>
            <w:proofErr w:type="spellStart"/>
            <w:r>
              <w:rPr>
                <w:rFonts w:ascii="Arial" w:hAnsi="Arial" w:cs="Arial"/>
                <w:b/>
                <w:bCs/>
                <w:sz w:val="18"/>
                <w:szCs w:val="18"/>
              </w:rPr>
              <w:t>Praciano</w:t>
            </w:r>
            <w:proofErr w:type="spellEnd"/>
          </w:p>
          <w:p w:rsidR="00A76AB6" w:rsidRDefault="00A76AB6" w:rsidP="00A76AB6">
            <w:pPr>
              <w:autoSpaceDE w:val="0"/>
              <w:adjustRightInd w:val="0"/>
              <w:jc w:val="right"/>
              <w:rPr>
                <w:rFonts w:ascii="Arial" w:hAnsi="Arial" w:cs="Arial"/>
                <w:b/>
                <w:bCs/>
                <w:sz w:val="18"/>
                <w:szCs w:val="18"/>
              </w:rPr>
            </w:pPr>
            <w:r w:rsidRPr="005335A9">
              <w:rPr>
                <w:rFonts w:ascii="Arial" w:hAnsi="Arial" w:cs="Arial"/>
                <w:b/>
                <w:bCs/>
                <w:sz w:val="18"/>
                <w:szCs w:val="18"/>
              </w:rPr>
              <w:t>Demétrio Antônio da Silva Filho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Fabricio de Oliveira Taguatinga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Glauber Luiz Lopes da Silva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Jean Victor Ribeiro Vieira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João Batista Alves Diniz</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Jorge Guilherme Silva dos Santos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José Maria dos Reis Lisboa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Leomar Camargo de Souza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Marcus Vinicius Bomfim Guimaraes Barbalho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Moramay Coutinho Guimarães Coelho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Pedro Thiago Rocha de Alcântara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Priscilla Gonçalves da Silva e Souza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Rafaella Aparecida Rosa Lima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Rosa Cristina Portela Dias Jácome</w:t>
            </w:r>
          </w:p>
          <w:p w:rsidR="00A76AB6" w:rsidRDefault="00A76AB6" w:rsidP="00A76AB6">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Ruyther</w:t>
            </w:r>
            <w:proofErr w:type="spellEnd"/>
            <w:r w:rsidRPr="00132369">
              <w:rPr>
                <w:rFonts w:ascii="Arial" w:hAnsi="Arial" w:cs="Arial"/>
                <w:b/>
                <w:bCs/>
                <w:sz w:val="18"/>
                <w:szCs w:val="18"/>
              </w:rPr>
              <w:t xml:space="preserve"> Parente da Costa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Victor Matheus da Silva</w:t>
            </w:r>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jc w:val="right"/>
              <w:rPr>
                <w:rFonts w:ascii="Arial" w:hAnsi="Arial" w:cs="Arial"/>
                <w:b/>
                <w:bCs/>
                <w:sz w:val="18"/>
                <w:szCs w:val="18"/>
              </w:rPr>
            </w:pPr>
            <w:bookmarkStart w:id="0" w:name="_GoBack"/>
            <w:bookmarkEnd w:id="0"/>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Pr="00002A3D" w:rsidRDefault="00A76AB6" w:rsidP="00A76AB6">
            <w:pPr>
              <w:autoSpaceDE w:val="0"/>
              <w:adjustRightInd w:val="0"/>
              <w:rPr>
                <w:rFonts w:ascii="Arial" w:hAnsi="Arial" w:cs="Arial"/>
                <w:b/>
                <w:bCs/>
                <w:sz w:val="18"/>
                <w:szCs w:val="18"/>
              </w:rPr>
            </w:pPr>
          </w:p>
        </w:tc>
      </w:tr>
    </w:tbl>
    <w:p w:rsidR="00A430FE" w:rsidRDefault="00A430FE" w:rsidP="00A430FE">
      <w:pPr>
        <w:widowControl w:val="0"/>
        <w:spacing w:line="360" w:lineRule="auto"/>
        <w:jc w:val="left"/>
        <w:rPr>
          <w:rFonts w:ascii="Arial" w:eastAsia="Arial Unicode MS" w:hAnsi="Arial" w:cs="Tahoma"/>
          <w:b/>
          <w:bCs/>
          <w:sz w:val="24"/>
          <w:szCs w:val="24"/>
        </w:rPr>
        <w:sectPr w:rsidR="00A430FE" w:rsidSect="00CA1E05">
          <w:footnotePr>
            <w:pos w:val="beneathText"/>
          </w:footnotePr>
          <w:pgSz w:w="11905" w:h="16837"/>
          <w:pgMar w:top="1935" w:right="1151" w:bottom="927" w:left="1005" w:header="870" w:footer="683" w:gutter="0"/>
          <w:cols w:space="720"/>
          <w:docGrid w:linePitch="360"/>
        </w:sectPr>
      </w:pPr>
    </w:p>
    <w:p w:rsidR="002A7FB9" w:rsidRPr="0060678C" w:rsidRDefault="002A7FB9" w:rsidP="0060678C">
      <w:pPr>
        <w:widowControl w:val="0"/>
        <w:spacing w:line="360" w:lineRule="auto"/>
        <w:jc w:val="left"/>
        <w:rPr>
          <w:rFonts w:ascii="Arial" w:hAnsi="Arial" w:cs="Arial"/>
          <w:b/>
          <w:bCs/>
          <w:sz w:val="24"/>
          <w:szCs w:val="24"/>
        </w:rPr>
      </w:pPr>
      <w:r w:rsidRPr="0060678C">
        <w:rPr>
          <w:rFonts w:ascii="Arial" w:hAnsi="Arial" w:cs="Arial"/>
          <w:b/>
          <w:bCs/>
          <w:sz w:val="24"/>
          <w:szCs w:val="24"/>
        </w:rPr>
        <w:lastRenderedPageBreak/>
        <w:t>HISTÓRICO DE VERSÕES</w:t>
      </w:r>
    </w:p>
    <w:p w:rsidR="002A7FB9" w:rsidRDefault="002A7FB9" w:rsidP="00A430FE">
      <w:pPr>
        <w:widowControl w:val="0"/>
        <w:spacing w:line="360" w:lineRule="auto"/>
        <w:jc w:val="left"/>
        <w:rPr>
          <w:rFonts w:ascii="Arial" w:hAnsi="Arial" w:cs="Arial"/>
          <w:b/>
          <w:bCs/>
          <w:sz w:val="24"/>
          <w:szCs w:val="24"/>
        </w:rPr>
      </w:pPr>
    </w:p>
    <w:p w:rsidR="002A7FB9" w:rsidRDefault="008E0C59" w:rsidP="00A430FE">
      <w:pPr>
        <w:widowControl w:val="0"/>
        <w:spacing w:line="360" w:lineRule="auto"/>
        <w:jc w:val="left"/>
        <w:rPr>
          <w:rFonts w:ascii="Arial" w:hAnsi="Arial" w:cs="Arial"/>
          <w:b/>
          <w:bCs/>
          <w:sz w:val="24"/>
          <w:szCs w:val="24"/>
        </w:rPr>
      </w:pPr>
      <w:r>
        <w:rPr>
          <w:rFonts w:ascii="Arial" w:hAnsi="Arial" w:cs="Arial"/>
          <w:b/>
          <w:bCs/>
          <w:sz w:val="24"/>
          <w:szCs w:val="24"/>
        </w:rPr>
        <w:t>14</w:t>
      </w:r>
      <w:r w:rsidR="002A7FB9">
        <w:rPr>
          <w:rFonts w:ascii="Arial" w:hAnsi="Arial" w:cs="Arial"/>
          <w:b/>
          <w:bCs/>
          <w:sz w:val="24"/>
          <w:szCs w:val="24"/>
        </w:rPr>
        <w:t>/03/2018 | Versão 1.0</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Descrição:</w:t>
      </w:r>
      <w:r w:rsidR="0054271F">
        <w:rPr>
          <w:rFonts w:ascii="Arial" w:hAnsi="Arial" w:cs="Arial"/>
          <w:b/>
          <w:bCs/>
          <w:sz w:val="24"/>
          <w:szCs w:val="24"/>
        </w:rPr>
        <w:t xml:space="preserve"> Inclusão dos artefatos, definição do processo, adequação do </w:t>
      </w:r>
      <w:r w:rsidR="0054271F" w:rsidRPr="000116A3">
        <w:rPr>
          <w:rFonts w:ascii="Arial" w:hAnsi="Arial" w:cs="Arial"/>
          <w:b/>
          <w:bCs/>
          <w:sz w:val="24"/>
          <w:szCs w:val="24"/>
        </w:rPr>
        <w:t>passo</w:t>
      </w:r>
      <w:r w:rsidR="0054271F">
        <w:rPr>
          <w:rFonts w:ascii="Arial" w:hAnsi="Arial" w:cs="Arial"/>
          <w:b/>
          <w:bCs/>
          <w:sz w:val="24"/>
          <w:szCs w:val="24"/>
        </w:rPr>
        <w:t>-a-passo, objetivos e capa ao processo.</w:t>
      </w:r>
    </w:p>
    <w:p w:rsidR="001E11F0"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Autor:</w:t>
      </w:r>
      <w:r w:rsidR="0054271F">
        <w:rPr>
          <w:rFonts w:ascii="Arial" w:hAnsi="Arial" w:cs="Arial"/>
          <w:b/>
          <w:bCs/>
          <w:sz w:val="24"/>
          <w:szCs w:val="24"/>
        </w:rPr>
        <w:t xml:space="preserve"> Edna Dias Canedo e Pedro Thiago Rocha de Alcântara.</w:t>
      </w:r>
    </w:p>
    <w:p w:rsidR="002A7FB9" w:rsidRDefault="001E11F0" w:rsidP="00A430FE">
      <w:pPr>
        <w:widowControl w:val="0"/>
        <w:spacing w:line="360" w:lineRule="auto"/>
        <w:jc w:val="left"/>
        <w:rPr>
          <w:rFonts w:ascii="Arial" w:hAnsi="Arial" w:cs="Arial"/>
          <w:b/>
          <w:bCs/>
          <w:sz w:val="24"/>
          <w:szCs w:val="24"/>
        </w:rPr>
      </w:pPr>
      <w:r>
        <w:rPr>
          <w:rFonts w:ascii="Arial" w:hAnsi="Arial" w:cs="Arial"/>
          <w:b/>
          <w:bCs/>
          <w:sz w:val="24"/>
          <w:szCs w:val="24"/>
        </w:rPr>
        <w:t xml:space="preserve">Revisor: </w:t>
      </w:r>
      <w:r w:rsidRPr="001E11F0">
        <w:rPr>
          <w:rFonts w:ascii="Arial" w:hAnsi="Arial" w:cs="Arial"/>
          <w:b/>
          <w:bCs/>
          <w:sz w:val="24"/>
          <w:szCs w:val="24"/>
        </w:rPr>
        <w:t>Natal Henrique Troz Guglilhermi</w:t>
      </w:r>
      <w:r>
        <w:rPr>
          <w:rFonts w:ascii="Arial" w:hAnsi="Arial" w:cs="Arial"/>
          <w:b/>
          <w:bCs/>
          <w:sz w:val="24"/>
          <w:szCs w:val="24"/>
        </w:rPr>
        <w:t xml:space="preserve"> e Otávio Porto Barbosa</w:t>
      </w:r>
      <w:r w:rsidR="00F34E0C">
        <w:rPr>
          <w:rFonts w:ascii="Arial" w:hAnsi="Arial" w:cs="Arial"/>
          <w:b/>
          <w:bCs/>
          <w:sz w:val="24"/>
          <w:szCs w:val="24"/>
        </w:rPr>
        <w:t>.</w:t>
      </w:r>
      <w:r w:rsidR="0054271F">
        <w:rPr>
          <w:rFonts w:ascii="Arial" w:hAnsi="Arial" w:cs="Arial"/>
          <w:b/>
          <w:bCs/>
          <w:sz w:val="24"/>
          <w:szCs w:val="24"/>
        </w:rPr>
        <w:t xml:space="preserve"> </w:t>
      </w:r>
    </w:p>
    <w:p w:rsidR="002A7FB9" w:rsidRDefault="002A7FB9">
      <w:pPr>
        <w:suppressAutoHyphens w:val="0"/>
        <w:spacing w:before="0" w:after="0"/>
        <w:jc w:val="left"/>
        <w:rPr>
          <w:rFonts w:ascii="Arial" w:hAnsi="Arial" w:cs="Arial"/>
          <w:b/>
          <w:bCs/>
          <w:sz w:val="24"/>
          <w:szCs w:val="24"/>
        </w:rPr>
      </w:pPr>
      <w:r>
        <w:rPr>
          <w:rFonts w:ascii="Arial" w:hAnsi="Arial" w:cs="Arial"/>
          <w:b/>
          <w:bCs/>
          <w:sz w:val="24"/>
          <w:szCs w:val="24"/>
        </w:rPr>
        <w:br w:type="page"/>
      </w:r>
    </w:p>
    <w:p w:rsidR="00FC1494" w:rsidRDefault="00ED35E4" w:rsidP="003B6838">
      <w:pPr>
        <w:widowControl w:val="0"/>
        <w:spacing w:line="360" w:lineRule="auto"/>
        <w:jc w:val="left"/>
        <w:rPr>
          <w:rFonts w:ascii="Arial" w:hAnsi="Arial" w:cs="Arial"/>
          <w:b/>
          <w:bCs/>
          <w:sz w:val="24"/>
          <w:szCs w:val="24"/>
        </w:rPr>
      </w:pPr>
      <w:r>
        <w:rPr>
          <w:rFonts w:ascii="Arial" w:hAnsi="Arial" w:cs="Arial"/>
          <w:b/>
          <w:bCs/>
          <w:sz w:val="24"/>
          <w:szCs w:val="24"/>
        </w:rPr>
        <w:lastRenderedPageBreak/>
        <w:t>SUMÁRIO</w:t>
      </w:r>
    </w:p>
    <w:sdt>
      <w:sdtPr>
        <w:rPr>
          <w:rFonts w:ascii="Times" w:eastAsia="Times New Roman" w:hAnsi="Times" w:cs="Times New Roman"/>
          <w:color w:val="auto"/>
          <w:sz w:val="22"/>
          <w:szCs w:val="20"/>
          <w:lang w:eastAsia="ar-SA"/>
        </w:rPr>
        <w:id w:val="-185605924"/>
        <w:docPartObj>
          <w:docPartGallery w:val="Table of Contents"/>
          <w:docPartUnique/>
        </w:docPartObj>
      </w:sdtPr>
      <w:sdtEndPr>
        <w:rPr>
          <w:rFonts w:ascii="Arial" w:hAnsi="Arial" w:cs="Arial"/>
          <w:b/>
          <w:bCs/>
        </w:rPr>
      </w:sdtEndPr>
      <w:sdtContent>
        <w:p w:rsidR="00FC1494" w:rsidRDefault="00FC1494">
          <w:pPr>
            <w:pStyle w:val="CabealhodoSumrio"/>
          </w:pPr>
        </w:p>
        <w:p w:rsidR="001C5314" w:rsidRDefault="00FC1494">
          <w:pPr>
            <w:pStyle w:val="Sumrio1"/>
            <w:tabs>
              <w:tab w:val="right" w:leader="dot" w:pos="9739"/>
            </w:tabs>
            <w:rPr>
              <w:rFonts w:asciiTheme="minorHAnsi" w:eastAsiaTheme="minorEastAsia" w:hAnsiTheme="minorHAnsi" w:cstheme="minorBidi"/>
              <w:b w:val="0"/>
              <w:bCs w:val="0"/>
              <w:i w:val="0"/>
              <w:iCs w:val="0"/>
              <w:noProof/>
              <w:szCs w:val="22"/>
              <w:lang w:eastAsia="pt-BR"/>
            </w:rPr>
          </w:pPr>
          <w:r w:rsidRPr="007714CE">
            <w:rPr>
              <w:rFonts w:ascii="Arial" w:hAnsi="Arial" w:cs="Arial"/>
            </w:rPr>
            <w:fldChar w:fldCharType="begin"/>
          </w:r>
          <w:r w:rsidRPr="007714CE">
            <w:rPr>
              <w:rFonts w:ascii="Arial" w:hAnsi="Arial" w:cs="Arial"/>
            </w:rPr>
            <w:instrText xml:space="preserve"> TOC \o "1-3" \h \z \u </w:instrText>
          </w:r>
          <w:r w:rsidRPr="007714CE">
            <w:rPr>
              <w:rFonts w:ascii="Arial" w:hAnsi="Arial" w:cs="Arial"/>
            </w:rPr>
            <w:fldChar w:fldCharType="separate"/>
          </w:r>
          <w:hyperlink w:anchor="_Toc508831295" w:history="1">
            <w:r w:rsidR="001C5314" w:rsidRPr="003F459A">
              <w:rPr>
                <w:rStyle w:val="Hyperlink"/>
                <w:rFonts w:ascii="Arial" w:hAnsi="Arial"/>
                <w:noProof/>
              </w:rPr>
              <w:t>INTRODUÇÃO</w:t>
            </w:r>
            <w:r w:rsidR="001C5314">
              <w:rPr>
                <w:noProof/>
                <w:webHidden/>
              </w:rPr>
              <w:tab/>
            </w:r>
            <w:r w:rsidR="001C5314">
              <w:rPr>
                <w:noProof/>
                <w:webHidden/>
              </w:rPr>
              <w:fldChar w:fldCharType="begin"/>
            </w:r>
            <w:r w:rsidR="001C5314">
              <w:rPr>
                <w:noProof/>
                <w:webHidden/>
              </w:rPr>
              <w:instrText xml:space="preserve"> PAGEREF _Toc508831295 \h </w:instrText>
            </w:r>
            <w:r w:rsidR="001C5314">
              <w:rPr>
                <w:noProof/>
                <w:webHidden/>
              </w:rPr>
            </w:r>
            <w:r w:rsidR="001C5314">
              <w:rPr>
                <w:noProof/>
                <w:webHidden/>
              </w:rPr>
              <w:fldChar w:fldCharType="separate"/>
            </w:r>
            <w:r w:rsidR="001C5314">
              <w:rPr>
                <w:noProof/>
                <w:webHidden/>
              </w:rPr>
              <w:t>5</w:t>
            </w:r>
            <w:r w:rsidR="001C5314">
              <w:rPr>
                <w:noProof/>
                <w:webHidden/>
              </w:rPr>
              <w:fldChar w:fldCharType="end"/>
            </w:r>
          </w:hyperlink>
        </w:p>
        <w:p w:rsidR="001C5314" w:rsidRDefault="00133514">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831296" w:history="1">
            <w:r w:rsidR="001C5314" w:rsidRPr="003F459A">
              <w:rPr>
                <w:rStyle w:val="Hyperlink"/>
                <w:rFonts w:ascii="Arial" w:hAnsi="Arial"/>
                <w:noProof/>
              </w:rPr>
              <w:t>VISÃO GERAL</w:t>
            </w:r>
            <w:r w:rsidR="001C5314">
              <w:rPr>
                <w:noProof/>
                <w:webHidden/>
              </w:rPr>
              <w:tab/>
            </w:r>
            <w:r w:rsidR="001C5314">
              <w:rPr>
                <w:noProof/>
                <w:webHidden/>
              </w:rPr>
              <w:fldChar w:fldCharType="begin"/>
            </w:r>
            <w:r w:rsidR="001C5314">
              <w:rPr>
                <w:noProof/>
                <w:webHidden/>
              </w:rPr>
              <w:instrText xml:space="preserve"> PAGEREF _Toc508831296 \h </w:instrText>
            </w:r>
            <w:r w:rsidR="001C5314">
              <w:rPr>
                <w:noProof/>
                <w:webHidden/>
              </w:rPr>
            </w:r>
            <w:r w:rsidR="001C5314">
              <w:rPr>
                <w:noProof/>
                <w:webHidden/>
              </w:rPr>
              <w:fldChar w:fldCharType="separate"/>
            </w:r>
            <w:r w:rsidR="001C5314">
              <w:rPr>
                <w:noProof/>
                <w:webHidden/>
              </w:rPr>
              <w:t>5</w:t>
            </w:r>
            <w:r w:rsidR="001C5314">
              <w:rPr>
                <w:noProof/>
                <w:webHidden/>
              </w:rPr>
              <w:fldChar w:fldCharType="end"/>
            </w:r>
          </w:hyperlink>
        </w:p>
        <w:p w:rsidR="001C5314" w:rsidRDefault="00133514">
          <w:pPr>
            <w:pStyle w:val="Sumrio2"/>
            <w:tabs>
              <w:tab w:val="right" w:leader="dot" w:pos="9739"/>
            </w:tabs>
            <w:rPr>
              <w:rFonts w:asciiTheme="minorHAnsi" w:eastAsiaTheme="minorEastAsia" w:hAnsiTheme="minorHAnsi" w:cstheme="minorBidi"/>
              <w:b w:val="0"/>
              <w:bCs w:val="0"/>
              <w:noProof/>
              <w:szCs w:val="22"/>
              <w:lang w:eastAsia="pt-BR"/>
            </w:rPr>
          </w:pPr>
          <w:hyperlink w:anchor="_Toc508831297" w:history="1">
            <w:r w:rsidR="001C5314" w:rsidRPr="003F459A">
              <w:rPr>
                <w:rStyle w:val="Hyperlink"/>
                <w:rFonts w:ascii="Arial" w:eastAsia="SimSun" w:hAnsi="Arial" w:cs="Tahoma"/>
                <w:noProof/>
              </w:rPr>
              <w:t>2.1. Objetivo</w:t>
            </w:r>
            <w:r w:rsidR="001C5314">
              <w:rPr>
                <w:noProof/>
                <w:webHidden/>
              </w:rPr>
              <w:tab/>
            </w:r>
            <w:r w:rsidR="001C5314">
              <w:rPr>
                <w:noProof/>
                <w:webHidden/>
              </w:rPr>
              <w:fldChar w:fldCharType="begin"/>
            </w:r>
            <w:r w:rsidR="001C5314">
              <w:rPr>
                <w:noProof/>
                <w:webHidden/>
              </w:rPr>
              <w:instrText xml:space="preserve"> PAGEREF _Toc508831297 \h </w:instrText>
            </w:r>
            <w:r w:rsidR="001C5314">
              <w:rPr>
                <w:noProof/>
                <w:webHidden/>
              </w:rPr>
            </w:r>
            <w:r w:rsidR="001C5314">
              <w:rPr>
                <w:noProof/>
                <w:webHidden/>
              </w:rPr>
              <w:fldChar w:fldCharType="separate"/>
            </w:r>
            <w:r w:rsidR="001C5314">
              <w:rPr>
                <w:noProof/>
                <w:webHidden/>
              </w:rPr>
              <w:t>5</w:t>
            </w:r>
            <w:r w:rsidR="001C5314">
              <w:rPr>
                <w:noProof/>
                <w:webHidden/>
              </w:rPr>
              <w:fldChar w:fldCharType="end"/>
            </w:r>
          </w:hyperlink>
        </w:p>
        <w:p w:rsidR="001C5314" w:rsidRDefault="00133514">
          <w:pPr>
            <w:pStyle w:val="Sumrio2"/>
            <w:tabs>
              <w:tab w:val="right" w:leader="dot" w:pos="9739"/>
            </w:tabs>
            <w:rPr>
              <w:rFonts w:asciiTheme="minorHAnsi" w:eastAsiaTheme="minorEastAsia" w:hAnsiTheme="minorHAnsi" w:cstheme="minorBidi"/>
              <w:b w:val="0"/>
              <w:bCs w:val="0"/>
              <w:noProof/>
              <w:szCs w:val="22"/>
              <w:lang w:eastAsia="pt-BR"/>
            </w:rPr>
          </w:pPr>
          <w:hyperlink w:anchor="_Toc508831298" w:history="1">
            <w:r w:rsidR="001C5314" w:rsidRPr="003F459A">
              <w:rPr>
                <w:rStyle w:val="Hyperlink"/>
                <w:rFonts w:ascii="Arial" w:eastAsia="SimSun" w:hAnsi="Arial" w:cs="Tahoma"/>
                <w:noProof/>
              </w:rPr>
              <w:t>2.2. Justificativa</w:t>
            </w:r>
            <w:r w:rsidR="001C5314">
              <w:rPr>
                <w:noProof/>
                <w:webHidden/>
              </w:rPr>
              <w:tab/>
            </w:r>
            <w:r w:rsidR="001C5314">
              <w:rPr>
                <w:noProof/>
                <w:webHidden/>
              </w:rPr>
              <w:fldChar w:fldCharType="begin"/>
            </w:r>
            <w:r w:rsidR="001C5314">
              <w:rPr>
                <w:noProof/>
                <w:webHidden/>
              </w:rPr>
              <w:instrText xml:space="preserve"> PAGEREF _Toc508831298 \h </w:instrText>
            </w:r>
            <w:r w:rsidR="001C5314">
              <w:rPr>
                <w:noProof/>
                <w:webHidden/>
              </w:rPr>
            </w:r>
            <w:r w:rsidR="001C5314">
              <w:rPr>
                <w:noProof/>
                <w:webHidden/>
              </w:rPr>
              <w:fldChar w:fldCharType="separate"/>
            </w:r>
            <w:r w:rsidR="001C5314">
              <w:rPr>
                <w:noProof/>
                <w:webHidden/>
              </w:rPr>
              <w:t>5</w:t>
            </w:r>
            <w:r w:rsidR="001C5314">
              <w:rPr>
                <w:noProof/>
                <w:webHidden/>
              </w:rPr>
              <w:fldChar w:fldCharType="end"/>
            </w:r>
          </w:hyperlink>
        </w:p>
        <w:p w:rsidR="001C5314" w:rsidRDefault="00133514">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831299" w:history="1">
            <w:r w:rsidR="001C5314" w:rsidRPr="003F459A">
              <w:rPr>
                <w:rStyle w:val="Hyperlink"/>
                <w:rFonts w:ascii="Arial" w:hAnsi="Arial"/>
                <w:noProof/>
              </w:rPr>
              <w:t>CATÁLOGO DE SISTEMAS INFORMATIZADOS (CATÁLOGO DE SERVIÇOS DE TIC)</w:t>
            </w:r>
            <w:r w:rsidR="001C5314">
              <w:rPr>
                <w:noProof/>
                <w:webHidden/>
              </w:rPr>
              <w:tab/>
            </w:r>
            <w:r w:rsidR="001C5314">
              <w:rPr>
                <w:noProof/>
                <w:webHidden/>
              </w:rPr>
              <w:fldChar w:fldCharType="begin"/>
            </w:r>
            <w:r w:rsidR="001C5314">
              <w:rPr>
                <w:noProof/>
                <w:webHidden/>
              </w:rPr>
              <w:instrText xml:space="preserve"> PAGEREF _Toc508831299 \h </w:instrText>
            </w:r>
            <w:r w:rsidR="001C5314">
              <w:rPr>
                <w:noProof/>
                <w:webHidden/>
              </w:rPr>
            </w:r>
            <w:r w:rsidR="001C5314">
              <w:rPr>
                <w:noProof/>
                <w:webHidden/>
              </w:rPr>
              <w:fldChar w:fldCharType="separate"/>
            </w:r>
            <w:r w:rsidR="001C5314">
              <w:rPr>
                <w:noProof/>
                <w:webHidden/>
              </w:rPr>
              <w:t>6</w:t>
            </w:r>
            <w:r w:rsidR="001C5314">
              <w:rPr>
                <w:noProof/>
                <w:webHidden/>
              </w:rPr>
              <w:fldChar w:fldCharType="end"/>
            </w:r>
          </w:hyperlink>
        </w:p>
        <w:p w:rsidR="001C5314" w:rsidRDefault="00133514">
          <w:pPr>
            <w:pStyle w:val="Sumrio2"/>
            <w:tabs>
              <w:tab w:val="right" w:leader="dot" w:pos="9739"/>
            </w:tabs>
            <w:rPr>
              <w:rFonts w:asciiTheme="minorHAnsi" w:eastAsiaTheme="minorEastAsia" w:hAnsiTheme="minorHAnsi" w:cstheme="minorBidi"/>
              <w:b w:val="0"/>
              <w:bCs w:val="0"/>
              <w:noProof/>
              <w:szCs w:val="22"/>
              <w:lang w:eastAsia="pt-BR"/>
            </w:rPr>
          </w:pPr>
          <w:hyperlink w:anchor="_Toc508831300" w:history="1">
            <w:r w:rsidR="001C5314" w:rsidRPr="003F459A">
              <w:rPr>
                <w:rStyle w:val="Hyperlink"/>
                <w:rFonts w:ascii="Arial" w:eastAsia="SimSun" w:hAnsi="Arial" w:cs="Tahoma"/>
                <w:noProof/>
              </w:rPr>
              <w:t>3.1. Definição</w:t>
            </w:r>
            <w:r w:rsidR="001C5314">
              <w:rPr>
                <w:noProof/>
                <w:webHidden/>
              </w:rPr>
              <w:tab/>
            </w:r>
            <w:r w:rsidR="001C5314">
              <w:rPr>
                <w:noProof/>
                <w:webHidden/>
              </w:rPr>
              <w:fldChar w:fldCharType="begin"/>
            </w:r>
            <w:r w:rsidR="001C5314">
              <w:rPr>
                <w:noProof/>
                <w:webHidden/>
              </w:rPr>
              <w:instrText xml:space="preserve"> PAGEREF _Toc508831300 \h </w:instrText>
            </w:r>
            <w:r w:rsidR="001C5314">
              <w:rPr>
                <w:noProof/>
                <w:webHidden/>
              </w:rPr>
            </w:r>
            <w:r w:rsidR="001C5314">
              <w:rPr>
                <w:noProof/>
                <w:webHidden/>
              </w:rPr>
              <w:fldChar w:fldCharType="separate"/>
            </w:r>
            <w:r w:rsidR="001C5314">
              <w:rPr>
                <w:noProof/>
                <w:webHidden/>
              </w:rPr>
              <w:t>6</w:t>
            </w:r>
            <w:r w:rsidR="001C5314">
              <w:rPr>
                <w:noProof/>
                <w:webHidden/>
              </w:rPr>
              <w:fldChar w:fldCharType="end"/>
            </w:r>
          </w:hyperlink>
        </w:p>
        <w:p w:rsidR="001C5314" w:rsidRDefault="00133514">
          <w:pPr>
            <w:pStyle w:val="Sumrio2"/>
            <w:tabs>
              <w:tab w:val="right" w:leader="dot" w:pos="9739"/>
            </w:tabs>
            <w:rPr>
              <w:rFonts w:asciiTheme="minorHAnsi" w:eastAsiaTheme="minorEastAsia" w:hAnsiTheme="minorHAnsi" w:cstheme="minorBidi"/>
              <w:b w:val="0"/>
              <w:bCs w:val="0"/>
              <w:noProof/>
              <w:szCs w:val="22"/>
              <w:lang w:eastAsia="pt-BR"/>
            </w:rPr>
          </w:pPr>
          <w:hyperlink w:anchor="_Toc508831301" w:history="1">
            <w:r w:rsidR="001C5314" w:rsidRPr="003F459A">
              <w:rPr>
                <w:rStyle w:val="Hyperlink"/>
                <w:rFonts w:ascii="Arial" w:eastAsia="SimSun" w:hAnsi="Arial" w:cs="Tahoma"/>
                <w:noProof/>
              </w:rPr>
              <w:t>3.2. Passo a passo</w:t>
            </w:r>
            <w:r w:rsidR="001C5314">
              <w:rPr>
                <w:noProof/>
                <w:webHidden/>
              </w:rPr>
              <w:tab/>
            </w:r>
            <w:r w:rsidR="001C5314">
              <w:rPr>
                <w:noProof/>
                <w:webHidden/>
              </w:rPr>
              <w:fldChar w:fldCharType="begin"/>
            </w:r>
            <w:r w:rsidR="001C5314">
              <w:rPr>
                <w:noProof/>
                <w:webHidden/>
              </w:rPr>
              <w:instrText xml:space="preserve"> PAGEREF _Toc508831301 \h </w:instrText>
            </w:r>
            <w:r w:rsidR="001C5314">
              <w:rPr>
                <w:noProof/>
                <w:webHidden/>
              </w:rPr>
            </w:r>
            <w:r w:rsidR="001C5314">
              <w:rPr>
                <w:noProof/>
                <w:webHidden/>
              </w:rPr>
              <w:fldChar w:fldCharType="separate"/>
            </w:r>
            <w:r w:rsidR="001C5314">
              <w:rPr>
                <w:noProof/>
                <w:webHidden/>
              </w:rPr>
              <w:t>6</w:t>
            </w:r>
            <w:r w:rsidR="001C5314">
              <w:rPr>
                <w:noProof/>
                <w:webHidden/>
              </w:rPr>
              <w:fldChar w:fldCharType="end"/>
            </w:r>
          </w:hyperlink>
        </w:p>
        <w:p w:rsidR="001C5314" w:rsidRDefault="00133514">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831302" w:history="1">
            <w:r w:rsidR="001C5314" w:rsidRPr="003F459A">
              <w:rPr>
                <w:rStyle w:val="Hyperlink"/>
                <w:rFonts w:ascii="Arial" w:hAnsi="Arial"/>
                <w:noProof/>
              </w:rPr>
              <w:t>ARTEFATOS</w:t>
            </w:r>
            <w:r w:rsidR="001C5314">
              <w:rPr>
                <w:noProof/>
                <w:webHidden/>
              </w:rPr>
              <w:tab/>
            </w:r>
            <w:r w:rsidR="001C5314">
              <w:rPr>
                <w:noProof/>
                <w:webHidden/>
              </w:rPr>
              <w:fldChar w:fldCharType="begin"/>
            </w:r>
            <w:r w:rsidR="001C5314">
              <w:rPr>
                <w:noProof/>
                <w:webHidden/>
              </w:rPr>
              <w:instrText xml:space="preserve"> PAGEREF _Toc508831302 \h </w:instrText>
            </w:r>
            <w:r w:rsidR="001C5314">
              <w:rPr>
                <w:noProof/>
                <w:webHidden/>
              </w:rPr>
            </w:r>
            <w:r w:rsidR="001C5314">
              <w:rPr>
                <w:noProof/>
                <w:webHidden/>
              </w:rPr>
              <w:fldChar w:fldCharType="separate"/>
            </w:r>
            <w:r w:rsidR="001C5314">
              <w:rPr>
                <w:noProof/>
                <w:webHidden/>
              </w:rPr>
              <w:t>7</w:t>
            </w:r>
            <w:r w:rsidR="001C5314">
              <w:rPr>
                <w:noProof/>
                <w:webHidden/>
              </w:rPr>
              <w:fldChar w:fldCharType="end"/>
            </w:r>
          </w:hyperlink>
        </w:p>
        <w:p w:rsidR="001C5314" w:rsidRDefault="00133514">
          <w:pPr>
            <w:pStyle w:val="Sumrio2"/>
            <w:tabs>
              <w:tab w:val="right" w:leader="dot" w:pos="9739"/>
            </w:tabs>
            <w:rPr>
              <w:rFonts w:asciiTheme="minorHAnsi" w:eastAsiaTheme="minorEastAsia" w:hAnsiTheme="minorHAnsi" w:cstheme="minorBidi"/>
              <w:b w:val="0"/>
              <w:bCs w:val="0"/>
              <w:noProof/>
              <w:szCs w:val="22"/>
              <w:lang w:eastAsia="pt-BR"/>
            </w:rPr>
          </w:pPr>
          <w:hyperlink w:anchor="_Toc508831303" w:history="1">
            <w:r w:rsidR="001C5314" w:rsidRPr="003F459A">
              <w:rPr>
                <w:rStyle w:val="Hyperlink"/>
                <w:rFonts w:ascii="Arial" w:eastAsia="SimSun" w:hAnsi="Arial" w:cs="Tahoma"/>
                <w:noProof/>
              </w:rPr>
              <w:t>4.1. Documentos</w:t>
            </w:r>
            <w:r w:rsidR="001C5314">
              <w:rPr>
                <w:noProof/>
                <w:webHidden/>
              </w:rPr>
              <w:tab/>
            </w:r>
            <w:r w:rsidR="001C5314">
              <w:rPr>
                <w:noProof/>
                <w:webHidden/>
              </w:rPr>
              <w:fldChar w:fldCharType="begin"/>
            </w:r>
            <w:r w:rsidR="001C5314">
              <w:rPr>
                <w:noProof/>
                <w:webHidden/>
              </w:rPr>
              <w:instrText xml:space="preserve"> PAGEREF _Toc508831303 \h </w:instrText>
            </w:r>
            <w:r w:rsidR="001C5314">
              <w:rPr>
                <w:noProof/>
                <w:webHidden/>
              </w:rPr>
            </w:r>
            <w:r w:rsidR="001C5314">
              <w:rPr>
                <w:noProof/>
                <w:webHidden/>
              </w:rPr>
              <w:fldChar w:fldCharType="separate"/>
            </w:r>
            <w:r w:rsidR="001C5314">
              <w:rPr>
                <w:noProof/>
                <w:webHidden/>
              </w:rPr>
              <w:t>7</w:t>
            </w:r>
            <w:r w:rsidR="001C5314">
              <w:rPr>
                <w:noProof/>
                <w:webHidden/>
              </w:rPr>
              <w:fldChar w:fldCharType="end"/>
            </w:r>
          </w:hyperlink>
        </w:p>
        <w:p w:rsidR="005402A1" w:rsidRDefault="00133514" w:rsidP="005402A1">
          <w:pPr>
            <w:pStyle w:val="Sumrio2"/>
            <w:tabs>
              <w:tab w:val="right" w:leader="dot" w:pos="9739"/>
            </w:tabs>
            <w:rPr>
              <w:rFonts w:asciiTheme="minorHAnsi" w:eastAsiaTheme="minorEastAsia" w:hAnsiTheme="minorHAnsi" w:cstheme="minorBidi"/>
              <w:b w:val="0"/>
              <w:bCs w:val="0"/>
              <w:noProof/>
              <w:szCs w:val="22"/>
              <w:lang w:eastAsia="pt-BR"/>
            </w:rPr>
          </w:pPr>
          <w:hyperlink w:anchor="_Toc508831303" w:history="1">
            <w:r w:rsidR="005402A1" w:rsidRPr="003F459A">
              <w:rPr>
                <w:rStyle w:val="Hyperlink"/>
                <w:rFonts w:ascii="Arial" w:eastAsia="SimSun" w:hAnsi="Arial" w:cs="Tahoma"/>
                <w:noProof/>
              </w:rPr>
              <w:t>4.1.</w:t>
            </w:r>
            <w:r w:rsidR="005402A1">
              <w:rPr>
                <w:rStyle w:val="Hyperlink"/>
                <w:rFonts w:ascii="Arial" w:eastAsia="SimSun" w:hAnsi="Arial" w:cs="Tahoma"/>
                <w:noProof/>
              </w:rPr>
              <w:t>1</w:t>
            </w:r>
            <w:r w:rsidR="005402A1" w:rsidRPr="003F459A">
              <w:rPr>
                <w:rStyle w:val="Hyperlink"/>
                <w:rFonts w:ascii="Arial" w:eastAsia="SimSun" w:hAnsi="Arial" w:cs="Tahoma"/>
                <w:noProof/>
              </w:rPr>
              <w:t xml:space="preserve"> </w:t>
            </w:r>
            <w:r w:rsidR="005402A1" w:rsidRPr="0037173B">
              <w:rPr>
                <w:rFonts w:ascii="Arial" w:hAnsi="Arial"/>
                <w:sz w:val="24"/>
                <w:szCs w:val="24"/>
              </w:rPr>
              <w:t>Métricas e Indicadores para Desempenho dos Serviços e Acordos de Nível de Serviço</w:t>
            </w:r>
            <w:r w:rsidR="005402A1">
              <w:rPr>
                <w:noProof/>
                <w:webHidden/>
              </w:rPr>
              <w:tab/>
            </w:r>
            <w:r w:rsidR="005402A1">
              <w:rPr>
                <w:noProof/>
                <w:webHidden/>
              </w:rPr>
              <w:fldChar w:fldCharType="begin"/>
            </w:r>
            <w:r w:rsidR="005402A1">
              <w:rPr>
                <w:noProof/>
                <w:webHidden/>
              </w:rPr>
              <w:instrText xml:space="preserve"> PAGEREF _Toc508831303 \h </w:instrText>
            </w:r>
            <w:r w:rsidR="005402A1">
              <w:rPr>
                <w:noProof/>
                <w:webHidden/>
              </w:rPr>
            </w:r>
            <w:r w:rsidR="005402A1">
              <w:rPr>
                <w:noProof/>
                <w:webHidden/>
              </w:rPr>
              <w:fldChar w:fldCharType="separate"/>
            </w:r>
            <w:r w:rsidR="005402A1">
              <w:rPr>
                <w:noProof/>
                <w:webHidden/>
              </w:rPr>
              <w:t>7</w:t>
            </w:r>
            <w:r w:rsidR="005402A1">
              <w:rPr>
                <w:noProof/>
                <w:webHidden/>
              </w:rPr>
              <w:fldChar w:fldCharType="end"/>
            </w:r>
          </w:hyperlink>
        </w:p>
        <w:p w:rsidR="005402A1" w:rsidRDefault="00133514" w:rsidP="005402A1">
          <w:pPr>
            <w:pStyle w:val="Sumrio2"/>
            <w:tabs>
              <w:tab w:val="right" w:leader="dot" w:pos="9739"/>
            </w:tabs>
            <w:rPr>
              <w:rFonts w:asciiTheme="minorHAnsi" w:eastAsiaTheme="minorEastAsia" w:hAnsiTheme="minorHAnsi" w:cstheme="minorBidi"/>
              <w:b w:val="0"/>
              <w:bCs w:val="0"/>
              <w:noProof/>
              <w:szCs w:val="22"/>
              <w:lang w:eastAsia="pt-BR"/>
            </w:rPr>
          </w:pPr>
          <w:hyperlink w:anchor="_Toc508831303" w:history="1">
            <w:r w:rsidR="005402A1" w:rsidRPr="003F459A">
              <w:rPr>
                <w:rStyle w:val="Hyperlink"/>
                <w:rFonts w:ascii="Arial" w:eastAsia="SimSun" w:hAnsi="Arial" w:cs="Tahoma"/>
                <w:noProof/>
              </w:rPr>
              <w:t>4.1.</w:t>
            </w:r>
            <w:r w:rsidR="005402A1">
              <w:rPr>
                <w:rStyle w:val="Hyperlink"/>
                <w:rFonts w:ascii="Arial" w:eastAsia="SimSun" w:hAnsi="Arial" w:cs="Tahoma"/>
                <w:noProof/>
              </w:rPr>
              <w:t>2</w:t>
            </w:r>
            <w:r w:rsidR="005402A1" w:rsidRPr="003F459A">
              <w:rPr>
                <w:rStyle w:val="Hyperlink"/>
                <w:rFonts w:ascii="Arial" w:eastAsia="SimSun" w:hAnsi="Arial" w:cs="Tahoma"/>
                <w:noProof/>
              </w:rPr>
              <w:t xml:space="preserve"> </w:t>
            </w:r>
            <w:r w:rsidR="005402A1">
              <w:rPr>
                <w:rFonts w:ascii="Arial" w:hAnsi="Arial"/>
                <w:sz w:val="24"/>
                <w:szCs w:val="24"/>
              </w:rPr>
              <w:t>Acordo de Nível de Serviço</w:t>
            </w:r>
            <w:r w:rsidR="005402A1">
              <w:rPr>
                <w:noProof/>
                <w:webHidden/>
              </w:rPr>
              <w:tab/>
              <w:t>11</w:t>
            </w:r>
          </w:hyperlink>
        </w:p>
        <w:p w:rsidR="001C5314" w:rsidRDefault="00133514">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831304" w:history="1">
            <w:r w:rsidR="001C5314" w:rsidRPr="003F459A">
              <w:rPr>
                <w:rStyle w:val="Hyperlink"/>
                <w:rFonts w:ascii="Arial" w:hAnsi="Arial"/>
                <w:noProof/>
              </w:rPr>
              <w:t>REFERÊNCIAS BIBLIOGRÁFICAS</w:t>
            </w:r>
            <w:r w:rsidR="001C5314">
              <w:rPr>
                <w:noProof/>
                <w:webHidden/>
              </w:rPr>
              <w:tab/>
            </w:r>
            <w:r w:rsidR="005402A1">
              <w:rPr>
                <w:noProof/>
                <w:webHidden/>
              </w:rPr>
              <w:t>12</w:t>
            </w:r>
          </w:hyperlink>
        </w:p>
        <w:p w:rsidR="001C5314" w:rsidRDefault="00133514">
          <w:pPr>
            <w:pStyle w:val="Sumrio2"/>
            <w:tabs>
              <w:tab w:val="right" w:leader="dot" w:pos="9739"/>
            </w:tabs>
            <w:rPr>
              <w:rFonts w:asciiTheme="minorHAnsi" w:eastAsiaTheme="minorEastAsia" w:hAnsiTheme="minorHAnsi" w:cstheme="minorBidi"/>
              <w:b w:val="0"/>
              <w:bCs w:val="0"/>
              <w:noProof/>
              <w:szCs w:val="22"/>
              <w:lang w:eastAsia="pt-BR"/>
            </w:rPr>
          </w:pPr>
          <w:hyperlink w:anchor="_Toc508831305" w:history="1">
            <w:r w:rsidR="001C5314" w:rsidRPr="003F459A">
              <w:rPr>
                <w:rStyle w:val="Hyperlink"/>
                <w:rFonts w:ascii="Arial" w:eastAsia="SimSun" w:hAnsi="Arial" w:cs="Tahoma"/>
                <w:noProof/>
              </w:rPr>
              <w:t>5.1. Documentos</w:t>
            </w:r>
            <w:r w:rsidR="001C5314">
              <w:rPr>
                <w:noProof/>
                <w:webHidden/>
              </w:rPr>
              <w:tab/>
            </w:r>
            <w:r w:rsidR="005402A1">
              <w:rPr>
                <w:noProof/>
                <w:webHidden/>
              </w:rPr>
              <w:t>12</w:t>
            </w:r>
          </w:hyperlink>
        </w:p>
        <w:p w:rsidR="00FC1494" w:rsidRPr="007714CE" w:rsidRDefault="00FC1494" w:rsidP="00FC1494">
          <w:pPr>
            <w:rPr>
              <w:rFonts w:ascii="Arial" w:hAnsi="Arial" w:cs="Arial"/>
            </w:rPr>
            <w:sectPr w:rsidR="00FC1494" w:rsidRPr="007714CE" w:rsidSect="00CA1E05">
              <w:footnotePr>
                <w:pos w:val="beneathText"/>
              </w:footnotePr>
              <w:pgSz w:w="11905" w:h="16837"/>
              <w:pgMar w:top="1935" w:right="1151" w:bottom="927" w:left="1005" w:header="870" w:footer="683" w:gutter="0"/>
              <w:cols w:space="720"/>
              <w:docGrid w:linePitch="360"/>
            </w:sectPr>
          </w:pPr>
          <w:r w:rsidRPr="007714CE">
            <w:rPr>
              <w:rFonts w:ascii="Arial" w:hAnsi="Arial" w:cs="Arial"/>
              <w:b/>
              <w:bCs/>
            </w:rPr>
            <w:fldChar w:fldCharType="end"/>
          </w:r>
        </w:p>
      </w:sdtContent>
    </w:sdt>
    <w:p w:rsidR="001A1017" w:rsidRDefault="001A1017">
      <w:pPr>
        <w:pStyle w:val="Ttulo1"/>
        <w:pageBreakBefore/>
        <w:pBdr>
          <w:bottom w:val="single" w:sz="1" w:space="2" w:color="000000"/>
        </w:pBdr>
        <w:rPr>
          <w:rFonts w:ascii="Arial" w:hAnsi="Arial"/>
          <w:szCs w:val="24"/>
          <w:u w:val="none"/>
        </w:rPr>
      </w:pPr>
      <w:bookmarkStart w:id="1" w:name="_Toc462247065"/>
      <w:bookmarkStart w:id="2" w:name="_Toc508656418"/>
      <w:bookmarkStart w:id="3" w:name="_Toc508831295"/>
      <w:r>
        <w:rPr>
          <w:rFonts w:ascii="Arial" w:hAnsi="Arial"/>
          <w:szCs w:val="24"/>
          <w:u w:val="none"/>
        </w:rPr>
        <w:lastRenderedPageBreak/>
        <w:t>INTRODUÇÃO</w:t>
      </w:r>
      <w:bookmarkEnd w:id="1"/>
      <w:bookmarkEnd w:id="2"/>
      <w:bookmarkEnd w:id="3"/>
    </w:p>
    <w:p w:rsidR="005935A6" w:rsidRDefault="005935A6" w:rsidP="002A76A4">
      <w:pPr>
        <w:pStyle w:val="Corpodetexto"/>
        <w:spacing w:before="170"/>
        <w:ind w:left="709" w:hanging="709"/>
        <w:rPr>
          <w:rFonts w:ascii="Arial" w:hAnsi="Arial"/>
          <w:b w:val="0"/>
          <w:bCs w:val="0"/>
          <w:i/>
          <w:iCs/>
          <w:color w:val="0000CC"/>
          <w:sz w:val="24"/>
          <w:szCs w:val="24"/>
        </w:rPr>
      </w:pPr>
    </w:p>
    <w:p w:rsidR="005935A6" w:rsidRDefault="005935A6" w:rsidP="002A76A4">
      <w:pPr>
        <w:pStyle w:val="Corpodetexto"/>
        <w:spacing w:before="170"/>
        <w:ind w:left="709" w:hanging="709"/>
        <w:rPr>
          <w:rFonts w:ascii="Arial" w:hAnsi="Arial"/>
          <w:b w:val="0"/>
          <w:bCs w:val="0"/>
          <w:i/>
          <w:iCs/>
          <w:color w:val="0000CC"/>
          <w:sz w:val="24"/>
          <w:szCs w:val="24"/>
        </w:rPr>
      </w:pPr>
    </w:p>
    <w:p w:rsidR="001A1017" w:rsidRDefault="001A1017" w:rsidP="002A76A4">
      <w:pPr>
        <w:pStyle w:val="Corpodetexto"/>
        <w:spacing w:before="170"/>
        <w:ind w:left="709" w:hanging="709"/>
        <w:rPr>
          <w:rFonts w:ascii="Arial" w:hAnsi="Arial"/>
          <w:b w:val="0"/>
          <w:bCs w:val="0"/>
          <w:sz w:val="24"/>
          <w:szCs w:val="24"/>
        </w:rPr>
      </w:pPr>
      <w:r>
        <w:rPr>
          <w:rFonts w:ascii="Arial" w:hAnsi="Arial"/>
          <w:b w:val="0"/>
          <w:bCs w:val="0"/>
          <w:i/>
          <w:iCs/>
          <w:color w:val="0000CC"/>
          <w:sz w:val="24"/>
          <w:szCs w:val="24"/>
        </w:rPr>
        <w:tab/>
      </w:r>
      <w:r>
        <w:rPr>
          <w:rFonts w:ascii="Arial" w:hAnsi="Arial"/>
          <w:b w:val="0"/>
          <w:bCs w:val="0"/>
          <w:i/>
          <w:iCs/>
          <w:color w:val="0000CC"/>
          <w:sz w:val="24"/>
          <w:szCs w:val="24"/>
        </w:rPr>
        <w:tab/>
      </w:r>
      <w:r>
        <w:rPr>
          <w:rFonts w:ascii="Arial" w:hAnsi="Arial"/>
          <w:b w:val="0"/>
          <w:bCs w:val="0"/>
          <w:sz w:val="24"/>
          <w:szCs w:val="24"/>
        </w:rPr>
        <w:t xml:space="preserve">Em observância às </w:t>
      </w:r>
      <w:r w:rsidRPr="002A76A4">
        <w:rPr>
          <w:rFonts w:ascii="Arial" w:hAnsi="Arial"/>
          <w:b w:val="0"/>
          <w:bCs w:val="0"/>
          <w:sz w:val="24"/>
          <w:szCs w:val="24"/>
        </w:rPr>
        <w:t>normas e diretrizes de Tecnologia da Informação (TI</w:t>
      </w:r>
      <w:r w:rsidR="00883A15">
        <w:rPr>
          <w:rFonts w:ascii="Arial" w:hAnsi="Arial"/>
          <w:b w:val="0"/>
          <w:bCs w:val="0"/>
          <w:sz w:val="24"/>
          <w:szCs w:val="24"/>
        </w:rPr>
        <w:t>C</w:t>
      </w:r>
      <w:r w:rsidRPr="002A76A4">
        <w:rPr>
          <w:rFonts w:ascii="Arial" w:hAnsi="Arial"/>
          <w:b w:val="0"/>
          <w:bCs w:val="0"/>
          <w:sz w:val="24"/>
          <w:szCs w:val="24"/>
        </w:rPr>
        <w:t xml:space="preserve">) </w:t>
      </w:r>
      <w:r>
        <w:rPr>
          <w:rFonts w:ascii="Arial" w:hAnsi="Arial"/>
          <w:b w:val="0"/>
          <w:bCs w:val="0"/>
          <w:sz w:val="24"/>
          <w:szCs w:val="24"/>
        </w:rPr>
        <w:t>do</w:t>
      </w:r>
      <w:r w:rsidR="002A76A4">
        <w:rPr>
          <w:rFonts w:ascii="Arial" w:hAnsi="Arial"/>
          <w:b w:val="0"/>
          <w:bCs w:val="0"/>
          <w:sz w:val="24"/>
          <w:szCs w:val="24"/>
        </w:rPr>
        <w:t xml:space="preserve"> </w:t>
      </w:r>
      <w:r>
        <w:rPr>
          <w:rFonts w:ascii="Arial" w:hAnsi="Arial"/>
          <w:b w:val="0"/>
          <w:bCs w:val="0"/>
          <w:sz w:val="24"/>
          <w:szCs w:val="24"/>
        </w:rPr>
        <w:t xml:space="preserve">Poder </w:t>
      </w:r>
      <w:r>
        <w:rPr>
          <w:rFonts w:ascii="Arial" w:hAnsi="Arial"/>
          <w:b w:val="0"/>
          <w:bCs w:val="0"/>
          <w:sz w:val="24"/>
          <w:szCs w:val="24"/>
        </w:rPr>
        <w:tab/>
        <w:t xml:space="preserve">Executivo Federal, disseminadas pela </w:t>
      </w:r>
      <w:r w:rsidR="002A76A4" w:rsidRPr="002A76A4">
        <w:rPr>
          <w:rFonts w:ascii="Arial" w:hAnsi="Arial"/>
          <w:b w:val="0"/>
          <w:bCs w:val="0"/>
          <w:sz w:val="24"/>
          <w:szCs w:val="24"/>
        </w:rPr>
        <w:t xml:space="preserve">Secretaria de Tecnologia da Informação e Comunicação </w:t>
      </w:r>
      <w:r>
        <w:rPr>
          <w:rFonts w:ascii="Arial" w:hAnsi="Arial"/>
          <w:b w:val="0"/>
          <w:bCs w:val="0"/>
          <w:sz w:val="24"/>
          <w:szCs w:val="24"/>
        </w:rPr>
        <w:t>do Ministério do Planejamento, Desenvolvimento e Gestão (S</w:t>
      </w:r>
      <w:r w:rsidR="002A76A4">
        <w:rPr>
          <w:rFonts w:ascii="Arial" w:hAnsi="Arial"/>
          <w:b w:val="0"/>
          <w:bCs w:val="0"/>
          <w:sz w:val="24"/>
          <w:szCs w:val="24"/>
        </w:rPr>
        <w:t>ETIC</w:t>
      </w:r>
      <w:r>
        <w:rPr>
          <w:rFonts w:ascii="Arial" w:hAnsi="Arial"/>
          <w:b w:val="0"/>
          <w:bCs w:val="0"/>
          <w:sz w:val="24"/>
          <w:szCs w:val="24"/>
        </w:rPr>
        <w:t xml:space="preserve">/MP), na </w:t>
      </w:r>
      <w:r>
        <w:rPr>
          <w:rFonts w:ascii="Arial" w:hAnsi="Arial"/>
          <w:b w:val="0"/>
          <w:bCs w:val="0"/>
          <w:sz w:val="24"/>
          <w:szCs w:val="24"/>
        </w:rPr>
        <w:tab/>
        <w:t xml:space="preserve">condição de Órgão Central do Sistema de Administração dos Recursos de </w:t>
      </w:r>
      <w:r>
        <w:rPr>
          <w:rFonts w:ascii="Arial" w:hAnsi="Arial"/>
          <w:b w:val="0"/>
          <w:bCs w:val="0"/>
          <w:sz w:val="24"/>
          <w:szCs w:val="24"/>
        </w:rPr>
        <w:tab/>
        <w:t xml:space="preserve">Tecnologia da Informação (SISP) e, conforme preconiza o Decreto Presidencial nº </w:t>
      </w:r>
      <w:r>
        <w:rPr>
          <w:rFonts w:ascii="Arial" w:hAnsi="Arial"/>
          <w:b w:val="0"/>
          <w:bCs w:val="0"/>
          <w:sz w:val="24"/>
          <w:szCs w:val="24"/>
        </w:rPr>
        <w:tab/>
        <w:t>7.579, de 11 de outubro de 2011, o Ministério do Planejamento, Desenvolvimento e Gestão (MP), como Órgão Setorial integrante do SISP, vincula-se aos preceitos</w:t>
      </w:r>
      <w:r w:rsidR="002A76A4">
        <w:rPr>
          <w:rFonts w:ascii="Arial" w:hAnsi="Arial"/>
          <w:b w:val="0"/>
          <w:bCs w:val="0"/>
          <w:sz w:val="24"/>
          <w:szCs w:val="24"/>
        </w:rPr>
        <w:t xml:space="preserve"> </w:t>
      </w:r>
      <w:r>
        <w:rPr>
          <w:rFonts w:ascii="Arial" w:hAnsi="Arial"/>
          <w:b w:val="0"/>
          <w:bCs w:val="0"/>
          <w:sz w:val="24"/>
          <w:szCs w:val="24"/>
        </w:rPr>
        <w:t>definidos pelo Sistema relativamente à governança e gestão de tecnologia da informação.</w:t>
      </w:r>
    </w:p>
    <w:p w:rsidR="003215F0" w:rsidRDefault="001A1017" w:rsidP="003215F0">
      <w:pPr>
        <w:pStyle w:val="Corpodetexto"/>
        <w:spacing w:before="170"/>
        <w:ind w:left="709" w:hanging="709"/>
        <w:rPr>
          <w:rFonts w:ascii="Arial" w:hAnsi="Arial"/>
          <w:b w:val="0"/>
          <w:bCs w:val="0"/>
          <w:sz w:val="24"/>
          <w:szCs w:val="24"/>
        </w:rPr>
      </w:pPr>
      <w:r>
        <w:rPr>
          <w:rFonts w:ascii="Arial" w:hAnsi="Arial"/>
          <w:b w:val="0"/>
          <w:bCs w:val="0"/>
          <w:sz w:val="24"/>
          <w:szCs w:val="24"/>
        </w:rPr>
        <w:tab/>
      </w:r>
      <w:r>
        <w:rPr>
          <w:rFonts w:ascii="Arial" w:hAnsi="Arial"/>
          <w:b w:val="0"/>
          <w:bCs w:val="0"/>
          <w:sz w:val="24"/>
          <w:szCs w:val="24"/>
        </w:rPr>
        <w:tab/>
      </w:r>
      <w:r w:rsidR="00710770">
        <w:rPr>
          <w:rFonts w:ascii="Arial" w:hAnsi="Arial"/>
          <w:b w:val="0"/>
          <w:bCs w:val="0"/>
          <w:sz w:val="24"/>
          <w:szCs w:val="24"/>
        </w:rPr>
        <w:t>Diante do tema</w:t>
      </w:r>
      <w:r w:rsidR="00956AE6">
        <w:rPr>
          <w:rFonts w:ascii="Arial" w:hAnsi="Arial"/>
          <w:b w:val="0"/>
          <w:bCs w:val="0"/>
          <w:sz w:val="24"/>
          <w:szCs w:val="24"/>
        </w:rPr>
        <w:t xml:space="preserve"> e também em decorrência</w:t>
      </w:r>
      <w:r w:rsidR="009D0C8D">
        <w:rPr>
          <w:rFonts w:ascii="Arial" w:hAnsi="Arial"/>
          <w:b w:val="0"/>
          <w:bCs w:val="0"/>
          <w:sz w:val="24"/>
          <w:szCs w:val="24"/>
        </w:rPr>
        <w:t xml:space="preserve"> de orientação do TCU,</w:t>
      </w:r>
      <w:r w:rsidR="002A76A4">
        <w:rPr>
          <w:rFonts w:ascii="Arial" w:hAnsi="Arial"/>
          <w:b w:val="0"/>
          <w:bCs w:val="0"/>
          <w:sz w:val="24"/>
          <w:szCs w:val="24"/>
        </w:rPr>
        <w:t xml:space="preserve"> conforme </w:t>
      </w:r>
      <w:r w:rsidR="0047278E">
        <w:rPr>
          <w:rFonts w:ascii="Arial" w:hAnsi="Arial"/>
          <w:b w:val="0"/>
          <w:bCs w:val="0"/>
          <w:sz w:val="24"/>
          <w:szCs w:val="24"/>
        </w:rPr>
        <w:t>A</w:t>
      </w:r>
      <w:r w:rsidR="002A76A4">
        <w:rPr>
          <w:rFonts w:ascii="Arial" w:hAnsi="Arial"/>
          <w:b w:val="0"/>
          <w:bCs w:val="0"/>
          <w:sz w:val="24"/>
          <w:szCs w:val="24"/>
        </w:rPr>
        <w:t xml:space="preserve">córdão </w:t>
      </w:r>
      <w:r w:rsidR="0047278E">
        <w:rPr>
          <w:rFonts w:ascii="Arial" w:hAnsi="Arial"/>
          <w:b w:val="0"/>
          <w:bCs w:val="0"/>
          <w:sz w:val="24"/>
          <w:szCs w:val="24"/>
        </w:rPr>
        <w:t xml:space="preserve">3051/2014 </w:t>
      </w:r>
      <w:r w:rsidR="008A549C">
        <w:rPr>
          <w:rFonts w:ascii="Arial" w:hAnsi="Arial"/>
          <w:b w:val="0"/>
          <w:bCs w:val="0"/>
          <w:sz w:val="24"/>
          <w:szCs w:val="24"/>
        </w:rPr>
        <w:t>a SES</w:t>
      </w:r>
      <w:r w:rsidR="009D0C8D">
        <w:rPr>
          <w:rFonts w:ascii="Arial" w:hAnsi="Arial"/>
          <w:b w:val="0"/>
          <w:bCs w:val="0"/>
          <w:sz w:val="24"/>
          <w:szCs w:val="24"/>
        </w:rPr>
        <w:t>T deve atuar no desenvolvimento de ações que promovam a disseminação da cultura de Governança de TI</w:t>
      </w:r>
      <w:r w:rsidR="00883A15">
        <w:rPr>
          <w:rFonts w:ascii="Arial" w:hAnsi="Arial"/>
          <w:b w:val="0"/>
          <w:bCs w:val="0"/>
          <w:sz w:val="24"/>
          <w:szCs w:val="24"/>
        </w:rPr>
        <w:t>C</w:t>
      </w:r>
      <w:r w:rsidR="009D0C8D">
        <w:rPr>
          <w:rFonts w:ascii="Arial" w:hAnsi="Arial"/>
          <w:b w:val="0"/>
          <w:bCs w:val="0"/>
          <w:sz w:val="24"/>
          <w:szCs w:val="24"/>
        </w:rPr>
        <w:t xml:space="preserve"> nas Empresas Estatais, para facilitar </w:t>
      </w:r>
      <w:r w:rsidR="008A549C" w:rsidRPr="00FE5056">
        <w:rPr>
          <w:rFonts w:ascii="Arial" w:hAnsi="Arial"/>
          <w:b w:val="0"/>
          <w:bCs w:val="0"/>
          <w:sz w:val="24"/>
          <w:szCs w:val="24"/>
        </w:rPr>
        <w:t xml:space="preserve">o </w:t>
      </w:r>
      <w:r w:rsidR="00B81FF0" w:rsidRPr="00FE5056">
        <w:rPr>
          <w:rFonts w:ascii="Arial" w:hAnsi="Arial"/>
          <w:b w:val="0"/>
          <w:bCs w:val="0"/>
          <w:sz w:val="24"/>
          <w:szCs w:val="24"/>
        </w:rPr>
        <w:t>cumprimento</w:t>
      </w:r>
      <w:r w:rsidR="00B81FF0">
        <w:rPr>
          <w:rFonts w:ascii="Arial" w:hAnsi="Arial"/>
          <w:b w:val="0"/>
          <w:bCs w:val="0"/>
          <w:sz w:val="24"/>
          <w:szCs w:val="24"/>
        </w:rPr>
        <w:t xml:space="preserve"> </w:t>
      </w:r>
      <w:r w:rsidR="008A549C">
        <w:rPr>
          <w:rFonts w:ascii="Arial" w:hAnsi="Arial"/>
          <w:b w:val="0"/>
          <w:bCs w:val="0"/>
          <w:sz w:val="24"/>
          <w:szCs w:val="24"/>
        </w:rPr>
        <w:t xml:space="preserve">dos </w:t>
      </w:r>
      <w:r w:rsidR="00AF6071">
        <w:rPr>
          <w:rFonts w:ascii="Arial" w:hAnsi="Arial"/>
          <w:b w:val="0"/>
          <w:bCs w:val="0"/>
          <w:sz w:val="24"/>
          <w:szCs w:val="24"/>
        </w:rPr>
        <w:t>objetivos</w:t>
      </w:r>
      <w:r w:rsidR="001F5F7A">
        <w:rPr>
          <w:rFonts w:ascii="Arial" w:hAnsi="Arial"/>
          <w:b w:val="0"/>
          <w:bCs w:val="0"/>
          <w:sz w:val="24"/>
          <w:szCs w:val="24"/>
        </w:rPr>
        <w:t xml:space="preserve"> definidos </w:t>
      </w:r>
      <w:r w:rsidR="009D0C8D">
        <w:rPr>
          <w:rFonts w:ascii="Arial" w:hAnsi="Arial"/>
          <w:b w:val="0"/>
          <w:bCs w:val="0"/>
          <w:sz w:val="24"/>
          <w:szCs w:val="24"/>
        </w:rPr>
        <w:t xml:space="preserve">e exigidos no </w:t>
      </w:r>
      <w:r w:rsidR="00B81FF0">
        <w:rPr>
          <w:rFonts w:ascii="Arial" w:hAnsi="Arial"/>
          <w:b w:val="0"/>
          <w:bCs w:val="0"/>
          <w:sz w:val="24"/>
          <w:szCs w:val="24"/>
        </w:rPr>
        <w:t>planejamento e</w:t>
      </w:r>
      <w:r w:rsidR="001F5F7A">
        <w:rPr>
          <w:rFonts w:ascii="Arial" w:hAnsi="Arial"/>
          <w:b w:val="0"/>
          <w:bCs w:val="0"/>
          <w:sz w:val="24"/>
          <w:szCs w:val="24"/>
        </w:rPr>
        <w:t>stratégico</w:t>
      </w:r>
      <w:r w:rsidR="009D0C8D">
        <w:rPr>
          <w:rFonts w:ascii="Arial" w:hAnsi="Arial"/>
          <w:b w:val="0"/>
          <w:bCs w:val="0"/>
          <w:sz w:val="24"/>
          <w:szCs w:val="24"/>
        </w:rPr>
        <w:t>, como também na racionalização de recursos e retorno financeiro/operacional</w:t>
      </w:r>
      <w:r w:rsidR="00B81FF0">
        <w:rPr>
          <w:rFonts w:ascii="Arial" w:hAnsi="Arial"/>
          <w:b w:val="0"/>
          <w:bCs w:val="0"/>
          <w:sz w:val="24"/>
          <w:szCs w:val="24"/>
        </w:rPr>
        <w:t xml:space="preserve">. </w:t>
      </w:r>
      <w:r w:rsidR="001F5F7A">
        <w:rPr>
          <w:rFonts w:ascii="Arial" w:hAnsi="Arial"/>
          <w:b w:val="0"/>
          <w:bCs w:val="0"/>
          <w:sz w:val="24"/>
          <w:szCs w:val="24"/>
        </w:rPr>
        <w:t xml:space="preserve"> </w:t>
      </w:r>
    </w:p>
    <w:p w:rsidR="001A1017" w:rsidRPr="003215F0" w:rsidRDefault="001A1017" w:rsidP="003215F0">
      <w:pPr>
        <w:pStyle w:val="Corpodetexto"/>
        <w:spacing w:before="170"/>
        <w:ind w:left="709" w:hanging="709"/>
        <w:rPr>
          <w:rFonts w:ascii="Arial" w:hAnsi="Arial"/>
          <w:b w:val="0"/>
          <w:bCs w:val="0"/>
          <w:sz w:val="24"/>
          <w:szCs w:val="24"/>
        </w:rPr>
      </w:pPr>
      <w:r>
        <w:rPr>
          <w:sz w:val="24"/>
          <w:szCs w:val="24"/>
        </w:rPr>
        <w:t xml:space="preserve"> </w:t>
      </w:r>
      <w:r>
        <w:rPr>
          <w:sz w:val="24"/>
          <w:szCs w:val="24"/>
        </w:rPr>
        <w:tab/>
      </w:r>
    </w:p>
    <w:p w:rsidR="00EA0050" w:rsidRPr="00EA0050" w:rsidRDefault="00EA0050" w:rsidP="00EA0050"/>
    <w:p w:rsidR="001A1017" w:rsidRDefault="001A1017">
      <w:pPr>
        <w:pStyle w:val="Ttulo1"/>
        <w:pBdr>
          <w:bottom w:val="single" w:sz="1" w:space="2" w:color="000000"/>
        </w:pBdr>
        <w:rPr>
          <w:rFonts w:ascii="Arial" w:hAnsi="Arial"/>
          <w:szCs w:val="24"/>
          <w:u w:val="none"/>
        </w:rPr>
      </w:pPr>
      <w:bookmarkStart w:id="4" w:name="_Toc462247067"/>
      <w:bookmarkStart w:id="5" w:name="_Toc508656419"/>
      <w:bookmarkStart w:id="6" w:name="_Toc508831296"/>
      <w:r>
        <w:rPr>
          <w:rFonts w:ascii="Arial" w:hAnsi="Arial"/>
          <w:szCs w:val="24"/>
          <w:u w:val="none"/>
        </w:rPr>
        <w:t>VISÃO GERAL</w:t>
      </w:r>
      <w:bookmarkEnd w:id="4"/>
      <w:bookmarkEnd w:id="5"/>
      <w:bookmarkEnd w:id="6"/>
    </w:p>
    <w:p w:rsidR="001A1017" w:rsidRDefault="001A1017">
      <w:pPr>
        <w:pStyle w:val="Ttulo2"/>
        <w:spacing w:after="120"/>
        <w:ind w:left="709" w:hanging="360"/>
        <w:rPr>
          <w:rFonts w:ascii="Arial" w:eastAsia="SimSun" w:hAnsi="Arial" w:cs="Tahoma"/>
          <w:szCs w:val="24"/>
        </w:rPr>
      </w:pPr>
      <w:bookmarkStart w:id="7" w:name="_Toc462247068"/>
      <w:bookmarkStart w:id="8" w:name="_Toc508656420"/>
      <w:bookmarkStart w:id="9" w:name="_Toc508831297"/>
      <w:r>
        <w:rPr>
          <w:rFonts w:ascii="Arial" w:eastAsia="SimSun" w:hAnsi="Arial" w:cs="Tahoma"/>
          <w:szCs w:val="24"/>
        </w:rPr>
        <w:t>2.1. Objetivo</w:t>
      </w:r>
      <w:bookmarkEnd w:id="7"/>
      <w:bookmarkEnd w:id="8"/>
      <w:bookmarkEnd w:id="9"/>
    </w:p>
    <w:p w:rsidR="00174F49" w:rsidRPr="00464BFD" w:rsidRDefault="001A1017" w:rsidP="00464BFD">
      <w:pPr>
        <w:pStyle w:val="Corpodetexto"/>
        <w:spacing w:before="170"/>
        <w:ind w:left="709" w:hanging="709"/>
        <w:rPr>
          <w:rFonts w:ascii="Arial" w:hAnsi="Arial"/>
          <w:b w:val="0"/>
          <w:bCs w:val="0"/>
          <w:sz w:val="24"/>
          <w:szCs w:val="24"/>
        </w:rPr>
      </w:pPr>
      <w:r>
        <w:rPr>
          <w:rFonts w:ascii="Arial" w:eastAsia="SimSun" w:hAnsi="Arial" w:cs="Tahoma"/>
          <w:b w:val="0"/>
          <w:szCs w:val="24"/>
        </w:rPr>
        <w:t xml:space="preserve"> </w:t>
      </w:r>
      <w:r>
        <w:rPr>
          <w:rFonts w:ascii="Arial" w:eastAsia="SimSun" w:hAnsi="Arial" w:cs="Tahoma"/>
          <w:b w:val="0"/>
          <w:szCs w:val="24"/>
        </w:rPr>
        <w:tab/>
      </w:r>
      <w:bookmarkStart w:id="10" w:name="_Toc462247069"/>
      <w:r w:rsidR="005B5F2C">
        <w:rPr>
          <w:rFonts w:ascii="Arial" w:eastAsia="SimSun" w:hAnsi="Arial" w:cs="Tahoma"/>
          <w:b w:val="0"/>
          <w:szCs w:val="24"/>
        </w:rPr>
        <w:tab/>
      </w:r>
      <w:bookmarkEnd w:id="10"/>
      <w:r w:rsidR="00231DBE" w:rsidRPr="00464BFD">
        <w:rPr>
          <w:rFonts w:ascii="Arial" w:hAnsi="Arial"/>
          <w:b w:val="0"/>
          <w:bCs w:val="0"/>
          <w:sz w:val="24"/>
          <w:szCs w:val="24"/>
        </w:rPr>
        <w:t xml:space="preserve">Identificar </w:t>
      </w:r>
      <w:r w:rsidR="00956AE6" w:rsidRPr="00464BFD">
        <w:rPr>
          <w:rFonts w:ascii="Arial" w:hAnsi="Arial"/>
          <w:b w:val="0"/>
          <w:bCs w:val="0"/>
          <w:sz w:val="24"/>
          <w:szCs w:val="24"/>
        </w:rPr>
        <w:t>e apontar os passos necessários,</w:t>
      </w:r>
      <w:r w:rsidR="00294778" w:rsidRPr="00464BFD">
        <w:rPr>
          <w:rFonts w:ascii="Arial" w:hAnsi="Arial"/>
          <w:b w:val="0"/>
          <w:bCs w:val="0"/>
          <w:sz w:val="24"/>
          <w:szCs w:val="24"/>
        </w:rPr>
        <w:t xml:space="preserve"> </w:t>
      </w:r>
      <w:r w:rsidR="00956AE6" w:rsidRPr="00464BFD">
        <w:rPr>
          <w:rFonts w:ascii="Arial" w:hAnsi="Arial"/>
          <w:b w:val="0"/>
          <w:bCs w:val="0"/>
          <w:sz w:val="24"/>
          <w:szCs w:val="24"/>
        </w:rPr>
        <w:t xml:space="preserve">de acordo com </w:t>
      </w:r>
      <w:r w:rsidR="00883A15">
        <w:rPr>
          <w:rFonts w:ascii="Arial" w:hAnsi="Arial"/>
          <w:b w:val="0"/>
          <w:bCs w:val="0"/>
          <w:sz w:val="24"/>
          <w:szCs w:val="24"/>
        </w:rPr>
        <w:t xml:space="preserve">as </w:t>
      </w:r>
      <w:r w:rsidR="00956AE6" w:rsidRPr="00464BFD">
        <w:rPr>
          <w:rFonts w:ascii="Arial" w:hAnsi="Arial"/>
          <w:b w:val="0"/>
          <w:bCs w:val="0"/>
          <w:sz w:val="24"/>
          <w:szCs w:val="24"/>
        </w:rPr>
        <w:t xml:space="preserve">práticas </w:t>
      </w:r>
      <w:r w:rsidR="00174F49" w:rsidRPr="00464BFD">
        <w:rPr>
          <w:rFonts w:ascii="Arial" w:hAnsi="Arial"/>
          <w:b w:val="0"/>
          <w:bCs w:val="0"/>
          <w:sz w:val="24"/>
          <w:szCs w:val="24"/>
        </w:rPr>
        <w:t xml:space="preserve">listadas </w:t>
      </w:r>
      <w:r w:rsidR="00883A15">
        <w:rPr>
          <w:rFonts w:ascii="Arial" w:hAnsi="Arial"/>
          <w:b w:val="0"/>
          <w:bCs w:val="0"/>
          <w:sz w:val="24"/>
          <w:szCs w:val="24"/>
        </w:rPr>
        <w:t xml:space="preserve">na </w:t>
      </w:r>
      <w:r w:rsidR="00174F49" w:rsidRPr="00464BFD">
        <w:rPr>
          <w:rFonts w:ascii="Arial" w:hAnsi="Arial"/>
          <w:b w:val="0"/>
          <w:bCs w:val="0"/>
          <w:sz w:val="24"/>
          <w:szCs w:val="24"/>
        </w:rPr>
        <w:t xml:space="preserve">literatura e conhecimento prático, para </w:t>
      </w:r>
      <w:r w:rsidR="00883A15">
        <w:rPr>
          <w:rFonts w:ascii="Arial" w:hAnsi="Arial"/>
          <w:b w:val="0"/>
          <w:bCs w:val="0"/>
          <w:sz w:val="24"/>
          <w:szCs w:val="24"/>
        </w:rPr>
        <w:t>o</w:t>
      </w:r>
      <w:r w:rsidR="00174F49" w:rsidRPr="00464BFD">
        <w:rPr>
          <w:rFonts w:ascii="Arial" w:hAnsi="Arial"/>
          <w:b w:val="0"/>
          <w:bCs w:val="0"/>
          <w:sz w:val="24"/>
          <w:szCs w:val="24"/>
        </w:rPr>
        <w:t xml:space="preserve"> </w:t>
      </w:r>
      <w:r w:rsidR="008E0C59">
        <w:rPr>
          <w:rFonts w:ascii="Arial" w:hAnsi="Arial"/>
          <w:b w:val="0"/>
          <w:bCs w:val="0"/>
          <w:sz w:val="24"/>
          <w:szCs w:val="24"/>
        </w:rPr>
        <w:t>Catálogo de Sistemas Informatizados (Catálogo de Serviços de TIC)</w:t>
      </w:r>
      <w:r w:rsidR="00174F49" w:rsidRPr="00464BFD">
        <w:rPr>
          <w:rFonts w:ascii="Arial" w:hAnsi="Arial"/>
          <w:b w:val="0"/>
          <w:bCs w:val="0"/>
          <w:sz w:val="24"/>
          <w:szCs w:val="24"/>
        </w:rPr>
        <w:t xml:space="preserve"> nas diferentes Empresas Estatais. </w:t>
      </w:r>
    </w:p>
    <w:p w:rsidR="00B463C8" w:rsidRPr="00464BFD" w:rsidRDefault="00B463C8" w:rsidP="00464BFD">
      <w:pPr>
        <w:pStyle w:val="Corpodetexto"/>
        <w:spacing w:before="170"/>
        <w:ind w:left="709" w:hanging="709"/>
        <w:rPr>
          <w:rFonts w:ascii="Arial" w:hAnsi="Arial"/>
          <w:b w:val="0"/>
          <w:bCs w:val="0"/>
          <w:sz w:val="24"/>
          <w:szCs w:val="24"/>
        </w:rPr>
      </w:pPr>
      <w:bookmarkStart w:id="11" w:name="_Toc462247071"/>
    </w:p>
    <w:p w:rsidR="001A1017" w:rsidRDefault="001A1017">
      <w:pPr>
        <w:pStyle w:val="Ttulo2"/>
        <w:ind w:left="709" w:hanging="363"/>
        <w:rPr>
          <w:rFonts w:ascii="Arial" w:eastAsia="SimSun" w:hAnsi="Arial" w:cs="Tahoma"/>
          <w:szCs w:val="24"/>
        </w:rPr>
      </w:pPr>
      <w:bookmarkStart w:id="12" w:name="_Toc508656421"/>
      <w:bookmarkStart w:id="13" w:name="_Toc508831298"/>
      <w:r>
        <w:rPr>
          <w:rFonts w:ascii="Arial" w:eastAsia="SimSun" w:hAnsi="Arial" w:cs="Tahoma"/>
          <w:szCs w:val="24"/>
        </w:rPr>
        <w:t>2.2. Justificativa</w:t>
      </w:r>
      <w:bookmarkEnd w:id="11"/>
      <w:bookmarkEnd w:id="12"/>
      <w:bookmarkEnd w:id="13"/>
    </w:p>
    <w:p w:rsidR="00174F49" w:rsidRPr="00464BFD" w:rsidRDefault="00B463C8" w:rsidP="00464BFD">
      <w:pPr>
        <w:ind w:left="709" w:firstLine="716"/>
        <w:rPr>
          <w:rFonts w:ascii="Arial" w:hAnsi="Arial"/>
          <w:sz w:val="24"/>
          <w:szCs w:val="24"/>
        </w:rPr>
      </w:pPr>
      <w:bookmarkStart w:id="14" w:name="_Toc462247072"/>
      <w:r w:rsidRPr="00464BFD">
        <w:rPr>
          <w:rFonts w:ascii="Arial" w:hAnsi="Arial"/>
          <w:sz w:val="24"/>
          <w:szCs w:val="24"/>
        </w:rPr>
        <w:t>A</w:t>
      </w:r>
      <w:r w:rsidR="006E1A20" w:rsidRPr="00464BFD">
        <w:rPr>
          <w:rFonts w:ascii="Arial" w:hAnsi="Arial"/>
          <w:sz w:val="24"/>
          <w:szCs w:val="24"/>
        </w:rPr>
        <w:t xml:space="preserve"> SEST</w:t>
      </w:r>
      <w:r w:rsidR="003124F8" w:rsidRPr="00464BFD">
        <w:rPr>
          <w:rFonts w:ascii="Arial" w:hAnsi="Arial"/>
          <w:sz w:val="24"/>
          <w:szCs w:val="24"/>
        </w:rPr>
        <w:t>, institucionalmente, como órgão</w:t>
      </w:r>
      <w:r w:rsidR="006E1A20" w:rsidRPr="00464BFD">
        <w:rPr>
          <w:rFonts w:ascii="Arial" w:hAnsi="Arial"/>
          <w:sz w:val="24"/>
          <w:szCs w:val="24"/>
        </w:rPr>
        <w:t xml:space="preserve"> </w:t>
      </w:r>
      <w:r w:rsidR="00B06738" w:rsidRPr="00464BFD">
        <w:rPr>
          <w:rFonts w:ascii="Arial" w:hAnsi="Arial"/>
          <w:sz w:val="24"/>
          <w:szCs w:val="24"/>
        </w:rPr>
        <w:t>de Coordenação</w:t>
      </w:r>
      <w:r w:rsidR="008F2185" w:rsidRPr="00464BFD">
        <w:rPr>
          <w:rFonts w:ascii="Arial" w:hAnsi="Arial"/>
          <w:sz w:val="24"/>
          <w:szCs w:val="24"/>
        </w:rPr>
        <w:t xml:space="preserve"> </w:t>
      </w:r>
      <w:r w:rsidR="001A4528" w:rsidRPr="00464BFD">
        <w:rPr>
          <w:rFonts w:ascii="Arial" w:hAnsi="Arial"/>
          <w:sz w:val="24"/>
          <w:szCs w:val="24"/>
        </w:rPr>
        <w:t xml:space="preserve">e Governança </w:t>
      </w:r>
      <w:r w:rsidR="003124F8" w:rsidRPr="00464BFD">
        <w:rPr>
          <w:rFonts w:ascii="Arial" w:hAnsi="Arial"/>
          <w:sz w:val="24"/>
          <w:szCs w:val="24"/>
        </w:rPr>
        <w:t>das Empresas Estatais, deve promover e orientar a Governança de TI</w:t>
      </w:r>
      <w:r w:rsidR="00545202">
        <w:rPr>
          <w:rFonts w:ascii="Arial" w:hAnsi="Arial"/>
          <w:sz w:val="24"/>
          <w:szCs w:val="24"/>
        </w:rPr>
        <w:t>C</w:t>
      </w:r>
      <w:r w:rsidR="003124F8" w:rsidRPr="00464BFD">
        <w:rPr>
          <w:rFonts w:ascii="Arial" w:hAnsi="Arial"/>
          <w:sz w:val="24"/>
          <w:szCs w:val="24"/>
        </w:rPr>
        <w:t xml:space="preserve"> dessas entidades.</w:t>
      </w:r>
      <w:r w:rsidRPr="00464BFD">
        <w:rPr>
          <w:rFonts w:ascii="Arial" w:hAnsi="Arial"/>
          <w:sz w:val="24"/>
          <w:szCs w:val="24"/>
        </w:rPr>
        <w:t xml:space="preserve"> As iniciativas nesse sentido devem ser planejadas e priorizadas </w:t>
      </w:r>
      <w:r w:rsidR="00174F49" w:rsidRPr="00464BFD">
        <w:rPr>
          <w:rFonts w:ascii="Arial" w:hAnsi="Arial"/>
          <w:sz w:val="24"/>
          <w:szCs w:val="24"/>
        </w:rPr>
        <w:t>a partir do</w:t>
      </w:r>
      <w:r w:rsidR="003124F8" w:rsidRPr="00464BFD">
        <w:rPr>
          <w:rFonts w:ascii="Arial" w:hAnsi="Arial"/>
          <w:sz w:val="24"/>
          <w:szCs w:val="24"/>
        </w:rPr>
        <w:t xml:space="preserve"> alinhamento dos investimentos de TI</w:t>
      </w:r>
      <w:r w:rsidR="0070625F">
        <w:rPr>
          <w:rFonts w:ascii="Arial" w:hAnsi="Arial"/>
          <w:sz w:val="24"/>
          <w:szCs w:val="24"/>
        </w:rPr>
        <w:t>C</w:t>
      </w:r>
      <w:r w:rsidR="003124F8" w:rsidRPr="00464BFD">
        <w:rPr>
          <w:rFonts w:ascii="Arial" w:hAnsi="Arial"/>
          <w:sz w:val="24"/>
          <w:szCs w:val="24"/>
        </w:rPr>
        <w:t xml:space="preserve"> </w:t>
      </w:r>
      <w:r w:rsidRPr="00464BFD">
        <w:rPr>
          <w:rFonts w:ascii="Arial" w:hAnsi="Arial"/>
          <w:sz w:val="24"/>
          <w:szCs w:val="24"/>
        </w:rPr>
        <w:t>a</w:t>
      </w:r>
      <w:r w:rsidR="003124F8" w:rsidRPr="00464BFD">
        <w:rPr>
          <w:rFonts w:ascii="Arial" w:hAnsi="Arial"/>
          <w:sz w:val="24"/>
          <w:szCs w:val="24"/>
        </w:rPr>
        <w:t>os objetivos estratégicos</w:t>
      </w:r>
      <w:r w:rsidR="00174F49" w:rsidRPr="00464BFD">
        <w:rPr>
          <w:rFonts w:ascii="Arial" w:hAnsi="Arial"/>
          <w:sz w:val="24"/>
          <w:szCs w:val="24"/>
        </w:rPr>
        <w:t xml:space="preserve"> das organizações.</w:t>
      </w:r>
    </w:p>
    <w:bookmarkEnd w:id="14"/>
    <w:p w:rsidR="003713A3" w:rsidRDefault="003713A3" w:rsidP="000C5F24">
      <w:pPr>
        <w:rPr>
          <w:rFonts w:ascii="Arial" w:hAnsi="Arial"/>
          <w:sz w:val="24"/>
          <w:szCs w:val="24"/>
        </w:rPr>
      </w:pPr>
    </w:p>
    <w:p w:rsidR="00A15F91" w:rsidRDefault="00A15F91" w:rsidP="000C5F24">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B463C8" w:rsidRPr="00A15F91" w:rsidRDefault="00B463C8" w:rsidP="00A15F91">
      <w:pPr>
        <w:jc w:val="right"/>
        <w:rPr>
          <w:rFonts w:ascii="Arial" w:hAnsi="Arial"/>
          <w:sz w:val="24"/>
          <w:szCs w:val="24"/>
        </w:rPr>
      </w:pPr>
    </w:p>
    <w:p w:rsidR="00F14239" w:rsidRDefault="008E0C59" w:rsidP="00F14239">
      <w:pPr>
        <w:pStyle w:val="Ttulo1"/>
        <w:pBdr>
          <w:bottom w:val="single" w:sz="1" w:space="2" w:color="000000"/>
        </w:pBdr>
        <w:rPr>
          <w:rFonts w:ascii="Arial" w:hAnsi="Arial"/>
          <w:szCs w:val="24"/>
          <w:u w:val="none"/>
        </w:rPr>
      </w:pPr>
      <w:bookmarkStart w:id="15" w:name="_Toc508831299"/>
      <w:bookmarkStart w:id="16" w:name="_Toc462247079"/>
      <w:r>
        <w:rPr>
          <w:rFonts w:ascii="Arial" w:hAnsi="Arial"/>
          <w:szCs w:val="24"/>
          <w:u w:val="none"/>
        </w:rPr>
        <w:t>CATÁLOGO DE SISTEMAS INFORMATIZADOS (CATÁLOGO DE SERVIÇOS DE TIC)</w:t>
      </w:r>
      <w:bookmarkEnd w:id="15"/>
    </w:p>
    <w:p w:rsidR="00F14239" w:rsidRDefault="00F14239" w:rsidP="00F14239">
      <w:pPr>
        <w:pStyle w:val="Ttulo2"/>
        <w:spacing w:after="120"/>
        <w:ind w:left="709" w:hanging="360"/>
        <w:rPr>
          <w:rFonts w:ascii="Arial" w:eastAsia="SimSun" w:hAnsi="Arial" w:cs="Tahoma"/>
          <w:szCs w:val="24"/>
        </w:rPr>
      </w:pPr>
      <w:bookmarkStart w:id="17" w:name="_Toc508656423"/>
      <w:bookmarkStart w:id="18" w:name="_Toc508831300"/>
      <w:r>
        <w:rPr>
          <w:rFonts w:ascii="Arial" w:eastAsia="SimSun" w:hAnsi="Arial" w:cs="Tahoma"/>
          <w:szCs w:val="24"/>
        </w:rPr>
        <w:t>3.1. Definição</w:t>
      </w:r>
      <w:bookmarkEnd w:id="17"/>
      <w:bookmarkEnd w:id="18"/>
    </w:p>
    <w:p w:rsidR="0074322A" w:rsidRPr="004C2009" w:rsidRDefault="002018B5" w:rsidP="00464BFD">
      <w:pPr>
        <w:spacing w:before="170" w:after="0"/>
        <w:ind w:left="709" w:firstLine="720"/>
        <w:rPr>
          <w:rFonts w:ascii="Arial" w:hAnsi="Arial"/>
          <w:b/>
          <w:szCs w:val="24"/>
        </w:rPr>
      </w:pPr>
      <w:r>
        <w:rPr>
          <w:rFonts w:ascii="Arial" w:hAnsi="Arial"/>
          <w:sz w:val="24"/>
          <w:szCs w:val="24"/>
        </w:rPr>
        <w:t>O Catálogo de Serviços Informatizado</w:t>
      </w:r>
      <w:r w:rsidR="00CB26D0">
        <w:rPr>
          <w:rFonts w:ascii="Arial" w:hAnsi="Arial"/>
          <w:sz w:val="24"/>
          <w:szCs w:val="24"/>
        </w:rPr>
        <w:t>s</w:t>
      </w:r>
      <w:r w:rsidR="00BA222A">
        <w:rPr>
          <w:rFonts w:ascii="Arial" w:hAnsi="Arial"/>
          <w:sz w:val="24"/>
          <w:szCs w:val="24"/>
        </w:rPr>
        <w:t xml:space="preserve"> </w:t>
      </w:r>
      <w:r w:rsidR="00BA222A" w:rsidRPr="00BA222A">
        <w:rPr>
          <w:rFonts w:ascii="Arial" w:hAnsi="Arial"/>
          <w:sz w:val="24"/>
          <w:szCs w:val="24"/>
        </w:rPr>
        <w:t xml:space="preserve">é responsável por </w:t>
      </w:r>
      <w:r>
        <w:rPr>
          <w:rFonts w:ascii="Arial" w:hAnsi="Arial"/>
          <w:sz w:val="24"/>
          <w:szCs w:val="24"/>
        </w:rPr>
        <w:t>e</w:t>
      </w:r>
      <w:r w:rsidRPr="002018B5">
        <w:rPr>
          <w:rFonts w:ascii="Arial" w:hAnsi="Arial"/>
          <w:sz w:val="24"/>
          <w:szCs w:val="24"/>
        </w:rPr>
        <w:t>stabelecer e manter a descrição dos sistemas informatizados da Estatal e os seus respectivos responsáveis na TIC e nas áreas de negócio.</w:t>
      </w:r>
      <w:r>
        <w:rPr>
          <w:rFonts w:ascii="Arial" w:hAnsi="Arial"/>
          <w:sz w:val="24"/>
          <w:szCs w:val="24"/>
        </w:rPr>
        <w:t xml:space="preserve"> Como também, e</w:t>
      </w:r>
      <w:r w:rsidRPr="002018B5">
        <w:rPr>
          <w:rFonts w:ascii="Arial" w:hAnsi="Arial"/>
          <w:sz w:val="24"/>
          <w:szCs w:val="24"/>
        </w:rPr>
        <w:t>stabelecer e manter as propriedades/requisitos do conjunto de serviços de TIC da Estatal.</w:t>
      </w:r>
    </w:p>
    <w:p w:rsidR="00F14239" w:rsidRDefault="00B37257" w:rsidP="00BA222A">
      <w:pPr>
        <w:spacing w:before="170"/>
        <w:ind w:left="709" w:firstLine="720"/>
        <w:rPr>
          <w:rFonts w:ascii="Arial" w:hAnsi="Arial"/>
          <w:sz w:val="24"/>
          <w:szCs w:val="24"/>
        </w:rPr>
      </w:pPr>
      <w:r>
        <w:rPr>
          <w:rFonts w:ascii="Arial" w:hAnsi="Arial"/>
          <w:sz w:val="24"/>
          <w:szCs w:val="24"/>
        </w:rPr>
        <w:t>Nesse sentido,</w:t>
      </w:r>
      <w:r w:rsidR="0017607D">
        <w:rPr>
          <w:rFonts w:ascii="Arial" w:hAnsi="Arial"/>
          <w:sz w:val="24"/>
          <w:szCs w:val="24"/>
        </w:rPr>
        <w:t xml:space="preserve"> e</w:t>
      </w:r>
      <w:r w:rsidR="005A4909" w:rsidRPr="005A4909">
        <w:rPr>
          <w:rFonts w:ascii="Arial" w:hAnsi="Arial"/>
          <w:sz w:val="24"/>
          <w:szCs w:val="24"/>
        </w:rPr>
        <w:t xml:space="preserve">sta prática </w:t>
      </w:r>
      <w:r w:rsidR="00BA222A">
        <w:rPr>
          <w:rFonts w:ascii="Arial" w:hAnsi="Arial"/>
          <w:sz w:val="24"/>
          <w:szCs w:val="24"/>
        </w:rPr>
        <w:t xml:space="preserve">deve </w:t>
      </w:r>
      <w:r w:rsidR="004C522E">
        <w:rPr>
          <w:rFonts w:ascii="Arial" w:hAnsi="Arial"/>
          <w:sz w:val="24"/>
          <w:szCs w:val="24"/>
        </w:rPr>
        <w:t>avaliar</w:t>
      </w:r>
      <w:r w:rsidR="002018B5">
        <w:rPr>
          <w:rFonts w:ascii="Arial" w:hAnsi="Arial"/>
          <w:sz w:val="24"/>
          <w:szCs w:val="24"/>
        </w:rPr>
        <w:t xml:space="preserve"> os serviços de TIC, definir o catálogo de serviços e divulga-lo.</w:t>
      </w:r>
    </w:p>
    <w:p w:rsidR="00FC1494" w:rsidRPr="00464BFD" w:rsidRDefault="00FC1494" w:rsidP="00464BFD">
      <w:pPr>
        <w:spacing w:before="170"/>
        <w:ind w:left="709" w:firstLine="720"/>
        <w:rPr>
          <w:rFonts w:ascii="Arial" w:hAnsi="Arial"/>
          <w:sz w:val="24"/>
          <w:szCs w:val="24"/>
        </w:rPr>
      </w:pPr>
    </w:p>
    <w:p w:rsidR="001A1017" w:rsidRPr="00172FD9" w:rsidRDefault="00F14239">
      <w:pPr>
        <w:pStyle w:val="Ttulo2"/>
        <w:spacing w:after="120"/>
        <w:ind w:left="709" w:hanging="360"/>
        <w:rPr>
          <w:rFonts w:ascii="Arial" w:eastAsia="SimSun" w:hAnsi="Arial" w:cs="Tahoma"/>
          <w:b w:val="0"/>
          <w:szCs w:val="24"/>
        </w:rPr>
      </w:pPr>
      <w:bookmarkStart w:id="19" w:name="_Toc508656424"/>
      <w:bookmarkStart w:id="20" w:name="_Toc508831301"/>
      <w:r>
        <w:rPr>
          <w:rFonts w:ascii="Arial" w:eastAsia="SimSun" w:hAnsi="Arial" w:cs="Tahoma"/>
          <w:szCs w:val="24"/>
        </w:rPr>
        <w:t>3.2</w:t>
      </w:r>
      <w:r w:rsidR="001A1017">
        <w:rPr>
          <w:rFonts w:ascii="Arial" w:eastAsia="SimSun" w:hAnsi="Arial" w:cs="Tahoma"/>
          <w:szCs w:val="24"/>
        </w:rPr>
        <w:t xml:space="preserve">. </w:t>
      </w:r>
      <w:r w:rsidR="001A1017" w:rsidRPr="00172FD9">
        <w:rPr>
          <w:rFonts w:ascii="Arial" w:eastAsia="SimSun" w:hAnsi="Arial" w:cs="Tahoma"/>
          <w:szCs w:val="24"/>
        </w:rPr>
        <w:t>P</w:t>
      </w:r>
      <w:r w:rsidRPr="00172FD9">
        <w:rPr>
          <w:rFonts w:ascii="Arial" w:eastAsia="SimSun" w:hAnsi="Arial" w:cs="Tahoma"/>
          <w:szCs w:val="24"/>
        </w:rPr>
        <w:t>asso a passo</w:t>
      </w:r>
      <w:bookmarkEnd w:id="16"/>
      <w:bookmarkEnd w:id="19"/>
      <w:bookmarkEnd w:id="20"/>
      <w:r w:rsidR="001A1017" w:rsidRPr="00172FD9">
        <w:rPr>
          <w:rFonts w:ascii="Arial" w:eastAsia="SimSun" w:hAnsi="Arial" w:cs="Tahoma"/>
          <w:b w:val="0"/>
          <w:szCs w:val="24"/>
        </w:rPr>
        <w:t xml:space="preserve"> </w:t>
      </w:r>
    </w:p>
    <w:p w:rsidR="00FC1494" w:rsidRPr="00274D55" w:rsidRDefault="00172FD9" w:rsidP="00274D55">
      <w:pPr>
        <w:pStyle w:val="Textbody"/>
        <w:tabs>
          <w:tab w:val="left" w:pos="8111"/>
        </w:tabs>
        <w:spacing w:before="240"/>
        <w:ind w:left="709" w:firstLine="709"/>
        <w:jc w:val="both"/>
        <w:rPr>
          <w:rFonts w:ascii="Arial" w:hAnsi="Arial" w:cs="Arial"/>
        </w:rPr>
      </w:pPr>
      <w:bookmarkStart w:id="21" w:name="_Toc462247080"/>
      <w:r w:rsidRPr="00274D55">
        <w:rPr>
          <w:rFonts w:ascii="Arial" w:hAnsi="Arial" w:cs="Arial"/>
        </w:rPr>
        <w:t xml:space="preserve">Para </w:t>
      </w:r>
      <w:r w:rsidR="00274D55" w:rsidRPr="00274D55">
        <w:rPr>
          <w:rFonts w:ascii="Arial" w:hAnsi="Arial" w:cs="Arial"/>
        </w:rPr>
        <w:t xml:space="preserve">implantação </w:t>
      </w:r>
      <w:r w:rsidR="00CB26D0">
        <w:rPr>
          <w:rFonts w:ascii="Arial" w:hAnsi="Arial" w:cs="Arial"/>
        </w:rPr>
        <w:t xml:space="preserve">do </w:t>
      </w:r>
      <w:r w:rsidR="0017607D">
        <w:rPr>
          <w:rFonts w:ascii="Arial" w:hAnsi="Arial"/>
        </w:rPr>
        <w:t xml:space="preserve">processo de </w:t>
      </w:r>
      <w:r w:rsidR="008E0C59" w:rsidRPr="008E0C59">
        <w:rPr>
          <w:rFonts w:ascii="Arial" w:hAnsi="Arial"/>
        </w:rPr>
        <w:t>Catálogo de Sistemas Informatizados (Catálogo de Serviços de TIC)</w:t>
      </w:r>
      <w:r w:rsidR="00397813">
        <w:rPr>
          <w:rFonts w:ascii="Arial" w:hAnsi="Arial"/>
        </w:rPr>
        <w:t xml:space="preserve"> </w:t>
      </w:r>
      <w:r w:rsidR="00274D55" w:rsidRPr="00274D55">
        <w:rPr>
          <w:rFonts w:ascii="Arial" w:hAnsi="Arial" w:cs="Arial"/>
        </w:rPr>
        <w:t>é preciso executar as seguintes atividades:</w:t>
      </w:r>
    </w:p>
    <w:p w:rsidR="00590ED7" w:rsidRDefault="00590ED7" w:rsidP="00180960">
      <w:pPr>
        <w:ind w:left="709" w:hanging="284"/>
        <w:rPr>
          <w:rFonts w:ascii="Arial" w:eastAsia="SimSun" w:hAnsi="Arial" w:cs="Tahoma"/>
          <w:sz w:val="24"/>
          <w:szCs w:val="24"/>
        </w:rPr>
      </w:pPr>
    </w:p>
    <w:p w:rsidR="00AD4827" w:rsidRDefault="00AD4827" w:rsidP="00AD4827">
      <w:pPr>
        <w:ind w:left="709" w:hanging="284"/>
        <w:rPr>
          <w:rFonts w:ascii="Arial" w:eastAsia="SimSun" w:hAnsi="Arial" w:cs="Tahoma"/>
          <w:sz w:val="24"/>
          <w:szCs w:val="24"/>
        </w:rPr>
      </w:pPr>
      <w:r>
        <w:rPr>
          <w:rFonts w:ascii="Arial" w:eastAsia="SimSun" w:hAnsi="Arial" w:cs="Tahoma"/>
          <w:sz w:val="24"/>
          <w:szCs w:val="24"/>
        </w:rPr>
        <w:t>1</w:t>
      </w:r>
      <w:r w:rsidRPr="00FC1494">
        <w:rPr>
          <w:rFonts w:ascii="Arial" w:eastAsia="SimSun" w:hAnsi="Arial" w:cs="Tahoma"/>
          <w:sz w:val="24"/>
          <w:szCs w:val="24"/>
        </w:rPr>
        <w:t xml:space="preserve"> </w:t>
      </w:r>
      <w:r>
        <w:rPr>
          <w:rFonts w:ascii="Arial" w:eastAsia="SimSun" w:hAnsi="Arial" w:cs="Tahoma"/>
          <w:sz w:val="24"/>
          <w:szCs w:val="24"/>
        </w:rPr>
        <w:t>- Estabelecer e implantar uma Central de Serviços de TIC</w:t>
      </w:r>
      <w:r w:rsidR="00CB26D0">
        <w:rPr>
          <w:rFonts w:ascii="Arial" w:eastAsia="SimSun" w:hAnsi="Arial" w:cs="Tahoma"/>
          <w:sz w:val="24"/>
          <w:szCs w:val="24"/>
        </w:rPr>
        <w:t xml:space="preserve"> na Estatal</w:t>
      </w:r>
      <w:r>
        <w:rPr>
          <w:rFonts w:ascii="Arial" w:eastAsia="SimSun" w:hAnsi="Arial" w:cs="Tahoma"/>
          <w:sz w:val="24"/>
          <w:szCs w:val="24"/>
        </w:rPr>
        <w:t>.</w:t>
      </w:r>
    </w:p>
    <w:p w:rsidR="00AD4827" w:rsidRDefault="00AD4827" w:rsidP="00180960">
      <w:pPr>
        <w:ind w:left="709" w:hanging="284"/>
        <w:rPr>
          <w:rFonts w:ascii="Arial" w:eastAsia="SimSun" w:hAnsi="Arial" w:cs="Tahoma"/>
          <w:sz w:val="24"/>
          <w:szCs w:val="24"/>
        </w:rPr>
      </w:pPr>
    </w:p>
    <w:p w:rsidR="007C060B" w:rsidRDefault="007C060B" w:rsidP="007C060B">
      <w:pPr>
        <w:ind w:left="709" w:hanging="284"/>
        <w:rPr>
          <w:rFonts w:ascii="Arial" w:eastAsia="SimSun" w:hAnsi="Arial" w:cs="Tahoma"/>
          <w:sz w:val="24"/>
          <w:szCs w:val="24"/>
        </w:rPr>
      </w:pPr>
      <w:r>
        <w:rPr>
          <w:rFonts w:ascii="Arial" w:eastAsia="SimSun" w:hAnsi="Arial" w:cs="Tahoma"/>
          <w:sz w:val="24"/>
          <w:szCs w:val="24"/>
        </w:rPr>
        <w:t>2</w:t>
      </w:r>
      <w:r w:rsidRPr="00FC1494">
        <w:rPr>
          <w:rFonts w:ascii="Arial" w:eastAsia="SimSun" w:hAnsi="Arial" w:cs="Tahoma"/>
          <w:sz w:val="24"/>
          <w:szCs w:val="24"/>
        </w:rPr>
        <w:t xml:space="preserve"> </w:t>
      </w:r>
      <w:r w:rsidR="00CB26D0">
        <w:rPr>
          <w:rFonts w:ascii="Arial" w:eastAsia="SimSun" w:hAnsi="Arial" w:cs="Tahoma"/>
          <w:sz w:val="24"/>
          <w:szCs w:val="24"/>
        </w:rPr>
        <w:t>–</w:t>
      </w:r>
      <w:r>
        <w:rPr>
          <w:rFonts w:ascii="Arial" w:eastAsia="SimSun" w:hAnsi="Arial" w:cs="Tahoma"/>
          <w:sz w:val="24"/>
          <w:szCs w:val="24"/>
        </w:rPr>
        <w:t xml:space="preserve"> Estabelecer</w:t>
      </w:r>
      <w:r w:rsidR="00CB26D0">
        <w:rPr>
          <w:rFonts w:ascii="Arial" w:eastAsia="SimSun" w:hAnsi="Arial" w:cs="Tahoma"/>
          <w:sz w:val="24"/>
          <w:szCs w:val="24"/>
        </w:rPr>
        <w:t xml:space="preserve"> as</w:t>
      </w:r>
      <w:r>
        <w:rPr>
          <w:rFonts w:ascii="Arial" w:eastAsia="SimSun" w:hAnsi="Arial" w:cs="Tahoma"/>
          <w:sz w:val="24"/>
          <w:szCs w:val="24"/>
        </w:rPr>
        <w:t xml:space="preserve"> métricas e indicadores para avalição de desempenho dos serviços</w:t>
      </w:r>
      <w:r w:rsidR="00CB26D0">
        <w:rPr>
          <w:rFonts w:ascii="Arial" w:eastAsia="SimSun" w:hAnsi="Arial" w:cs="Tahoma"/>
          <w:sz w:val="24"/>
          <w:szCs w:val="24"/>
        </w:rPr>
        <w:t xml:space="preserve"> prestados pela Estatal</w:t>
      </w:r>
      <w:r>
        <w:rPr>
          <w:rFonts w:ascii="Arial" w:eastAsia="SimSun" w:hAnsi="Arial" w:cs="Tahoma"/>
          <w:sz w:val="24"/>
          <w:szCs w:val="24"/>
        </w:rPr>
        <w:t>.</w:t>
      </w:r>
    </w:p>
    <w:p w:rsidR="007C060B" w:rsidRDefault="007C060B" w:rsidP="007C060B">
      <w:pPr>
        <w:ind w:left="709" w:hanging="284"/>
        <w:rPr>
          <w:rFonts w:ascii="Arial" w:eastAsia="SimSun" w:hAnsi="Arial" w:cs="Tahoma"/>
          <w:sz w:val="24"/>
          <w:szCs w:val="24"/>
        </w:rPr>
      </w:pPr>
    </w:p>
    <w:p w:rsidR="007C060B" w:rsidRDefault="007C060B" w:rsidP="007C060B">
      <w:pPr>
        <w:ind w:left="709" w:hanging="284"/>
        <w:rPr>
          <w:rFonts w:ascii="Arial" w:eastAsia="SimSun" w:hAnsi="Arial" w:cs="Tahoma"/>
          <w:sz w:val="24"/>
          <w:szCs w:val="24"/>
        </w:rPr>
      </w:pPr>
      <w:r>
        <w:rPr>
          <w:rFonts w:ascii="Arial" w:eastAsia="SimSun" w:hAnsi="Arial" w:cs="Tahoma"/>
          <w:sz w:val="24"/>
          <w:szCs w:val="24"/>
        </w:rPr>
        <w:t>3 - Estabelecer acordos de níveis de serviços baseados nas métricas e indicadores adotados</w:t>
      </w:r>
      <w:r w:rsidR="00CB26D0">
        <w:rPr>
          <w:rFonts w:ascii="Arial" w:eastAsia="SimSun" w:hAnsi="Arial" w:cs="Tahoma"/>
          <w:sz w:val="24"/>
          <w:szCs w:val="24"/>
        </w:rPr>
        <w:t xml:space="preserve"> pela Estatal</w:t>
      </w:r>
      <w:r>
        <w:rPr>
          <w:rFonts w:ascii="Arial" w:eastAsia="SimSun" w:hAnsi="Arial" w:cs="Tahoma"/>
          <w:sz w:val="24"/>
          <w:szCs w:val="24"/>
        </w:rPr>
        <w:t>.</w:t>
      </w:r>
    </w:p>
    <w:p w:rsidR="007C060B" w:rsidRDefault="007C060B" w:rsidP="00180960">
      <w:pPr>
        <w:ind w:left="709" w:hanging="284"/>
        <w:rPr>
          <w:rFonts w:ascii="Arial" w:eastAsia="SimSun" w:hAnsi="Arial" w:cs="Tahoma"/>
          <w:sz w:val="24"/>
          <w:szCs w:val="24"/>
        </w:rPr>
      </w:pPr>
    </w:p>
    <w:p w:rsidR="007C060B" w:rsidRDefault="007C060B" w:rsidP="007C060B">
      <w:pPr>
        <w:ind w:left="709" w:hanging="284"/>
        <w:rPr>
          <w:rFonts w:ascii="Arial" w:eastAsia="SimSun" w:hAnsi="Arial" w:cs="Tahoma"/>
          <w:sz w:val="24"/>
          <w:szCs w:val="24"/>
        </w:rPr>
      </w:pPr>
      <w:r>
        <w:rPr>
          <w:rFonts w:ascii="Arial" w:eastAsia="SimSun" w:hAnsi="Arial" w:cs="Tahoma"/>
          <w:sz w:val="24"/>
          <w:szCs w:val="24"/>
        </w:rPr>
        <w:t>4</w:t>
      </w:r>
      <w:r w:rsidRPr="00FC1494">
        <w:rPr>
          <w:rFonts w:ascii="Arial" w:eastAsia="SimSun" w:hAnsi="Arial" w:cs="Tahoma"/>
          <w:sz w:val="24"/>
          <w:szCs w:val="24"/>
        </w:rPr>
        <w:t xml:space="preserve"> </w:t>
      </w:r>
      <w:r>
        <w:rPr>
          <w:rFonts w:ascii="Arial" w:eastAsia="SimSun" w:hAnsi="Arial" w:cs="Tahoma"/>
          <w:sz w:val="24"/>
          <w:szCs w:val="24"/>
        </w:rPr>
        <w:t xml:space="preserve">- Estabelecer e manter </w:t>
      </w:r>
      <w:r w:rsidR="00CB26D0">
        <w:rPr>
          <w:rFonts w:ascii="Arial" w:eastAsia="SimSun" w:hAnsi="Arial" w:cs="Tahoma"/>
          <w:sz w:val="24"/>
          <w:szCs w:val="24"/>
        </w:rPr>
        <w:t xml:space="preserve">as </w:t>
      </w:r>
      <w:r>
        <w:rPr>
          <w:rFonts w:ascii="Arial" w:eastAsia="SimSun" w:hAnsi="Arial" w:cs="Tahoma"/>
          <w:sz w:val="24"/>
          <w:szCs w:val="24"/>
        </w:rPr>
        <w:t>descrições dos serviços de TIC prestados à Estatal.</w:t>
      </w:r>
    </w:p>
    <w:p w:rsidR="007C060B" w:rsidRDefault="007C060B" w:rsidP="007C060B">
      <w:pPr>
        <w:ind w:left="709" w:hanging="284"/>
        <w:rPr>
          <w:rFonts w:ascii="Arial" w:eastAsia="SimSun" w:hAnsi="Arial" w:cs="Tahoma"/>
          <w:sz w:val="24"/>
          <w:szCs w:val="24"/>
        </w:rPr>
      </w:pPr>
    </w:p>
    <w:p w:rsidR="007C060B" w:rsidRDefault="007C060B" w:rsidP="007C060B">
      <w:pPr>
        <w:ind w:left="709" w:hanging="284"/>
        <w:rPr>
          <w:rFonts w:ascii="Arial" w:eastAsia="SimSun" w:hAnsi="Arial" w:cs="Tahoma"/>
          <w:sz w:val="24"/>
          <w:szCs w:val="24"/>
        </w:rPr>
      </w:pPr>
      <w:r>
        <w:rPr>
          <w:rFonts w:ascii="Arial" w:eastAsia="SimSun" w:hAnsi="Arial" w:cs="Tahoma"/>
          <w:sz w:val="24"/>
          <w:szCs w:val="24"/>
        </w:rPr>
        <w:t>5</w:t>
      </w:r>
      <w:r w:rsidRPr="00FC1494">
        <w:rPr>
          <w:rFonts w:ascii="Arial" w:eastAsia="SimSun" w:hAnsi="Arial" w:cs="Tahoma"/>
          <w:sz w:val="24"/>
          <w:szCs w:val="24"/>
        </w:rPr>
        <w:t xml:space="preserve"> </w:t>
      </w:r>
      <w:r>
        <w:rPr>
          <w:rFonts w:ascii="Arial" w:eastAsia="SimSun" w:hAnsi="Arial" w:cs="Tahoma"/>
          <w:sz w:val="24"/>
          <w:szCs w:val="24"/>
        </w:rPr>
        <w:t>- Estabelecer e manter o conjunto de serviços de TIC prioritário para a Estatal e definir seus níveis de serviço aceitáveis.</w:t>
      </w:r>
    </w:p>
    <w:p w:rsidR="007C060B" w:rsidRDefault="007C060B" w:rsidP="007C060B">
      <w:pPr>
        <w:rPr>
          <w:rFonts w:ascii="Arial" w:eastAsia="SimSun" w:hAnsi="Arial" w:cs="Tahoma"/>
          <w:sz w:val="24"/>
          <w:szCs w:val="24"/>
        </w:rPr>
      </w:pPr>
    </w:p>
    <w:p w:rsidR="00D4107F" w:rsidRDefault="007C060B" w:rsidP="007C060B">
      <w:pPr>
        <w:ind w:left="709" w:hanging="284"/>
        <w:rPr>
          <w:rFonts w:ascii="Arial" w:eastAsia="SimSun" w:hAnsi="Arial" w:cs="Tahoma"/>
          <w:sz w:val="24"/>
          <w:szCs w:val="24"/>
        </w:rPr>
      </w:pPr>
      <w:r>
        <w:rPr>
          <w:rFonts w:ascii="Arial" w:eastAsia="SimSun" w:hAnsi="Arial" w:cs="Tahoma"/>
          <w:sz w:val="24"/>
          <w:szCs w:val="24"/>
        </w:rPr>
        <w:t>6</w:t>
      </w:r>
      <w:r w:rsidR="0017607D">
        <w:rPr>
          <w:rFonts w:ascii="Arial" w:eastAsia="SimSun" w:hAnsi="Arial" w:cs="Tahoma"/>
          <w:sz w:val="24"/>
          <w:szCs w:val="24"/>
        </w:rPr>
        <w:t xml:space="preserve"> </w:t>
      </w:r>
      <w:r w:rsidR="00397813">
        <w:rPr>
          <w:rFonts w:ascii="Arial" w:eastAsia="SimSun" w:hAnsi="Arial" w:cs="Tahoma"/>
          <w:sz w:val="24"/>
          <w:szCs w:val="24"/>
        </w:rPr>
        <w:t>-</w:t>
      </w:r>
      <w:r w:rsidR="0017607D" w:rsidRPr="00FC1494">
        <w:rPr>
          <w:rFonts w:ascii="Arial" w:eastAsia="SimSun" w:hAnsi="Arial" w:cs="Tahoma"/>
          <w:sz w:val="24"/>
          <w:szCs w:val="24"/>
        </w:rPr>
        <w:t xml:space="preserve"> </w:t>
      </w:r>
      <w:r>
        <w:rPr>
          <w:rFonts w:ascii="Arial" w:eastAsia="SimSun" w:hAnsi="Arial" w:cs="Tahoma"/>
          <w:sz w:val="24"/>
          <w:szCs w:val="24"/>
        </w:rPr>
        <w:t>Preparar e firmar</w:t>
      </w:r>
      <w:r w:rsidR="002018B5">
        <w:rPr>
          <w:rFonts w:ascii="Arial" w:eastAsia="SimSun" w:hAnsi="Arial" w:cs="Tahoma"/>
          <w:sz w:val="24"/>
          <w:szCs w:val="24"/>
        </w:rPr>
        <w:t xml:space="preserve"> os acordos de nível de serviços.</w:t>
      </w:r>
    </w:p>
    <w:p w:rsidR="00D4107F" w:rsidRDefault="00D4107F" w:rsidP="00180960">
      <w:pPr>
        <w:ind w:left="709" w:hanging="284"/>
        <w:rPr>
          <w:rFonts w:ascii="Arial" w:eastAsia="SimSun" w:hAnsi="Arial" w:cs="Tahoma"/>
          <w:sz w:val="24"/>
          <w:szCs w:val="24"/>
        </w:rPr>
      </w:pPr>
    </w:p>
    <w:p w:rsidR="007C060B" w:rsidRDefault="007C060B" w:rsidP="007C060B">
      <w:pPr>
        <w:ind w:left="709" w:hanging="284"/>
        <w:rPr>
          <w:rFonts w:ascii="Arial" w:eastAsia="SimSun" w:hAnsi="Arial" w:cs="Tahoma"/>
          <w:sz w:val="24"/>
          <w:szCs w:val="24"/>
        </w:rPr>
      </w:pPr>
      <w:r>
        <w:rPr>
          <w:rFonts w:ascii="Arial" w:eastAsia="SimSun" w:hAnsi="Arial" w:cs="Tahoma"/>
          <w:sz w:val="24"/>
          <w:szCs w:val="24"/>
        </w:rPr>
        <w:t xml:space="preserve">7 - Efetuar o monitoramento e reportar os níveis de serviço dos serviços prestados </w:t>
      </w:r>
      <w:r w:rsidR="00CB26D0">
        <w:rPr>
          <w:rFonts w:ascii="Arial" w:eastAsia="SimSun" w:hAnsi="Arial" w:cs="Tahoma"/>
          <w:sz w:val="24"/>
          <w:szCs w:val="24"/>
        </w:rPr>
        <w:t>à</w:t>
      </w:r>
      <w:r>
        <w:rPr>
          <w:rFonts w:ascii="Arial" w:eastAsia="SimSun" w:hAnsi="Arial" w:cs="Tahoma"/>
          <w:sz w:val="24"/>
          <w:szCs w:val="24"/>
        </w:rPr>
        <w:t xml:space="preserve"> Estatal.</w:t>
      </w:r>
    </w:p>
    <w:p w:rsidR="007C060B" w:rsidRDefault="007C060B" w:rsidP="007C060B">
      <w:pPr>
        <w:rPr>
          <w:rFonts w:ascii="Arial" w:eastAsia="SimSun" w:hAnsi="Arial" w:cs="Tahoma"/>
          <w:sz w:val="24"/>
          <w:szCs w:val="24"/>
        </w:rPr>
      </w:pPr>
    </w:p>
    <w:p w:rsidR="007C060B" w:rsidRDefault="007C060B" w:rsidP="007C060B">
      <w:pPr>
        <w:ind w:left="709" w:hanging="284"/>
        <w:rPr>
          <w:rFonts w:ascii="Arial" w:eastAsia="SimSun" w:hAnsi="Arial" w:cs="Tahoma"/>
          <w:sz w:val="24"/>
          <w:szCs w:val="24"/>
        </w:rPr>
      </w:pPr>
      <w:r>
        <w:rPr>
          <w:rFonts w:ascii="Arial" w:eastAsia="SimSun" w:hAnsi="Arial" w:cs="Tahoma"/>
          <w:sz w:val="24"/>
          <w:szCs w:val="24"/>
        </w:rPr>
        <w:t>8 - Avaliar os serviços e os acordos de níveis de serviço usando as métricas e indicadores de desempenho estabelecidas</w:t>
      </w:r>
      <w:r w:rsidR="00CB26D0">
        <w:rPr>
          <w:rFonts w:ascii="Arial" w:eastAsia="SimSun" w:hAnsi="Arial" w:cs="Tahoma"/>
          <w:sz w:val="24"/>
          <w:szCs w:val="24"/>
        </w:rPr>
        <w:t xml:space="preserve"> pela Estatal</w:t>
      </w:r>
      <w:r>
        <w:rPr>
          <w:rFonts w:ascii="Arial" w:eastAsia="SimSun" w:hAnsi="Arial" w:cs="Tahoma"/>
          <w:sz w:val="24"/>
          <w:szCs w:val="24"/>
        </w:rPr>
        <w:t>.</w:t>
      </w:r>
    </w:p>
    <w:p w:rsidR="007C060B" w:rsidRDefault="007C060B" w:rsidP="007C060B">
      <w:pPr>
        <w:ind w:left="709" w:hanging="284"/>
        <w:rPr>
          <w:rFonts w:ascii="Arial" w:eastAsia="SimSun" w:hAnsi="Arial" w:cs="Tahoma"/>
          <w:sz w:val="24"/>
          <w:szCs w:val="24"/>
        </w:rPr>
      </w:pPr>
    </w:p>
    <w:p w:rsidR="007C060B" w:rsidRDefault="007C060B" w:rsidP="007C060B">
      <w:pPr>
        <w:ind w:left="709" w:hanging="284"/>
        <w:rPr>
          <w:rFonts w:ascii="Arial" w:eastAsia="SimSun" w:hAnsi="Arial" w:cs="Tahoma"/>
          <w:sz w:val="24"/>
          <w:szCs w:val="24"/>
        </w:rPr>
      </w:pPr>
      <w:r>
        <w:rPr>
          <w:rFonts w:ascii="Arial" w:eastAsia="SimSun" w:hAnsi="Arial" w:cs="Tahoma"/>
          <w:sz w:val="24"/>
          <w:szCs w:val="24"/>
        </w:rPr>
        <w:t>9</w:t>
      </w:r>
      <w:r w:rsidRPr="00FC1494">
        <w:rPr>
          <w:rFonts w:ascii="Arial" w:eastAsia="SimSun" w:hAnsi="Arial" w:cs="Tahoma"/>
          <w:sz w:val="24"/>
          <w:szCs w:val="24"/>
        </w:rPr>
        <w:t xml:space="preserve"> -</w:t>
      </w:r>
      <w:r>
        <w:rPr>
          <w:rFonts w:ascii="Arial" w:eastAsia="SimSun" w:hAnsi="Arial" w:cs="Tahoma"/>
          <w:sz w:val="24"/>
          <w:szCs w:val="24"/>
        </w:rPr>
        <w:t xml:space="preserve"> Analisar </w:t>
      </w:r>
      <w:r w:rsidR="00CB26D0">
        <w:rPr>
          <w:rFonts w:ascii="Arial" w:eastAsia="SimSun" w:hAnsi="Arial" w:cs="Tahoma"/>
          <w:sz w:val="24"/>
          <w:szCs w:val="24"/>
        </w:rPr>
        <w:t xml:space="preserve">os </w:t>
      </w:r>
      <w:r>
        <w:rPr>
          <w:rFonts w:ascii="Arial" w:eastAsia="SimSun" w:hAnsi="Arial" w:cs="Tahoma"/>
          <w:sz w:val="24"/>
          <w:szCs w:val="24"/>
        </w:rPr>
        <w:t>contratos de serviços existentes</w:t>
      </w:r>
      <w:r w:rsidR="00CB26D0">
        <w:rPr>
          <w:rFonts w:ascii="Arial" w:eastAsia="SimSun" w:hAnsi="Arial" w:cs="Tahoma"/>
          <w:sz w:val="24"/>
          <w:szCs w:val="24"/>
        </w:rPr>
        <w:t xml:space="preserve"> na Estatal</w:t>
      </w:r>
      <w:r>
        <w:rPr>
          <w:rFonts w:ascii="Arial" w:eastAsia="SimSun" w:hAnsi="Arial" w:cs="Tahoma"/>
          <w:sz w:val="24"/>
          <w:szCs w:val="24"/>
        </w:rPr>
        <w:t xml:space="preserve"> para preparar os novos contratos.</w:t>
      </w:r>
    </w:p>
    <w:p w:rsidR="007C060B" w:rsidRPr="00FC1494" w:rsidRDefault="007C060B" w:rsidP="007C060B">
      <w:pPr>
        <w:ind w:left="709" w:hanging="284"/>
        <w:rPr>
          <w:rFonts w:ascii="Arial" w:eastAsia="SimSun" w:hAnsi="Arial" w:cs="Tahoma"/>
          <w:sz w:val="24"/>
          <w:szCs w:val="24"/>
        </w:rPr>
      </w:pPr>
    </w:p>
    <w:p w:rsidR="007C060B" w:rsidRDefault="007C060B" w:rsidP="007C060B">
      <w:pPr>
        <w:ind w:left="709" w:hanging="284"/>
        <w:rPr>
          <w:rFonts w:ascii="Arial" w:eastAsia="SimSun" w:hAnsi="Arial" w:cs="Tahoma"/>
          <w:sz w:val="24"/>
          <w:szCs w:val="24"/>
        </w:rPr>
      </w:pPr>
      <w:r>
        <w:rPr>
          <w:rFonts w:ascii="Arial" w:eastAsia="SimSun" w:hAnsi="Arial" w:cs="Tahoma"/>
          <w:sz w:val="24"/>
          <w:szCs w:val="24"/>
        </w:rPr>
        <w:lastRenderedPageBreak/>
        <w:t>10</w:t>
      </w:r>
      <w:r w:rsidRPr="00FC1494">
        <w:rPr>
          <w:rFonts w:ascii="Arial" w:eastAsia="SimSun" w:hAnsi="Arial" w:cs="Tahoma"/>
          <w:sz w:val="24"/>
          <w:szCs w:val="24"/>
        </w:rPr>
        <w:t xml:space="preserve"> </w:t>
      </w:r>
      <w:r>
        <w:rPr>
          <w:rFonts w:ascii="Arial" w:eastAsia="SimSun" w:hAnsi="Arial" w:cs="Tahoma"/>
          <w:sz w:val="24"/>
          <w:szCs w:val="24"/>
        </w:rPr>
        <w:t xml:space="preserve">- Preparar </w:t>
      </w:r>
      <w:r w:rsidR="00CB26D0">
        <w:rPr>
          <w:rFonts w:ascii="Arial" w:eastAsia="SimSun" w:hAnsi="Arial" w:cs="Tahoma"/>
          <w:sz w:val="24"/>
          <w:szCs w:val="24"/>
        </w:rPr>
        <w:t xml:space="preserve">os </w:t>
      </w:r>
      <w:r>
        <w:rPr>
          <w:rFonts w:ascii="Arial" w:eastAsia="SimSun" w:hAnsi="Arial" w:cs="Tahoma"/>
          <w:sz w:val="24"/>
          <w:szCs w:val="24"/>
        </w:rPr>
        <w:t>novos contratos de acordo de níveis de serviços</w:t>
      </w:r>
      <w:r w:rsidR="00CB26D0">
        <w:rPr>
          <w:rFonts w:ascii="Arial" w:eastAsia="SimSun" w:hAnsi="Arial" w:cs="Tahoma"/>
          <w:sz w:val="24"/>
          <w:szCs w:val="24"/>
        </w:rPr>
        <w:t xml:space="preserve"> da Estatal</w:t>
      </w:r>
      <w:r>
        <w:rPr>
          <w:rFonts w:ascii="Arial" w:eastAsia="SimSun" w:hAnsi="Arial" w:cs="Tahoma"/>
          <w:sz w:val="24"/>
          <w:szCs w:val="24"/>
        </w:rPr>
        <w:t>.</w:t>
      </w:r>
    </w:p>
    <w:p w:rsidR="007C060B" w:rsidRDefault="007C060B" w:rsidP="00180960">
      <w:pPr>
        <w:ind w:left="709" w:hanging="284"/>
        <w:rPr>
          <w:rFonts w:ascii="Arial" w:eastAsia="SimSun" w:hAnsi="Arial" w:cs="Tahoma"/>
          <w:sz w:val="24"/>
          <w:szCs w:val="24"/>
        </w:rPr>
      </w:pPr>
    </w:p>
    <w:p w:rsidR="00824585" w:rsidRDefault="007C060B" w:rsidP="00180960">
      <w:pPr>
        <w:ind w:left="709" w:hanging="284"/>
        <w:rPr>
          <w:rFonts w:ascii="Arial" w:eastAsia="SimSun" w:hAnsi="Arial" w:cs="Tahoma"/>
          <w:sz w:val="24"/>
          <w:szCs w:val="24"/>
        </w:rPr>
      </w:pPr>
      <w:r>
        <w:rPr>
          <w:rFonts w:ascii="Arial" w:eastAsia="SimSun" w:hAnsi="Arial" w:cs="Tahoma"/>
          <w:sz w:val="24"/>
          <w:szCs w:val="24"/>
        </w:rPr>
        <w:t>11</w:t>
      </w:r>
      <w:r w:rsidR="00824585" w:rsidRPr="00FC1494">
        <w:rPr>
          <w:rFonts w:ascii="Arial" w:eastAsia="SimSun" w:hAnsi="Arial" w:cs="Tahoma"/>
          <w:sz w:val="24"/>
          <w:szCs w:val="24"/>
        </w:rPr>
        <w:t xml:space="preserve"> </w:t>
      </w:r>
      <w:r w:rsidR="00824585">
        <w:rPr>
          <w:rFonts w:ascii="Arial" w:eastAsia="SimSun" w:hAnsi="Arial" w:cs="Tahoma"/>
          <w:sz w:val="24"/>
          <w:szCs w:val="24"/>
        </w:rPr>
        <w:t>-</w:t>
      </w:r>
      <w:r w:rsidR="00824585" w:rsidRPr="00FC1494">
        <w:rPr>
          <w:rFonts w:ascii="Arial" w:eastAsia="SimSun" w:hAnsi="Arial" w:cs="Tahoma"/>
          <w:sz w:val="24"/>
          <w:szCs w:val="24"/>
        </w:rPr>
        <w:t xml:space="preserve"> </w:t>
      </w:r>
      <w:r w:rsidR="00BC2692">
        <w:rPr>
          <w:rFonts w:ascii="Arial" w:eastAsia="SimSun" w:hAnsi="Arial" w:cs="Tahoma"/>
          <w:sz w:val="24"/>
          <w:szCs w:val="24"/>
        </w:rPr>
        <w:t xml:space="preserve">Revisar e atualizar </w:t>
      </w:r>
      <w:r w:rsidR="00CB26D0">
        <w:rPr>
          <w:rFonts w:ascii="Arial" w:eastAsia="SimSun" w:hAnsi="Arial" w:cs="Tahoma"/>
          <w:sz w:val="24"/>
          <w:szCs w:val="24"/>
        </w:rPr>
        <w:t xml:space="preserve">os </w:t>
      </w:r>
      <w:r w:rsidR="00BC2692">
        <w:rPr>
          <w:rFonts w:ascii="Arial" w:eastAsia="SimSun" w:hAnsi="Arial" w:cs="Tahoma"/>
          <w:sz w:val="24"/>
          <w:szCs w:val="24"/>
        </w:rPr>
        <w:t xml:space="preserve">contratos </w:t>
      </w:r>
      <w:r>
        <w:rPr>
          <w:rFonts w:ascii="Arial" w:eastAsia="SimSun" w:hAnsi="Arial" w:cs="Tahoma"/>
          <w:sz w:val="24"/>
          <w:szCs w:val="24"/>
        </w:rPr>
        <w:t>d</w:t>
      </w:r>
      <w:r w:rsidR="00BC2692">
        <w:rPr>
          <w:rFonts w:ascii="Arial" w:eastAsia="SimSun" w:hAnsi="Arial" w:cs="Tahoma"/>
          <w:sz w:val="24"/>
          <w:szCs w:val="24"/>
        </w:rPr>
        <w:t>e acordos de níveis de serviços tendo em vista as necessidades da Estatal</w:t>
      </w:r>
      <w:r w:rsidR="00896970">
        <w:rPr>
          <w:rFonts w:ascii="Arial" w:eastAsia="SimSun" w:hAnsi="Arial" w:cs="Tahoma"/>
          <w:sz w:val="24"/>
          <w:szCs w:val="24"/>
        </w:rPr>
        <w:t>.</w:t>
      </w:r>
    </w:p>
    <w:p w:rsidR="00896970" w:rsidRPr="00824585" w:rsidRDefault="00896970" w:rsidP="004D4504">
      <w:pPr>
        <w:rPr>
          <w:rFonts w:ascii="Arial" w:eastAsia="SimSun" w:hAnsi="Arial" w:cs="Tahoma"/>
          <w:sz w:val="24"/>
          <w:szCs w:val="24"/>
        </w:rPr>
      </w:pPr>
    </w:p>
    <w:p w:rsidR="00D51CB1" w:rsidRDefault="00375FE1" w:rsidP="00D51CB1">
      <w:pPr>
        <w:pStyle w:val="Ttulo1"/>
        <w:pBdr>
          <w:bottom w:val="single" w:sz="1" w:space="2" w:color="000000"/>
        </w:pBdr>
        <w:rPr>
          <w:rFonts w:ascii="Arial" w:hAnsi="Arial"/>
          <w:szCs w:val="24"/>
          <w:u w:val="none"/>
        </w:rPr>
      </w:pPr>
      <w:bookmarkStart w:id="22" w:name="_Toc508656425"/>
      <w:bookmarkStart w:id="23" w:name="_Toc508831302"/>
      <w:bookmarkEnd w:id="21"/>
      <w:r>
        <w:rPr>
          <w:rFonts w:ascii="Arial" w:hAnsi="Arial"/>
          <w:szCs w:val="24"/>
          <w:u w:val="none"/>
        </w:rPr>
        <w:t>ARTEFATOS</w:t>
      </w:r>
      <w:bookmarkEnd w:id="22"/>
      <w:bookmarkEnd w:id="23"/>
    </w:p>
    <w:p w:rsidR="00FC1494" w:rsidRPr="00FC1494" w:rsidRDefault="004F3B7B" w:rsidP="00FC1494">
      <w:pPr>
        <w:pStyle w:val="Ttulo2"/>
        <w:spacing w:after="120"/>
        <w:ind w:left="709" w:hanging="360"/>
        <w:rPr>
          <w:rFonts w:ascii="Arial" w:eastAsia="SimSun" w:hAnsi="Arial" w:cs="Tahoma"/>
          <w:szCs w:val="24"/>
        </w:rPr>
      </w:pPr>
      <w:bookmarkStart w:id="24" w:name="_Toc508656426"/>
      <w:bookmarkStart w:id="25" w:name="_Toc508831303"/>
      <w:r>
        <w:rPr>
          <w:rFonts w:ascii="Arial" w:eastAsia="SimSun" w:hAnsi="Arial" w:cs="Tahoma"/>
          <w:szCs w:val="24"/>
        </w:rPr>
        <w:t>4.1</w:t>
      </w:r>
      <w:r w:rsidR="00313505">
        <w:rPr>
          <w:rFonts w:ascii="Arial" w:eastAsia="SimSun" w:hAnsi="Arial" w:cs="Tahoma"/>
          <w:szCs w:val="24"/>
        </w:rPr>
        <w:t>.</w:t>
      </w:r>
      <w:r w:rsidR="00375FE1">
        <w:rPr>
          <w:rFonts w:ascii="Arial" w:eastAsia="SimSun" w:hAnsi="Arial" w:cs="Tahoma"/>
          <w:szCs w:val="24"/>
        </w:rPr>
        <w:t xml:space="preserve"> </w:t>
      </w:r>
      <w:r w:rsidR="00CD3079">
        <w:rPr>
          <w:rFonts w:ascii="Arial" w:eastAsia="SimSun" w:hAnsi="Arial" w:cs="Tahoma"/>
          <w:szCs w:val="24"/>
        </w:rPr>
        <w:t>Documentos</w:t>
      </w:r>
      <w:bookmarkEnd w:id="24"/>
      <w:bookmarkEnd w:id="25"/>
      <w:r w:rsidR="00CD3079">
        <w:rPr>
          <w:rFonts w:ascii="Arial" w:eastAsia="SimSun" w:hAnsi="Arial" w:cs="Tahoma"/>
          <w:szCs w:val="24"/>
        </w:rPr>
        <w:t xml:space="preserve"> </w:t>
      </w:r>
    </w:p>
    <w:p w:rsidR="00FC1494" w:rsidRDefault="00FC1494" w:rsidP="00FC1494">
      <w:pPr>
        <w:ind w:left="709" w:firstLine="709"/>
        <w:rPr>
          <w:rFonts w:ascii="Arial" w:hAnsi="Arial" w:cs="Arial"/>
          <w:sz w:val="24"/>
          <w:szCs w:val="24"/>
          <w:lang w:eastAsia="pt-BR"/>
        </w:rPr>
      </w:pPr>
      <w:r w:rsidRPr="00FF624B">
        <w:rPr>
          <w:rFonts w:ascii="Arial" w:hAnsi="Arial" w:cs="Arial"/>
          <w:sz w:val="24"/>
          <w:szCs w:val="24"/>
          <w:lang w:eastAsia="pt-BR"/>
        </w:rPr>
        <w:t xml:space="preserve">Os modelos dos documentos para </w:t>
      </w:r>
      <w:r w:rsidR="008E0C59">
        <w:rPr>
          <w:rFonts w:ascii="Arial" w:hAnsi="Arial" w:cs="Arial"/>
          <w:sz w:val="24"/>
          <w:szCs w:val="24"/>
          <w:lang w:eastAsia="pt-BR"/>
        </w:rPr>
        <w:t>o</w:t>
      </w:r>
      <w:r w:rsidR="00D4107F" w:rsidRPr="00D4107F">
        <w:rPr>
          <w:rFonts w:ascii="Arial" w:hAnsi="Arial" w:cs="Arial"/>
          <w:sz w:val="24"/>
          <w:szCs w:val="24"/>
          <w:lang w:eastAsia="pt-BR"/>
        </w:rPr>
        <w:t xml:space="preserve"> </w:t>
      </w:r>
      <w:r w:rsidR="008E0C59" w:rsidRPr="008E0C59">
        <w:rPr>
          <w:rFonts w:ascii="Arial" w:hAnsi="Arial"/>
          <w:sz w:val="24"/>
          <w:szCs w:val="24"/>
        </w:rPr>
        <w:t>Catálogo de Sistemas Informatizados (Catálogo de Serviços de TIC)</w:t>
      </w:r>
      <w:r w:rsidR="00AC36B2">
        <w:rPr>
          <w:rFonts w:ascii="Arial" w:hAnsi="Arial"/>
          <w:sz w:val="24"/>
          <w:szCs w:val="24"/>
        </w:rPr>
        <w:t xml:space="preserve">, </w:t>
      </w:r>
      <w:r w:rsidRPr="00FF624B">
        <w:rPr>
          <w:rFonts w:ascii="Arial" w:hAnsi="Arial" w:cs="Arial"/>
          <w:sz w:val="24"/>
          <w:szCs w:val="24"/>
          <w:lang w:eastAsia="pt-BR"/>
        </w:rPr>
        <w:t xml:space="preserve">estão disponíveis para download no endereço eletrônico </w:t>
      </w:r>
      <w:hyperlink r:id="rId12" w:history="1">
        <w:r w:rsidRPr="007A453C">
          <w:rPr>
            <w:rStyle w:val="Hyperlink"/>
            <w:rFonts w:ascii="Arial" w:hAnsi="Arial" w:cs="Arial"/>
            <w:sz w:val="24"/>
            <w:szCs w:val="24"/>
            <w:lang w:eastAsia="pt-BR"/>
          </w:rPr>
          <w:t>http://www.planejamento.gov.br/acesso-a-informacao/institucional/unidades/sest</w:t>
        </w:r>
      </w:hyperlink>
      <w:r>
        <w:rPr>
          <w:rFonts w:ascii="Arial" w:hAnsi="Arial" w:cs="Arial"/>
          <w:sz w:val="24"/>
          <w:szCs w:val="24"/>
          <w:lang w:eastAsia="pt-BR"/>
        </w:rPr>
        <w:t xml:space="preserve">, </w:t>
      </w:r>
      <w:r w:rsidRPr="00FF624B">
        <w:rPr>
          <w:rFonts w:ascii="Arial" w:hAnsi="Arial" w:cs="Arial"/>
          <w:sz w:val="24"/>
          <w:szCs w:val="24"/>
          <w:lang w:eastAsia="pt-BR"/>
        </w:rPr>
        <w:t xml:space="preserve"> conforme lista a seguir</w:t>
      </w:r>
      <w:r>
        <w:rPr>
          <w:rFonts w:ascii="Arial" w:hAnsi="Arial" w:cs="Arial"/>
          <w:sz w:val="24"/>
          <w:szCs w:val="24"/>
          <w:lang w:eastAsia="pt-BR"/>
        </w:rPr>
        <w:t>:</w:t>
      </w:r>
    </w:p>
    <w:p w:rsidR="00FC1494" w:rsidRDefault="00FC1494" w:rsidP="003B6838">
      <w:pPr>
        <w:rPr>
          <w:sz w:val="24"/>
          <w:szCs w:val="24"/>
        </w:rPr>
      </w:pPr>
    </w:p>
    <w:tbl>
      <w:tblPr>
        <w:tblStyle w:val="Tabelacomgrade"/>
        <w:tblW w:w="0" w:type="auto"/>
        <w:tblInd w:w="704" w:type="dxa"/>
        <w:tblLook w:val="04A0" w:firstRow="1" w:lastRow="0" w:firstColumn="1" w:lastColumn="0" w:noHBand="0" w:noVBand="1"/>
      </w:tblPr>
      <w:tblGrid>
        <w:gridCol w:w="1613"/>
        <w:gridCol w:w="7422"/>
      </w:tblGrid>
      <w:tr w:rsidR="00213718" w:rsidRPr="00306D36" w:rsidTr="00FC1494">
        <w:tc>
          <w:tcPr>
            <w:tcW w:w="9035" w:type="dxa"/>
            <w:gridSpan w:val="2"/>
            <w:vAlign w:val="center"/>
          </w:tcPr>
          <w:p w:rsidR="00213718" w:rsidRPr="00306D36" w:rsidRDefault="0037173B" w:rsidP="0037173B">
            <w:pPr>
              <w:jc w:val="center"/>
              <w:rPr>
                <w:rFonts w:ascii="Arial" w:eastAsia="Times New Roman" w:hAnsi="Arial"/>
                <w:sz w:val="24"/>
                <w:szCs w:val="24"/>
              </w:rPr>
            </w:pPr>
            <w:r>
              <w:rPr>
                <w:rFonts w:ascii="Arial" w:eastAsia="Times New Roman" w:hAnsi="Arial"/>
                <w:sz w:val="24"/>
                <w:szCs w:val="24"/>
              </w:rPr>
              <w:t>Definir Métricas e Indicadores</w:t>
            </w:r>
          </w:p>
        </w:tc>
      </w:tr>
      <w:tr w:rsidR="00213718" w:rsidRPr="00306D36" w:rsidTr="008A356E">
        <w:tc>
          <w:tcPr>
            <w:tcW w:w="1613" w:type="dxa"/>
            <w:vMerge w:val="restart"/>
            <w:vAlign w:val="center"/>
          </w:tcPr>
          <w:p w:rsidR="00213718" w:rsidRDefault="00213718" w:rsidP="00367138">
            <w:pPr>
              <w:jc w:val="center"/>
              <w:rPr>
                <w:rFonts w:ascii="Arial" w:eastAsia="Times New Roman" w:hAnsi="Arial"/>
                <w:sz w:val="24"/>
                <w:szCs w:val="24"/>
              </w:rPr>
            </w:pPr>
            <w:r>
              <w:rPr>
                <w:noProof/>
                <w:lang w:eastAsia="pt-BR"/>
              </w:rPr>
              <w:drawing>
                <wp:inline distT="0" distB="0" distL="0" distR="0" wp14:anchorId="48CF2176" wp14:editId="4D438AA7">
                  <wp:extent cx="561975" cy="657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213718" w:rsidRPr="00306D36" w:rsidRDefault="0037173B" w:rsidP="00367138">
            <w:pPr>
              <w:jc w:val="center"/>
              <w:rPr>
                <w:rFonts w:ascii="Arial" w:eastAsia="Times New Roman" w:hAnsi="Arial"/>
                <w:sz w:val="24"/>
                <w:szCs w:val="24"/>
              </w:rPr>
            </w:pPr>
            <w:r w:rsidRPr="0037173B">
              <w:rPr>
                <w:rFonts w:ascii="Arial" w:eastAsia="Times New Roman" w:hAnsi="Arial"/>
                <w:sz w:val="16"/>
                <w:szCs w:val="24"/>
              </w:rPr>
              <w:t>Métricas e Indicadores para Desempenho dos Serviços e Acordos de Nível de Serviço</w:t>
            </w:r>
          </w:p>
        </w:tc>
        <w:tc>
          <w:tcPr>
            <w:tcW w:w="7422" w:type="dxa"/>
            <w:vAlign w:val="center"/>
          </w:tcPr>
          <w:p w:rsidR="00213718" w:rsidRDefault="00213718" w:rsidP="00367138">
            <w:pPr>
              <w:rPr>
                <w:rFonts w:ascii="Arial" w:eastAsia="Times New Roman" w:hAnsi="Arial"/>
                <w:sz w:val="24"/>
                <w:szCs w:val="24"/>
              </w:rPr>
            </w:pPr>
            <w:r>
              <w:rPr>
                <w:rFonts w:ascii="Arial" w:eastAsia="Times New Roman" w:hAnsi="Arial"/>
                <w:sz w:val="24"/>
                <w:szCs w:val="24"/>
              </w:rPr>
              <w:t>Nome:</w:t>
            </w:r>
          </w:p>
          <w:p w:rsidR="00213718" w:rsidRPr="00306D36" w:rsidRDefault="0037173B" w:rsidP="00367138">
            <w:pPr>
              <w:rPr>
                <w:rFonts w:ascii="Arial" w:eastAsia="Times New Roman" w:hAnsi="Arial"/>
                <w:sz w:val="24"/>
                <w:szCs w:val="24"/>
              </w:rPr>
            </w:pPr>
            <w:r w:rsidRPr="0037173B">
              <w:rPr>
                <w:rFonts w:ascii="Arial" w:eastAsia="Times New Roman" w:hAnsi="Arial"/>
                <w:sz w:val="24"/>
                <w:szCs w:val="24"/>
              </w:rPr>
              <w:t>Métricas e Indicadores para Desempenho dos Serviços e Acordos de Nível de Serviço</w:t>
            </w:r>
          </w:p>
        </w:tc>
      </w:tr>
      <w:tr w:rsidR="00213718" w:rsidRPr="00306D36" w:rsidTr="008A356E">
        <w:tc>
          <w:tcPr>
            <w:tcW w:w="1613" w:type="dxa"/>
            <w:vMerge/>
            <w:vAlign w:val="center"/>
          </w:tcPr>
          <w:p w:rsidR="00213718" w:rsidRPr="00306D36" w:rsidRDefault="00213718" w:rsidP="00367138">
            <w:pPr>
              <w:rPr>
                <w:rFonts w:ascii="Arial" w:eastAsia="Times New Roman" w:hAnsi="Arial"/>
                <w:sz w:val="24"/>
                <w:szCs w:val="24"/>
              </w:rPr>
            </w:pPr>
          </w:p>
        </w:tc>
        <w:tc>
          <w:tcPr>
            <w:tcW w:w="7422" w:type="dxa"/>
            <w:vAlign w:val="center"/>
          </w:tcPr>
          <w:p w:rsidR="00213718" w:rsidRDefault="00213718" w:rsidP="00367138">
            <w:pPr>
              <w:rPr>
                <w:rFonts w:ascii="Arial" w:eastAsia="Times New Roman" w:hAnsi="Arial"/>
                <w:sz w:val="24"/>
                <w:szCs w:val="24"/>
              </w:rPr>
            </w:pPr>
            <w:r>
              <w:rPr>
                <w:rFonts w:ascii="Arial" w:eastAsia="Times New Roman" w:hAnsi="Arial"/>
                <w:sz w:val="24"/>
                <w:szCs w:val="24"/>
              </w:rPr>
              <w:t>Objetivo:</w:t>
            </w:r>
          </w:p>
          <w:p w:rsidR="00213718" w:rsidRPr="00306D36" w:rsidRDefault="00AC2D79" w:rsidP="0037173B">
            <w:pPr>
              <w:rPr>
                <w:rFonts w:ascii="Arial" w:eastAsia="Times New Roman" w:hAnsi="Arial"/>
                <w:sz w:val="24"/>
                <w:szCs w:val="24"/>
              </w:rPr>
            </w:pPr>
            <w:r>
              <w:rPr>
                <w:rFonts w:ascii="Arial" w:eastAsia="Times New Roman" w:hAnsi="Arial"/>
                <w:sz w:val="24"/>
                <w:szCs w:val="24"/>
              </w:rPr>
              <w:t>D</w:t>
            </w:r>
            <w:r w:rsidR="00EE0603">
              <w:rPr>
                <w:rFonts w:ascii="Arial" w:eastAsia="Times New Roman" w:hAnsi="Arial"/>
                <w:sz w:val="24"/>
                <w:szCs w:val="24"/>
              </w:rPr>
              <w:t xml:space="preserve">ocumentar </w:t>
            </w:r>
            <w:r w:rsidR="0037173B">
              <w:rPr>
                <w:rFonts w:ascii="Arial" w:eastAsia="Times New Roman" w:hAnsi="Arial"/>
                <w:sz w:val="24"/>
                <w:szCs w:val="24"/>
              </w:rPr>
              <w:t xml:space="preserve">as </w:t>
            </w:r>
            <w:r w:rsidR="0037173B" w:rsidRPr="0037173B">
              <w:rPr>
                <w:rFonts w:ascii="Arial" w:eastAsia="Times New Roman" w:hAnsi="Arial"/>
                <w:sz w:val="24"/>
                <w:szCs w:val="24"/>
              </w:rPr>
              <w:t>Métricas e Indicadores</w:t>
            </w:r>
            <w:r w:rsidR="0037173B">
              <w:rPr>
                <w:rFonts w:ascii="Arial" w:eastAsia="Times New Roman" w:hAnsi="Arial"/>
                <w:sz w:val="24"/>
                <w:szCs w:val="24"/>
              </w:rPr>
              <w:t xml:space="preserve"> estabelecidos</w:t>
            </w:r>
            <w:r w:rsidR="0037173B" w:rsidRPr="0037173B">
              <w:rPr>
                <w:rFonts w:ascii="Arial" w:eastAsia="Times New Roman" w:hAnsi="Arial"/>
                <w:sz w:val="24"/>
                <w:szCs w:val="24"/>
              </w:rPr>
              <w:t xml:space="preserve"> para</w:t>
            </w:r>
            <w:r w:rsidR="0037173B">
              <w:rPr>
                <w:rFonts w:ascii="Arial" w:eastAsia="Times New Roman" w:hAnsi="Arial"/>
                <w:sz w:val="24"/>
                <w:szCs w:val="24"/>
              </w:rPr>
              <w:t xml:space="preserve"> avaliar o</w:t>
            </w:r>
            <w:r w:rsidR="0037173B" w:rsidRPr="0037173B">
              <w:rPr>
                <w:rFonts w:ascii="Arial" w:eastAsia="Times New Roman" w:hAnsi="Arial"/>
                <w:sz w:val="24"/>
                <w:szCs w:val="24"/>
              </w:rPr>
              <w:t xml:space="preserve"> Desempenho dos Serviços e</w:t>
            </w:r>
            <w:r w:rsidR="0037173B">
              <w:rPr>
                <w:rFonts w:ascii="Arial" w:eastAsia="Times New Roman" w:hAnsi="Arial"/>
                <w:sz w:val="24"/>
                <w:szCs w:val="24"/>
              </w:rPr>
              <w:t xml:space="preserve"> firmar</w:t>
            </w:r>
            <w:r w:rsidR="0037173B" w:rsidRPr="0037173B">
              <w:rPr>
                <w:rFonts w:ascii="Arial" w:eastAsia="Times New Roman" w:hAnsi="Arial"/>
                <w:sz w:val="24"/>
                <w:szCs w:val="24"/>
              </w:rPr>
              <w:t xml:space="preserve"> Acordos de Nível de Serviço</w:t>
            </w:r>
            <w:r w:rsidR="0037173B">
              <w:rPr>
                <w:rFonts w:ascii="Arial" w:eastAsia="Times New Roman" w:hAnsi="Arial"/>
                <w:sz w:val="24"/>
                <w:szCs w:val="24"/>
              </w:rPr>
              <w:t xml:space="preserve">. </w:t>
            </w:r>
          </w:p>
        </w:tc>
      </w:tr>
      <w:tr w:rsidR="00213718" w:rsidTr="00FC1494">
        <w:tc>
          <w:tcPr>
            <w:tcW w:w="9035" w:type="dxa"/>
            <w:gridSpan w:val="2"/>
            <w:vAlign w:val="center"/>
          </w:tcPr>
          <w:p w:rsidR="00213718" w:rsidRDefault="0037173B" w:rsidP="0037173B">
            <w:pPr>
              <w:jc w:val="center"/>
              <w:rPr>
                <w:rFonts w:ascii="Arial" w:hAnsi="Arial"/>
                <w:sz w:val="24"/>
                <w:szCs w:val="24"/>
              </w:rPr>
            </w:pPr>
            <w:r>
              <w:rPr>
                <w:rFonts w:ascii="Arial" w:hAnsi="Arial"/>
                <w:sz w:val="24"/>
                <w:szCs w:val="24"/>
              </w:rPr>
              <w:t>Firmar Acordo de Nível de Serviço</w:t>
            </w:r>
          </w:p>
        </w:tc>
      </w:tr>
      <w:tr w:rsidR="00213718" w:rsidRPr="00306D36" w:rsidTr="008A356E">
        <w:tc>
          <w:tcPr>
            <w:tcW w:w="1613" w:type="dxa"/>
            <w:vMerge w:val="restart"/>
            <w:vAlign w:val="center"/>
          </w:tcPr>
          <w:p w:rsidR="00213718" w:rsidRDefault="00213718" w:rsidP="00367138">
            <w:pPr>
              <w:jc w:val="center"/>
              <w:rPr>
                <w:rFonts w:ascii="Arial" w:eastAsia="Times New Roman" w:hAnsi="Arial"/>
                <w:sz w:val="24"/>
                <w:szCs w:val="24"/>
              </w:rPr>
            </w:pPr>
            <w:r>
              <w:rPr>
                <w:noProof/>
                <w:lang w:eastAsia="pt-BR"/>
              </w:rPr>
              <w:drawing>
                <wp:inline distT="0" distB="0" distL="0" distR="0" wp14:anchorId="78D7141C" wp14:editId="6E2B6849">
                  <wp:extent cx="561975" cy="6572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213718" w:rsidRPr="00306D36" w:rsidRDefault="0037173B" w:rsidP="00EE0603">
            <w:pPr>
              <w:jc w:val="center"/>
              <w:rPr>
                <w:rFonts w:ascii="Arial" w:eastAsia="Times New Roman" w:hAnsi="Arial"/>
                <w:sz w:val="24"/>
                <w:szCs w:val="24"/>
              </w:rPr>
            </w:pPr>
            <w:r>
              <w:rPr>
                <w:rFonts w:ascii="Arial" w:eastAsia="Times New Roman" w:hAnsi="Arial"/>
                <w:sz w:val="16"/>
                <w:szCs w:val="24"/>
              </w:rPr>
              <w:t>Acordo de Nível de Serviço</w:t>
            </w:r>
          </w:p>
        </w:tc>
        <w:tc>
          <w:tcPr>
            <w:tcW w:w="7422" w:type="dxa"/>
            <w:vAlign w:val="center"/>
          </w:tcPr>
          <w:p w:rsidR="00213718" w:rsidRDefault="00213718" w:rsidP="00367138">
            <w:pPr>
              <w:rPr>
                <w:rFonts w:ascii="Arial" w:eastAsia="Times New Roman" w:hAnsi="Arial"/>
                <w:sz w:val="24"/>
                <w:szCs w:val="24"/>
              </w:rPr>
            </w:pPr>
            <w:r>
              <w:rPr>
                <w:rFonts w:ascii="Arial" w:eastAsia="Times New Roman" w:hAnsi="Arial"/>
                <w:sz w:val="24"/>
                <w:szCs w:val="24"/>
              </w:rPr>
              <w:t>Nome:</w:t>
            </w:r>
          </w:p>
          <w:p w:rsidR="00213718" w:rsidRPr="00306D36" w:rsidRDefault="0037173B" w:rsidP="00367138">
            <w:pPr>
              <w:rPr>
                <w:rFonts w:ascii="Arial" w:eastAsia="Times New Roman" w:hAnsi="Arial"/>
                <w:sz w:val="24"/>
                <w:szCs w:val="24"/>
              </w:rPr>
            </w:pPr>
            <w:r>
              <w:rPr>
                <w:rFonts w:ascii="Arial" w:hAnsi="Arial"/>
                <w:sz w:val="24"/>
                <w:szCs w:val="24"/>
              </w:rPr>
              <w:t>Acordo de Nível de Serviço</w:t>
            </w:r>
          </w:p>
        </w:tc>
      </w:tr>
      <w:tr w:rsidR="00213718" w:rsidRPr="00306D36" w:rsidTr="008A356E">
        <w:tc>
          <w:tcPr>
            <w:tcW w:w="1613" w:type="dxa"/>
            <w:vMerge/>
            <w:vAlign w:val="center"/>
          </w:tcPr>
          <w:p w:rsidR="00213718" w:rsidRPr="00306D36" w:rsidRDefault="00213718" w:rsidP="00367138">
            <w:pPr>
              <w:rPr>
                <w:rFonts w:ascii="Arial" w:eastAsia="Times New Roman" w:hAnsi="Arial"/>
                <w:sz w:val="24"/>
                <w:szCs w:val="24"/>
              </w:rPr>
            </w:pPr>
          </w:p>
        </w:tc>
        <w:tc>
          <w:tcPr>
            <w:tcW w:w="7422" w:type="dxa"/>
            <w:vAlign w:val="center"/>
          </w:tcPr>
          <w:p w:rsidR="00213718" w:rsidRDefault="00213718" w:rsidP="00367138">
            <w:pPr>
              <w:rPr>
                <w:rFonts w:ascii="Arial" w:eastAsia="Times New Roman" w:hAnsi="Arial"/>
                <w:sz w:val="24"/>
                <w:szCs w:val="24"/>
              </w:rPr>
            </w:pPr>
            <w:r>
              <w:rPr>
                <w:rFonts w:ascii="Arial" w:eastAsia="Times New Roman" w:hAnsi="Arial"/>
                <w:sz w:val="24"/>
                <w:szCs w:val="24"/>
              </w:rPr>
              <w:t>Objetivo:</w:t>
            </w:r>
          </w:p>
          <w:p w:rsidR="00213718" w:rsidRPr="00306D36" w:rsidRDefault="0037173B" w:rsidP="00367138">
            <w:pPr>
              <w:rPr>
                <w:rFonts w:ascii="Arial" w:eastAsia="Times New Roman" w:hAnsi="Arial"/>
                <w:sz w:val="24"/>
                <w:szCs w:val="24"/>
              </w:rPr>
            </w:pPr>
            <w:r>
              <w:rPr>
                <w:rFonts w:ascii="Arial" w:eastAsia="Times New Roman" w:hAnsi="Arial"/>
                <w:sz w:val="24"/>
                <w:szCs w:val="24"/>
              </w:rPr>
              <w:t xml:space="preserve">Documentar </w:t>
            </w:r>
            <w:r w:rsidR="005B39E7">
              <w:rPr>
                <w:rFonts w:ascii="Arial" w:eastAsia="Times New Roman" w:hAnsi="Arial"/>
                <w:sz w:val="24"/>
                <w:szCs w:val="24"/>
              </w:rPr>
              <w:t xml:space="preserve">o </w:t>
            </w:r>
            <w:r>
              <w:rPr>
                <w:rFonts w:ascii="Arial" w:hAnsi="Arial"/>
                <w:sz w:val="24"/>
                <w:szCs w:val="24"/>
              </w:rPr>
              <w:t>Acordo de Nível de Serviço estabelecido.</w:t>
            </w:r>
          </w:p>
        </w:tc>
      </w:tr>
    </w:tbl>
    <w:p w:rsidR="00EA0050" w:rsidRDefault="00EA0050" w:rsidP="00EA0050"/>
    <w:p w:rsidR="00EA79F7" w:rsidRDefault="00EA79F7" w:rsidP="00EA79F7">
      <w:pPr>
        <w:pStyle w:val="Ttulo2"/>
        <w:spacing w:after="120"/>
        <w:ind w:left="709" w:hanging="360"/>
        <w:rPr>
          <w:rFonts w:ascii="Arial" w:eastAsia="SimSun" w:hAnsi="Arial" w:cs="Tahoma"/>
          <w:szCs w:val="24"/>
        </w:rPr>
      </w:pPr>
      <w:r>
        <w:rPr>
          <w:rFonts w:ascii="Arial" w:eastAsia="SimSun" w:hAnsi="Arial" w:cs="Tahoma"/>
          <w:szCs w:val="24"/>
        </w:rPr>
        <w:t>4.1.1</w:t>
      </w:r>
      <w:r w:rsidRPr="00EA79F7">
        <w:rPr>
          <w:rFonts w:ascii="Arial" w:hAnsi="Arial"/>
          <w:szCs w:val="24"/>
        </w:rPr>
        <w:t xml:space="preserve"> </w:t>
      </w:r>
      <w:r w:rsidRPr="0037173B">
        <w:rPr>
          <w:rFonts w:ascii="Arial" w:hAnsi="Arial"/>
          <w:szCs w:val="24"/>
        </w:rPr>
        <w:t>Métricas e Indicadores para Desempenho dos Serviços e Acordos de Nível de Serviço</w:t>
      </w:r>
      <w:r>
        <w:rPr>
          <w:rFonts w:ascii="Arial" w:eastAsia="SimSun" w:hAnsi="Arial" w:cs="Tahoma"/>
          <w:szCs w:val="24"/>
        </w:rPr>
        <w:t xml:space="preserve"> </w:t>
      </w:r>
    </w:p>
    <w:p w:rsidR="00EA79F7" w:rsidRDefault="00EA79F7" w:rsidP="00EA79F7">
      <w:pPr>
        <w:rPr>
          <w:rFonts w:eastAsia="SimSun"/>
        </w:rPr>
      </w:pPr>
    </w:p>
    <w:p w:rsidR="00C84105" w:rsidRPr="00393F2B" w:rsidRDefault="00C84105" w:rsidP="00C84105">
      <w:pPr>
        <w:pStyle w:val="Standard"/>
        <w:tabs>
          <w:tab w:val="left" w:pos="381"/>
        </w:tabs>
        <w:rPr>
          <w:rFonts w:ascii="Arial" w:hAnsi="Arial" w:cs="Arial"/>
        </w:rPr>
      </w:pPr>
      <w:r w:rsidRPr="00393F2B">
        <w:rPr>
          <w:rFonts w:ascii="Arial" w:hAnsi="Arial" w:cs="Arial"/>
          <w:b/>
          <w:bCs/>
        </w:rPr>
        <w:t xml:space="preserve">Métricas e Indicadores para Desempenho dos Serviços e Acordos de Níveis de Serviço da </w:t>
      </w:r>
      <w:r w:rsidRPr="00393F2B">
        <w:rPr>
          <w:rFonts w:ascii="Arial" w:hAnsi="Arial" w:cs="Arial"/>
          <w:b/>
          <w:bCs/>
          <w:color w:val="0000FF"/>
        </w:rPr>
        <w:t>&lt;Sigla da estatal&gt;</w:t>
      </w:r>
    </w:p>
    <w:p w:rsidR="00C84105" w:rsidRPr="00393F2B" w:rsidRDefault="00C84105" w:rsidP="00C84105">
      <w:pPr>
        <w:pStyle w:val="Standard"/>
        <w:tabs>
          <w:tab w:val="left" w:pos="381"/>
        </w:tabs>
        <w:rPr>
          <w:rFonts w:ascii="Arial" w:hAnsi="Arial" w:cs="Arial"/>
          <w:b/>
          <w:bCs/>
        </w:rPr>
      </w:pPr>
    </w:p>
    <w:p w:rsidR="00C84105" w:rsidRPr="00393F2B" w:rsidRDefault="00C84105" w:rsidP="00C84105">
      <w:pPr>
        <w:pStyle w:val="Standard"/>
        <w:tabs>
          <w:tab w:val="left" w:pos="108"/>
        </w:tabs>
        <w:ind w:left="13"/>
        <w:rPr>
          <w:rFonts w:ascii="Arial" w:hAnsi="Arial" w:cs="Arial"/>
          <w:b/>
          <w:bCs/>
        </w:rPr>
      </w:pPr>
    </w:p>
    <w:p w:rsidR="00C84105" w:rsidRPr="00393F2B" w:rsidRDefault="00C84105" w:rsidP="00C84105">
      <w:pPr>
        <w:pStyle w:val="Standard"/>
        <w:tabs>
          <w:tab w:val="left" w:pos="108"/>
        </w:tabs>
        <w:ind w:left="13"/>
        <w:rPr>
          <w:rFonts w:ascii="Arial" w:hAnsi="Arial" w:cs="Arial"/>
          <w:b/>
          <w:bCs/>
        </w:rPr>
      </w:pPr>
    </w:p>
    <w:p w:rsidR="00C84105" w:rsidRPr="00393F2B" w:rsidRDefault="00C84105" w:rsidP="00C84105">
      <w:pPr>
        <w:pStyle w:val="Standard"/>
        <w:numPr>
          <w:ilvl w:val="0"/>
          <w:numId w:val="18"/>
        </w:numPr>
        <w:tabs>
          <w:tab w:val="left" w:pos="-1059"/>
        </w:tabs>
        <w:ind w:left="284" w:hanging="284"/>
        <w:jc w:val="both"/>
        <w:rPr>
          <w:rFonts w:ascii="Arial" w:hAnsi="Arial" w:cs="Arial"/>
          <w:b/>
          <w:bCs/>
          <w:color w:val="000000"/>
        </w:rPr>
      </w:pPr>
      <w:r w:rsidRPr="00393F2B">
        <w:rPr>
          <w:rFonts w:ascii="Arial" w:hAnsi="Arial" w:cs="Arial"/>
          <w:b/>
          <w:bCs/>
          <w:color w:val="000000"/>
        </w:rPr>
        <w:t>Introdução</w:t>
      </w:r>
    </w:p>
    <w:p w:rsidR="00C84105" w:rsidRPr="00393F2B" w:rsidRDefault="00C84105" w:rsidP="00C84105">
      <w:pPr>
        <w:pStyle w:val="Standard"/>
        <w:tabs>
          <w:tab w:val="left" w:pos="108"/>
        </w:tabs>
        <w:ind w:left="13"/>
        <w:jc w:val="both"/>
        <w:rPr>
          <w:rFonts w:ascii="Arial" w:hAnsi="Arial" w:cs="Arial"/>
          <w:bCs/>
          <w:i/>
          <w:iCs/>
          <w:color w:val="0000FF"/>
        </w:rPr>
      </w:pPr>
    </w:p>
    <w:p w:rsidR="00C84105" w:rsidRPr="00393F2B" w:rsidRDefault="00C84105" w:rsidP="00C84105">
      <w:pPr>
        <w:pStyle w:val="Standard"/>
        <w:tabs>
          <w:tab w:val="left" w:pos="108"/>
        </w:tabs>
        <w:ind w:left="13"/>
        <w:jc w:val="both"/>
        <w:rPr>
          <w:rFonts w:ascii="Arial" w:hAnsi="Arial" w:cs="Arial"/>
        </w:rPr>
      </w:pPr>
      <w:r w:rsidRPr="00393F2B">
        <w:rPr>
          <w:rFonts w:ascii="Arial" w:hAnsi="Arial" w:cs="Arial"/>
          <w:bCs/>
          <w:i/>
          <w:iCs/>
          <w:color w:val="0000FF"/>
        </w:rPr>
        <w:t>&lt;Introduzir o documento de Métricas e Indicadores para Desempenho dos Serviços e Acordos de Nível de Serviço.</w:t>
      </w:r>
      <w:proofErr w:type="gramStart"/>
      <w:r w:rsidRPr="00393F2B">
        <w:rPr>
          <w:rFonts w:ascii="Arial" w:hAnsi="Arial" w:cs="Arial"/>
          <w:bCs/>
          <w:i/>
          <w:iCs/>
          <w:color w:val="0000FF"/>
        </w:rPr>
        <w:t>&gt;</w:t>
      </w:r>
      <w:proofErr w:type="gramEnd"/>
    </w:p>
    <w:p w:rsidR="00C84105" w:rsidRPr="00393F2B" w:rsidRDefault="00C84105" w:rsidP="00C84105">
      <w:pPr>
        <w:pStyle w:val="Standard"/>
        <w:tabs>
          <w:tab w:val="left" w:pos="108"/>
        </w:tabs>
        <w:ind w:left="13"/>
        <w:jc w:val="both"/>
        <w:rPr>
          <w:rFonts w:ascii="Arial" w:hAnsi="Arial" w:cs="Arial"/>
        </w:rPr>
      </w:pPr>
    </w:p>
    <w:p w:rsidR="00C84105" w:rsidRPr="00393F2B" w:rsidRDefault="00C84105" w:rsidP="00C84105">
      <w:pPr>
        <w:pStyle w:val="Standard"/>
        <w:numPr>
          <w:ilvl w:val="0"/>
          <w:numId w:val="18"/>
        </w:numPr>
        <w:tabs>
          <w:tab w:val="left" w:pos="381"/>
        </w:tabs>
        <w:ind w:left="286" w:hanging="273"/>
        <w:jc w:val="both"/>
        <w:rPr>
          <w:rFonts w:ascii="Arial" w:hAnsi="Arial" w:cs="Arial"/>
          <w:b/>
          <w:bCs/>
          <w:color w:val="000000"/>
        </w:rPr>
      </w:pPr>
      <w:r w:rsidRPr="00393F2B">
        <w:rPr>
          <w:rFonts w:ascii="Arial" w:hAnsi="Arial" w:cs="Arial"/>
          <w:b/>
          <w:bCs/>
          <w:color w:val="000000"/>
        </w:rPr>
        <w:t>Conceitos e Definições</w:t>
      </w:r>
    </w:p>
    <w:p w:rsidR="00C84105" w:rsidRPr="00393F2B" w:rsidRDefault="00C84105" w:rsidP="00C84105">
      <w:pPr>
        <w:pStyle w:val="Standard"/>
        <w:tabs>
          <w:tab w:val="left" w:pos="108"/>
        </w:tabs>
        <w:jc w:val="both"/>
        <w:rPr>
          <w:rFonts w:ascii="Arial" w:hAnsi="Arial" w:cs="Arial"/>
          <w:bCs/>
          <w:i/>
          <w:iCs/>
          <w:color w:val="0000FF"/>
        </w:rPr>
      </w:pPr>
    </w:p>
    <w:p w:rsidR="00C84105" w:rsidRPr="00393F2B" w:rsidRDefault="00C84105" w:rsidP="00C84105">
      <w:pPr>
        <w:pStyle w:val="Standard"/>
        <w:tabs>
          <w:tab w:val="left" w:pos="108"/>
        </w:tabs>
        <w:jc w:val="both"/>
        <w:rPr>
          <w:rFonts w:ascii="Arial" w:hAnsi="Arial" w:cs="Arial"/>
        </w:rPr>
      </w:pPr>
      <w:r w:rsidRPr="00393F2B">
        <w:rPr>
          <w:rFonts w:ascii="Arial" w:hAnsi="Arial" w:cs="Arial"/>
          <w:bCs/>
          <w:i/>
          <w:iCs/>
          <w:color w:val="0000FF"/>
        </w:rPr>
        <w:t>&lt;Listar e definir os conceitos importantes.</w:t>
      </w:r>
      <w:proofErr w:type="gramStart"/>
      <w:r w:rsidRPr="00393F2B">
        <w:rPr>
          <w:rFonts w:ascii="Arial" w:hAnsi="Arial" w:cs="Arial"/>
          <w:bCs/>
          <w:i/>
          <w:iCs/>
          <w:color w:val="0000FF"/>
        </w:rPr>
        <w:t>&gt;</w:t>
      </w:r>
      <w:proofErr w:type="gramEnd"/>
    </w:p>
    <w:p w:rsidR="00C84105" w:rsidRPr="00393F2B" w:rsidRDefault="00C84105" w:rsidP="00C84105">
      <w:pPr>
        <w:pStyle w:val="Standard"/>
        <w:tabs>
          <w:tab w:val="left" w:pos="108"/>
        </w:tabs>
        <w:ind w:left="360"/>
        <w:jc w:val="both"/>
        <w:rPr>
          <w:rFonts w:ascii="Arial" w:hAnsi="Arial" w:cs="Arial"/>
        </w:rPr>
      </w:pPr>
    </w:p>
    <w:p w:rsidR="00C84105" w:rsidRPr="00393F2B" w:rsidRDefault="00C84105" w:rsidP="00C84105">
      <w:pPr>
        <w:pStyle w:val="Standard"/>
        <w:numPr>
          <w:ilvl w:val="0"/>
          <w:numId w:val="18"/>
        </w:numPr>
        <w:tabs>
          <w:tab w:val="left" w:pos="381"/>
        </w:tabs>
        <w:ind w:left="286" w:hanging="273"/>
        <w:jc w:val="both"/>
        <w:rPr>
          <w:rFonts w:ascii="Arial" w:hAnsi="Arial" w:cs="Arial"/>
          <w:b/>
          <w:bCs/>
          <w:color w:val="000000"/>
        </w:rPr>
      </w:pPr>
      <w:r w:rsidRPr="00393F2B">
        <w:rPr>
          <w:rFonts w:ascii="Arial" w:hAnsi="Arial" w:cs="Arial"/>
          <w:b/>
          <w:bCs/>
          <w:color w:val="000000"/>
        </w:rPr>
        <w:t>Marcos</w:t>
      </w:r>
    </w:p>
    <w:p w:rsidR="00C84105" w:rsidRPr="00393F2B" w:rsidRDefault="00C84105" w:rsidP="00C84105">
      <w:pPr>
        <w:pStyle w:val="Standard"/>
        <w:tabs>
          <w:tab w:val="left" w:pos="108"/>
        </w:tabs>
        <w:jc w:val="both"/>
        <w:rPr>
          <w:rFonts w:ascii="Arial" w:hAnsi="Arial" w:cs="Arial"/>
          <w:bCs/>
          <w:i/>
          <w:iCs/>
          <w:color w:val="0000FF"/>
        </w:rPr>
      </w:pPr>
    </w:p>
    <w:p w:rsidR="00C84105" w:rsidRPr="00393F2B" w:rsidRDefault="00C84105" w:rsidP="00C84105">
      <w:pPr>
        <w:pStyle w:val="Standard"/>
        <w:tabs>
          <w:tab w:val="left" w:pos="108"/>
        </w:tabs>
        <w:jc w:val="both"/>
        <w:rPr>
          <w:rFonts w:ascii="Arial" w:hAnsi="Arial" w:cs="Arial"/>
        </w:rPr>
      </w:pPr>
      <w:r w:rsidRPr="00393F2B">
        <w:rPr>
          <w:rFonts w:ascii="Arial" w:hAnsi="Arial" w:cs="Arial"/>
          <w:bCs/>
          <w:i/>
          <w:iCs/>
          <w:color w:val="0000FF"/>
        </w:rPr>
        <w:t>&lt;Definir marcos temporais de medição.</w:t>
      </w:r>
      <w:proofErr w:type="gramStart"/>
      <w:r w:rsidRPr="00393F2B">
        <w:rPr>
          <w:rFonts w:ascii="Arial" w:hAnsi="Arial" w:cs="Arial"/>
          <w:bCs/>
          <w:i/>
          <w:iCs/>
          <w:color w:val="0000FF"/>
        </w:rPr>
        <w:t>&gt;</w:t>
      </w:r>
      <w:proofErr w:type="gramEnd"/>
    </w:p>
    <w:p w:rsidR="00C84105" w:rsidRPr="00393F2B" w:rsidRDefault="00C84105" w:rsidP="00C84105">
      <w:pPr>
        <w:pStyle w:val="Standard"/>
        <w:tabs>
          <w:tab w:val="left" w:pos="381"/>
        </w:tabs>
        <w:jc w:val="both"/>
        <w:rPr>
          <w:rFonts w:ascii="Arial" w:hAnsi="Arial" w:cs="Arial"/>
          <w:b/>
          <w:bCs/>
          <w:color w:val="000000"/>
        </w:rPr>
      </w:pPr>
    </w:p>
    <w:p w:rsidR="00C84105" w:rsidRPr="00393F2B" w:rsidRDefault="00C84105" w:rsidP="00C84105">
      <w:pPr>
        <w:pStyle w:val="Standard"/>
        <w:numPr>
          <w:ilvl w:val="0"/>
          <w:numId w:val="18"/>
        </w:numPr>
        <w:tabs>
          <w:tab w:val="left" w:pos="381"/>
        </w:tabs>
        <w:ind w:left="286" w:hanging="273"/>
        <w:jc w:val="both"/>
        <w:rPr>
          <w:rFonts w:ascii="Arial" w:hAnsi="Arial" w:cs="Arial"/>
          <w:b/>
          <w:bCs/>
          <w:color w:val="000000"/>
        </w:rPr>
      </w:pPr>
      <w:r w:rsidRPr="00393F2B">
        <w:rPr>
          <w:rFonts w:ascii="Arial" w:hAnsi="Arial" w:cs="Arial"/>
          <w:b/>
          <w:bCs/>
          <w:color w:val="000000"/>
        </w:rPr>
        <w:t xml:space="preserve">Ferramentas, Técnicas e </w:t>
      </w:r>
      <w:proofErr w:type="gramStart"/>
      <w:r w:rsidRPr="00393F2B">
        <w:rPr>
          <w:rFonts w:ascii="Arial" w:hAnsi="Arial" w:cs="Arial"/>
          <w:b/>
          <w:bCs/>
          <w:color w:val="000000"/>
        </w:rPr>
        <w:t>Metodologias</w:t>
      </w:r>
      <w:proofErr w:type="gramEnd"/>
    </w:p>
    <w:p w:rsidR="00C84105" w:rsidRPr="00393F2B" w:rsidRDefault="00C84105" w:rsidP="00C84105">
      <w:pPr>
        <w:pStyle w:val="Standard"/>
        <w:tabs>
          <w:tab w:val="left" w:pos="108"/>
        </w:tabs>
        <w:jc w:val="both"/>
        <w:rPr>
          <w:rFonts w:ascii="Arial" w:hAnsi="Arial" w:cs="Arial"/>
          <w:bCs/>
          <w:i/>
          <w:iCs/>
          <w:color w:val="0000FF"/>
        </w:rPr>
      </w:pPr>
    </w:p>
    <w:p w:rsidR="00C84105" w:rsidRPr="00393F2B" w:rsidRDefault="00C84105" w:rsidP="00C84105">
      <w:pPr>
        <w:pStyle w:val="Standard"/>
        <w:tabs>
          <w:tab w:val="left" w:pos="108"/>
        </w:tabs>
        <w:jc w:val="both"/>
        <w:rPr>
          <w:rFonts w:ascii="Arial" w:hAnsi="Arial" w:cs="Arial"/>
        </w:rPr>
      </w:pPr>
      <w:r w:rsidRPr="00393F2B">
        <w:rPr>
          <w:rFonts w:ascii="Arial" w:hAnsi="Arial" w:cs="Arial"/>
          <w:bCs/>
          <w:i/>
          <w:iCs/>
          <w:color w:val="0000FF"/>
        </w:rPr>
        <w:t>&lt;Listar ferramentas usadas no processo de medição.</w:t>
      </w:r>
      <w:proofErr w:type="gramStart"/>
      <w:r w:rsidRPr="00393F2B">
        <w:rPr>
          <w:rFonts w:ascii="Arial" w:hAnsi="Arial" w:cs="Arial"/>
          <w:bCs/>
          <w:i/>
          <w:iCs/>
          <w:color w:val="0000FF"/>
        </w:rPr>
        <w:t>&gt;</w:t>
      </w:r>
      <w:proofErr w:type="gramEnd"/>
    </w:p>
    <w:p w:rsidR="00C84105" w:rsidRPr="00393F2B" w:rsidRDefault="00C84105" w:rsidP="00C84105">
      <w:pPr>
        <w:pStyle w:val="Standard"/>
        <w:tabs>
          <w:tab w:val="left" w:pos="381"/>
        </w:tabs>
        <w:ind w:left="286"/>
        <w:jc w:val="both"/>
        <w:rPr>
          <w:rFonts w:ascii="Arial" w:hAnsi="Arial" w:cs="Arial"/>
          <w:b/>
          <w:bCs/>
          <w:color w:val="000000"/>
        </w:rPr>
      </w:pPr>
    </w:p>
    <w:p w:rsidR="00C84105" w:rsidRPr="00393F2B" w:rsidRDefault="00C84105" w:rsidP="00C84105">
      <w:pPr>
        <w:pStyle w:val="Standard"/>
        <w:numPr>
          <w:ilvl w:val="0"/>
          <w:numId w:val="18"/>
        </w:numPr>
        <w:tabs>
          <w:tab w:val="left" w:pos="381"/>
        </w:tabs>
        <w:ind w:left="286" w:hanging="273"/>
        <w:jc w:val="both"/>
        <w:rPr>
          <w:rFonts w:ascii="Arial" w:hAnsi="Arial" w:cs="Arial"/>
          <w:b/>
          <w:bCs/>
          <w:color w:val="000000"/>
        </w:rPr>
      </w:pPr>
      <w:r w:rsidRPr="00393F2B">
        <w:rPr>
          <w:rFonts w:ascii="Arial" w:hAnsi="Arial" w:cs="Arial"/>
          <w:b/>
          <w:bCs/>
          <w:color w:val="000000"/>
        </w:rPr>
        <w:t>Métricas e Indicadores de Controle de Serviços</w:t>
      </w:r>
    </w:p>
    <w:p w:rsidR="00C84105" w:rsidRPr="00393F2B" w:rsidRDefault="00C84105" w:rsidP="00C84105">
      <w:pPr>
        <w:pStyle w:val="Standard"/>
        <w:tabs>
          <w:tab w:val="left" w:pos="108"/>
        </w:tabs>
        <w:jc w:val="both"/>
        <w:rPr>
          <w:rFonts w:ascii="Arial" w:hAnsi="Arial" w:cs="Arial"/>
          <w:bCs/>
          <w:i/>
          <w:iCs/>
          <w:color w:val="0000FF"/>
        </w:rPr>
      </w:pPr>
    </w:p>
    <w:p w:rsidR="00C84105" w:rsidRPr="00393F2B" w:rsidRDefault="00C84105" w:rsidP="00C84105">
      <w:pPr>
        <w:pStyle w:val="Standard"/>
        <w:tabs>
          <w:tab w:val="left" w:pos="108"/>
        </w:tabs>
        <w:jc w:val="both"/>
        <w:rPr>
          <w:rFonts w:ascii="Arial" w:hAnsi="Arial" w:cs="Arial"/>
        </w:rPr>
      </w:pPr>
      <w:r w:rsidRPr="00393F2B">
        <w:rPr>
          <w:rFonts w:ascii="Arial" w:hAnsi="Arial" w:cs="Arial"/>
          <w:bCs/>
          <w:i/>
          <w:iCs/>
          <w:color w:val="0000FF"/>
        </w:rPr>
        <w:t>&lt;Listar e definir as métricas e indicadores de controle de serviços e acordos de níveis de serviço&gt;</w:t>
      </w:r>
    </w:p>
    <w:p w:rsidR="00C84105" w:rsidRPr="00393F2B" w:rsidRDefault="00C84105" w:rsidP="00C84105">
      <w:pPr>
        <w:pStyle w:val="Standard"/>
        <w:tabs>
          <w:tab w:val="left" w:pos="284"/>
        </w:tabs>
        <w:jc w:val="both"/>
        <w:rPr>
          <w:rFonts w:ascii="Arial" w:hAnsi="Arial" w:cs="Arial"/>
          <w:b/>
          <w:bCs/>
          <w:color w:val="000000"/>
        </w:rPr>
      </w:pPr>
    </w:p>
    <w:p w:rsidR="00C84105" w:rsidRPr="00393F2B" w:rsidRDefault="00C84105" w:rsidP="00C84105">
      <w:pPr>
        <w:jc w:val="center"/>
        <w:rPr>
          <w:rFonts w:ascii="Arial" w:hAnsi="Arial" w:cs="Arial"/>
          <w:color w:val="000000"/>
          <w:sz w:val="24"/>
          <w:szCs w:val="24"/>
          <w:lang w:val="it-IT"/>
        </w:rPr>
      </w:pPr>
    </w:p>
    <w:p w:rsidR="00C84105" w:rsidRPr="00393F2B" w:rsidRDefault="00C84105" w:rsidP="00C84105">
      <w:pPr>
        <w:spacing w:after="360"/>
        <w:ind w:left="284"/>
        <w:jc w:val="right"/>
        <w:rPr>
          <w:rFonts w:ascii="Arial" w:hAnsi="Arial" w:cs="Arial"/>
          <w:sz w:val="24"/>
          <w:szCs w:val="24"/>
        </w:rPr>
      </w:pPr>
      <w:r w:rsidRPr="00393F2B">
        <w:rPr>
          <w:rFonts w:ascii="Arial" w:hAnsi="Arial" w:cs="Arial"/>
          <w:sz w:val="24"/>
          <w:szCs w:val="24"/>
        </w:rPr>
        <w:t xml:space="preserve">Aprovado em ___ de __________ </w:t>
      </w:r>
      <w:proofErr w:type="spellStart"/>
      <w:r w:rsidRPr="00393F2B">
        <w:rPr>
          <w:rFonts w:ascii="Arial" w:hAnsi="Arial" w:cs="Arial"/>
          <w:sz w:val="24"/>
          <w:szCs w:val="24"/>
        </w:rPr>
        <w:t>de</w:t>
      </w:r>
      <w:proofErr w:type="spellEnd"/>
      <w:r w:rsidRPr="00393F2B">
        <w:rPr>
          <w:rFonts w:ascii="Arial" w:hAnsi="Arial" w:cs="Arial"/>
          <w:sz w:val="24"/>
          <w:szCs w:val="24"/>
        </w:rPr>
        <w:t xml:space="preserve"> _____.</w:t>
      </w:r>
    </w:p>
    <w:p w:rsidR="00C84105" w:rsidRPr="00393F2B" w:rsidRDefault="00C84105" w:rsidP="00C84105">
      <w:pPr>
        <w:pStyle w:val="Standard"/>
        <w:ind w:left="4254"/>
        <w:jc w:val="center"/>
        <w:rPr>
          <w:rFonts w:ascii="Arial" w:hAnsi="Arial" w:cs="Arial"/>
        </w:rPr>
      </w:pPr>
      <w:r w:rsidRPr="00393F2B">
        <w:rPr>
          <w:rFonts w:ascii="Arial" w:hAnsi="Arial" w:cs="Arial"/>
        </w:rPr>
        <w:softHyphen/>
      </w:r>
      <w:r w:rsidRPr="00393F2B">
        <w:rPr>
          <w:rFonts w:ascii="Arial" w:hAnsi="Arial" w:cs="Arial"/>
        </w:rPr>
        <w:softHyphen/>
      </w:r>
      <w:r w:rsidRPr="00393F2B">
        <w:rPr>
          <w:rFonts w:ascii="Arial" w:hAnsi="Arial" w:cs="Arial"/>
        </w:rPr>
        <w:softHyphen/>
      </w:r>
      <w:r w:rsidRPr="00393F2B">
        <w:rPr>
          <w:rFonts w:ascii="Arial" w:hAnsi="Arial" w:cs="Arial"/>
        </w:rPr>
        <w:softHyphen/>
      </w:r>
      <w:r w:rsidRPr="00393F2B">
        <w:rPr>
          <w:rFonts w:ascii="Arial" w:hAnsi="Arial" w:cs="Arial"/>
          <w:color w:val="0000FF"/>
        </w:rPr>
        <w:t>&lt;nome completo da autoridade máxima da Estatal &gt;</w:t>
      </w:r>
    </w:p>
    <w:p w:rsidR="00C84105" w:rsidRPr="00393F2B" w:rsidRDefault="00C84105" w:rsidP="00393F2B">
      <w:pPr>
        <w:pStyle w:val="Standard"/>
        <w:spacing w:after="120"/>
        <w:ind w:left="3545" w:firstLine="709"/>
        <w:jc w:val="center"/>
        <w:rPr>
          <w:rFonts w:ascii="Arial" w:hAnsi="Arial" w:cs="Arial"/>
        </w:rPr>
      </w:pPr>
      <w:r w:rsidRPr="00393F2B">
        <w:rPr>
          <w:rFonts w:ascii="Arial" w:hAnsi="Arial" w:cs="Arial"/>
          <w:color w:val="0000FF"/>
        </w:rPr>
        <w:t>&lt;cargo da autoridade máxima da Estatal &gt;</w:t>
      </w:r>
    </w:p>
    <w:p w:rsidR="00393F2B" w:rsidRDefault="00393F2B" w:rsidP="00C84105">
      <w:pPr>
        <w:spacing w:after="360"/>
        <w:ind w:left="284"/>
        <w:rPr>
          <w:rFonts w:ascii="Arial" w:hAnsi="Arial" w:cs="Arial"/>
          <w:b/>
          <w:sz w:val="24"/>
          <w:szCs w:val="24"/>
        </w:rPr>
      </w:pPr>
    </w:p>
    <w:p w:rsidR="00C84105" w:rsidRPr="00393F2B" w:rsidRDefault="00C84105" w:rsidP="00C84105">
      <w:pPr>
        <w:spacing w:after="360"/>
        <w:ind w:left="284"/>
        <w:rPr>
          <w:rFonts w:ascii="Arial" w:hAnsi="Arial" w:cs="Arial"/>
          <w:b/>
          <w:sz w:val="24"/>
          <w:szCs w:val="24"/>
        </w:rPr>
      </w:pPr>
      <w:r w:rsidRPr="00393F2B">
        <w:rPr>
          <w:rFonts w:ascii="Arial" w:hAnsi="Arial" w:cs="Arial"/>
          <w:b/>
          <w:sz w:val="24"/>
          <w:szCs w:val="24"/>
        </w:rPr>
        <w:t>Observações:</w:t>
      </w:r>
    </w:p>
    <w:p w:rsidR="00C84105" w:rsidRPr="00393F2B" w:rsidRDefault="00C84105" w:rsidP="00C84105">
      <w:pPr>
        <w:spacing w:after="80"/>
        <w:ind w:left="284"/>
        <w:rPr>
          <w:rFonts w:ascii="Arial" w:hAnsi="Arial" w:cs="Arial"/>
          <w:sz w:val="24"/>
          <w:szCs w:val="24"/>
        </w:rPr>
      </w:pPr>
      <w:r w:rsidRPr="00393F2B">
        <w:rPr>
          <w:rFonts w:ascii="Arial" w:hAnsi="Arial" w:cs="Arial"/>
          <w:sz w:val="24"/>
          <w:szCs w:val="24"/>
        </w:rPr>
        <w:t>A finalidade desse documento é fornecer um ponto de referência sobre as métricas e indicadores a serem usados na avaliação do Desempenho dos Serviços e Acordos de Níveis de Serviço.</w:t>
      </w:r>
    </w:p>
    <w:p w:rsidR="00C84105" w:rsidRPr="00393F2B" w:rsidRDefault="00C84105" w:rsidP="00C84105">
      <w:pPr>
        <w:spacing w:after="80"/>
        <w:ind w:left="284"/>
        <w:rPr>
          <w:rFonts w:ascii="Arial" w:hAnsi="Arial" w:cs="Arial"/>
          <w:sz w:val="24"/>
          <w:szCs w:val="24"/>
        </w:rPr>
      </w:pPr>
      <w:r w:rsidRPr="00393F2B">
        <w:rPr>
          <w:rFonts w:ascii="Arial" w:hAnsi="Arial" w:cs="Arial"/>
          <w:sz w:val="24"/>
          <w:szCs w:val="24"/>
        </w:rPr>
        <w:t>É imprescindível definir os indicadores e métricas usados para avaliar os serviços e acordos de níveis de serviços.</w:t>
      </w:r>
    </w:p>
    <w:p w:rsidR="00C84105" w:rsidRPr="00393F2B" w:rsidRDefault="00C84105" w:rsidP="00C84105">
      <w:pPr>
        <w:spacing w:after="80"/>
        <w:ind w:left="284"/>
        <w:rPr>
          <w:rFonts w:ascii="Arial" w:hAnsi="Arial" w:cs="Arial"/>
          <w:sz w:val="24"/>
          <w:szCs w:val="24"/>
        </w:rPr>
      </w:pPr>
      <w:r w:rsidRPr="00393F2B">
        <w:rPr>
          <w:rFonts w:ascii="Arial" w:hAnsi="Arial" w:cs="Arial"/>
          <w:sz w:val="24"/>
          <w:szCs w:val="24"/>
        </w:rPr>
        <w:t>Para isso, faz-se necessário descrever os conceitos inerentes a esses processos de medição e definir marcos e ferramentas para aplicar as métricas e indicadores.</w:t>
      </w:r>
    </w:p>
    <w:p w:rsidR="00C84105" w:rsidRPr="00393F2B" w:rsidRDefault="00C84105" w:rsidP="00C84105">
      <w:pPr>
        <w:spacing w:after="80"/>
        <w:ind w:left="284"/>
        <w:rPr>
          <w:rFonts w:ascii="Arial" w:hAnsi="Arial" w:cs="Arial"/>
          <w:sz w:val="24"/>
          <w:szCs w:val="24"/>
        </w:rPr>
      </w:pPr>
      <w:r w:rsidRPr="00393F2B">
        <w:rPr>
          <w:rFonts w:ascii="Arial" w:hAnsi="Arial" w:cs="Arial"/>
          <w:sz w:val="24"/>
          <w:szCs w:val="24"/>
        </w:rPr>
        <w:t>Sobre tudo, é imprescindível listar as métricas e indicadores a serem usados, definindo como eles serão empregados e qual a formula de seus cálculos.</w:t>
      </w:r>
    </w:p>
    <w:p w:rsidR="00C84105" w:rsidRPr="00393F2B" w:rsidRDefault="00C84105" w:rsidP="00C84105">
      <w:pPr>
        <w:spacing w:after="80"/>
        <w:ind w:left="284"/>
        <w:rPr>
          <w:rFonts w:ascii="Arial" w:hAnsi="Arial" w:cs="Arial"/>
          <w:sz w:val="24"/>
          <w:szCs w:val="24"/>
        </w:rPr>
      </w:pPr>
      <w:r w:rsidRPr="00393F2B">
        <w:rPr>
          <w:rFonts w:ascii="Arial" w:hAnsi="Arial" w:cs="Arial"/>
          <w:sz w:val="24"/>
          <w:szCs w:val="24"/>
        </w:rPr>
        <w:t xml:space="preserve">Segundo a ITIL, um acordo de nível de serviço (ANS) é um documento formal entre duas ou mais entidades onde estão definidos os níveis de prestação de serviços especificados em termos mensuráveis. Um serviço constitui uma maneira de entregar valor aos clientes, provendo um meio que estes alcancem um resultado sem ter que assumir riscos. O termo ANS, traduzido do inglês Service </w:t>
      </w:r>
      <w:proofErr w:type="spellStart"/>
      <w:r w:rsidRPr="00393F2B">
        <w:rPr>
          <w:rFonts w:ascii="Arial" w:hAnsi="Arial" w:cs="Arial"/>
          <w:sz w:val="24"/>
          <w:szCs w:val="24"/>
        </w:rPr>
        <w:t>Level</w:t>
      </w:r>
      <w:proofErr w:type="spellEnd"/>
      <w:r w:rsidRPr="00393F2B">
        <w:rPr>
          <w:rFonts w:ascii="Arial" w:hAnsi="Arial" w:cs="Arial"/>
          <w:sz w:val="24"/>
          <w:szCs w:val="24"/>
        </w:rPr>
        <w:t xml:space="preserve"> </w:t>
      </w:r>
      <w:proofErr w:type="spellStart"/>
      <w:r w:rsidRPr="00393F2B">
        <w:rPr>
          <w:rFonts w:ascii="Arial" w:hAnsi="Arial" w:cs="Arial"/>
          <w:sz w:val="24"/>
          <w:szCs w:val="24"/>
        </w:rPr>
        <w:t>Agreemen</w:t>
      </w:r>
      <w:proofErr w:type="spellEnd"/>
      <w:r w:rsidRPr="00393F2B">
        <w:rPr>
          <w:rFonts w:ascii="Arial" w:hAnsi="Arial" w:cs="Arial"/>
          <w:sz w:val="24"/>
          <w:szCs w:val="24"/>
        </w:rPr>
        <w:t xml:space="preserve"> (SLA), começou a ser utilizado nos anos 90 com as operadoras de telefonia e foi dedicado inicialmente a ambientes computacionais até ser utilizado atualmente em diversas áreas de prestação de serviços.</w:t>
      </w:r>
    </w:p>
    <w:p w:rsidR="00C84105" w:rsidRPr="00393F2B" w:rsidRDefault="00C84105" w:rsidP="00C84105">
      <w:pPr>
        <w:spacing w:after="80"/>
        <w:ind w:left="284"/>
        <w:rPr>
          <w:rFonts w:ascii="Arial" w:hAnsi="Arial" w:cs="Arial"/>
          <w:b/>
          <w:sz w:val="24"/>
          <w:szCs w:val="24"/>
        </w:rPr>
      </w:pPr>
      <w:r w:rsidRPr="00393F2B">
        <w:rPr>
          <w:rFonts w:ascii="Arial" w:hAnsi="Arial" w:cs="Arial"/>
          <w:b/>
          <w:sz w:val="24"/>
          <w:szCs w:val="24"/>
        </w:rPr>
        <w:t>Métricas</w:t>
      </w:r>
    </w:p>
    <w:p w:rsidR="00C84105" w:rsidRPr="00393F2B" w:rsidRDefault="00C84105" w:rsidP="00C84105">
      <w:pPr>
        <w:spacing w:after="80"/>
        <w:ind w:left="284"/>
        <w:rPr>
          <w:rFonts w:ascii="Arial" w:hAnsi="Arial" w:cs="Arial"/>
          <w:sz w:val="24"/>
          <w:szCs w:val="24"/>
        </w:rPr>
      </w:pPr>
      <w:r w:rsidRPr="00393F2B">
        <w:rPr>
          <w:rFonts w:ascii="Arial" w:hAnsi="Arial" w:cs="Arial"/>
          <w:sz w:val="24"/>
          <w:szCs w:val="24"/>
        </w:rPr>
        <w:t xml:space="preserve">O gerenciamento e a aplicação de um ANS requerem que as métricas sejam persistentes e concisas. Durante a fase de monitoramento elas possuem um papel </w:t>
      </w:r>
      <w:r w:rsidRPr="00393F2B">
        <w:rPr>
          <w:rFonts w:ascii="Arial" w:hAnsi="Arial" w:cs="Arial"/>
          <w:sz w:val="24"/>
          <w:szCs w:val="24"/>
        </w:rPr>
        <w:lastRenderedPageBreak/>
        <w:t xml:space="preserve">fundamental, de modo que será através destas métricas que o provedor saberá se os objetivos foram alcançados ou não. As métricas de ANS são usadas para medir as características de desempenho dos objetos do serviço. Elas são recuperadas diretamente dos recursos gerenciados, tais como servidores, middleware e aplicativos instrumentados ou são criadas agregando tais métricas diretas em métricas de nível superior de composição. Boas métricas são alinhadas a um Objeto de Nível de Serviço (ONS) específico, ou seja, cada indicador após ser medido irá emitir um resultado em forma de relatório ou gráfico auxiliando gerenciamento do ANS. Contudo há dificuldades em se compor métricas para categorias diferentes. Um dos maiores problemas identificados que é a falta de entrosamento entre métricas e objetos de serviços / processos de TI, bem como a falta de automação em gestão de ANS e de acompanhamento. </w:t>
      </w:r>
    </w:p>
    <w:p w:rsidR="00C84105" w:rsidRPr="00393F2B" w:rsidRDefault="00C84105" w:rsidP="00C84105">
      <w:pPr>
        <w:spacing w:after="80"/>
        <w:ind w:left="284"/>
        <w:rPr>
          <w:rFonts w:ascii="Arial" w:hAnsi="Arial" w:cs="Arial"/>
          <w:sz w:val="24"/>
          <w:szCs w:val="24"/>
        </w:rPr>
      </w:pPr>
      <w:r w:rsidRPr="00393F2B">
        <w:rPr>
          <w:rFonts w:ascii="Arial" w:hAnsi="Arial" w:cs="Arial"/>
          <w:sz w:val="24"/>
          <w:szCs w:val="24"/>
        </w:rPr>
        <w:t xml:space="preserve">Quanto ao tipo, as métricas podem ser classificadas de duas formas: A primeira tem enfoque na qualidade do serviço prestado pela infraestrutura de rede, gerando estatísticas de rede que podem incluir parâmetro de taxa de bits, capacidade </w:t>
      </w:r>
      <w:proofErr w:type="spellStart"/>
      <w:r w:rsidRPr="00393F2B">
        <w:rPr>
          <w:rFonts w:ascii="Arial" w:hAnsi="Arial" w:cs="Arial"/>
          <w:sz w:val="24"/>
          <w:szCs w:val="24"/>
        </w:rPr>
        <w:t>throughput</w:t>
      </w:r>
      <w:proofErr w:type="spellEnd"/>
      <w:r w:rsidRPr="00393F2B">
        <w:rPr>
          <w:rFonts w:ascii="Arial" w:hAnsi="Arial" w:cs="Arial"/>
          <w:sz w:val="24"/>
          <w:szCs w:val="24"/>
        </w:rPr>
        <w:t>, taxa de erro, frames descartados e taxas de utilização. A segunda mede a capacidade do provedor em fornecer recursos para implantar os serviços tendo como foco principal medir o desempenho da infraestrutura do prestador de serviço em relação às atividades que afetam a capacidade de rede. A Tabela descreve os tipos de estruturas de métricas da ANS.</w:t>
      </w:r>
    </w:p>
    <w:p w:rsidR="00C84105" w:rsidRPr="00393F2B" w:rsidRDefault="00C84105" w:rsidP="00C84105">
      <w:pPr>
        <w:pStyle w:val="Legenda"/>
        <w:keepNext/>
        <w:ind w:firstLine="284"/>
        <w:rPr>
          <w:rFonts w:ascii="Arial" w:hAnsi="Arial" w:cs="Arial"/>
        </w:rPr>
      </w:pPr>
      <w:r w:rsidRPr="00393F2B">
        <w:rPr>
          <w:rFonts w:ascii="Arial" w:hAnsi="Arial" w:cs="Arial"/>
        </w:rPr>
        <w:t>Tabela 1. TIPOS E ESTRUTURAS DE MÉTRICAS ANS</w:t>
      </w:r>
    </w:p>
    <w:tbl>
      <w:tblPr>
        <w:tblW w:w="9344" w:type="dxa"/>
        <w:tblInd w:w="284" w:type="dxa"/>
        <w:tblCellMar>
          <w:left w:w="10" w:type="dxa"/>
          <w:right w:w="10" w:type="dxa"/>
        </w:tblCellMar>
        <w:tblLook w:val="0000" w:firstRow="0" w:lastRow="0" w:firstColumn="0" w:lastColumn="0" w:noHBand="0" w:noVBand="0"/>
      </w:tblPr>
      <w:tblGrid>
        <w:gridCol w:w="4672"/>
        <w:gridCol w:w="4672"/>
      </w:tblGrid>
      <w:tr w:rsidR="00C84105" w:rsidRPr="00393F2B" w:rsidTr="004331B0">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pacing w:after="80"/>
              <w:rPr>
                <w:rFonts w:ascii="Arial" w:hAnsi="Arial" w:cs="Arial"/>
                <w:sz w:val="24"/>
                <w:szCs w:val="24"/>
              </w:rPr>
            </w:pPr>
            <w:r w:rsidRPr="00393F2B">
              <w:rPr>
                <w:rFonts w:ascii="Arial" w:hAnsi="Arial" w:cs="Arial"/>
                <w:b/>
                <w:bCs/>
                <w:sz w:val="24"/>
                <w:szCs w:val="24"/>
              </w:rPr>
              <w:t>Infraestrutura da Rede</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pacing w:after="80"/>
              <w:rPr>
                <w:rFonts w:ascii="Arial" w:hAnsi="Arial" w:cs="Arial"/>
                <w:sz w:val="24"/>
                <w:szCs w:val="24"/>
              </w:rPr>
            </w:pPr>
            <w:r w:rsidRPr="00393F2B">
              <w:rPr>
                <w:rFonts w:ascii="Arial" w:hAnsi="Arial" w:cs="Arial"/>
                <w:b/>
                <w:bCs/>
                <w:sz w:val="24"/>
                <w:szCs w:val="24"/>
              </w:rPr>
              <w:t>Infraestrutura do ISP</w:t>
            </w:r>
          </w:p>
        </w:tc>
      </w:tr>
      <w:tr w:rsidR="00C84105" w:rsidRPr="00393F2B" w:rsidTr="004331B0">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pacing w:after="80"/>
              <w:rPr>
                <w:rFonts w:ascii="Arial" w:hAnsi="Arial" w:cs="Arial"/>
                <w:sz w:val="24"/>
                <w:szCs w:val="24"/>
              </w:rPr>
            </w:pPr>
            <w:r w:rsidRPr="00393F2B">
              <w:rPr>
                <w:rFonts w:ascii="Arial" w:hAnsi="Arial" w:cs="Arial"/>
                <w:sz w:val="24"/>
                <w:szCs w:val="24"/>
              </w:rPr>
              <w:t>Taxa de bits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pacing w:after="80"/>
              <w:rPr>
                <w:rFonts w:ascii="Arial" w:hAnsi="Arial" w:cs="Arial"/>
                <w:sz w:val="24"/>
                <w:szCs w:val="24"/>
              </w:rPr>
            </w:pPr>
            <w:r w:rsidRPr="00393F2B">
              <w:rPr>
                <w:rFonts w:ascii="Arial" w:hAnsi="Arial" w:cs="Arial"/>
                <w:sz w:val="24"/>
                <w:szCs w:val="24"/>
              </w:rPr>
              <w:t>Tempo médio entre falhas</w:t>
            </w:r>
          </w:p>
        </w:tc>
      </w:tr>
      <w:tr w:rsidR="00C84105" w:rsidRPr="00393F2B" w:rsidTr="004331B0">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pacing w:after="80"/>
              <w:rPr>
                <w:rFonts w:ascii="Arial" w:hAnsi="Arial" w:cs="Arial"/>
                <w:sz w:val="24"/>
                <w:szCs w:val="24"/>
              </w:rPr>
            </w:pPr>
            <w:r w:rsidRPr="00393F2B">
              <w:rPr>
                <w:rFonts w:ascii="Arial" w:hAnsi="Arial" w:cs="Arial"/>
                <w:sz w:val="24"/>
                <w:szCs w:val="24"/>
              </w:rPr>
              <w:t>Capacidade</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pacing w:after="80"/>
              <w:rPr>
                <w:rFonts w:ascii="Arial" w:hAnsi="Arial" w:cs="Arial"/>
                <w:sz w:val="24"/>
                <w:szCs w:val="24"/>
              </w:rPr>
            </w:pPr>
            <w:r w:rsidRPr="00393F2B">
              <w:rPr>
                <w:rFonts w:ascii="Arial" w:hAnsi="Arial" w:cs="Arial"/>
                <w:sz w:val="24"/>
                <w:szCs w:val="24"/>
              </w:rPr>
              <w:t>Tempo médio de provisão</w:t>
            </w:r>
          </w:p>
        </w:tc>
      </w:tr>
      <w:tr w:rsidR="00C84105" w:rsidRPr="00393F2B" w:rsidTr="004331B0">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pacing w:after="80"/>
              <w:rPr>
                <w:rFonts w:ascii="Arial" w:hAnsi="Arial" w:cs="Arial"/>
                <w:sz w:val="24"/>
                <w:szCs w:val="24"/>
              </w:rPr>
            </w:pPr>
            <w:proofErr w:type="spellStart"/>
            <w:r w:rsidRPr="00393F2B">
              <w:rPr>
                <w:rFonts w:ascii="Arial" w:hAnsi="Arial" w:cs="Arial"/>
                <w:sz w:val="24"/>
                <w:szCs w:val="24"/>
              </w:rPr>
              <w:t>Throughput</w:t>
            </w:r>
            <w:proofErr w:type="spellEnd"/>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uppressAutoHyphens w:val="0"/>
              <w:autoSpaceDE w:val="0"/>
              <w:rPr>
                <w:rFonts w:ascii="Arial" w:hAnsi="Arial" w:cs="Arial"/>
                <w:sz w:val="24"/>
                <w:szCs w:val="24"/>
              </w:rPr>
            </w:pPr>
            <w:r w:rsidRPr="00393F2B">
              <w:rPr>
                <w:rFonts w:ascii="Arial" w:hAnsi="Arial" w:cs="Arial"/>
                <w:sz w:val="24"/>
                <w:szCs w:val="24"/>
              </w:rPr>
              <w:t>Tempo médio de resposta a incidentes</w:t>
            </w:r>
          </w:p>
        </w:tc>
      </w:tr>
      <w:tr w:rsidR="00C84105" w:rsidRPr="00393F2B" w:rsidTr="004331B0">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pacing w:after="80"/>
              <w:rPr>
                <w:rFonts w:ascii="Arial" w:hAnsi="Arial" w:cs="Arial"/>
                <w:sz w:val="24"/>
                <w:szCs w:val="24"/>
              </w:rPr>
            </w:pPr>
            <w:r w:rsidRPr="00393F2B">
              <w:rPr>
                <w:rFonts w:ascii="Arial" w:hAnsi="Arial" w:cs="Arial"/>
                <w:sz w:val="24"/>
                <w:szCs w:val="24"/>
              </w:rPr>
              <w:t>Taxa de erro</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pacing w:after="80"/>
              <w:rPr>
                <w:rFonts w:ascii="Arial" w:hAnsi="Arial" w:cs="Arial"/>
                <w:sz w:val="24"/>
                <w:szCs w:val="24"/>
              </w:rPr>
            </w:pPr>
            <w:r w:rsidRPr="00393F2B">
              <w:rPr>
                <w:rFonts w:ascii="Arial" w:hAnsi="Arial" w:cs="Arial"/>
                <w:sz w:val="24"/>
                <w:szCs w:val="24"/>
              </w:rPr>
              <w:t>Fluxo de ordens de serviços</w:t>
            </w:r>
          </w:p>
        </w:tc>
      </w:tr>
      <w:tr w:rsidR="00C84105" w:rsidRPr="00393F2B" w:rsidTr="004331B0">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pacing w:after="80"/>
              <w:rPr>
                <w:rFonts w:ascii="Arial" w:hAnsi="Arial" w:cs="Arial"/>
                <w:sz w:val="24"/>
                <w:szCs w:val="24"/>
              </w:rPr>
            </w:pPr>
            <w:r w:rsidRPr="00393F2B">
              <w:rPr>
                <w:rFonts w:ascii="Arial" w:hAnsi="Arial" w:cs="Arial"/>
                <w:sz w:val="24"/>
                <w:szCs w:val="24"/>
              </w:rPr>
              <w:t>Frames descartados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pacing w:after="80"/>
              <w:rPr>
                <w:rFonts w:ascii="Arial" w:hAnsi="Arial" w:cs="Arial"/>
                <w:sz w:val="24"/>
                <w:szCs w:val="24"/>
              </w:rPr>
            </w:pPr>
            <w:proofErr w:type="spellStart"/>
            <w:r w:rsidRPr="00393F2B">
              <w:rPr>
                <w:rFonts w:ascii="Arial" w:hAnsi="Arial" w:cs="Arial"/>
                <w:sz w:val="24"/>
                <w:szCs w:val="24"/>
              </w:rPr>
              <w:t>Trouble</w:t>
            </w:r>
            <w:proofErr w:type="spellEnd"/>
            <w:r w:rsidRPr="00393F2B">
              <w:rPr>
                <w:rFonts w:ascii="Arial" w:hAnsi="Arial" w:cs="Arial"/>
                <w:sz w:val="24"/>
                <w:szCs w:val="24"/>
              </w:rPr>
              <w:t xml:space="preserve"> Tickets</w:t>
            </w:r>
          </w:p>
        </w:tc>
      </w:tr>
      <w:tr w:rsidR="00C84105" w:rsidRPr="00393F2B" w:rsidTr="004331B0">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pacing w:after="80"/>
              <w:rPr>
                <w:rFonts w:ascii="Arial" w:hAnsi="Arial" w:cs="Arial"/>
                <w:sz w:val="24"/>
                <w:szCs w:val="24"/>
              </w:rPr>
            </w:pPr>
            <w:r w:rsidRPr="00393F2B">
              <w:rPr>
                <w:rFonts w:ascii="Arial" w:hAnsi="Arial" w:cs="Arial"/>
                <w:sz w:val="24"/>
                <w:szCs w:val="24"/>
              </w:rPr>
              <w:t>Latência</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pacing w:after="80"/>
              <w:rPr>
                <w:rFonts w:ascii="Arial" w:hAnsi="Arial" w:cs="Arial"/>
                <w:sz w:val="24"/>
                <w:szCs w:val="24"/>
              </w:rPr>
            </w:pPr>
          </w:p>
        </w:tc>
      </w:tr>
      <w:tr w:rsidR="00C84105" w:rsidRPr="00393F2B" w:rsidTr="004331B0">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pacing w:after="80"/>
              <w:rPr>
                <w:rFonts w:ascii="Arial" w:hAnsi="Arial" w:cs="Arial"/>
                <w:sz w:val="24"/>
                <w:szCs w:val="24"/>
              </w:rPr>
            </w:pPr>
            <w:r w:rsidRPr="00393F2B">
              <w:rPr>
                <w:rFonts w:ascii="Arial" w:hAnsi="Arial" w:cs="Arial"/>
                <w:sz w:val="24"/>
                <w:szCs w:val="24"/>
              </w:rPr>
              <w:t>Perda de Pacotes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pacing w:after="80"/>
              <w:rPr>
                <w:rFonts w:ascii="Arial" w:hAnsi="Arial" w:cs="Arial"/>
                <w:sz w:val="24"/>
                <w:szCs w:val="24"/>
              </w:rPr>
            </w:pPr>
          </w:p>
        </w:tc>
      </w:tr>
      <w:tr w:rsidR="00C84105" w:rsidRPr="00393F2B" w:rsidTr="004331B0">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uppressAutoHyphens w:val="0"/>
              <w:autoSpaceDE w:val="0"/>
              <w:rPr>
                <w:rFonts w:ascii="Arial" w:hAnsi="Arial" w:cs="Arial"/>
                <w:sz w:val="24"/>
                <w:szCs w:val="24"/>
              </w:rPr>
            </w:pPr>
            <w:r w:rsidRPr="00393F2B">
              <w:rPr>
                <w:rFonts w:ascii="Arial" w:hAnsi="Arial" w:cs="Arial"/>
                <w:sz w:val="24"/>
                <w:szCs w:val="24"/>
              </w:rPr>
              <w:t>Disponibilidade de</w:t>
            </w:r>
          </w:p>
          <w:p w:rsidR="00C84105" w:rsidRPr="00393F2B" w:rsidRDefault="00C84105" w:rsidP="004331B0">
            <w:pPr>
              <w:spacing w:after="80"/>
              <w:rPr>
                <w:rFonts w:ascii="Arial" w:hAnsi="Arial" w:cs="Arial"/>
                <w:sz w:val="24"/>
                <w:szCs w:val="24"/>
              </w:rPr>
            </w:pPr>
            <w:r w:rsidRPr="00393F2B">
              <w:rPr>
                <w:rFonts w:ascii="Arial" w:hAnsi="Arial" w:cs="Arial"/>
                <w:sz w:val="24"/>
                <w:szCs w:val="24"/>
              </w:rPr>
              <w:t>Recursos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105" w:rsidRPr="00393F2B" w:rsidRDefault="00C84105" w:rsidP="004331B0">
            <w:pPr>
              <w:spacing w:after="80"/>
              <w:rPr>
                <w:rFonts w:ascii="Arial" w:hAnsi="Arial" w:cs="Arial"/>
                <w:sz w:val="24"/>
                <w:szCs w:val="24"/>
              </w:rPr>
            </w:pPr>
          </w:p>
        </w:tc>
      </w:tr>
    </w:tbl>
    <w:p w:rsidR="00C84105" w:rsidRPr="00393F2B" w:rsidRDefault="00C84105" w:rsidP="00C84105">
      <w:pPr>
        <w:spacing w:after="80"/>
        <w:ind w:left="284"/>
        <w:rPr>
          <w:rFonts w:ascii="Arial" w:hAnsi="Arial" w:cs="Arial"/>
          <w:sz w:val="24"/>
          <w:szCs w:val="24"/>
        </w:rPr>
      </w:pPr>
    </w:p>
    <w:p w:rsidR="00C84105" w:rsidRPr="00393F2B" w:rsidRDefault="00C84105" w:rsidP="00C84105">
      <w:pPr>
        <w:spacing w:after="80"/>
        <w:ind w:left="284"/>
        <w:rPr>
          <w:rFonts w:ascii="Arial" w:hAnsi="Arial" w:cs="Arial"/>
          <w:sz w:val="24"/>
          <w:szCs w:val="24"/>
        </w:rPr>
      </w:pPr>
      <w:r w:rsidRPr="00393F2B">
        <w:rPr>
          <w:rFonts w:ascii="Arial" w:hAnsi="Arial" w:cs="Arial"/>
          <w:sz w:val="24"/>
          <w:szCs w:val="24"/>
        </w:rPr>
        <w:t>Os serviços de TI precisam facilitar os resultados a serem alcançados no negócio do cliente. Se o serviço é utilizado para automatizar suas atividades administrativas, para aumentar sua eficiência, ele espera que os serviços de TI propiciem estes resultados.</w:t>
      </w:r>
    </w:p>
    <w:p w:rsidR="00C84105" w:rsidRPr="00393F2B" w:rsidRDefault="00C84105" w:rsidP="00C84105">
      <w:pPr>
        <w:spacing w:after="80"/>
        <w:ind w:left="284"/>
        <w:rPr>
          <w:rFonts w:ascii="Arial" w:hAnsi="Arial" w:cs="Arial"/>
          <w:b/>
          <w:sz w:val="24"/>
          <w:szCs w:val="24"/>
        </w:rPr>
      </w:pPr>
      <w:r w:rsidRPr="00393F2B">
        <w:rPr>
          <w:rFonts w:ascii="Arial" w:hAnsi="Arial" w:cs="Arial"/>
          <w:b/>
          <w:sz w:val="24"/>
          <w:szCs w:val="24"/>
        </w:rPr>
        <w:t>Monitoramento</w:t>
      </w:r>
    </w:p>
    <w:p w:rsidR="00C84105" w:rsidRPr="00393F2B" w:rsidRDefault="00C84105" w:rsidP="00C84105">
      <w:pPr>
        <w:spacing w:after="80"/>
        <w:ind w:left="284"/>
        <w:rPr>
          <w:rFonts w:ascii="Arial" w:hAnsi="Arial" w:cs="Arial"/>
          <w:sz w:val="24"/>
          <w:szCs w:val="24"/>
        </w:rPr>
      </w:pPr>
    </w:p>
    <w:p w:rsidR="00C84105" w:rsidRPr="00393F2B" w:rsidRDefault="00C84105" w:rsidP="00C84105">
      <w:pPr>
        <w:spacing w:after="80"/>
        <w:ind w:left="284"/>
        <w:rPr>
          <w:rFonts w:ascii="Arial" w:hAnsi="Arial" w:cs="Arial"/>
          <w:sz w:val="24"/>
          <w:szCs w:val="24"/>
        </w:rPr>
      </w:pPr>
      <w:r w:rsidRPr="00393F2B">
        <w:rPr>
          <w:rFonts w:ascii="Arial" w:hAnsi="Arial" w:cs="Arial"/>
          <w:sz w:val="24"/>
          <w:szCs w:val="24"/>
        </w:rPr>
        <w:t xml:space="preserve">O monitoramento inclui documentar, medir, reportar e revisar os níveis de serviço, observando se estão de acordo com metas específicas, que serão base para decisões futuras a serem tomadas tanto pelo provedor de serviço quanto pelo cliente. De acordo com as normas ITIL, é possível classificar os níveis de serviços de rede em categorias de gerenciamento da capacidade, disponibilidade e desempenho. No gerenciamento de </w:t>
      </w:r>
      <w:r w:rsidRPr="00393F2B">
        <w:rPr>
          <w:rFonts w:ascii="Arial" w:hAnsi="Arial" w:cs="Arial"/>
          <w:sz w:val="24"/>
          <w:szCs w:val="24"/>
        </w:rPr>
        <w:lastRenderedPageBreak/>
        <w:t xml:space="preserve">capacidade será definido se a infraestrutura de rede é apta a suportar todos os serviços que o negócio do cliente necessita para funcionar. Capacidade está diretamente ligada à demanda, ou seja, a quantidade de recursos que utilizam e que fazem parte da rede é o que vai determinar se os meios disponíveis estão aptos a suportar uma determinada carga de tráfego de dados. Disponibilidade refere-se à acessibilidade de um recurso em tempo específico quando necessita ser utilizado. É um quesito crítico para o gerenciamento e que transparece para o cliente a execução de um serviço como todo e não em partes. </w:t>
      </w:r>
    </w:p>
    <w:p w:rsidR="00C84105" w:rsidRPr="00393F2B" w:rsidRDefault="00C84105" w:rsidP="00C84105">
      <w:pPr>
        <w:spacing w:after="80"/>
        <w:ind w:left="284"/>
        <w:rPr>
          <w:rFonts w:ascii="Arial" w:hAnsi="Arial" w:cs="Arial"/>
          <w:sz w:val="24"/>
          <w:szCs w:val="24"/>
        </w:rPr>
      </w:pPr>
      <w:r w:rsidRPr="00393F2B">
        <w:rPr>
          <w:rFonts w:ascii="Arial" w:hAnsi="Arial" w:cs="Arial"/>
          <w:sz w:val="24"/>
          <w:szCs w:val="24"/>
        </w:rPr>
        <w:t>Em termos gerais o cálculo da disponibilidade se dá pela seguinte razão:</w:t>
      </w:r>
    </w:p>
    <w:p w:rsidR="00C84105" w:rsidRPr="00393F2B" w:rsidRDefault="00C84105" w:rsidP="00C84105">
      <w:pPr>
        <w:suppressAutoHyphens w:val="0"/>
        <w:autoSpaceDE w:val="0"/>
        <w:jc w:val="center"/>
        <w:rPr>
          <w:rFonts w:ascii="Arial" w:hAnsi="Arial" w:cs="Arial"/>
          <w:sz w:val="24"/>
          <w:szCs w:val="24"/>
        </w:rPr>
      </w:pPr>
      <w:r w:rsidRPr="00393F2B">
        <w:rPr>
          <w:rFonts w:ascii="Arial" w:hAnsi="Arial" w:cs="Arial"/>
          <w:noProof/>
          <w:sz w:val="24"/>
          <w:szCs w:val="24"/>
          <w:lang w:eastAsia="pt-BR"/>
        </w:rPr>
        <w:drawing>
          <wp:inline distT="0" distB="0" distL="0" distR="0" wp14:anchorId="71E26F0B" wp14:editId="16CAFB13">
            <wp:extent cx="1847846" cy="539752"/>
            <wp:effectExtent l="0" t="0" r="4" b="0"/>
            <wp:docPr id="4" name="Imagem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847846" cy="539752"/>
                    </a:xfrm>
                    <a:prstGeom prst="rect">
                      <a:avLst/>
                    </a:prstGeom>
                    <a:noFill/>
                    <a:ln>
                      <a:noFill/>
                      <a:prstDash/>
                    </a:ln>
                  </pic:spPr>
                </pic:pic>
              </a:graphicData>
            </a:graphic>
          </wp:inline>
        </w:drawing>
      </w:r>
    </w:p>
    <w:p w:rsidR="00C84105" w:rsidRPr="00393F2B" w:rsidRDefault="00C84105" w:rsidP="00C84105">
      <w:pPr>
        <w:suppressAutoHyphens w:val="0"/>
        <w:autoSpaceDE w:val="0"/>
        <w:rPr>
          <w:rFonts w:ascii="Arial" w:hAnsi="Arial" w:cs="Arial"/>
          <w:sz w:val="24"/>
          <w:szCs w:val="24"/>
        </w:rPr>
      </w:pPr>
    </w:p>
    <w:p w:rsidR="00C84105" w:rsidRPr="00393F2B" w:rsidRDefault="00C84105" w:rsidP="00C84105">
      <w:pPr>
        <w:spacing w:after="80"/>
        <w:ind w:left="284"/>
        <w:rPr>
          <w:rFonts w:ascii="Arial" w:hAnsi="Arial" w:cs="Arial"/>
          <w:sz w:val="24"/>
          <w:szCs w:val="24"/>
        </w:rPr>
      </w:pPr>
      <w:r w:rsidRPr="00393F2B">
        <w:rPr>
          <w:rFonts w:ascii="Arial" w:hAnsi="Arial" w:cs="Arial"/>
          <w:sz w:val="24"/>
          <w:szCs w:val="24"/>
        </w:rPr>
        <w:t xml:space="preserve">   TSA é o Tempo de Serviço Acordado, isto é, o tempo em que o provedor garante a disponibilidade do serviço. O </w:t>
      </w:r>
      <w:proofErr w:type="spellStart"/>
      <w:r w:rsidRPr="00393F2B">
        <w:rPr>
          <w:rFonts w:ascii="Arial" w:hAnsi="Arial" w:cs="Arial"/>
          <w:sz w:val="24"/>
          <w:szCs w:val="24"/>
        </w:rPr>
        <w:t>Downtime</w:t>
      </w:r>
      <w:proofErr w:type="spellEnd"/>
      <w:r w:rsidRPr="00393F2B">
        <w:rPr>
          <w:rFonts w:ascii="Arial" w:hAnsi="Arial" w:cs="Arial"/>
          <w:sz w:val="24"/>
          <w:szCs w:val="24"/>
        </w:rPr>
        <w:t xml:space="preserve"> indica a quantidade de tempo em que o serviço ficou indisponível. A avaliação do desempenho não é um item específico das normas, mas é encontrada no gerenciamento de continuidade e no gerenciamento de níveis de serviços. Gerenciar o desempenho diz respeito a controlar se a forma como os recursos atuam na execução de uma determinada atividade é eficaz ou não. Em rede de computadores, o desempenho estará mais voltado à velocidade e facilidade com que os ativos operam as transações que lhes são requisitadas.</w:t>
      </w:r>
    </w:p>
    <w:p w:rsidR="00C84105" w:rsidRPr="00393F2B" w:rsidRDefault="00C84105" w:rsidP="00C84105">
      <w:pPr>
        <w:spacing w:after="80"/>
        <w:ind w:left="284"/>
        <w:rPr>
          <w:rFonts w:ascii="Arial" w:hAnsi="Arial" w:cs="Arial"/>
          <w:sz w:val="24"/>
          <w:szCs w:val="24"/>
        </w:rPr>
      </w:pPr>
    </w:p>
    <w:p w:rsidR="00C84105" w:rsidRPr="00393F2B" w:rsidRDefault="00C84105" w:rsidP="00C84105">
      <w:pPr>
        <w:spacing w:after="80"/>
        <w:ind w:left="284"/>
        <w:jc w:val="center"/>
        <w:rPr>
          <w:rFonts w:ascii="Arial" w:hAnsi="Arial" w:cs="Arial"/>
          <w:sz w:val="24"/>
          <w:szCs w:val="24"/>
        </w:rPr>
      </w:pPr>
      <w:r w:rsidRPr="00393F2B">
        <w:rPr>
          <w:rFonts w:ascii="Arial" w:hAnsi="Arial" w:cs="Arial"/>
          <w:noProof/>
          <w:sz w:val="24"/>
          <w:szCs w:val="24"/>
          <w:lang w:eastAsia="pt-BR"/>
        </w:rPr>
        <w:drawing>
          <wp:inline distT="0" distB="0" distL="0" distR="0" wp14:anchorId="040EC7F8" wp14:editId="461A342F">
            <wp:extent cx="3295653" cy="4476746"/>
            <wp:effectExtent l="0" t="0" r="0" b="4"/>
            <wp:docPr id="3" name="Imagem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3295653" cy="4476746"/>
                    </a:xfrm>
                    <a:prstGeom prst="rect">
                      <a:avLst/>
                    </a:prstGeom>
                    <a:noFill/>
                    <a:ln>
                      <a:noFill/>
                      <a:prstDash/>
                    </a:ln>
                  </pic:spPr>
                </pic:pic>
              </a:graphicData>
            </a:graphic>
          </wp:inline>
        </w:drawing>
      </w:r>
    </w:p>
    <w:p w:rsidR="00C84105" w:rsidRPr="00393F2B" w:rsidRDefault="00C84105" w:rsidP="00C84105">
      <w:pPr>
        <w:spacing w:after="80"/>
        <w:ind w:left="284"/>
        <w:jc w:val="center"/>
        <w:rPr>
          <w:rFonts w:ascii="Arial" w:hAnsi="Arial" w:cs="Arial"/>
          <w:sz w:val="24"/>
          <w:szCs w:val="24"/>
        </w:rPr>
      </w:pPr>
      <w:r w:rsidRPr="00393F2B">
        <w:rPr>
          <w:rFonts w:ascii="Arial" w:hAnsi="Arial" w:cs="Arial"/>
          <w:noProof/>
          <w:sz w:val="24"/>
          <w:szCs w:val="24"/>
          <w:lang w:eastAsia="pt-BR"/>
        </w:rPr>
        <w:lastRenderedPageBreak/>
        <w:drawing>
          <wp:inline distT="0" distB="0" distL="0" distR="0" wp14:anchorId="7650C6AA" wp14:editId="13E24E90">
            <wp:extent cx="3346447" cy="1708154"/>
            <wp:effectExtent l="0" t="0" r="6353" b="6346"/>
            <wp:docPr id="5" name="Imagem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3346447" cy="1708154"/>
                    </a:xfrm>
                    <a:prstGeom prst="rect">
                      <a:avLst/>
                    </a:prstGeom>
                    <a:noFill/>
                    <a:ln>
                      <a:noFill/>
                      <a:prstDash/>
                    </a:ln>
                  </pic:spPr>
                </pic:pic>
              </a:graphicData>
            </a:graphic>
          </wp:inline>
        </w:drawing>
      </w:r>
    </w:p>
    <w:p w:rsidR="00EA79F7" w:rsidRPr="00393F2B" w:rsidRDefault="00EA79F7" w:rsidP="00EA79F7">
      <w:pPr>
        <w:rPr>
          <w:rFonts w:ascii="Arial" w:eastAsia="SimSun" w:hAnsi="Arial" w:cs="Arial"/>
          <w:sz w:val="24"/>
          <w:szCs w:val="24"/>
        </w:rPr>
      </w:pPr>
    </w:p>
    <w:p w:rsidR="00EA79F7" w:rsidRPr="00393F2B" w:rsidRDefault="00EA79F7" w:rsidP="00EA79F7">
      <w:pPr>
        <w:pStyle w:val="Ttulo2"/>
        <w:spacing w:after="120"/>
        <w:ind w:left="709" w:hanging="360"/>
        <w:rPr>
          <w:rFonts w:ascii="Arial" w:eastAsia="SimSun" w:hAnsi="Arial" w:cs="Arial"/>
          <w:szCs w:val="24"/>
        </w:rPr>
      </w:pPr>
      <w:r w:rsidRPr="00393F2B">
        <w:rPr>
          <w:rFonts w:ascii="Arial" w:eastAsia="SimSun" w:hAnsi="Arial" w:cs="Arial"/>
          <w:szCs w:val="24"/>
        </w:rPr>
        <w:t xml:space="preserve">4.1.2 </w:t>
      </w:r>
      <w:r w:rsidRPr="00393F2B">
        <w:rPr>
          <w:rFonts w:ascii="Arial" w:hAnsi="Arial" w:cs="Arial"/>
          <w:szCs w:val="24"/>
        </w:rPr>
        <w:t>Acordo de Nível de Serviço</w:t>
      </w:r>
      <w:r w:rsidRPr="00393F2B">
        <w:rPr>
          <w:rFonts w:ascii="Arial" w:eastAsia="SimSun" w:hAnsi="Arial" w:cs="Arial"/>
          <w:szCs w:val="24"/>
        </w:rPr>
        <w:t xml:space="preserve"> </w:t>
      </w:r>
    </w:p>
    <w:p w:rsidR="00EA79F7" w:rsidRPr="00393F2B" w:rsidRDefault="00EA79F7" w:rsidP="00EA0050">
      <w:pPr>
        <w:rPr>
          <w:rFonts w:ascii="Arial" w:hAnsi="Arial" w:cs="Arial"/>
          <w:sz w:val="24"/>
          <w:szCs w:val="24"/>
        </w:rPr>
      </w:pPr>
    </w:p>
    <w:p w:rsidR="00C84105" w:rsidRPr="00393F2B" w:rsidRDefault="00C84105" w:rsidP="00C84105">
      <w:pPr>
        <w:pStyle w:val="Standard"/>
        <w:tabs>
          <w:tab w:val="left" w:pos="381"/>
        </w:tabs>
        <w:rPr>
          <w:rFonts w:ascii="Arial" w:hAnsi="Arial" w:cs="Arial"/>
        </w:rPr>
      </w:pPr>
      <w:r w:rsidRPr="00393F2B">
        <w:rPr>
          <w:rFonts w:ascii="Arial" w:hAnsi="Arial" w:cs="Arial"/>
          <w:b/>
          <w:bCs/>
        </w:rPr>
        <w:t xml:space="preserve">Acordo de Nível de Serviço </w:t>
      </w:r>
      <w:r w:rsidRPr="00393F2B">
        <w:rPr>
          <w:rFonts w:ascii="Arial" w:hAnsi="Arial" w:cs="Arial"/>
          <w:b/>
          <w:bCs/>
          <w:color w:val="0000FF"/>
        </w:rPr>
        <w:t>&lt;Sigla da estatal&gt;</w:t>
      </w:r>
    </w:p>
    <w:p w:rsidR="00C84105" w:rsidRPr="00393F2B" w:rsidRDefault="00C84105" w:rsidP="00C84105">
      <w:pPr>
        <w:pStyle w:val="Standard"/>
        <w:tabs>
          <w:tab w:val="left" w:pos="381"/>
        </w:tabs>
        <w:rPr>
          <w:rFonts w:ascii="Arial" w:hAnsi="Arial" w:cs="Arial"/>
          <w:b/>
          <w:bCs/>
        </w:rPr>
      </w:pPr>
    </w:p>
    <w:p w:rsidR="00C84105" w:rsidRPr="00393F2B" w:rsidRDefault="00C84105" w:rsidP="00C84105">
      <w:pPr>
        <w:pStyle w:val="Standard"/>
        <w:tabs>
          <w:tab w:val="left" w:pos="381"/>
        </w:tabs>
        <w:rPr>
          <w:rFonts w:ascii="Arial" w:hAnsi="Arial" w:cs="Arial"/>
          <w:b/>
          <w:bCs/>
        </w:rPr>
      </w:pPr>
      <w:r w:rsidRPr="00393F2B">
        <w:rPr>
          <w:rFonts w:ascii="Arial" w:hAnsi="Arial" w:cs="Arial"/>
          <w:b/>
          <w:bCs/>
        </w:rPr>
        <w:t>Controle de Versões</w:t>
      </w:r>
    </w:p>
    <w:p w:rsidR="00C84105" w:rsidRPr="00393F2B" w:rsidRDefault="00C84105" w:rsidP="00C84105">
      <w:pPr>
        <w:pStyle w:val="Standard"/>
        <w:tabs>
          <w:tab w:val="left" w:pos="108"/>
        </w:tabs>
        <w:ind w:left="13"/>
        <w:rPr>
          <w:rFonts w:ascii="Arial" w:hAnsi="Arial" w:cs="Arial"/>
        </w:rPr>
      </w:pPr>
      <w:r w:rsidRPr="00393F2B">
        <w:rPr>
          <w:rFonts w:ascii="Arial" w:hAnsi="Arial" w:cs="Arial"/>
          <w:bCs/>
          <w:i/>
          <w:iCs/>
          <w:color w:val="0000FF"/>
        </w:rPr>
        <w:t>&lt;Inserir os dados das versões.</w:t>
      </w:r>
      <w:proofErr w:type="gramStart"/>
      <w:r w:rsidRPr="00393F2B">
        <w:rPr>
          <w:rFonts w:ascii="Arial" w:hAnsi="Arial" w:cs="Arial"/>
          <w:bCs/>
          <w:i/>
          <w:iCs/>
          <w:color w:val="0000FF"/>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C84105" w:rsidRPr="00393F2B" w:rsidTr="004331B0">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C84105" w:rsidRPr="00393F2B" w:rsidRDefault="00C84105" w:rsidP="004331B0">
            <w:pPr>
              <w:pStyle w:val="TableContents"/>
              <w:jc w:val="center"/>
              <w:rPr>
                <w:rFonts w:ascii="Arial" w:hAnsi="Arial" w:cs="Arial"/>
                <w:bCs/>
                <w:color w:val="FFFFFF"/>
              </w:rPr>
            </w:pPr>
            <w:r w:rsidRPr="00393F2B">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C84105" w:rsidRPr="00393F2B" w:rsidRDefault="00C84105" w:rsidP="004331B0">
            <w:pPr>
              <w:pStyle w:val="TableContents"/>
              <w:jc w:val="center"/>
              <w:rPr>
                <w:rFonts w:ascii="Arial" w:hAnsi="Arial" w:cs="Arial"/>
                <w:bCs/>
                <w:color w:val="FFFFFF"/>
              </w:rPr>
            </w:pPr>
            <w:r w:rsidRPr="00393F2B">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C84105" w:rsidRPr="00393F2B" w:rsidRDefault="00C84105" w:rsidP="004331B0">
            <w:pPr>
              <w:pStyle w:val="TableContents"/>
              <w:jc w:val="center"/>
              <w:rPr>
                <w:rFonts w:ascii="Arial" w:hAnsi="Arial" w:cs="Arial"/>
                <w:bCs/>
                <w:color w:val="FFFFFF"/>
              </w:rPr>
            </w:pPr>
            <w:r w:rsidRPr="00393F2B">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C84105" w:rsidRPr="00393F2B" w:rsidRDefault="00C84105" w:rsidP="004331B0">
            <w:pPr>
              <w:pStyle w:val="TableContents"/>
              <w:jc w:val="center"/>
              <w:rPr>
                <w:rFonts w:ascii="Arial" w:hAnsi="Arial" w:cs="Arial"/>
                <w:bCs/>
                <w:color w:val="FFFFFF"/>
              </w:rPr>
            </w:pPr>
            <w:r w:rsidRPr="00393F2B">
              <w:rPr>
                <w:rFonts w:ascii="Arial" w:hAnsi="Arial" w:cs="Arial"/>
                <w:bCs/>
                <w:color w:val="FFFFFF"/>
              </w:rPr>
              <w:t>Notas da Revisão</w:t>
            </w:r>
          </w:p>
        </w:tc>
      </w:tr>
      <w:tr w:rsidR="00C84105" w:rsidRPr="00393F2B" w:rsidTr="004331B0">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C84105" w:rsidRPr="00393F2B" w:rsidRDefault="00C84105" w:rsidP="004331B0">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C84105" w:rsidRPr="00393F2B" w:rsidRDefault="00C84105" w:rsidP="004331B0">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C84105" w:rsidRPr="00393F2B" w:rsidRDefault="00C84105" w:rsidP="004331B0">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84105" w:rsidRPr="00393F2B" w:rsidRDefault="00C84105" w:rsidP="004331B0">
            <w:pPr>
              <w:pStyle w:val="TableContents"/>
              <w:jc w:val="both"/>
              <w:rPr>
                <w:rFonts w:ascii="Arial" w:hAnsi="Arial" w:cs="Arial"/>
              </w:rPr>
            </w:pPr>
          </w:p>
        </w:tc>
      </w:tr>
    </w:tbl>
    <w:p w:rsidR="00C84105" w:rsidRPr="00393F2B" w:rsidRDefault="00C84105" w:rsidP="00C84105">
      <w:pPr>
        <w:pStyle w:val="Standard"/>
        <w:tabs>
          <w:tab w:val="left" w:pos="95"/>
        </w:tabs>
        <w:jc w:val="both"/>
        <w:rPr>
          <w:rFonts w:ascii="Arial" w:hAnsi="Arial" w:cs="Arial"/>
          <w:color w:val="000000"/>
        </w:rPr>
      </w:pPr>
    </w:p>
    <w:p w:rsidR="00C84105" w:rsidRPr="00393F2B" w:rsidRDefault="00C84105" w:rsidP="00C84105">
      <w:pPr>
        <w:pStyle w:val="Standard"/>
        <w:numPr>
          <w:ilvl w:val="0"/>
          <w:numId w:val="19"/>
        </w:numPr>
        <w:tabs>
          <w:tab w:val="left" w:pos="-1059"/>
        </w:tabs>
        <w:ind w:left="284" w:hanging="284"/>
        <w:jc w:val="both"/>
        <w:rPr>
          <w:rFonts w:ascii="Arial" w:hAnsi="Arial" w:cs="Arial"/>
          <w:b/>
          <w:bCs/>
          <w:color w:val="000000"/>
        </w:rPr>
      </w:pPr>
      <w:r w:rsidRPr="00393F2B">
        <w:rPr>
          <w:rFonts w:ascii="Arial" w:hAnsi="Arial" w:cs="Arial"/>
          <w:b/>
          <w:bCs/>
          <w:color w:val="000000"/>
        </w:rPr>
        <w:t>Identificação do Serviço</w:t>
      </w:r>
    </w:p>
    <w:p w:rsidR="00C84105" w:rsidRPr="00393F2B" w:rsidRDefault="00C84105" w:rsidP="00C84105">
      <w:pPr>
        <w:pStyle w:val="Standard"/>
        <w:tabs>
          <w:tab w:val="left" w:pos="108"/>
        </w:tabs>
        <w:jc w:val="both"/>
        <w:rPr>
          <w:rFonts w:ascii="Arial" w:hAnsi="Arial" w:cs="Arial"/>
        </w:rPr>
      </w:pPr>
      <w:r w:rsidRPr="00393F2B">
        <w:rPr>
          <w:rFonts w:ascii="Arial" w:hAnsi="Arial" w:cs="Arial"/>
          <w:bCs/>
          <w:i/>
          <w:iCs/>
          <w:color w:val="0000FF"/>
        </w:rPr>
        <w:t>&lt;Identificar e caracterizar o serviço.</w:t>
      </w:r>
      <w:proofErr w:type="gramStart"/>
      <w:r w:rsidRPr="00393F2B">
        <w:rPr>
          <w:rFonts w:ascii="Arial" w:hAnsi="Arial" w:cs="Arial"/>
          <w:bCs/>
          <w:i/>
          <w:iCs/>
          <w:color w:val="0000FF"/>
        </w:rPr>
        <w:t>&gt;</w:t>
      </w:r>
      <w:proofErr w:type="gramEnd"/>
    </w:p>
    <w:p w:rsidR="00C84105" w:rsidRPr="00393F2B" w:rsidRDefault="00C84105" w:rsidP="00C84105">
      <w:pPr>
        <w:pStyle w:val="Standard"/>
        <w:tabs>
          <w:tab w:val="left" w:pos="108"/>
        </w:tabs>
        <w:jc w:val="both"/>
        <w:rPr>
          <w:rFonts w:ascii="Arial" w:hAnsi="Arial" w:cs="Arial"/>
        </w:rPr>
      </w:pPr>
    </w:p>
    <w:p w:rsidR="00C84105" w:rsidRPr="00393F2B" w:rsidRDefault="00C84105" w:rsidP="00C84105">
      <w:pPr>
        <w:pStyle w:val="Standard"/>
        <w:numPr>
          <w:ilvl w:val="0"/>
          <w:numId w:val="19"/>
        </w:numPr>
        <w:tabs>
          <w:tab w:val="left" w:pos="-1059"/>
        </w:tabs>
        <w:ind w:left="284" w:hanging="284"/>
        <w:jc w:val="both"/>
        <w:rPr>
          <w:rFonts w:ascii="Arial" w:hAnsi="Arial" w:cs="Arial"/>
          <w:b/>
          <w:bCs/>
          <w:color w:val="000000"/>
        </w:rPr>
      </w:pPr>
      <w:r w:rsidRPr="00393F2B">
        <w:rPr>
          <w:rFonts w:ascii="Arial" w:hAnsi="Arial" w:cs="Arial"/>
          <w:b/>
          <w:bCs/>
          <w:color w:val="000000"/>
        </w:rPr>
        <w:t>Escopo do Serviço</w:t>
      </w:r>
    </w:p>
    <w:p w:rsidR="00C84105" w:rsidRPr="00393F2B" w:rsidRDefault="00C84105" w:rsidP="00C84105">
      <w:pPr>
        <w:pStyle w:val="Standard"/>
        <w:tabs>
          <w:tab w:val="left" w:pos="108"/>
        </w:tabs>
        <w:jc w:val="both"/>
        <w:rPr>
          <w:rFonts w:ascii="Arial" w:hAnsi="Arial" w:cs="Arial"/>
        </w:rPr>
      </w:pPr>
      <w:r w:rsidRPr="00393F2B">
        <w:rPr>
          <w:rFonts w:ascii="Arial" w:hAnsi="Arial" w:cs="Arial"/>
          <w:bCs/>
          <w:i/>
          <w:iCs/>
          <w:color w:val="0000FF"/>
        </w:rPr>
        <w:t>&lt;Detalhar escopo do Serviço&gt;</w:t>
      </w:r>
    </w:p>
    <w:p w:rsidR="00C84105" w:rsidRPr="00393F2B" w:rsidRDefault="00C84105" w:rsidP="00C84105">
      <w:pPr>
        <w:pStyle w:val="Standard"/>
        <w:tabs>
          <w:tab w:val="left" w:pos="-1059"/>
        </w:tabs>
        <w:jc w:val="both"/>
        <w:rPr>
          <w:rFonts w:ascii="Arial" w:hAnsi="Arial" w:cs="Arial"/>
          <w:b/>
          <w:bCs/>
          <w:color w:val="000000"/>
        </w:rPr>
      </w:pPr>
    </w:p>
    <w:p w:rsidR="00C84105" w:rsidRPr="00393F2B" w:rsidRDefault="00C84105" w:rsidP="00C84105">
      <w:pPr>
        <w:pStyle w:val="Standard"/>
        <w:numPr>
          <w:ilvl w:val="1"/>
          <w:numId w:val="19"/>
        </w:numPr>
        <w:tabs>
          <w:tab w:val="left" w:pos="-2643"/>
        </w:tabs>
        <w:jc w:val="both"/>
        <w:rPr>
          <w:rFonts w:ascii="Arial" w:hAnsi="Arial" w:cs="Arial"/>
          <w:b/>
          <w:bCs/>
          <w:color w:val="000000"/>
        </w:rPr>
      </w:pPr>
      <w:r w:rsidRPr="00393F2B">
        <w:rPr>
          <w:rFonts w:ascii="Arial" w:hAnsi="Arial" w:cs="Arial"/>
          <w:b/>
          <w:bCs/>
          <w:color w:val="000000"/>
        </w:rPr>
        <w:t>Descrição do Serviço</w:t>
      </w:r>
    </w:p>
    <w:p w:rsidR="00C84105" w:rsidRPr="00393F2B" w:rsidRDefault="00C84105" w:rsidP="00C84105">
      <w:pPr>
        <w:pStyle w:val="Standard"/>
        <w:numPr>
          <w:ilvl w:val="1"/>
          <w:numId w:val="19"/>
        </w:numPr>
        <w:tabs>
          <w:tab w:val="left" w:pos="-2643"/>
        </w:tabs>
        <w:jc w:val="both"/>
        <w:rPr>
          <w:rFonts w:ascii="Arial" w:hAnsi="Arial" w:cs="Arial"/>
          <w:b/>
          <w:bCs/>
          <w:color w:val="000000"/>
        </w:rPr>
      </w:pPr>
      <w:r w:rsidRPr="00393F2B">
        <w:rPr>
          <w:rFonts w:ascii="Arial" w:hAnsi="Arial" w:cs="Arial"/>
          <w:b/>
          <w:bCs/>
          <w:color w:val="000000"/>
        </w:rPr>
        <w:t>Tempo de Serviço</w:t>
      </w:r>
    </w:p>
    <w:p w:rsidR="00C84105" w:rsidRPr="00393F2B" w:rsidRDefault="00C84105" w:rsidP="00C84105">
      <w:pPr>
        <w:pStyle w:val="Standard"/>
        <w:numPr>
          <w:ilvl w:val="1"/>
          <w:numId w:val="19"/>
        </w:numPr>
        <w:tabs>
          <w:tab w:val="left" w:pos="-2643"/>
        </w:tabs>
        <w:jc w:val="both"/>
        <w:rPr>
          <w:rFonts w:ascii="Arial" w:hAnsi="Arial" w:cs="Arial"/>
          <w:b/>
          <w:bCs/>
          <w:color w:val="000000"/>
        </w:rPr>
      </w:pPr>
      <w:r w:rsidRPr="00393F2B">
        <w:rPr>
          <w:rFonts w:ascii="Arial" w:hAnsi="Arial" w:cs="Arial"/>
          <w:b/>
          <w:bCs/>
          <w:color w:val="000000"/>
        </w:rPr>
        <w:t>Entregas do Serviço</w:t>
      </w:r>
    </w:p>
    <w:p w:rsidR="00C84105" w:rsidRPr="00393F2B" w:rsidRDefault="00C84105" w:rsidP="00C84105">
      <w:pPr>
        <w:pStyle w:val="Standard"/>
        <w:numPr>
          <w:ilvl w:val="1"/>
          <w:numId w:val="19"/>
        </w:numPr>
        <w:tabs>
          <w:tab w:val="left" w:pos="-2643"/>
        </w:tabs>
        <w:jc w:val="both"/>
        <w:rPr>
          <w:rFonts w:ascii="Arial" w:hAnsi="Arial" w:cs="Arial"/>
          <w:b/>
          <w:bCs/>
          <w:color w:val="000000"/>
        </w:rPr>
      </w:pPr>
      <w:r w:rsidRPr="00393F2B">
        <w:rPr>
          <w:rFonts w:ascii="Arial" w:hAnsi="Arial" w:cs="Arial"/>
          <w:b/>
          <w:bCs/>
          <w:color w:val="000000"/>
        </w:rPr>
        <w:t>Tempo Médio para Restauração de Serviço</w:t>
      </w:r>
    </w:p>
    <w:p w:rsidR="00C84105" w:rsidRPr="00393F2B" w:rsidRDefault="00C84105" w:rsidP="00C84105">
      <w:pPr>
        <w:pStyle w:val="Standard"/>
        <w:numPr>
          <w:ilvl w:val="1"/>
          <w:numId w:val="19"/>
        </w:numPr>
        <w:tabs>
          <w:tab w:val="left" w:pos="-2643"/>
        </w:tabs>
        <w:jc w:val="both"/>
        <w:rPr>
          <w:rFonts w:ascii="Arial" w:hAnsi="Arial" w:cs="Arial"/>
          <w:b/>
          <w:bCs/>
          <w:color w:val="000000"/>
        </w:rPr>
      </w:pPr>
      <w:r w:rsidRPr="00393F2B">
        <w:rPr>
          <w:rFonts w:ascii="Arial" w:hAnsi="Arial" w:cs="Arial"/>
          <w:b/>
          <w:bCs/>
          <w:color w:val="000000"/>
        </w:rPr>
        <w:t>Janelas de Manutenção</w:t>
      </w:r>
    </w:p>
    <w:p w:rsidR="00C84105" w:rsidRPr="00393F2B" w:rsidRDefault="00C84105" w:rsidP="00C84105">
      <w:pPr>
        <w:pStyle w:val="Standard"/>
        <w:numPr>
          <w:ilvl w:val="1"/>
          <w:numId w:val="19"/>
        </w:numPr>
        <w:tabs>
          <w:tab w:val="left" w:pos="-2643"/>
        </w:tabs>
        <w:jc w:val="both"/>
        <w:rPr>
          <w:rFonts w:ascii="Arial" w:hAnsi="Arial" w:cs="Arial"/>
          <w:b/>
          <w:bCs/>
          <w:color w:val="000000"/>
        </w:rPr>
      </w:pPr>
      <w:proofErr w:type="gramStart"/>
      <w:r w:rsidRPr="00393F2B">
        <w:rPr>
          <w:rFonts w:ascii="Arial" w:hAnsi="Arial" w:cs="Arial"/>
          <w:b/>
          <w:bCs/>
          <w:color w:val="000000"/>
        </w:rPr>
        <w:t>Performance</w:t>
      </w:r>
      <w:proofErr w:type="gramEnd"/>
    </w:p>
    <w:p w:rsidR="00C84105" w:rsidRPr="00393F2B" w:rsidRDefault="00C84105" w:rsidP="00C84105">
      <w:pPr>
        <w:pStyle w:val="Standard"/>
        <w:tabs>
          <w:tab w:val="left" w:pos="108"/>
        </w:tabs>
        <w:ind w:left="13"/>
        <w:jc w:val="both"/>
        <w:rPr>
          <w:rFonts w:ascii="Arial" w:hAnsi="Arial" w:cs="Arial"/>
        </w:rPr>
      </w:pPr>
    </w:p>
    <w:p w:rsidR="00C84105" w:rsidRPr="00393F2B" w:rsidRDefault="00C84105" w:rsidP="00C84105">
      <w:pPr>
        <w:pStyle w:val="Standard"/>
        <w:tabs>
          <w:tab w:val="left" w:pos="108"/>
        </w:tabs>
        <w:ind w:left="13"/>
        <w:jc w:val="both"/>
        <w:rPr>
          <w:rFonts w:ascii="Arial" w:hAnsi="Arial" w:cs="Arial"/>
        </w:rPr>
      </w:pPr>
    </w:p>
    <w:p w:rsidR="00C84105" w:rsidRPr="00393F2B" w:rsidRDefault="00C84105" w:rsidP="00C84105">
      <w:pPr>
        <w:spacing w:after="360"/>
        <w:ind w:left="284"/>
        <w:jc w:val="right"/>
        <w:rPr>
          <w:rFonts w:ascii="Arial" w:hAnsi="Arial" w:cs="Arial"/>
          <w:sz w:val="24"/>
          <w:szCs w:val="24"/>
        </w:rPr>
      </w:pPr>
      <w:r w:rsidRPr="00393F2B">
        <w:rPr>
          <w:rFonts w:ascii="Arial" w:hAnsi="Arial" w:cs="Arial"/>
          <w:sz w:val="24"/>
          <w:szCs w:val="24"/>
        </w:rPr>
        <w:t xml:space="preserve">Aprovado em ___ de __________ </w:t>
      </w:r>
      <w:proofErr w:type="spellStart"/>
      <w:r w:rsidRPr="00393F2B">
        <w:rPr>
          <w:rFonts w:ascii="Arial" w:hAnsi="Arial" w:cs="Arial"/>
          <w:sz w:val="24"/>
          <w:szCs w:val="24"/>
        </w:rPr>
        <w:t>de</w:t>
      </w:r>
      <w:proofErr w:type="spellEnd"/>
      <w:r w:rsidRPr="00393F2B">
        <w:rPr>
          <w:rFonts w:ascii="Arial" w:hAnsi="Arial" w:cs="Arial"/>
          <w:sz w:val="24"/>
          <w:szCs w:val="24"/>
        </w:rPr>
        <w:t xml:space="preserve"> _____.</w:t>
      </w:r>
    </w:p>
    <w:p w:rsidR="00C84105" w:rsidRPr="00393F2B" w:rsidRDefault="00C84105" w:rsidP="00C84105">
      <w:pPr>
        <w:pStyle w:val="Standard"/>
        <w:ind w:left="4254"/>
        <w:jc w:val="center"/>
        <w:rPr>
          <w:rFonts w:ascii="Arial" w:hAnsi="Arial" w:cs="Arial"/>
        </w:rPr>
      </w:pPr>
      <w:r w:rsidRPr="00393F2B">
        <w:rPr>
          <w:rFonts w:ascii="Arial" w:hAnsi="Arial" w:cs="Arial"/>
        </w:rPr>
        <w:softHyphen/>
      </w:r>
      <w:r w:rsidRPr="00393F2B">
        <w:rPr>
          <w:rFonts w:ascii="Arial" w:hAnsi="Arial" w:cs="Arial"/>
        </w:rPr>
        <w:softHyphen/>
      </w:r>
      <w:r w:rsidRPr="00393F2B">
        <w:rPr>
          <w:rFonts w:ascii="Arial" w:hAnsi="Arial" w:cs="Arial"/>
        </w:rPr>
        <w:softHyphen/>
      </w:r>
      <w:r w:rsidRPr="00393F2B">
        <w:rPr>
          <w:rFonts w:ascii="Arial" w:hAnsi="Arial" w:cs="Arial"/>
        </w:rPr>
        <w:softHyphen/>
      </w:r>
      <w:r w:rsidRPr="00393F2B">
        <w:rPr>
          <w:rFonts w:ascii="Arial" w:hAnsi="Arial" w:cs="Arial"/>
          <w:color w:val="0000FF"/>
        </w:rPr>
        <w:t>&lt;nome completo da autoridade máxima da Estatal &gt;</w:t>
      </w:r>
    </w:p>
    <w:p w:rsidR="00C84105" w:rsidRPr="00393F2B" w:rsidRDefault="00C84105" w:rsidP="00393F2B">
      <w:pPr>
        <w:pStyle w:val="Standard"/>
        <w:spacing w:after="120"/>
        <w:ind w:left="3545" w:firstLine="709"/>
        <w:jc w:val="center"/>
        <w:rPr>
          <w:rFonts w:ascii="Arial" w:hAnsi="Arial" w:cs="Arial"/>
        </w:rPr>
      </w:pPr>
      <w:r w:rsidRPr="00393F2B">
        <w:rPr>
          <w:rFonts w:ascii="Arial" w:hAnsi="Arial" w:cs="Arial"/>
          <w:color w:val="0000FF"/>
        </w:rPr>
        <w:t>&lt;cargo da autoridade máxima da Estatal &gt;</w:t>
      </w:r>
    </w:p>
    <w:p w:rsidR="00393F2B" w:rsidRDefault="00393F2B" w:rsidP="00C84105">
      <w:pPr>
        <w:spacing w:after="360"/>
        <w:ind w:left="284"/>
        <w:rPr>
          <w:rFonts w:ascii="Arial" w:hAnsi="Arial" w:cs="Arial"/>
          <w:b/>
          <w:sz w:val="24"/>
          <w:szCs w:val="24"/>
        </w:rPr>
      </w:pPr>
    </w:p>
    <w:p w:rsidR="00C84105" w:rsidRPr="00393F2B" w:rsidRDefault="00C84105" w:rsidP="00C84105">
      <w:pPr>
        <w:spacing w:after="360"/>
        <w:ind w:left="284"/>
        <w:rPr>
          <w:rFonts w:ascii="Arial" w:hAnsi="Arial" w:cs="Arial"/>
          <w:b/>
          <w:sz w:val="24"/>
          <w:szCs w:val="24"/>
        </w:rPr>
      </w:pPr>
      <w:r w:rsidRPr="00393F2B">
        <w:rPr>
          <w:rFonts w:ascii="Arial" w:hAnsi="Arial" w:cs="Arial"/>
          <w:b/>
          <w:sz w:val="24"/>
          <w:szCs w:val="24"/>
        </w:rPr>
        <w:t>Observações:</w:t>
      </w:r>
    </w:p>
    <w:p w:rsidR="00C84105" w:rsidRPr="00393F2B" w:rsidRDefault="00C84105" w:rsidP="00C84105">
      <w:pPr>
        <w:spacing w:after="360"/>
        <w:ind w:left="284"/>
        <w:rPr>
          <w:rFonts w:ascii="Arial" w:hAnsi="Arial" w:cs="Arial"/>
          <w:sz w:val="24"/>
          <w:szCs w:val="24"/>
        </w:rPr>
      </w:pPr>
      <w:r w:rsidRPr="00393F2B">
        <w:rPr>
          <w:rFonts w:ascii="Arial" w:hAnsi="Arial" w:cs="Arial"/>
          <w:sz w:val="24"/>
          <w:szCs w:val="24"/>
        </w:rPr>
        <w:t>É imprescindível definir o qual serviço está sendo objetivo do acordo, contextualizando-o na organização.</w:t>
      </w:r>
    </w:p>
    <w:p w:rsidR="00EA79F7" w:rsidRDefault="00C84105" w:rsidP="00C84105">
      <w:r w:rsidRPr="00393F2B">
        <w:rPr>
          <w:rFonts w:ascii="Arial" w:hAnsi="Arial" w:cs="Arial"/>
          <w:sz w:val="24"/>
          <w:szCs w:val="24"/>
        </w:rPr>
        <w:lastRenderedPageBreak/>
        <w:t>Deve-se detalhar o escopo do serviço definindo quando o serviço deve ser fornecido, qual desempenho esperado, como ele será fornecido e qual a margem de falhas.</w:t>
      </w:r>
    </w:p>
    <w:p w:rsidR="00B15506" w:rsidRDefault="00B15506" w:rsidP="00B15506">
      <w:pPr>
        <w:pStyle w:val="Ttulo1"/>
        <w:pBdr>
          <w:bottom w:val="single" w:sz="1" w:space="2" w:color="000000"/>
        </w:pBdr>
        <w:rPr>
          <w:rFonts w:ascii="Arial" w:hAnsi="Arial"/>
          <w:szCs w:val="24"/>
          <w:u w:val="none"/>
        </w:rPr>
      </w:pPr>
      <w:bookmarkStart w:id="26" w:name="_Toc508656427"/>
      <w:bookmarkStart w:id="27" w:name="_Toc508831304"/>
      <w:r>
        <w:rPr>
          <w:rFonts w:ascii="Arial" w:hAnsi="Arial"/>
          <w:szCs w:val="24"/>
          <w:u w:val="none"/>
        </w:rPr>
        <w:t>REFERÊNCIA</w:t>
      </w:r>
      <w:r w:rsidR="00856732">
        <w:rPr>
          <w:rFonts w:ascii="Arial" w:hAnsi="Arial"/>
          <w:szCs w:val="24"/>
          <w:u w:val="none"/>
        </w:rPr>
        <w:t>S BIBLIOGRÁFICAS</w:t>
      </w:r>
      <w:bookmarkEnd w:id="26"/>
      <w:bookmarkEnd w:id="27"/>
    </w:p>
    <w:p w:rsidR="00867BBE" w:rsidRDefault="00867BBE" w:rsidP="00867BBE">
      <w:pPr>
        <w:pStyle w:val="Ttulo2"/>
        <w:spacing w:after="120"/>
        <w:ind w:left="709" w:hanging="360"/>
        <w:rPr>
          <w:rFonts w:ascii="Arial" w:eastAsia="SimSun" w:hAnsi="Arial" w:cs="Tahoma"/>
          <w:szCs w:val="24"/>
        </w:rPr>
      </w:pPr>
      <w:bookmarkStart w:id="28" w:name="_Toc508302056"/>
      <w:bookmarkStart w:id="29" w:name="_Toc508648603"/>
      <w:bookmarkStart w:id="30" w:name="_Toc508831305"/>
      <w:r>
        <w:rPr>
          <w:rFonts w:ascii="Arial" w:eastAsia="SimSun" w:hAnsi="Arial" w:cs="Tahoma"/>
          <w:szCs w:val="24"/>
        </w:rPr>
        <w:t>5.1. Documentos</w:t>
      </w:r>
      <w:bookmarkEnd w:id="28"/>
      <w:bookmarkEnd w:id="29"/>
      <w:bookmarkEnd w:id="30"/>
      <w:r>
        <w:rPr>
          <w:rFonts w:ascii="Arial" w:eastAsia="SimSun" w:hAnsi="Arial" w:cs="Tahoma"/>
          <w:szCs w:val="24"/>
        </w:rPr>
        <w:t xml:space="preserve"> </w:t>
      </w:r>
    </w:p>
    <w:p w:rsidR="00867BBE" w:rsidRDefault="00867BBE" w:rsidP="00867BBE">
      <w:pPr>
        <w:spacing w:before="240"/>
        <w:rPr>
          <w:sz w:val="24"/>
          <w:szCs w:val="24"/>
        </w:rPr>
      </w:pPr>
      <w:r>
        <w:rPr>
          <w:sz w:val="24"/>
          <w:szCs w:val="24"/>
        </w:rPr>
        <w:t xml:space="preserve"> </w:t>
      </w:r>
      <w:r>
        <w:rPr>
          <w:sz w:val="24"/>
          <w:szCs w:val="24"/>
        </w:rPr>
        <w:tab/>
      </w:r>
      <w:r>
        <w:rPr>
          <w:sz w:val="24"/>
          <w:szCs w:val="24"/>
        </w:rPr>
        <w:tab/>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Planejamento Estratégico da Secretaria 2015-2018.</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r>
      <w:r>
        <w:rPr>
          <w:rStyle w:val="Forte"/>
          <w:rFonts w:ascii="Arial" w:hAnsi="Arial"/>
          <w:sz w:val="24"/>
          <w:szCs w:val="24"/>
        </w:rPr>
        <w:t>Guia de Comitê de TIC do SISP (versão 2.0 – 2016).</w:t>
      </w:r>
      <w:r>
        <w:rPr>
          <w:rFonts w:ascii="Arial" w:hAnsi="Arial"/>
          <w:b w:val="0"/>
          <w:bCs w:val="0"/>
          <w:sz w:val="24"/>
          <w:szCs w:val="24"/>
        </w:rPr>
        <w:t xml:space="preserve"> </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Guia d</w:t>
      </w:r>
      <w:r w:rsidR="00154C33">
        <w:rPr>
          <w:rFonts w:ascii="Arial" w:hAnsi="Arial"/>
          <w:b w:val="0"/>
          <w:bCs w:val="0"/>
          <w:sz w:val="24"/>
          <w:szCs w:val="24"/>
        </w:rPr>
        <w:t>o</w:t>
      </w:r>
      <w:r>
        <w:rPr>
          <w:rFonts w:ascii="Arial" w:hAnsi="Arial"/>
          <w:b w:val="0"/>
          <w:bCs w:val="0"/>
          <w:sz w:val="24"/>
          <w:szCs w:val="24"/>
        </w:rPr>
        <w:t xml:space="preserve"> PDTI</w:t>
      </w:r>
      <w:r w:rsidR="00154C33">
        <w:rPr>
          <w:rFonts w:ascii="Arial" w:hAnsi="Arial"/>
          <w:b w:val="0"/>
          <w:bCs w:val="0"/>
          <w:sz w:val="24"/>
          <w:szCs w:val="24"/>
        </w:rPr>
        <w:t>C</w:t>
      </w:r>
      <w:r>
        <w:rPr>
          <w:rFonts w:ascii="Arial" w:hAnsi="Arial"/>
          <w:b w:val="0"/>
          <w:bCs w:val="0"/>
          <w:sz w:val="24"/>
          <w:szCs w:val="24"/>
        </w:rPr>
        <w:t xml:space="preserve"> do S</w:t>
      </w:r>
      <w:r w:rsidRPr="003F6515">
        <w:rPr>
          <w:rFonts w:ascii="Arial" w:hAnsi="Arial"/>
          <w:b w:val="0"/>
          <w:bCs w:val="0"/>
          <w:sz w:val="24"/>
          <w:szCs w:val="24"/>
        </w:rPr>
        <w:t xml:space="preserve">ISP </w:t>
      </w:r>
      <w:r>
        <w:rPr>
          <w:rFonts w:ascii="Arial" w:hAnsi="Arial"/>
          <w:b w:val="0"/>
          <w:bCs w:val="0"/>
          <w:sz w:val="24"/>
          <w:szCs w:val="24"/>
        </w:rPr>
        <w:t xml:space="preserve">(Versão </w:t>
      </w:r>
      <w:r w:rsidRPr="003F6515">
        <w:rPr>
          <w:rFonts w:ascii="Arial" w:hAnsi="Arial"/>
          <w:b w:val="0"/>
          <w:bCs w:val="0"/>
          <w:sz w:val="24"/>
          <w:szCs w:val="24"/>
        </w:rPr>
        <w:t>2.0</w:t>
      </w:r>
      <w:r>
        <w:rPr>
          <w:rFonts w:ascii="Arial" w:hAnsi="Arial"/>
          <w:b w:val="0"/>
          <w:bCs w:val="0"/>
          <w:sz w:val="24"/>
          <w:szCs w:val="24"/>
        </w:rPr>
        <w:t xml:space="preserve"> </w:t>
      </w:r>
      <w:r w:rsidRPr="003F6515">
        <w:rPr>
          <w:rFonts w:ascii="Arial" w:hAnsi="Arial"/>
          <w:b w:val="0"/>
          <w:bCs w:val="0"/>
          <w:sz w:val="24"/>
          <w:szCs w:val="24"/>
        </w:rPr>
        <w:t>Beta</w:t>
      </w:r>
      <w:r>
        <w:rPr>
          <w:rFonts w:ascii="Arial" w:hAnsi="Arial"/>
          <w:b w:val="0"/>
          <w:bCs w:val="0"/>
          <w:sz w:val="24"/>
          <w:szCs w:val="24"/>
        </w:rPr>
        <w:t xml:space="preserve"> – 2015).</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Guia de </w:t>
      </w:r>
      <w:r w:rsidRPr="00D65AD7">
        <w:rPr>
          <w:rFonts w:ascii="Arial" w:hAnsi="Arial"/>
          <w:b w:val="0"/>
          <w:bCs w:val="0"/>
          <w:sz w:val="24"/>
          <w:szCs w:val="24"/>
        </w:rPr>
        <w:t xml:space="preserve">Gerenciamento de Projetos do SISP (Versão </w:t>
      </w:r>
      <w:r>
        <w:rPr>
          <w:rFonts w:ascii="Arial" w:hAnsi="Arial"/>
          <w:b w:val="0"/>
          <w:bCs w:val="0"/>
          <w:sz w:val="24"/>
          <w:szCs w:val="24"/>
        </w:rPr>
        <w:t xml:space="preserve">1.0 </w:t>
      </w:r>
      <w:r w:rsidRPr="00D65AD7">
        <w:rPr>
          <w:rFonts w:ascii="Arial" w:hAnsi="Arial"/>
          <w:b w:val="0"/>
          <w:bCs w:val="0"/>
          <w:sz w:val="24"/>
          <w:szCs w:val="24"/>
        </w:rPr>
        <w:t>MGP-SISP</w:t>
      </w:r>
      <w:r>
        <w:rPr>
          <w:rFonts w:ascii="Arial" w:hAnsi="Arial"/>
          <w:b w:val="0"/>
          <w:bCs w:val="0"/>
          <w:sz w:val="24"/>
          <w:szCs w:val="24"/>
        </w:rPr>
        <w:t xml:space="preserve"> – 2011).</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046F7C">
        <w:rPr>
          <w:rFonts w:ascii="Arial" w:hAnsi="Arial"/>
          <w:b w:val="0"/>
          <w:bCs w:val="0"/>
          <w:sz w:val="24"/>
          <w:szCs w:val="24"/>
        </w:rPr>
        <w:t>Meto</w:t>
      </w:r>
      <w:r>
        <w:rPr>
          <w:rFonts w:ascii="Arial" w:hAnsi="Arial"/>
          <w:b w:val="0"/>
          <w:bCs w:val="0"/>
          <w:sz w:val="24"/>
          <w:szCs w:val="24"/>
        </w:rPr>
        <w:t>do</w:t>
      </w:r>
      <w:r w:rsidRPr="00046F7C">
        <w:rPr>
          <w:rFonts w:ascii="Arial" w:hAnsi="Arial"/>
          <w:b w:val="0"/>
          <w:bCs w:val="0"/>
          <w:sz w:val="24"/>
          <w:szCs w:val="24"/>
        </w:rPr>
        <w:t>logia de Gerenciamento de Portfólio de Projetos</w:t>
      </w:r>
      <w:r>
        <w:rPr>
          <w:rFonts w:ascii="Arial" w:hAnsi="Arial"/>
          <w:b w:val="0"/>
          <w:bCs w:val="0"/>
          <w:sz w:val="24"/>
          <w:szCs w:val="24"/>
        </w:rPr>
        <w:t xml:space="preserve"> </w:t>
      </w:r>
      <w:r w:rsidRPr="00D65AD7">
        <w:rPr>
          <w:rFonts w:ascii="Arial" w:hAnsi="Arial"/>
          <w:b w:val="0"/>
          <w:bCs w:val="0"/>
          <w:sz w:val="24"/>
          <w:szCs w:val="24"/>
        </w:rPr>
        <w:t xml:space="preserve">do SISP (Versão </w:t>
      </w:r>
      <w:r>
        <w:rPr>
          <w:rFonts w:ascii="Arial" w:hAnsi="Arial"/>
          <w:b w:val="0"/>
          <w:bCs w:val="0"/>
          <w:sz w:val="24"/>
          <w:szCs w:val="24"/>
        </w:rPr>
        <w:t xml:space="preserve">1.0 </w:t>
      </w:r>
      <w:r w:rsidRPr="00D65AD7">
        <w:rPr>
          <w:rFonts w:ascii="Arial" w:hAnsi="Arial"/>
          <w:b w:val="0"/>
          <w:bCs w:val="0"/>
          <w:sz w:val="24"/>
          <w:szCs w:val="24"/>
        </w:rPr>
        <w:t>MG</w:t>
      </w:r>
      <w:r>
        <w:rPr>
          <w:rFonts w:ascii="Arial" w:hAnsi="Arial"/>
          <w:b w:val="0"/>
          <w:bCs w:val="0"/>
          <w:sz w:val="24"/>
          <w:szCs w:val="24"/>
        </w:rPr>
        <w:t>P</w:t>
      </w:r>
      <w:r w:rsidRPr="00D65AD7">
        <w:rPr>
          <w:rFonts w:ascii="Arial" w:hAnsi="Arial"/>
          <w:b w:val="0"/>
          <w:bCs w:val="0"/>
          <w:sz w:val="24"/>
          <w:szCs w:val="24"/>
        </w:rPr>
        <w:t>P-SISP</w:t>
      </w:r>
      <w:r>
        <w:rPr>
          <w:rFonts w:ascii="Arial" w:hAnsi="Arial"/>
          <w:b w:val="0"/>
          <w:bCs w:val="0"/>
          <w:sz w:val="24"/>
          <w:szCs w:val="24"/>
        </w:rPr>
        <w:t xml:space="preserve"> – 2013).</w:t>
      </w:r>
    </w:p>
    <w:p w:rsidR="00DC5888" w:rsidRPr="00371405" w:rsidRDefault="00A91E9E" w:rsidP="00393F2B">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B07A1C">
        <w:rPr>
          <w:rFonts w:ascii="Arial" w:hAnsi="Arial"/>
          <w:b w:val="0"/>
          <w:bCs w:val="0"/>
          <w:sz w:val="24"/>
          <w:szCs w:val="24"/>
        </w:rPr>
        <w:t xml:space="preserve">Processo de Software </w:t>
      </w:r>
      <w:r>
        <w:rPr>
          <w:rFonts w:ascii="Arial" w:hAnsi="Arial"/>
          <w:b w:val="0"/>
          <w:bCs w:val="0"/>
          <w:sz w:val="24"/>
          <w:szCs w:val="24"/>
        </w:rPr>
        <w:t>do SISP (Versão 1.0 PSW-SISP 2012).</w:t>
      </w:r>
    </w:p>
    <w:sectPr w:rsidR="00DC5888" w:rsidRPr="00371405" w:rsidSect="00A15F91">
      <w:footerReference w:type="default" r:id="rId17"/>
      <w:footnotePr>
        <w:pos w:val="beneathText"/>
      </w:footnotePr>
      <w:type w:val="continuous"/>
      <w:pgSz w:w="11905" w:h="16837"/>
      <w:pgMar w:top="1935" w:right="1151" w:bottom="927" w:left="1005" w:header="870" w:footer="683"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514" w:rsidRDefault="00133514">
      <w:pPr>
        <w:spacing w:before="0" w:after="0"/>
      </w:pPr>
      <w:r>
        <w:separator/>
      </w:r>
    </w:p>
  </w:endnote>
  <w:endnote w:type="continuationSeparator" w:id="0">
    <w:p w:rsidR="00133514" w:rsidRDefault="001335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72" w:rsidRPr="007714CE" w:rsidRDefault="007238AF">
    <w:pPr>
      <w:pStyle w:val="Rodap"/>
      <w:jc w:val="right"/>
      <w:rPr>
        <w:rFonts w:cs="Arial"/>
      </w:rPr>
    </w:pPr>
    <w:r w:rsidRPr="007714CE">
      <w:rPr>
        <w:rFonts w:cs="Arial"/>
      </w:rPr>
      <w:fldChar w:fldCharType="begin"/>
    </w:r>
    <w:r w:rsidRPr="007714CE">
      <w:rPr>
        <w:rFonts w:cs="Arial"/>
      </w:rPr>
      <w:instrText>PAGE   \* MERGEFORMAT</w:instrText>
    </w:r>
    <w:r w:rsidRPr="007714CE">
      <w:rPr>
        <w:rFonts w:cs="Arial"/>
      </w:rPr>
      <w:fldChar w:fldCharType="separate"/>
    </w:r>
    <w:r w:rsidR="00E71EA3">
      <w:rPr>
        <w:rFonts w:cs="Arial"/>
        <w:noProof/>
      </w:rPr>
      <w:t>12</w:t>
    </w:r>
    <w:r w:rsidRPr="007714CE">
      <w:rPr>
        <w:rFonts w:cs="Arial"/>
        <w:noProof/>
      </w:rPr>
      <w:fldChar w:fldCharType="end"/>
    </w:r>
  </w:p>
  <w:p w:rsidR="001942C7" w:rsidRPr="001A459B" w:rsidRDefault="001942C7" w:rsidP="001A45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514" w:rsidRDefault="00133514">
      <w:pPr>
        <w:spacing w:before="0" w:after="0"/>
      </w:pPr>
      <w:r>
        <w:separator/>
      </w:r>
    </w:p>
  </w:footnote>
  <w:footnote w:type="continuationSeparator" w:id="0">
    <w:p w:rsidR="00133514" w:rsidRDefault="0013351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47" w:rsidRDefault="00C41A47" w:rsidP="00C41A47">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CA1E05" w:rsidRPr="00C41A47" w:rsidRDefault="00CA1E05" w:rsidP="00C41A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bullet"/>
      <w:pStyle w:val="PSC-Titulo3"/>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4"/>
    <w:lvl w:ilvl="0">
      <w:start w:val="1"/>
      <w:numFmt w:val="bullet"/>
      <w:pStyle w:val="Style2"/>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pStyle w:val="Style1"/>
      <w:lvlText w:val=""/>
      <w:lvlJc w:val="left"/>
      <w:pPr>
        <w:tabs>
          <w:tab w:val="num" w:pos="360"/>
        </w:tabs>
        <w:ind w:left="360" w:hanging="360"/>
      </w:pPr>
      <w:rPr>
        <w:rFonts w:ascii="Symbol" w:hAnsi="Symbol"/>
      </w:rPr>
    </w:lvl>
  </w:abstractNum>
  <w:abstractNum w:abstractNumId="4">
    <w:nsid w:val="00000005"/>
    <w:multiLevelType w:val="singleLevel"/>
    <w:tmpl w:val="00000005"/>
    <w:name w:val="WW8Num6"/>
    <w:lvl w:ilvl="0">
      <w:start w:val="1"/>
      <w:numFmt w:val="decimal"/>
      <w:pStyle w:val="PSCReferencia"/>
      <w:lvlText w:val="[%1]"/>
      <w:lvlJc w:val="left"/>
      <w:pPr>
        <w:tabs>
          <w:tab w:val="num" w:pos="360"/>
        </w:tabs>
        <w:ind w:left="360" w:hanging="360"/>
      </w:pPr>
    </w:lvl>
  </w:abstractNum>
  <w:abstractNum w:abstractNumId="5">
    <w:nsid w:val="00000006"/>
    <w:multiLevelType w:val="multilevel"/>
    <w:tmpl w:val="00000006"/>
    <w:name w:val="WW8Num7"/>
    <w:lvl w:ilvl="0">
      <w:start w:val="1"/>
      <w:numFmt w:val="decimal"/>
      <w:pStyle w:val="PSC-TopicoNumerado2"/>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bullet"/>
      <w:pStyle w:val="PSC-Titulo2"/>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pStyle w:val="footerright"/>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singleLevel"/>
    <w:tmpl w:val="00000009"/>
    <w:name w:val="WW8Num10"/>
    <w:lvl w:ilvl="0">
      <w:start w:val="1"/>
      <w:numFmt w:val="bullet"/>
      <w:pStyle w:val="PSC-TabelaTopico"/>
      <w:lvlText w:val=""/>
      <w:lvlJc w:val="left"/>
      <w:pPr>
        <w:tabs>
          <w:tab w:val="num" w:pos="360"/>
        </w:tabs>
        <w:ind w:left="360" w:hanging="360"/>
      </w:pPr>
      <w:rPr>
        <w:rFonts w:ascii="Wingdings" w:hAnsi="Wingdings"/>
        <w:b w:val="0"/>
        <w:i w:val="0"/>
        <w:sz w:val="18"/>
      </w:rPr>
    </w:lvl>
  </w:abstractNum>
  <w:abstractNum w:abstractNumId="9">
    <w:nsid w:val="0000000A"/>
    <w:multiLevelType w:val="singleLevel"/>
    <w:tmpl w:val="0000000A"/>
    <w:name w:val="WW8Num11"/>
    <w:lvl w:ilvl="0">
      <w:start w:val="1"/>
      <w:numFmt w:val="bullet"/>
      <w:pStyle w:val="PSC-Titulo1"/>
      <w:lvlText w:val=""/>
      <w:lvlJc w:val="left"/>
      <w:pPr>
        <w:tabs>
          <w:tab w:val="num" w:pos="360"/>
        </w:tabs>
        <w:ind w:left="360" w:hanging="360"/>
      </w:pPr>
      <w:rPr>
        <w:rFonts w:ascii="Symbol" w:hAnsi="Symbol"/>
      </w:rPr>
    </w:lvl>
  </w:abstractNum>
  <w:abstractNum w:abstractNumId="10">
    <w:nsid w:val="0000000B"/>
    <w:multiLevelType w:val="singleLevel"/>
    <w:tmpl w:val="0000000B"/>
    <w:name w:val="WW8Num12"/>
    <w:lvl w:ilvl="0">
      <w:start w:val="1"/>
      <w:numFmt w:val="bullet"/>
      <w:pStyle w:val="PSC-Tpiconumerado1"/>
      <w:lvlText w:val=""/>
      <w:lvlJc w:val="left"/>
      <w:pPr>
        <w:tabs>
          <w:tab w:val="num" w:pos="360"/>
        </w:tabs>
        <w:ind w:left="360" w:hanging="360"/>
      </w:pPr>
      <w:rPr>
        <w:rFonts w:ascii="Symbol" w:hAnsi="Symbol"/>
      </w:rPr>
    </w:lvl>
  </w:abstractNum>
  <w:abstractNum w:abstractNumId="11">
    <w:nsid w:val="0000000C"/>
    <w:multiLevelType w:val="singleLevel"/>
    <w:tmpl w:val="0000000C"/>
    <w:name w:val="WW8Num13"/>
    <w:lvl w:ilvl="0">
      <w:start w:val="1"/>
      <w:numFmt w:val="upperRoman"/>
      <w:pStyle w:val="Anexo"/>
      <w:lvlText w:val="Anexo %1."/>
      <w:lvlJc w:val="left"/>
      <w:pPr>
        <w:tabs>
          <w:tab w:val="num" w:pos="1800"/>
        </w:tabs>
        <w:ind w:left="0" w:firstLine="0"/>
      </w:pPr>
      <w:rPr>
        <w:rFonts w:ascii="Symbol" w:hAnsi="Symbol"/>
      </w:rPr>
    </w:lvl>
  </w:abstractNum>
  <w:abstractNum w:abstractNumId="12">
    <w:nsid w:val="164E71DE"/>
    <w:multiLevelType w:val="multilevel"/>
    <w:tmpl w:val="406E39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393F96"/>
    <w:multiLevelType w:val="multilevel"/>
    <w:tmpl w:val="366093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4250F1B"/>
    <w:multiLevelType w:val="hybridMultilevel"/>
    <w:tmpl w:val="84D0C766"/>
    <w:lvl w:ilvl="0" w:tplc="0416000F">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 w:numId="14">
    <w:abstractNumId w:val="0"/>
  </w:num>
  <w:num w:numId="15">
    <w:abstractNumId w:val="0"/>
  </w:num>
  <w:num w:numId="16">
    <w:abstractNumId w:val="0"/>
  </w:num>
  <w:num w:numId="17">
    <w:abstractNumId w:val="14"/>
  </w:num>
  <w:num w:numId="18">
    <w:abstractNumId w:val="13"/>
  </w:num>
  <w:num w:numId="1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E75"/>
    <w:rsid w:val="00036EB5"/>
    <w:rsid w:val="000475C9"/>
    <w:rsid w:val="0005094A"/>
    <w:rsid w:val="00061786"/>
    <w:rsid w:val="00063454"/>
    <w:rsid w:val="0007180C"/>
    <w:rsid w:val="000773C3"/>
    <w:rsid w:val="000B010A"/>
    <w:rsid w:val="000B51AB"/>
    <w:rsid w:val="000C5F24"/>
    <w:rsid w:val="000C6500"/>
    <w:rsid w:val="000F1707"/>
    <w:rsid w:val="000F19B6"/>
    <w:rsid w:val="000F66A7"/>
    <w:rsid w:val="00104067"/>
    <w:rsid w:val="00106B59"/>
    <w:rsid w:val="0011345D"/>
    <w:rsid w:val="0011504B"/>
    <w:rsid w:val="00121699"/>
    <w:rsid w:val="00127CE5"/>
    <w:rsid w:val="00133514"/>
    <w:rsid w:val="00145F8F"/>
    <w:rsid w:val="00154C33"/>
    <w:rsid w:val="001637DA"/>
    <w:rsid w:val="00167C7A"/>
    <w:rsid w:val="00172FD9"/>
    <w:rsid w:val="00174F49"/>
    <w:rsid w:val="0017607D"/>
    <w:rsid w:val="00180960"/>
    <w:rsid w:val="001872E6"/>
    <w:rsid w:val="00187E06"/>
    <w:rsid w:val="00190298"/>
    <w:rsid w:val="001942C7"/>
    <w:rsid w:val="0019598D"/>
    <w:rsid w:val="001A1017"/>
    <w:rsid w:val="001A4528"/>
    <w:rsid w:val="001A459B"/>
    <w:rsid w:val="001B093C"/>
    <w:rsid w:val="001C4B64"/>
    <w:rsid w:val="001C5314"/>
    <w:rsid w:val="001D0FFB"/>
    <w:rsid w:val="001D13D7"/>
    <w:rsid w:val="001D726D"/>
    <w:rsid w:val="001E11F0"/>
    <w:rsid w:val="001F3582"/>
    <w:rsid w:val="001F5F7A"/>
    <w:rsid w:val="002018B5"/>
    <w:rsid w:val="00213718"/>
    <w:rsid w:val="002166E2"/>
    <w:rsid w:val="00220B7E"/>
    <w:rsid w:val="002231B9"/>
    <w:rsid w:val="002233E1"/>
    <w:rsid w:val="0022683A"/>
    <w:rsid w:val="00226965"/>
    <w:rsid w:val="00231DBE"/>
    <w:rsid w:val="0023458C"/>
    <w:rsid w:val="0024460F"/>
    <w:rsid w:val="002514E1"/>
    <w:rsid w:val="00254A32"/>
    <w:rsid w:val="00256E6F"/>
    <w:rsid w:val="002625A5"/>
    <w:rsid w:val="00262AA0"/>
    <w:rsid w:val="0026506B"/>
    <w:rsid w:val="00265C4E"/>
    <w:rsid w:val="00274D55"/>
    <w:rsid w:val="0029115B"/>
    <w:rsid w:val="00294778"/>
    <w:rsid w:val="002A63CE"/>
    <w:rsid w:val="002A76A4"/>
    <w:rsid w:val="002A7FB9"/>
    <w:rsid w:val="002B1695"/>
    <w:rsid w:val="002B5B13"/>
    <w:rsid w:val="002C249B"/>
    <w:rsid w:val="002D0181"/>
    <w:rsid w:val="002D0E0C"/>
    <w:rsid w:val="002D211C"/>
    <w:rsid w:val="002D747F"/>
    <w:rsid w:val="002F2DC3"/>
    <w:rsid w:val="00300CF4"/>
    <w:rsid w:val="00310031"/>
    <w:rsid w:val="00311A20"/>
    <w:rsid w:val="003124F8"/>
    <w:rsid w:val="00313505"/>
    <w:rsid w:val="003215F0"/>
    <w:rsid w:val="00330366"/>
    <w:rsid w:val="0033367E"/>
    <w:rsid w:val="003351E2"/>
    <w:rsid w:val="00340B7B"/>
    <w:rsid w:val="00345ADD"/>
    <w:rsid w:val="0035144E"/>
    <w:rsid w:val="0035536F"/>
    <w:rsid w:val="003603E6"/>
    <w:rsid w:val="00362E36"/>
    <w:rsid w:val="003713A3"/>
    <w:rsid w:val="00371405"/>
    <w:rsid w:val="0037173B"/>
    <w:rsid w:val="00375FE1"/>
    <w:rsid w:val="00380A9C"/>
    <w:rsid w:val="00393F2B"/>
    <w:rsid w:val="003948AD"/>
    <w:rsid w:val="00397813"/>
    <w:rsid w:val="003A1AFD"/>
    <w:rsid w:val="003B1767"/>
    <w:rsid w:val="003B5B7D"/>
    <w:rsid w:val="003B6838"/>
    <w:rsid w:val="003C040D"/>
    <w:rsid w:val="003C2AA4"/>
    <w:rsid w:val="003C464B"/>
    <w:rsid w:val="003D12BB"/>
    <w:rsid w:val="003D2E45"/>
    <w:rsid w:val="003E01C9"/>
    <w:rsid w:val="003F32BF"/>
    <w:rsid w:val="003F7CBB"/>
    <w:rsid w:val="00401C94"/>
    <w:rsid w:val="00411F4D"/>
    <w:rsid w:val="004316DC"/>
    <w:rsid w:val="004331E9"/>
    <w:rsid w:val="00443222"/>
    <w:rsid w:val="0045271F"/>
    <w:rsid w:val="00457257"/>
    <w:rsid w:val="00457DE8"/>
    <w:rsid w:val="004632D7"/>
    <w:rsid w:val="004637B2"/>
    <w:rsid w:val="00464BFD"/>
    <w:rsid w:val="00464D3F"/>
    <w:rsid w:val="0047278E"/>
    <w:rsid w:val="0047331F"/>
    <w:rsid w:val="004767E6"/>
    <w:rsid w:val="004834C9"/>
    <w:rsid w:val="00492F72"/>
    <w:rsid w:val="0049783A"/>
    <w:rsid w:val="004B047A"/>
    <w:rsid w:val="004B48A0"/>
    <w:rsid w:val="004C0B8F"/>
    <w:rsid w:val="004C2009"/>
    <w:rsid w:val="004C42C1"/>
    <w:rsid w:val="004C522E"/>
    <w:rsid w:val="004C71BD"/>
    <w:rsid w:val="004C7583"/>
    <w:rsid w:val="004D15DD"/>
    <w:rsid w:val="004D2ECA"/>
    <w:rsid w:val="004D3A8C"/>
    <w:rsid w:val="004D4504"/>
    <w:rsid w:val="004D47D8"/>
    <w:rsid w:val="004E35AC"/>
    <w:rsid w:val="004E4372"/>
    <w:rsid w:val="004F3B7B"/>
    <w:rsid w:val="0050270F"/>
    <w:rsid w:val="005059C9"/>
    <w:rsid w:val="00526F67"/>
    <w:rsid w:val="00535106"/>
    <w:rsid w:val="0053662E"/>
    <w:rsid w:val="00537572"/>
    <w:rsid w:val="005402A1"/>
    <w:rsid w:val="0054271F"/>
    <w:rsid w:val="00545202"/>
    <w:rsid w:val="00555861"/>
    <w:rsid w:val="00557008"/>
    <w:rsid w:val="00557316"/>
    <w:rsid w:val="00572AA7"/>
    <w:rsid w:val="00581CF0"/>
    <w:rsid w:val="005842E1"/>
    <w:rsid w:val="005872D0"/>
    <w:rsid w:val="0059040E"/>
    <w:rsid w:val="00590ED7"/>
    <w:rsid w:val="005935A6"/>
    <w:rsid w:val="00594B27"/>
    <w:rsid w:val="00595A59"/>
    <w:rsid w:val="005A0F4E"/>
    <w:rsid w:val="005A2C0E"/>
    <w:rsid w:val="005A4909"/>
    <w:rsid w:val="005A502F"/>
    <w:rsid w:val="005A6A69"/>
    <w:rsid w:val="005B39E7"/>
    <w:rsid w:val="005B5F2C"/>
    <w:rsid w:val="005D4208"/>
    <w:rsid w:val="005D4D93"/>
    <w:rsid w:val="005E5046"/>
    <w:rsid w:val="005F5F84"/>
    <w:rsid w:val="0060678C"/>
    <w:rsid w:val="00615CC5"/>
    <w:rsid w:val="00615F1C"/>
    <w:rsid w:val="006171B2"/>
    <w:rsid w:val="0061797E"/>
    <w:rsid w:val="00640A35"/>
    <w:rsid w:val="00642302"/>
    <w:rsid w:val="006443D1"/>
    <w:rsid w:val="006505E2"/>
    <w:rsid w:val="00654DE6"/>
    <w:rsid w:val="00666144"/>
    <w:rsid w:val="00672AF2"/>
    <w:rsid w:val="00697E5E"/>
    <w:rsid w:val="006A416F"/>
    <w:rsid w:val="006A4172"/>
    <w:rsid w:val="006C0EB3"/>
    <w:rsid w:val="006D00FA"/>
    <w:rsid w:val="006E1A20"/>
    <w:rsid w:val="006F233B"/>
    <w:rsid w:val="007002D8"/>
    <w:rsid w:val="0070625F"/>
    <w:rsid w:val="00710770"/>
    <w:rsid w:val="0071082A"/>
    <w:rsid w:val="00710B5C"/>
    <w:rsid w:val="007238AF"/>
    <w:rsid w:val="007243A5"/>
    <w:rsid w:val="00741AA8"/>
    <w:rsid w:val="0074322A"/>
    <w:rsid w:val="00762359"/>
    <w:rsid w:val="0077059C"/>
    <w:rsid w:val="007714CE"/>
    <w:rsid w:val="00772F7D"/>
    <w:rsid w:val="00775D5D"/>
    <w:rsid w:val="007926D4"/>
    <w:rsid w:val="00794157"/>
    <w:rsid w:val="007C060B"/>
    <w:rsid w:val="007C1672"/>
    <w:rsid w:val="007D0379"/>
    <w:rsid w:val="007E70FE"/>
    <w:rsid w:val="007F51EF"/>
    <w:rsid w:val="00810406"/>
    <w:rsid w:val="00810F6B"/>
    <w:rsid w:val="00823657"/>
    <w:rsid w:val="00824585"/>
    <w:rsid w:val="00830985"/>
    <w:rsid w:val="00842821"/>
    <w:rsid w:val="00845770"/>
    <w:rsid w:val="008505BF"/>
    <w:rsid w:val="008535C8"/>
    <w:rsid w:val="00856732"/>
    <w:rsid w:val="00860DF8"/>
    <w:rsid w:val="00867BBE"/>
    <w:rsid w:val="008730EB"/>
    <w:rsid w:val="00883A15"/>
    <w:rsid w:val="00896970"/>
    <w:rsid w:val="008A356E"/>
    <w:rsid w:val="008A549C"/>
    <w:rsid w:val="008C5232"/>
    <w:rsid w:val="008C6200"/>
    <w:rsid w:val="008E0C59"/>
    <w:rsid w:val="008E1508"/>
    <w:rsid w:val="008F2185"/>
    <w:rsid w:val="00900BC1"/>
    <w:rsid w:val="00902C7F"/>
    <w:rsid w:val="00905D03"/>
    <w:rsid w:val="0091239A"/>
    <w:rsid w:val="009163E5"/>
    <w:rsid w:val="00916CE5"/>
    <w:rsid w:val="00925F3C"/>
    <w:rsid w:val="0093685E"/>
    <w:rsid w:val="00940623"/>
    <w:rsid w:val="00956AE6"/>
    <w:rsid w:val="009624F0"/>
    <w:rsid w:val="00964E3B"/>
    <w:rsid w:val="00965142"/>
    <w:rsid w:val="00970800"/>
    <w:rsid w:val="00972570"/>
    <w:rsid w:val="0097681E"/>
    <w:rsid w:val="00983ED5"/>
    <w:rsid w:val="00991E75"/>
    <w:rsid w:val="009A75C0"/>
    <w:rsid w:val="009B2CF2"/>
    <w:rsid w:val="009C15F5"/>
    <w:rsid w:val="009D0C8D"/>
    <w:rsid w:val="009D2BAE"/>
    <w:rsid w:val="009E07DE"/>
    <w:rsid w:val="009E3614"/>
    <w:rsid w:val="009E36EE"/>
    <w:rsid w:val="009F3C3A"/>
    <w:rsid w:val="00A0029B"/>
    <w:rsid w:val="00A04EE5"/>
    <w:rsid w:val="00A06B8D"/>
    <w:rsid w:val="00A15F91"/>
    <w:rsid w:val="00A17708"/>
    <w:rsid w:val="00A255EF"/>
    <w:rsid w:val="00A3091C"/>
    <w:rsid w:val="00A35E67"/>
    <w:rsid w:val="00A371AF"/>
    <w:rsid w:val="00A40D19"/>
    <w:rsid w:val="00A430FE"/>
    <w:rsid w:val="00A44B75"/>
    <w:rsid w:val="00A60037"/>
    <w:rsid w:val="00A64482"/>
    <w:rsid w:val="00A76AB6"/>
    <w:rsid w:val="00A82B2D"/>
    <w:rsid w:val="00A848D3"/>
    <w:rsid w:val="00A91E9E"/>
    <w:rsid w:val="00A9246C"/>
    <w:rsid w:val="00AA23D1"/>
    <w:rsid w:val="00AB08C1"/>
    <w:rsid w:val="00AC089B"/>
    <w:rsid w:val="00AC2D79"/>
    <w:rsid w:val="00AC36B2"/>
    <w:rsid w:val="00AD4827"/>
    <w:rsid w:val="00AF11C3"/>
    <w:rsid w:val="00AF6071"/>
    <w:rsid w:val="00B00653"/>
    <w:rsid w:val="00B00CC7"/>
    <w:rsid w:val="00B06738"/>
    <w:rsid w:val="00B15506"/>
    <w:rsid w:val="00B159FA"/>
    <w:rsid w:val="00B34002"/>
    <w:rsid w:val="00B37257"/>
    <w:rsid w:val="00B374F4"/>
    <w:rsid w:val="00B408DF"/>
    <w:rsid w:val="00B4332E"/>
    <w:rsid w:val="00B463C8"/>
    <w:rsid w:val="00B61629"/>
    <w:rsid w:val="00B63761"/>
    <w:rsid w:val="00B81FF0"/>
    <w:rsid w:val="00B912BE"/>
    <w:rsid w:val="00B917F1"/>
    <w:rsid w:val="00B92481"/>
    <w:rsid w:val="00B9292D"/>
    <w:rsid w:val="00B97E82"/>
    <w:rsid w:val="00BA0CCE"/>
    <w:rsid w:val="00BA222A"/>
    <w:rsid w:val="00BB1ADD"/>
    <w:rsid w:val="00BB2E8C"/>
    <w:rsid w:val="00BB6409"/>
    <w:rsid w:val="00BC1C17"/>
    <w:rsid w:val="00BC2692"/>
    <w:rsid w:val="00BC2E49"/>
    <w:rsid w:val="00BC41DB"/>
    <w:rsid w:val="00BD1472"/>
    <w:rsid w:val="00BE006B"/>
    <w:rsid w:val="00BF4905"/>
    <w:rsid w:val="00BF5A32"/>
    <w:rsid w:val="00C00E26"/>
    <w:rsid w:val="00C05D1A"/>
    <w:rsid w:val="00C075D9"/>
    <w:rsid w:val="00C21849"/>
    <w:rsid w:val="00C23D4A"/>
    <w:rsid w:val="00C3349A"/>
    <w:rsid w:val="00C41A47"/>
    <w:rsid w:val="00C4750F"/>
    <w:rsid w:val="00C62C35"/>
    <w:rsid w:val="00C6534F"/>
    <w:rsid w:val="00C73956"/>
    <w:rsid w:val="00C805D7"/>
    <w:rsid w:val="00C84105"/>
    <w:rsid w:val="00C90BBE"/>
    <w:rsid w:val="00C9474F"/>
    <w:rsid w:val="00C96211"/>
    <w:rsid w:val="00CA1E05"/>
    <w:rsid w:val="00CA57BF"/>
    <w:rsid w:val="00CB1936"/>
    <w:rsid w:val="00CB26D0"/>
    <w:rsid w:val="00CC217A"/>
    <w:rsid w:val="00CD3079"/>
    <w:rsid w:val="00CD6183"/>
    <w:rsid w:val="00D02DBA"/>
    <w:rsid w:val="00D23648"/>
    <w:rsid w:val="00D31314"/>
    <w:rsid w:val="00D4014D"/>
    <w:rsid w:val="00D4107F"/>
    <w:rsid w:val="00D51CB1"/>
    <w:rsid w:val="00D63084"/>
    <w:rsid w:val="00D65A61"/>
    <w:rsid w:val="00D67EED"/>
    <w:rsid w:val="00D67FB1"/>
    <w:rsid w:val="00D879AA"/>
    <w:rsid w:val="00D91A16"/>
    <w:rsid w:val="00D96DD0"/>
    <w:rsid w:val="00D97B00"/>
    <w:rsid w:val="00DC5888"/>
    <w:rsid w:val="00DD3F47"/>
    <w:rsid w:val="00DE5AC3"/>
    <w:rsid w:val="00DE7351"/>
    <w:rsid w:val="00E063D1"/>
    <w:rsid w:val="00E17502"/>
    <w:rsid w:val="00E3700B"/>
    <w:rsid w:val="00E41F3B"/>
    <w:rsid w:val="00E42029"/>
    <w:rsid w:val="00E47D7E"/>
    <w:rsid w:val="00E609F1"/>
    <w:rsid w:val="00E61AB6"/>
    <w:rsid w:val="00E71EA3"/>
    <w:rsid w:val="00E73F6E"/>
    <w:rsid w:val="00E74995"/>
    <w:rsid w:val="00EA0050"/>
    <w:rsid w:val="00EA3AF9"/>
    <w:rsid w:val="00EA79F7"/>
    <w:rsid w:val="00EB5150"/>
    <w:rsid w:val="00EB5609"/>
    <w:rsid w:val="00ED35E4"/>
    <w:rsid w:val="00ED412A"/>
    <w:rsid w:val="00ED4B27"/>
    <w:rsid w:val="00EE0603"/>
    <w:rsid w:val="00EF6591"/>
    <w:rsid w:val="00F02BEB"/>
    <w:rsid w:val="00F14239"/>
    <w:rsid w:val="00F142FA"/>
    <w:rsid w:val="00F21DA3"/>
    <w:rsid w:val="00F31F54"/>
    <w:rsid w:val="00F34E0C"/>
    <w:rsid w:val="00F36CC3"/>
    <w:rsid w:val="00F50447"/>
    <w:rsid w:val="00F518D6"/>
    <w:rsid w:val="00F6092A"/>
    <w:rsid w:val="00F63321"/>
    <w:rsid w:val="00F827A2"/>
    <w:rsid w:val="00F85CE6"/>
    <w:rsid w:val="00F9297F"/>
    <w:rsid w:val="00FA04C0"/>
    <w:rsid w:val="00FA313D"/>
    <w:rsid w:val="00FA447E"/>
    <w:rsid w:val="00FB7AA3"/>
    <w:rsid w:val="00FC1494"/>
    <w:rsid w:val="00FC37E3"/>
    <w:rsid w:val="00FC51C3"/>
    <w:rsid w:val="00FD331C"/>
    <w:rsid w:val="00FE5056"/>
    <w:rsid w:val="00FF6DDC"/>
    <w:rsid w:val="00FF7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60" w:after="60"/>
      <w:jc w:val="both"/>
    </w:pPr>
    <w:rPr>
      <w:rFonts w:ascii="Times" w:hAnsi="Times"/>
      <w:sz w:val="22"/>
      <w:lang w:eastAsia="ar-SA"/>
    </w:rPr>
  </w:style>
  <w:style w:type="paragraph" w:styleId="Ttulo1">
    <w:name w:val="heading 1"/>
    <w:basedOn w:val="Normal"/>
    <w:next w:val="Normal"/>
    <w:qFormat/>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pPr>
      <w:keepNext/>
      <w:spacing w:before="240"/>
      <w:outlineLvl w:val="1"/>
    </w:pPr>
    <w:rPr>
      <w:b/>
      <w:sz w:val="24"/>
    </w:rPr>
  </w:style>
  <w:style w:type="paragraph" w:styleId="Ttulo3">
    <w:name w:val="heading 3"/>
    <w:basedOn w:val="Normal"/>
    <w:next w:val="Normal"/>
    <w:qFormat/>
    <w:pPr>
      <w:keepNext/>
      <w:spacing w:before="240"/>
      <w:outlineLvl w:val="2"/>
    </w:pPr>
    <w:rPr>
      <w:rFonts w:ascii="Times New Roman" w:hAnsi="Times New Roman"/>
      <w:b/>
    </w:rPr>
  </w:style>
  <w:style w:type="paragraph" w:styleId="Ttulo4">
    <w:name w:val="heading 4"/>
    <w:basedOn w:val="Normal"/>
    <w:next w:val="Normal"/>
    <w:qFormat/>
    <w:pPr>
      <w:keepNext/>
      <w:spacing w:before="240"/>
      <w:outlineLvl w:val="3"/>
    </w:pPr>
    <w:rPr>
      <w:rFonts w:ascii="Times New Roman" w:hAnsi="Times New Roman"/>
    </w:rPr>
  </w:style>
  <w:style w:type="paragraph" w:styleId="Ttulo5">
    <w:name w:val="heading 5"/>
    <w:basedOn w:val="Normal"/>
    <w:next w:val="Normal"/>
    <w:qFormat/>
    <w:pPr>
      <w:spacing w:before="240"/>
      <w:outlineLvl w:val="4"/>
    </w:pPr>
    <w:rPr>
      <w:rFonts w:ascii="Arial" w:hAnsi="Arial"/>
    </w:rPr>
  </w:style>
  <w:style w:type="paragraph" w:styleId="Ttulo6">
    <w:name w:val="heading 6"/>
    <w:basedOn w:val="Normal"/>
    <w:next w:val="Normal"/>
    <w:qFormat/>
    <w:pPr>
      <w:spacing w:before="240"/>
      <w:outlineLvl w:val="5"/>
    </w:pPr>
    <w:rPr>
      <w:rFonts w:ascii="Arial" w:hAnsi="Arial"/>
    </w:rPr>
  </w:style>
  <w:style w:type="paragraph" w:styleId="Ttulo7">
    <w:name w:val="heading 7"/>
    <w:basedOn w:val="Normal"/>
    <w:next w:val="Normal"/>
    <w:qFormat/>
    <w:pPr>
      <w:spacing w:before="240"/>
      <w:outlineLvl w:val="6"/>
    </w:pPr>
    <w:rPr>
      <w:rFonts w:ascii="Arial" w:hAnsi="Arial"/>
    </w:rPr>
  </w:style>
  <w:style w:type="paragraph" w:styleId="Ttulo8">
    <w:name w:val="heading 8"/>
    <w:basedOn w:val="Normal"/>
    <w:next w:val="Normal"/>
    <w:qFormat/>
    <w:pPr>
      <w:spacing w:before="240"/>
      <w:outlineLvl w:val="7"/>
    </w:pPr>
    <w:rPr>
      <w:rFonts w:ascii="Arial" w:hAnsi="Arial"/>
      <w:sz w:val="20"/>
    </w:rPr>
  </w:style>
  <w:style w:type="paragraph" w:styleId="Ttulo9">
    <w:name w:val="heading 9"/>
    <w:basedOn w:val="Normal"/>
    <w:next w:val="Normal"/>
    <w:qFormat/>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8z0">
    <w:name w:val="WW8Num8z0"/>
    <w:rPr>
      <w:rFonts w:ascii="Symbol" w:hAnsi="Symbol"/>
    </w:rPr>
  </w:style>
  <w:style w:type="character" w:customStyle="1" w:styleId="WW8Num10z0">
    <w:name w:val="WW8Num10z0"/>
    <w:rPr>
      <w:rFonts w:ascii="Wingdings" w:hAnsi="Wingdings"/>
      <w:b w:val="0"/>
      <w:i w:val="0"/>
      <w:sz w:val="18"/>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Absatz-Standardschriftart">
    <w:name w:val="Absatz-Standardschriftart"/>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0">
    <w:name w:val="WW8Num6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Wingdings" w:hAnsi="Wingdings"/>
      <w:b w:val="0"/>
      <w:i w:val="0"/>
      <w:sz w:val="18"/>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b w:val="0"/>
      <w:i w:val="0"/>
      <w:color w:val="auto"/>
      <w:sz w:val="16"/>
    </w:rPr>
  </w:style>
  <w:style w:type="character" w:customStyle="1" w:styleId="WW8Num29z0">
    <w:name w:val="WW8Num29z0"/>
    <w:rPr>
      <w:rFonts w:ascii="Verdana" w:hAnsi="Verdana"/>
      <w:b/>
      <w:i w:val="0"/>
      <w:sz w:val="24"/>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character" w:styleId="Nmerodepgina">
    <w:name w:val="page number"/>
    <w:basedOn w:val="Fontepargpadro1"/>
    <w:semiHidden/>
  </w:style>
  <w:style w:type="character" w:styleId="Nmerodelinha">
    <w:name w:val="line number"/>
    <w:basedOn w:val="Fontepargpadro1"/>
    <w:semiHidden/>
  </w:style>
  <w:style w:type="character" w:customStyle="1" w:styleId="Caracteresdenotaderodap">
    <w:name w:val="Caracteres de nota de rodapé"/>
    <w:rPr>
      <w:vertAlign w:val="superscript"/>
    </w:rPr>
  </w:style>
  <w:style w:type="character" w:customStyle="1" w:styleId="Refdecomentrio1">
    <w:name w:val="Ref. de comentário1"/>
    <w:rPr>
      <w:sz w:val="16"/>
      <w:szCs w:val="16"/>
    </w:rPr>
  </w:style>
  <w:style w:type="character" w:customStyle="1" w:styleId="Smbolosdenumerao">
    <w:name w:val="Símbolos de numeração"/>
  </w:style>
  <w:style w:type="character" w:styleId="HiperlinkVisitado">
    <w:name w:val="FollowedHyperlink"/>
    <w:semiHidden/>
    <w:rPr>
      <w:color w:val="800000"/>
      <w:u w:val="single"/>
    </w:rPr>
  </w:style>
  <w:style w:type="character" w:customStyle="1" w:styleId="ListLabel1">
    <w:name w:val="ListLabel 1"/>
    <w:rPr>
      <w:rFonts w:cs="Times New Roman"/>
    </w:rPr>
  </w:style>
  <w:style w:type="character" w:customStyle="1" w:styleId="Marcas">
    <w:name w:val="Marcas"/>
    <w:rPr>
      <w:rFonts w:ascii="OpenSymbol" w:eastAsia="OpenSymbol" w:hAnsi="OpenSymbol" w:cs="OpenSymbol"/>
    </w:rPr>
  </w:style>
  <w:style w:type="character" w:styleId="nfase">
    <w:name w:val="Emphasis"/>
    <w:qFormat/>
    <w:rPr>
      <w:i/>
      <w:iCs/>
    </w:rPr>
  </w:style>
  <w:style w:type="character" w:customStyle="1" w:styleId="CorpodetextoCharChar">
    <w:name w:val="Corpo de texto Char Char"/>
    <w:rPr>
      <w:rFonts w:ascii="Arial" w:hAnsi="Arial"/>
      <w:sz w:val="24"/>
      <w:szCs w:val="24"/>
      <w:lang w:val="pt-BR" w:eastAsia="ar-SA" w:bidi="ar-SA"/>
    </w:rPr>
  </w:style>
  <w:style w:type="character" w:styleId="Forte">
    <w:name w:val="Strong"/>
    <w:qFormat/>
    <w:rPr>
      <w:b/>
      <w:bCs/>
    </w:rPr>
  </w:style>
  <w:style w:type="paragraph" w:customStyle="1" w:styleId="Captulo">
    <w:name w:val="Capítulo"/>
    <w:basedOn w:val="Normal"/>
    <w:next w:val="Corpodetexto"/>
    <w:pPr>
      <w:keepNext/>
      <w:spacing w:before="240" w:after="120"/>
    </w:pPr>
    <w:rPr>
      <w:rFonts w:ascii="Arial" w:eastAsia="SimSun" w:hAnsi="Arial" w:cs="Mangal"/>
      <w:sz w:val="28"/>
      <w:szCs w:val="28"/>
    </w:rPr>
  </w:style>
  <w:style w:type="paragraph" w:styleId="Corpodetexto">
    <w:name w:val="Body Text"/>
    <w:basedOn w:val="Normal"/>
    <w:semiHidden/>
    <w:pPr>
      <w:spacing w:before="0" w:after="0"/>
    </w:pPr>
    <w:rPr>
      <w:b/>
      <w:bCs/>
      <w:sz w:val="18"/>
    </w:rPr>
  </w:style>
  <w:style w:type="paragraph" w:styleId="Ttulo">
    <w:name w:val="Title"/>
    <w:basedOn w:val="Normal"/>
    <w:next w:val="Corpodetexto"/>
    <w:qFormat/>
    <w:pPr>
      <w:keepNext/>
      <w:spacing w:before="240" w:after="120"/>
    </w:pPr>
    <w:rPr>
      <w:rFonts w:ascii="Arial" w:eastAsia="SimSun" w:hAnsi="Arial" w:cs="Tahoma"/>
      <w:sz w:val="28"/>
      <w:szCs w:val="28"/>
    </w:rPr>
  </w:style>
  <w:style w:type="paragraph" w:styleId="Subttulo">
    <w:name w:val="Subtitle"/>
    <w:basedOn w:val="Ttulo"/>
    <w:next w:val="Corpodetexto"/>
    <w:qFormat/>
    <w:pPr>
      <w:jc w:val="center"/>
    </w:pPr>
    <w:rPr>
      <w:i/>
      <w:iCs/>
    </w:rPr>
  </w:style>
  <w:style w:type="paragraph" w:styleId="Lista">
    <w:name w:val="List"/>
    <w:basedOn w:val="Corpodetexto"/>
    <w:semiHidden/>
    <w:rPr>
      <w:rFonts w:cs="Tahoma"/>
    </w:rPr>
  </w:style>
  <w:style w:type="paragraph" w:customStyle="1" w:styleId="Legenda1">
    <w:name w:val="Legenda1"/>
    <w:basedOn w:val="Normal"/>
    <w:next w:val="Normal"/>
    <w:rPr>
      <w:b/>
      <w:bCs/>
    </w:rPr>
  </w:style>
  <w:style w:type="paragraph" w:customStyle="1" w:styleId="ndice">
    <w:name w:val="Índice"/>
    <w:basedOn w:val="Normal"/>
    <w:pPr>
      <w:suppressLineNumbers/>
    </w:pPr>
    <w:rPr>
      <w:rFonts w:cs="Tahoma"/>
    </w:rPr>
  </w:style>
  <w:style w:type="paragraph" w:styleId="Sumrio1">
    <w:name w:val="toc 1"/>
    <w:basedOn w:val="Normal"/>
    <w:next w:val="Normal"/>
    <w:uiPriority w:val="39"/>
    <w:pPr>
      <w:spacing w:before="120" w:after="0"/>
      <w:jc w:val="left"/>
    </w:pPr>
    <w:rPr>
      <w:rFonts w:ascii="Times New Roman" w:hAnsi="Times New Roman"/>
      <w:b/>
      <w:bCs/>
      <w:i/>
      <w:iCs/>
      <w:szCs w:val="28"/>
    </w:rPr>
  </w:style>
  <w:style w:type="paragraph" w:styleId="Sumrio2">
    <w:name w:val="toc 2"/>
    <w:basedOn w:val="Normal"/>
    <w:next w:val="Normal"/>
    <w:uiPriority w:val="39"/>
    <w:pPr>
      <w:spacing w:before="120" w:after="0"/>
      <w:ind w:left="220"/>
      <w:jc w:val="left"/>
    </w:pPr>
    <w:rPr>
      <w:rFonts w:ascii="Times New Roman" w:hAnsi="Times New Roman"/>
      <w:b/>
      <w:bCs/>
      <w:szCs w:val="26"/>
    </w:rPr>
  </w:style>
  <w:style w:type="paragraph" w:styleId="Sumrio3">
    <w:name w:val="toc 3"/>
    <w:basedOn w:val="Normal"/>
    <w:next w:val="Normal"/>
    <w:uiPriority w:val="39"/>
    <w:pPr>
      <w:spacing w:before="0" w:after="0"/>
      <w:ind w:left="440"/>
      <w:jc w:val="left"/>
    </w:pPr>
    <w:rPr>
      <w:rFonts w:ascii="Times New Roman" w:hAnsi="Times New Roman"/>
      <w:szCs w:val="24"/>
    </w:rPr>
  </w:style>
  <w:style w:type="paragraph" w:styleId="Sumrio4">
    <w:name w:val="toc 4"/>
    <w:basedOn w:val="Normal"/>
    <w:next w:val="Normal"/>
    <w:semiHidden/>
    <w:pPr>
      <w:spacing w:before="0" w:after="0"/>
      <w:ind w:left="660"/>
      <w:jc w:val="left"/>
    </w:pPr>
    <w:rPr>
      <w:rFonts w:ascii="Times New Roman" w:hAnsi="Times New Roman"/>
      <w:szCs w:val="24"/>
    </w:rPr>
  </w:style>
  <w:style w:type="paragraph" w:styleId="Sumrio5">
    <w:name w:val="toc 5"/>
    <w:basedOn w:val="Normal"/>
    <w:next w:val="Normal"/>
    <w:semiHidden/>
    <w:pPr>
      <w:spacing w:before="0" w:after="0"/>
      <w:ind w:left="880"/>
      <w:jc w:val="left"/>
    </w:pPr>
    <w:rPr>
      <w:rFonts w:ascii="Times New Roman" w:hAnsi="Times New Roman"/>
      <w:szCs w:val="24"/>
    </w:rPr>
  </w:style>
  <w:style w:type="paragraph" w:styleId="Sumrio6">
    <w:name w:val="toc 6"/>
    <w:basedOn w:val="Normal"/>
    <w:next w:val="Normal"/>
    <w:uiPriority w:val="39"/>
    <w:pPr>
      <w:spacing w:before="0" w:after="0"/>
      <w:ind w:left="1100"/>
      <w:jc w:val="left"/>
    </w:pPr>
    <w:rPr>
      <w:rFonts w:ascii="Times New Roman" w:hAnsi="Times New Roman"/>
      <w:szCs w:val="24"/>
    </w:rPr>
  </w:style>
  <w:style w:type="paragraph" w:styleId="Sumrio7">
    <w:name w:val="toc 7"/>
    <w:basedOn w:val="Normal"/>
    <w:next w:val="Normal"/>
    <w:semiHidden/>
    <w:pPr>
      <w:spacing w:before="0" w:after="0"/>
      <w:ind w:left="1320"/>
      <w:jc w:val="left"/>
    </w:pPr>
    <w:rPr>
      <w:rFonts w:ascii="Times New Roman" w:hAnsi="Times New Roman"/>
      <w:szCs w:val="24"/>
    </w:rPr>
  </w:style>
  <w:style w:type="paragraph" w:styleId="Sumrio8">
    <w:name w:val="toc 8"/>
    <w:basedOn w:val="Normal"/>
    <w:next w:val="Normal"/>
    <w:semiHidden/>
    <w:pPr>
      <w:spacing w:before="0" w:after="0"/>
      <w:ind w:left="1540"/>
      <w:jc w:val="left"/>
    </w:pPr>
    <w:rPr>
      <w:rFonts w:ascii="Times New Roman" w:hAnsi="Times New Roman"/>
      <w:szCs w:val="24"/>
    </w:rPr>
  </w:style>
  <w:style w:type="paragraph" w:styleId="Sumrio9">
    <w:name w:val="toc 9"/>
    <w:basedOn w:val="Normal"/>
    <w:next w:val="Normal"/>
    <w:semiHidden/>
    <w:pPr>
      <w:spacing w:before="0" w:after="0"/>
      <w:ind w:left="1760"/>
      <w:jc w:val="left"/>
    </w:pPr>
    <w:rPr>
      <w:rFonts w:ascii="Times New Roman" w:hAnsi="Times New Roman"/>
      <w:szCs w:val="24"/>
    </w:rPr>
  </w:style>
  <w:style w:type="paragraph" w:styleId="Cabealho">
    <w:name w:val="header"/>
    <w:basedOn w:val="PSC-Cabecalho"/>
    <w:link w:val="CabealhoChar"/>
    <w:uiPriority w:val="99"/>
    <w:pPr>
      <w:tabs>
        <w:tab w:val="center" w:pos="4320"/>
        <w:tab w:val="right" w:pos="8640"/>
      </w:tabs>
    </w:pPr>
  </w:style>
  <w:style w:type="paragraph" w:customStyle="1" w:styleId="PSCComentarioTemplate">
    <w:name w:val="PSC_Comentario_Template"/>
    <w:basedOn w:val="Normal"/>
    <w:rPr>
      <w:i/>
    </w:rPr>
  </w:style>
  <w:style w:type="paragraph" w:customStyle="1" w:styleId="PSCLegenda">
    <w:name w:val="PSC_Legenda"/>
    <w:basedOn w:val="Normal"/>
    <w:pPr>
      <w:jc w:val="center"/>
    </w:pPr>
    <w:rPr>
      <w:rFonts w:ascii="Times New Roman" w:hAnsi="Times New Roman"/>
      <w:b/>
    </w:rPr>
  </w:style>
  <w:style w:type="paragraph" w:customStyle="1" w:styleId="PSCReferencia">
    <w:name w:val="PSC_Referencia"/>
    <w:basedOn w:val="Normal"/>
    <w:pPr>
      <w:numPr>
        <w:numId w:val="5"/>
      </w:numPr>
    </w:pPr>
  </w:style>
  <w:style w:type="paragraph" w:customStyle="1" w:styleId="PSCTabelaCabecalho">
    <w:name w:val="PSC_Tabela_Cabecalho"/>
    <w:basedOn w:val="Normal"/>
    <w:pPr>
      <w:jc w:val="center"/>
    </w:pPr>
    <w:rPr>
      <w:rFonts w:ascii="Verdana" w:hAnsi="Verdana"/>
      <w:b/>
      <w:iCs/>
      <w:sz w:val="20"/>
    </w:rPr>
  </w:style>
  <w:style w:type="paragraph" w:styleId="Rodap">
    <w:name w:val="footer"/>
    <w:basedOn w:val="Normal"/>
    <w:link w:val="RodapChar"/>
    <w:uiPriority w:val="99"/>
    <w:pPr>
      <w:tabs>
        <w:tab w:val="center" w:pos="4153"/>
        <w:tab w:val="right" w:pos="8306"/>
      </w:tabs>
      <w:spacing w:after="0"/>
    </w:pPr>
    <w:rPr>
      <w:rFonts w:ascii="Arial" w:hAnsi="Arial"/>
      <w:sz w:val="16"/>
    </w:rPr>
  </w:style>
  <w:style w:type="paragraph" w:customStyle="1" w:styleId="titulocapa">
    <w:name w:val="titulo_capa"/>
    <w:pPr>
      <w:suppressAutoHyphens/>
      <w:ind w:hanging="547"/>
      <w:jc w:val="center"/>
    </w:pPr>
    <w:rPr>
      <w:rFonts w:ascii="Verdana" w:eastAsia="Arial" w:hAnsi="Verdana"/>
      <w:b/>
      <w:sz w:val="28"/>
      <w:lang w:eastAsia="ar-SA"/>
    </w:rPr>
  </w:style>
  <w:style w:type="paragraph" w:customStyle="1" w:styleId="titulocapaprojeto">
    <w:name w:val="titulo_capa_projeto"/>
    <w:basedOn w:val="Normal"/>
    <w:pPr>
      <w:ind w:hanging="547"/>
      <w:jc w:val="center"/>
    </w:pPr>
    <w:rPr>
      <w:rFonts w:ascii="Verdana" w:hAnsi="Verdana"/>
      <w:color w:val="000000"/>
      <w:sz w:val="24"/>
    </w:rPr>
  </w:style>
  <w:style w:type="paragraph" w:customStyle="1" w:styleId="titulocapa2">
    <w:name w:val="titulo_capa2"/>
    <w:pPr>
      <w:suppressAutoHyphens/>
      <w:ind w:hanging="547"/>
      <w:jc w:val="center"/>
    </w:pPr>
    <w:rPr>
      <w:rFonts w:ascii="Verdana" w:eastAsia="Arial" w:hAnsi="Verdana"/>
      <w:sz w:val="22"/>
      <w:lang w:eastAsia="ar-SA"/>
    </w:rPr>
  </w:style>
  <w:style w:type="paragraph" w:customStyle="1" w:styleId="MapadoDocumento1">
    <w:name w:val="Mapa do Documento1"/>
    <w:basedOn w:val="Normal"/>
    <w:pPr>
      <w:shd w:val="clear" w:color="auto" w:fill="000080"/>
    </w:pPr>
    <w:rPr>
      <w:rFonts w:ascii="Tahoma" w:hAnsi="Tahoma" w:cs="Tahoma"/>
    </w:rPr>
  </w:style>
  <w:style w:type="paragraph" w:customStyle="1" w:styleId="Corpodetexto21">
    <w:name w:val="Corpo de texto 21"/>
    <w:basedOn w:val="Normal"/>
    <w:pPr>
      <w:spacing w:before="0" w:after="0"/>
      <w:jc w:val="center"/>
    </w:pPr>
    <w:rPr>
      <w:rFonts w:ascii="Times New Roman" w:hAnsi="Times New Roman"/>
      <w:sz w:val="20"/>
      <w:szCs w:val="24"/>
    </w:rPr>
  </w:style>
  <w:style w:type="paragraph" w:customStyle="1" w:styleId="Corpodetexto31">
    <w:name w:val="Corpo de texto 31"/>
    <w:basedOn w:val="Normal"/>
    <w:pPr>
      <w:spacing w:before="0" w:after="0"/>
      <w:jc w:val="center"/>
    </w:pPr>
    <w:rPr>
      <w:rFonts w:ascii="Times New Roman" w:hAnsi="Times New Roman"/>
      <w:b/>
      <w:bCs/>
      <w:sz w:val="18"/>
      <w:szCs w:val="24"/>
    </w:rPr>
  </w:style>
  <w:style w:type="paragraph" w:customStyle="1" w:styleId="Anexo">
    <w:name w:val="Anexo"/>
    <w:next w:val="Normal"/>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Pr>
      <w:sz w:val="20"/>
    </w:rPr>
  </w:style>
  <w:style w:type="paragraph" w:customStyle="1" w:styleId="Textodecomentrio1">
    <w:name w:val="Texto de comentário1"/>
    <w:basedOn w:val="Normal"/>
    <w:rPr>
      <w:sz w:val="20"/>
    </w:rPr>
  </w:style>
  <w:style w:type="paragraph" w:customStyle="1" w:styleId="Note1n1">
    <w:name w:val="Note 1.n1"/>
    <w:basedOn w:val="Normal"/>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pPr>
      <w:keepNext w:val="0"/>
      <w:spacing w:before="0"/>
    </w:pPr>
  </w:style>
  <w:style w:type="paragraph" w:customStyle="1" w:styleId="Note2n2">
    <w:name w:val="Note 2.n2"/>
    <w:basedOn w:val="Normal"/>
    <w:next w:val="Normal"/>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pPr>
      <w:keepNext/>
      <w:keepLines/>
      <w:widowControl w:val="0"/>
      <w:spacing w:before="360" w:after="0"/>
      <w:ind w:left="2120"/>
      <w:jc w:val="left"/>
    </w:pPr>
    <w:rPr>
      <w:rFonts w:ascii="Palatino" w:hAnsi="Palatino"/>
    </w:rPr>
  </w:style>
  <w:style w:type="paragraph" w:customStyle="1" w:styleId="Bullet1b1">
    <w:name w:val="Bullet 1.b1"/>
    <w:basedOn w:val="Normal"/>
    <w:next w:val="Normal"/>
    <w:pPr>
      <w:keepLines/>
      <w:widowControl w:val="0"/>
      <w:spacing w:before="240" w:after="120"/>
      <w:ind w:left="2480" w:hanging="403"/>
      <w:jc w:val="left"/>
    </w:pPr>
    <w:rPr>
      <w:rFonts w:ascii="Palatino" w:hAnsi="Palatino"/>
    </w:rPr>
  </w:style>
  <w:style w:type="paragraph" w:customStyle="1" w:styleId="Mainpracticesmp">
    <w:name w:val="Main practices.mp"/>
    <w:basedOn w:val="Normal"/>
    <w:pPr>
      <w:keepLines/>
      <w:widowControl w:val="0"/>
      <w:spacing w:before="400" w:after="0"/>
      <w:ind w:left="2120" w:hanging="2120"/>
      <w:jc w:val="left"/>
    </w:pPr>
    <w:rPr>
      <w:rFonts w:ascii="Palatino" w:hAnsi="Palatino"/>
      <w:b/>
      <w:sz w:val="24"/>
    </w:rPr>
  </w:style>
  <w:style w:type="paragraph" w:styleId="Textodebalo">
    <w:name w:val="Balloon Text"/>
    <w:basedOn w:val="Normal"/>
    <w:rPr>
      <w:rFonts w:ascii="Tahoma" w:hAnsi="Tahoma" w:cs="Tahoma"/>
      <w:sz w:val="16"/>
      <w:szCs w:val="16"/>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pPr>
      <w:spacing w:before="120" w:after="0"/>
      <w:jc w:val="right"/>
    </w:pPr>
    <w:rPr>
      <w:rFonts w:ascii="Verdana" w:hAnsi="Verdana"/>
      <w:b/>
      <w:caps/>
      <w:sz w:val="36"/>
      <w:szCs w:val="16"/>
    </w:rPr>
  </w:style>
  <w:style w:type="paragraph" w:customStyle="1" w:styleId="PSC-Versao">
    <w:name w:val="PSC - Versao"/>
    <w:basedOn w:val="Normal"/>
    <w:pPr>
      <w:spacing w:before="120" w:after="0"/>
      <w:jc w:val="right"/>
    </w:pPr>
    <w:rPr>
      <w:rFonts w:ascii="Verdana" w:hAnsi="Verdana"/>
      <w:b/>
      <w:sz w:val="28"/>
      <w:szCs w:val="16"/>
    </w:rPr>
  </w:style>
  <w:style w:type="paragraph" w:customStyle="1" w:styleId="PSC-TituloEsquerda">
    <w:name w:val="PSC - Titulo Esquerda"/>
    <w:basedOn w:val="Normal"/>
    <w:pPr>
      <w:spacing w:before="360" w:after="240"/>
    </w:pPr>
    <w:rPr>
      <w:rFonts w:ascii="Verdana" w:hAnsi="Verdana"/>
      <w:b/>
      <w:sz w:val="28"/>
      <w:szCs w:val="16"/>
    </w:rPr>
  </w:style>
  <w:style w:type="paragraph" w:customStyle="1" w:styleId="PSC-Cliente">
    <w:name w:val="PSC - Cliente"/>
    <w:basedOn w:val="Normal"/>
    <w:pPr>
      <w:spacing w:before="600" w:after="0"/>
      <w:jc w:val="right"/>
    </w:pPr>
    <w:rPr>
      <w:rFonts w:ascii="Verdana" w:hAnsi="Verdana"/>
      <w:b/>
      <w:sz w:val="28"/>
      <w:szCs w:val="16"/>
    </w:rPr>
  </w:style>
  <w:style w:type="paragraph" w:customStyle="1" w:styleId="PSC-Projeto">
    <w:name w:val="PSC - Projeto"/>
    <w:basedOn w:val="Normal"/>
    <w:pPr>
      <w:spacing w:before="4440" w:after="0"/>
      <w:jc w:val="right"/>
    </w:pPr>
    <w:rPr>
      <w:rFonts w:ascii="Verdana" w:hAnsi="Verdana"/>
      <w:b/>
      <w:sz w:val="36"/>
      <w:szCs w:val="16"/>
    </w:rPr>
  </w:style>
  <w:style w:type="paragraph" w:customStyle="1" w:styleId="PSC-Contrato">
    <w:name w:val="PSC - Contrato"/>
    <w:basedOn w:val="Normal"/>
    <w:pPr>
      <w:spacing w:before="120" w:after="600"/>
      <w:jc w:val="right"/>
    </w:pPr>
    <w:rPr>
      <w:rFonts w:ascii="Verdana" w:hAnsi="Verdana"/>
      <w:b/>
      <w:sz w:val="28"/>
      <w:szCs w:val="16"/>
    </w:rPr>
  </w:style>
  <w:style w:type="paragraph" w:customStyle="1" w:styleId="PSC-Responsavel">
    <w:name w:val="PSC - Responsavel"/>
    <w:basedOn w:val="Normal"/>
    <w:pPr>
      <w:spacing w:before="120" w:after="0"/>
      <w:jc w:val="right"/>
    </w:pPr>
    <w:rPr>
      <w:rFonts w:ascii="Verdana" w:hAnsi="Verdana"/>
      <w:sz w:val="24"/>
      <w:szCs w:val="16"/>
    </w:rPr>
  </w:style>
  <w:style w:type="paragraph" w:customStyle="1" w:styleId="PSC-TituloCentral">
    <w:name w:val="PSC - Titulo Central"/>
    <w:basedOn w:val="Normal"/>
    <w:pPr>
      <w:spacing w:before="360" w:after="360"/>
      <w:jc w:val="center"/>
    </w:pPr>
    <w:rPr>
      <w:rFonts w:ascii="Verdana" w:hAnsi="Verdana"/>
      <w:b/>
      <w:caps/>
      <w:sz w:val="24"/>
      <w:szCs w:val="16"/>
    </w:rPr>
  </w:style>
  <w:style w:type="paragraph" w:customStyle="1" w:styleId="PSC-Data">
    <w:name w:val="PSC - Data"/>
    <w:basedOn w:val="Normal"/>
    <w:pPr>
      <w:spacing w:before="240" w:after="0"/>
      <w:jc w:val="right"/>
    </w:pPr>
    <w:rPr>
      <w:rFonts w:ascii="Verdana" w:hAnsi="Verdana"/>
      <w:sz w:val="24"/>
      <w:szCs w:val="16"/>
    </w:rPr>
  </w:style>
  <w:style w:type="paragraph" w:customStyle="1" w:styleId="PSC-Topico1">
    <w:name w:val="PSC - Topico 1"/>
    <w:basedOn w:val="Normal"/>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pPr>
      <w:spacing w:before="120" w:after="0"/>
      <w:jc w:val="left"/>
    </w:pPr>
    <w:rPr>
      <w:rFonts w:ascii="Verdana" w:hAnsi="Verdana"/>
      <w:b/>
      <w:sz w:val="16"/>
      <w:szCs w:val="16"/>
    </w:rPr>
  </w:style>
  <w:style w:type="paragraph" w:customStyle="1" w:styleId="PSC-TabelaItem">
    <w:name w:val="PSC - Tabela Item"/>
    <w:basedOn w:val="Normal"/>
    <w:pPr>
      <w:spacing w:before="20" w:after="20"/>
    </w:pPr>
    <w:rPr>
      <w:rFonts w:ascii="Verdana" w:hAnsi="Verdana"/>
      <w:sz w:val="16"/>
      <w:szCs w:val="16"/>
    </w:rPr>
  </w:style>
  <w:style w:type="paragraph" w:customStyle="1" w:styleId="footerright">
    <w:name w:val="footer right"/>
    <w:basedOn w:val="Normal"/>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pPr>
      <w:spacing w:before="20" w:after="20"/>
    </w:pPr>
    <w:rPr>
      <w:rFonts w:ascii="Verdana" w:hAnsi="Verdana"/>
      <w:sz w:val="16"/>
      <w:szCs w:val="16"/>
    </w:rPr>
  </w:style>
  <w:style w:type="paragraph" w:customStyle="1" w:styleId="PSC-RodapeCentral">
    <w:name w:val="PSC - Rodape Central"/>
    <w:basedOn w:val="Normal"/>
    <w:pPr>
      <w:spacing w:before="20" w:after="20"/>
      <w:jc w:val="center"/>
    </w:pPr>
    <w:rPr>
      <w:rFonts w:ascii="Verdana" w:hAnsi="Verdana"/>
      <w:sz w:val="18"/>
      <w:szCs w:val="16"/>
    </w:rPr>
  </w:style>
  <w:style w:type="paragraph" w:customStyle="1" w:styleId="PSC-RodapeDireita">
    <w:name w:val="PSC - Rodape Direita"/>
    <w:basedOn w:val="Normal"/>
    <w:pPr>
      <w:spacing w:before="20" w:after="20"/>
      <w:jc w:val="right"/>
    </w:pPr>
    <w:rPr>
      <w:rFonts w:ascii="Verdana" w:hAnsi="Verdana"/>
      <w:sz w:val="18"/>
      <w:szCs w:val="16"/>
    </w:rPr>
  </w:style>
  <w:style w:type="paragraph" w:customStyle="1" w:styleId="PSC-TabelaAprovador">
    <w:name w:val="PSC - Tabela Aprovador"/>
    <w:basedOn w:val="Normal"/>
    <w:pPr>
      <w:spacing w:before="120" w:after="180"/>
    </w:pPr>
    <w:rPr>
      <w:rFonts w:ascii="Verdana" w:hAnsi="Verdana"/>
      <w:smallCaps/>
      <w:sz w:val="24"/>
      <w:szCs w:val="16"/>
    </w:rPr>
  </w:style>
  <w:style w:type="paragraph" w:customStyle="1" w:styleId="PSC-Legenda">
    <w:name w:val="PSC - Legenda"/>
    <w:basedOn w:val="Normal"/>
    <w:pPr>
      <w:spacing w:before="20" w:after="20"/>
    </w:pPr>
    <w:rPr>
      <w:rFonts w:ascii="Verdana" w:hAnsi="Verdana"/>
      <w:b/>
      <w:sz w:val="16"/>
      <w:szCs w:val="16"/>
    </w:rPr>
  </w:style>
  <w:style w:type="paragraph" w:customStyle="1" w:styleId="PSC-Topico2">
    <w:name w:val="PSC - Topico 2"/>
    <w:basedOn w:val="Normal"/>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pPr>
      <w:spacing w:before="4440" w:after="0"/>
      <w:jc w:val="right"/>
    </w:pPr>
    <w:rPr>
      <w:rFonts w:ascii="Verdana" w:hAnsi="Verdana"/>
      <w:b/>
      <w:caps/>
      <w:sz w:val="36"/>
      <w:szCs w:val="16"/>
    </w:rPr>
  </w:style>
  <w:style w:type="paragraph" w:customStyle="1" w:styleId="Numerada1">
    <w:name w:val="Numerada1"/>
    <w:basedOn w:val="Normal"/>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pPr>
      <w:numPr>
        <w:numId w:val="11"/>
      </w:numPr>
      <w:spacing w:before="120" w:after="0"/>
    </w:pPr>
    <w:rPr>
      <w:rFonts w:ascii="Verdana" w:hAnsi="Verdana"/>
      <w:sz w:val="16"/>
      <w:szCs w:val="16"/>
    </w:rPr>
  </w:style>
  <w:style w:type="paragraph" w:customStyle="1" w:styleId="PSC-TabelaTopico">
    <w:name w:val="PSC - Tabela Topico"/>
    <w:basedOn w:val="Normal"/>
    <w:pPr>
      <w:numPr>
        <w:numId w:val="9"/>
      </w:numPr>
      <w:spacing w:before="20" w:after="20"/>
    </w:pPr>
    <w:rPr>
      <w:rFonts w:ascii="Verdana" w:hAnsi="Verdana"/>
      <w:sz w:val="16"/>
      <w:szCs w:val="16"/>
    </w:rPr>
  </w:style>
  <w:style w:type="paragraph" w:customStyle="1" w:styleId="PSCRequisito">
    <w:name w:val="PSC_Requisito"/>
    <w:basedOn w:val="Normal"/>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pPr>
      <w:spacing w:before="0" w:after="0" w:line="360" w:lineRule="auto"/>
      <w:ind w:firstLine="360"/>
    </w:pPr>
    <w:rPr>
      <w:rFonts w:ascii="Verdana" w:hAnsi="Verdana"/>
      <w:sz w:val="24"/>
      <w:szCs w:val="16"/>
    </w:rPr>
  </w:style>
  <w:style w:type="paragraph" w:customStyle="1" w:styleId="Commarcadores1">
    <w:name w:val="Com marcadores1"/>
    <w:basedOn w:val="Normal"/>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pPr>
      <w:spacing w:before="120" w:after="0"/>
      <w:jc w:val="center"/>
    </w:pPr>
    <w:rPr>
      <w:rFonts w:ascii="Verdana" w:hAnsi="Verdana"/>
      <w:sz w:val="24"/>
      <w:szCs w:val="16"/>
    </w:rPr>
  </w:style>
  <w:style w:type="paragraph" w:customStyle="1" w:styleId="PSC-Titulo1">
    <w:name w:val="PSC - Titulo 1"/>
    <w:basedOn w:val="Normal"/>
    <w:pPr>
      <w:numPr>
        <w:numId w:val="10"/>
      </w:numPr>
      <w:shd w:val="clear" w:color="auto" w:fill="DFDFDF"/>
      <w:spacing w:before="360" w:after="120"/>
      <w:jc w:val="center"/>
    </w:pPr>
    <w:rPr>
      <w:b/>
      <w:caps/>
      <w:sz w:val="28"/>
      <w14:shadow w14:blurRad="50800" w14:dist="38100" w14:dir="2700000" w14:sx="100000" w14:sy="100000" w14:kx="0" w14:ky="0" w14:algn="tl">
        <w14:srgbClr w14:val="000000">
          <w14:alpha w14:val="60000"/>
        </w14:srgbClr>
      </w14:shadow>
    </w:rPr>
  </w:style>
  <w:style w:type="paragraph" w:customStyle="1" w:styleId="PSC-Titulo2">
    <w:name w:val="PSC - Titulo 2"/>
    <w:basedOn w:val="Normal"/>
    <w:pPr>
      <w:numPr>
        <w:numId w:val="7"/>
      </w:numPr>
      <w:spacing w:before="240"/>
      <w:jc w:val="center"/>
    </w:pPr>
    <w:rPr>
      <w:b/>
      <w:sz w:val="28"/>
    </w:rPr>
  </w:style>
  <w:style w:type="paragraph" w:customStyle="1" w:styleId="PSC-Titulo3">
    <w:name w:val="PSC - Titulo 3"/>
    <w:basedOn w:val="Normal"/>
    <w:pPr>
      <w:numPr>
        <w:numId w:val="2"/>
      </w:numPr>
      <w:spacing w:before="120"/>
      <w:jc w:val="center"/>
    </w:pPr>
    <w:rPr>
      <w:b/>
    </w:rPr>
  </w:style>
  <w:style w:type="paragraph" w:customStyle="1" w:styleId="Tabletext">
    <w:name w:val="Tabletext"/>
    <w:basedOn w:val="Normal"/>
    <w:pPr>
      <w:keepLines/>
      <w:widowControl w:val="0"/>
      <w:spacing w:line="240" w:lineRule="atLeast"/>
      <w:ind w:left="284"/>
      <w:jc w:val="left"/>
    </w:pPr>
    <w:rPr>
      <w:sz w:val="20"/>
      <w:lang w:val="en-US"/>
    </w:rPr>
  </w:style>
  <w:style w:type="paragraph" w:customStyle="1" w:styleId="PSC-Cabecalho">
    <w:name w:val="PSC - Cabecalho"/>
    <w:basedOn w:val="Normal"/>
    <w:pPr>
      <w:spacing w:before="0" w:after="0"/>
      <w:jc w:val="center"/>
    </w:pPr>
    <w:rPr>
      <w:b/>
      <w:caps/>
      <w:sz w:val="18"/>
    </w:rPr>
  </w:style>
  <w:style w:type="paragraph" w:customStyle="1" w:styleId="SigLine">
    <w:name w:val="SigLine"/>
    <w:basedOn w:val="Normal"/>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pPr>
      <w:numPr>
        <w:numId w:val="4"/>
      </w:numPr>
      <w:jc w:val="center"/>
    </w:pPr>
  </w:style>
  <w:style w:type="paragraph" w:customStyle="1" w:styleId="Style2">
    <w:name w:val="Style2"/>
    <w:basedOn w:val="Normal"/>
    <w:pPr>
      <w:numPr>
        <w:numId w:val="3"/>
      </w:numPr>
      <w:jc w:val="center"/>
    </w:pPr>
  </w:style>
  <w:style w:type="paragraph" w:customStyle="1" w:styleId="Commarcadores41">
    <w:name w:val="Com marcadores 41"/>
    <w:basedOn w:val="Normal"/>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pPr>
      <w:tabs>
        <w:tab w:val="right" w:leader="dot" w:pos="9638"/>
      </w:tabs>
      <w:ind w:left="2547"/>
    </w:pPr>
  </w:style>
  <w:style w:type="paragraph" w:customStyle="1" w:styleId="Contedodoquadro">
    <w:name w:val="Conteúdo do quadro"/>
    <w:basedOn w:val="Corpodetexto"/>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Linha">
    <w:name w:val="#Linha"/>
    <w:basedOn w:val="Normal"/>
  </w:style>
  <w:style w:type="paragraph" w:styleId="Primeirorecuodecorpodetexto">
    <w:name w:val="Body Text First Indent"/>
    <w:basedOn w:val="Corpodetexto"/>
    <w:semiHidden/>
    <w:pPr>
      <w:ind w:firstLine="283"/>
    </w:pPr>
  </w:style>
  <w:style w:type="paragraph" w:customStyle="1" w:styleId="Ttulo10">
    <w:name w:val="Título 10"/>
    <w:basedOn w:val="Ttulo"/>
    <w:next w:val="Corpodetexto"/>
    <w:pPr>
      <w:tabs>
        <w:tab w:val="num" w:pos="1584"/>
      </w:tabs>
      <w:ind w:left="1584" w:hanging="1584"/>
      <w:outlineLvl w:val="8"/>
    </w:pPr>
    <w:rPr>
      <w:b/>
      <w:bCs/>
      <w:sz w:val="21"/>
      <w:szCs w:val="21"/>
    </w:rPr>
  </w:style>
  <w:style w:type="paragraph" w:customStyle="1" w:styleId="Tabela">
    <w:name w:val="Tabela"/>
    <w:basedOn w:val="Legenda1"/>
  </w:style>
  <w:style w:type="paragraph" w:customStyle="1" w:styleId="Ilustrao">
    <w:name w:val="Ilustração"/>
    <w:basedOn w:val="Legenda1"/>
  </w:style>
  <w:style w:type="paragraph" w:customStyle="1" w:styleId="Ttulodondice">
    <w:name w:val="Título do índice"/>
    <w:basedOn w:val="Ttulo"/>
    <w:pPr>
      <w:suppressLineNumbers/>
    </w:pPr>
    <w:rPr>
      <w:b/>
      <w:bCs/>
      <w:sz w:val="32"/>
      <w:szCs w:val="32"/>
    </w:rPr>
  </w:style>
  <w:style w:type="paragraph" w:customStyle="1" w:styleId="Cabealhoesquerda">
    <w:name w:val="Cabeçalho à esquerda"/>
    <w:basedOn w:val="Normal"/>
    <w:pPr>
      <w:suppressLineNumbers/>
      <w:tabs>
        <w:tab w:val="center" w:pos="4521"/>
        <w:tab w:val="right" w:pos="9043"/>
      </w:tabs>
    </w:pPr>
  </w:style>
  <w:style w:type="paragraph" w:customStyle="1" w:styleId="WW-Padro">
    <w:name w:val="WW-Padrão"/>
    <w:pPr>
      <w:widowControl w:val="0"/>
      <w:suppressAutoHyphens/>
    </w:pPr>
    <w:rPr>
      <w:rFonts w:eastAsia="Arial"/>
      <w:sz w:val="24"/>
      <w:szCs w:val="24"/>
      <w:lang w:eastAsia="ar-SA"/>
    </w:rPr>
  </w:style>
  <w:style w:type="paragraph" w:customStyle="1" w:styleId="Textopr-formatado">
    <w:name w:val="Texto pré-formatado"/>
    <w:basedOn w:val="Normal"/>
    <w:pPr>
      <w:spacing w:after="0"/>
    </w:pPr>
    <w:rPr>
      <w:rFonts w:ascii="Courier New" w:eastAsia="Courier New" w:hAnsi="Courier New" w:cs="Courier New"/>
      <w:sz w:val="20"/>
    </w:rPr>
  </w:style>
  <w:style w:type="paragraph" w:customStyle="1" w:styleId="Linhahorizontal">
    <w:name w:val="Linha horizontal"/>
    <w:basedOn w:val="Normal"/>
    <w:next w:val="Corpodetexto"/>
    <w:pPr>
      <w:suppressLineNumbers/>
      <w:pBdr>
        <w:bottom w:val="double" w:sz="1" w:space="0" w:color="808080"/>
      </w:pBdr>
      <w:spacing w:after="283"/>
    </w:pPr>
    <w:rPr>
      <w:sz w:val="12"/>
      <w:szCs w:val="12"/>
    </w:rPr>
  </w:style>
  <w:style w:type="paragraph" w:customStyle="1" w:styleId="Citaes">
    <w:name w:val="Citações"/>
    <w:basedOn w:val="Normal"/>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3B6838"/>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customStyle="1" w:styleId="Textbody">
    <w:name w:val="Text body"/>
    <w:basedOn w:val="Normal"/>
    <w:rsid w:val="00274D55"/>
    <w:pPr>
      <w:widowControl w:val="0"/>
      <w:autoSpaceDN w:val="0"/>
      <w:spacing w:before="0" w:after="120"/>
      <w:jc w:val="left"/>
      <w:textAlignment w:val="baseline"/>
    </w:pPr>
    <w:rPr>
      <w:rFonts w:ascii="Times New Roman" w:eastAsia="SimSun" w:hAnsi="Times New Roman" w:cs="Tahoma"/>
      <w:kern w:val="3"/>
      <w:sz w:val="24"/>
      <w:szCs w:val="24"/>
      <w:lang w:eastAsia="zh-CN" w:bidi="hi-IN"/>
    </w:rPr>
  </w:style>
  <w:style w:type="paragraph" w:styleId="PargrafodaLista">
    <w:name w:val="List Paragraph"/>
    <w:basedOn w:val="Normal"/>
    <w:uiPriority w:val="34"/>
    <w:qFormat/>
    <w:rsid w:val="00590ED7"/>
    <w:pPr>
      <w:ind w:left="720"/>
      <w:contextualSpacing/>
    </w:pPr>
  </w:style>
  <w:style w:type="paragraph" w:customStyle="1" w:styleId="Standard">
    <w:name w:val="Standard"/>
    <w:rsid w:val="00C84105"/>
    <w:pPr>
      <w:widowControl w:val="0"/>
      <w:suppressAutoHyphens/>
      <w:autoSpaceDN w:val="0"/>
      <w:textAlignment w:val="baseline"/>
    </w:pPr>
    <w:rPr>
      <w:rFonts w:eastAsia="SimSun" w:cs="Tahoma"/>
      <w:kern w:val="3"/>
      <w:sz w:val="24"/>
      <w:szCs w:val="24"/>
      <w:lang w:eastAsia="zh-CN" w:bidi="hi-IN"/>
    </w:rPr>
  </w:style>
  <w:style w:type="paragraph" w:styleId="Legenda">
    <w:name w:val="caption"/>
    <w:basedOn w:val="Standard"/>
    <w:rsid w:val="00C84105"/>
    <w:pPr>
      <w:suppressLineNumbers/>
      <w:spacing w:before="120" w:after="120"/>
    </w:pPr>
    <w:rPr>
      <w:i/>
      <w:iCs/>
    </w:rPr>
  </w:style>
  <w:style w:type="paragraph" w:customStyle="1" w:styleId="TableContents">
    <w:name w:val="Table Contents"/>
    <w:basedOn w:val="Standard"/>
    <w:rsid w:val="00C84105"/>
    <w:pPr>
      <w:suppressLineNumbers/>
    </w:pPr>
    <w:rPr>
      <w:rFonts w:ascii="Calibri" w:hAnsi="Calibr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60" w:after="60"/>
      <w:jc w:val="both"/>
    </w:pPr>
    <w:rPr>
      <w:rFonts w:ascii="Times" w:hAnsi="Times"/>
      <w:sz w:val="22"/>
      <w:lang w:eastAsia="ar-SA"/>
    </w:rPr>
  </w:style>
  <w:style w:type="paragraph" w:styleId="Ttulo1">
    <w:name w:val="heading 1"/>
    <w:basedOn w:val="Normal"/>
    <w:next w:val="Normal"/>
    <w:qFormat/>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pPr>
      <w:keepNext/>
      <w:spacing w:before="240"/>
      <w:outlineLvl w:val="1"/>
    </w:pPr>
    <w:rPr>
      <w:b/>
      <w:sz w:val="24"/>
    </w:rPr>
  </w:style>
  <w:style w:type="paragraph" w:styleId="Ttulo3">
    <w:name w:val="heading 3"/>
    <w:basedOn w:val="Normal"/>
    <w:next w:val="Normal"/>
    <w:qFormat/>
    <w:pPr>
      <w:keepNext/>
      <w:spacing w:before="240"/>
      <w:outlineLvl w:val="2"/>
    </w:pPr>
    <w:rPr>
      <w:rFonts w:ascii="Times New Roman" w:hAnsi="Times New Roman"/>
      <w:b/>
    </w:rPr>
  </w:style>
  <w:style w:type="paragraph" w:styleId="Ttulo4">
    <w:name w:val="heading 4"/>
    <w:basedOn w:val="Normal"/>
    <w:next w:val="Normal"/>
    <w:qFormat/>
    <w:pPr>
      <w:keepNext/>
      <w:spacing w:before="240"/>
      <w:outlineLvl w:val="3"/>
    </w:pPr>
    <w:rPr>
      <w:rFonts w:ascii="Times New Roman" w:hAnsi="Times New Roman"/>
    </w:rPr>
  </w:style>
  <w:style w:type="paragraph" w:styleId="Ttulo5">
    <w:name w:val="heading 5"/>
    <w:basedOn w:val="Normal"/>
    <w:next w:val="Normal"/>
    <w:qFormat/>
    <w:pPr>
      <w:spacing w:before="240"/>
      <w:outlineLvl w:val="4"/>
    </w:pPr>
    <w:rPr>
      <w:rFonts w:ascii="Arial" w:hAnsi="Arial"/>
    </w:rPr>
  </w:style>
  <w:style w:type="paragraph" w:styleId="Ttulo6">
    <w:name w:val="heading 6"/>
    <w:basedOn w:val="Normal"/>
    <w:next w:val="Normal"/>
    <w:qFormat/>
    <w:pPr>
      <w:spacing w:before="240"/>
      <w:outlineLvl w:val="5"/>
    </w:pPr>
    <w:rPr>
      <w:rFonts w:ascii="Arial" w:hAnsi="Arial"/>
    </w:rPr>
  </w:style>
  <w:style w:type="paragraph" w:styleId="Ttulo7">
    <w:name w:val="heading 7"/>
    <w:basedOn w:val="Normal"/>
    <w:next w:val="Normal"/>
    <w:qFormat/>
    <w:pPr>
      <w:spacing w:before="240"/>
      <w:outlineLvl w:val="6"/>
    </w:pPr>
    <w:rPr>
      <w:rFonts w:ascii="Arial" w:hAnsi="Arial"/>
    </w:rPr>
  </w:style>
  <w:style w:type="paragraph" w:styleId="Ttulo8">
    <w:name w:val="heading 8"/>
    <w:basedOn w:val="Normal"/>
    <w:next w:val="Normal"/>
    <w:qFormat/>
    <w:pPr>
      <w:spacing w:before="240"/>
      <w:outlineLvl w:val="7"/>
    </w:pPr>
    <w:rPr>
      <w:rFonts w:ascii="Arial" w:hAnsi="Arial"/>
      <w:sz w:val="20"/>
    </w:rPr>
  </w:style>
  <w:style w:type="paragraph" w:styleId="Ttulo9">
    <w:name w:val="heading 9"/>
    <w:basedOn w:val="Normal"/>
    <w:next w:val="Normal"/>
    <w:qFormat/>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8z0">
    <w:name w:val="WW8Num8z0"/>
    <w:rPr>
      <w:rFonts w:ascii="Symbol" w:hAnsi="Symbol"/>
    </w:rPr>
  </w:style>
  <w:style w:type="character" w:customStyle="1" w:styleId="WW8Num10z0">
    <w:name w:val="WW8Num10z0"/>
    <w:rPr>
      <w:rFonts w:ascii="Wingdings" w:hAnsi="Wingdings"/>
      <w:b w:val="0"/>
      <w:i w:val="0"/>
      <w:sz w:val="18"/>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Absatz-Standardschriftart">
    <w:name w:val="Absatz-Standardschriftart"/>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0">
    <w:name w:val="WW8Num6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Wingdings" w:hAnsi="Wingdings"/>
      <w:b w:val="0"/>
      <w:i w:val="0"/>
      <w:sz w:val="18"/>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b w:val="0"/>
      <w:i w:val="0"/>
      <w:color w:val="auto"/>
      <w:sz w:val="16"/>
    </w:rPr>
  </w:style>
  <w:style w:type="character" w:customStyle="1" w:styleId="WW8Num29z0">
    <w:name w:val="WW8Num29z0"/>
    <w:rPr>
      <w:rFonts w:ascii="Verdana" w:hAnsi="Verdana"/>
      <w:b/>
      <w:i w:val="0"/>
      <w:sz w:val="24"/>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character" w:styleId="Nmerodepgina">
    <w:name w:val="page number"/>
    <w:basedOn w:val="Fontepargpadro1"/>
    <w:semiHidden/>
  </w:style>
  <w:style w:type="character" w:styleId="Nmerodelinha">
    <w:name w:val="line number"/>
    <w:basedOn w:val="Fontepargpadro1"/>
    <w:semiHidden/>
  </w:style>
  <w:style w:type="character" w:customStyle="1" w:styleId="Caracteresdenotaderodap">
    <w:name w:val="Caracteres de nota de rodapé"/>
    <w:rPr>
      <w:vertAlign w:val="superscript"/>
    </w:rPr>
  </w:style>
  <w:style w:type="character" w:customStyle="1" w:styleId="Refdecomentrio1">
    <w:name w:val="Ref. de comentário1"/>
    <w:rPr>
      <w:sz w:val="16"/>
      <w:szCs w:val="16"/>
    </w:rPr>
  </w:style>
  <w:style w:type="character" w:customStyle="1" w:styleId="Smbolosdenumerao">
    <w:name w:val="Símbolos de numeração"/>
  </w:style>
  <w:style w:type="character" w:styleId="HiperlinkVisitado">
    <w:name w:val="FollowedHyperlink"/>
    <w:semiHidden/>
    <w:rPr>
      <w:color w:val="800000"/>
      <w:u w:val="single"/>
    </w:rPr>
  </w:style>
  <w:style w:type="character" w:customStyle="1" w:styleId="ListLabel1">
    <w:name w:val="ListLabel 1"/>
    <w:rPr>
      <w:rFonts w:cs="Times New Roman"/>
    </w:rPr>
  </w:style>
  <w:style w:type="character" w:customStyle="1" w:styleId="Marcas">
    <w:name w:val="Marcas"/>
    <w:rPr>
      <w:rFonts w:ascii="OpenSymbol" w:eastAsia="OpenSymbol" w:hAnsi="OpenSymbol" w:cs="OpenSymbol"/>
    </w:rPr>
  </w:style>
  <w:style w:type="character" w:styleId="nfase">
    <w:name w:val="Emphasis"/>
    <w:qFormat/>
    <w:rPr>
      <w:i/>
      <w:iCs/>
    </w:rPr>
  </w:style>
  <w:style w:type="character" w:customStyle="1" w:styleId="CorpodetextoCharChar">
    <w:name w:val="Corpo de texto Char Char"/>
    <w:rPr>
      <w:rFonts w:ascii="Arial" w:hAnsi="Arial"/>
      <w:sz w:val="24"/>
      <w:szCs w:val="24"/>
      <w:lang w:val="pt-BR" w:eastAsia="ar-SA" w:bidi="ar-SA"/>
    </w:rPr>
  </w:style>
  <w:style w:type="character" w:styleId="Forte">
    <w:name w:val="Strong"/>
    <w:qFormat/>
    <w:rPr>
      <w:b/>
      <w:bCs/>
    </w:rPr>
  </w:style>
  <w:style w:type="paragraph" w:customStyle="1" w:styleId="Captulo">
    <w:name w:val="Capítulo"/>
    <w:basedOn w:val="Normal"/>
    <w:next w:val="Corpodetexto"/>
    <w:pPr>
      <w:keepNext/>
      <w:spacing w:before="240" w:after="120"/>
    </w:pPr>
    <w:rPr>
      <w:rFonts w:ascii="Arial" w:eastAsia="SimSun" w:hAnsi="Arial" w:cs="Mangal"/>
      <w:sz w:val="28"/>
      <w:szCs w:val="28"/>
    </w:rPr>
  </w:style>
  <w:style w:type="paragraph" w:styleId="Corpodetexto">
    <w:name w:val="Body Text"/>
    <w:basedOn w:val="Normal"/>
    <w:semiHidden/>
    <w:pPr>
      <w:spacing w:before="0" w:after="0"/>
    </w:pPr>
    <w:rPr>
      <w:b/>
      <w:bCs/>
      <w:sz w:val="18"/>
    </w:rPr>
  </w:style>
  <w:style w:type="paragraph" w:styleId="Ttulo">
    <w:name w:val="Title"/>
    <w:basedOn w:val="Normal"/>
    <w:next w:val="Corpodetexto"/>
    <w:qFormat/>
    <w:pPr>
      <w:keepNext/>
      <w:spacing w:before="240" w:after="120"/>
    </w:pPr>
    <w:rPr>
      <w:rFonts w:ascii="Arial" w:eastAsia="SimSun" w:hAnsi="Arial" w:cs="Tahoma"/>
      <w:sz w:val="28"/>
      <w:szCs w:val="28"/>
    </w:rPr>
  </w:style>
  <w:style w:type="paragraph" w:styleId="Subttulo">
    <w:name w:val="Subtitle"/>
    <w:basedOn w:val="Ttulo"/>
    <w:next w:val="Corpodetexto"/>
    <w:qFormat/>
    <w:pPr>
      <w:jc w:val="center"/>
    </w:pPr>
    <w:rPr>
      <w:i/>
      <w:iCs/>
    </w:rPr>
  </w:style>
  <w:style w:type="paragraph" w:styleId="Lista">
    <w:name w:val="List"/>
    <w:basedOn w:val="Corpodetexto"/>
    <w:semiHidden/>
    <w:rPr>
      <w:rFonts w:cs="Tahoma"/>
    </w:rPr>
  </w:style>
  <w:style w:type="paragraph" w:customStyle="1" w:styleId="Legenda1">
    <w:name w:val="Legenda1"/>
    <w:basedOn w:val="Normal"/>
    <w:next w:val="Normal"/>
    <w:rPr>
      <w:b/>
      <w:bCs/>
    </w:rPr>
  </w:style>
  <w:style w:type="paragraph" w:customStyle="1" w:styleId="ndice">
    <w:name w:val="Índice"/>
    <w:basedOn w:val="Normal"/>
    <w:pPr>
      <w:suppressLineNumbers/>
    </w:pPr>
    <w:rPr>
      <w:rFonts w:cs="Tahoma"/>
    </w:rPr>
  </w:style>
  <w:style w:type="paragraph" w:styleId="Sumrio1">
    <w:name w:val="toc 1"/>
    <w:basedOn w:val="Normal"/>
    <w:next w:val="Normal"/>
    <w:uiPriority w:val="39"/>
    <w:pPr>
      <w:spacing w:before="120" w:after="0"/>
      <w:jc w:val="left"/>
    </w:pPr>
    <w:rPr>
      <w:rFonts w:ascii="Times New Roman" w:hAnsi="Times New Roman"/>
      <w:b/>
      <w:bCs/>
      <w:i/>
      <w:iCs/>
      <w:szCs w:val="28"/>
    </w:rPr>
  </w:style>
  <w:style w:type="paragraph" w:styleId="Sumrio2">
    <w:name w:val="toc 2"/>
    <w:basedOn w:val="Normal"/>
    <w:next w:val="Normal"/>
    <w:uiPriority w:val="39"/>
    <w:pPr>
      <w:spacing w:before="120" w:after="0"/>
      <w:ind w:left="220"/>
      <w:jc w:val="left"/>
    </w:pPr>
    <w:rPr>
      <w:rFonts w:ascii="Times New Roman" w:hAnsi="Times New Roman"/>
      <w:b/>
      <w:bCs/>
      <w:szCs w:val="26"/>
    </w:rPr>
  </w:style>
  <w:style w:type="paragraph" w:styleId="Sumrio3">
    <w:name w:val="toc 3"/>
    <w:basedOn w:val="Normal"/>
    <w:next w:val="Normal"/>
    <w:uiPriority w:val="39"/>
    <w:pPr>
      <w:spacing w:before="0" w:after="0"/>
      <w:ind w:left="440"/>
      <w:jc w:val="left"/>
    </w:pPr>
    <w:rPr>
      <w:rFonts w:ascii="Times New Roman" w:hAnsi="Times New Roman"/>
      <w:szCs w:val="24"/>
    </w:rPr>
  </w:style>
  <w:style w:type="paragraph" w:styleId="Sumrio4">
    <w:name w:val="toc 4"/>
    <w:basedOn w:val="Normal"/>
    <w:next w:val="Normal"/>
    <w:semiHidden/>
    <w:pPr>
      <w:spacing w:before="0" w:after="0"/>
      <w:ind w:left="660"/>
      <w:jc w:val="left"/>
    </w:pPr>
    <w:rPr>
      <w:rFonts w:ascii="Times New Roman" w:hAnsi="Times New Roman"/>
      <w:szCs w:val="24"/>
    </w:rPr>
  </w:style>
  <w:style w:type="paragraph" w:styleId="Sumrio5">
    <w:name w:val="toc 5"/>
    <w:basedOn w:val="Normal"/>
    <w:next w:val="Normal"/>
    <w:semiHidden/>
    <w:pPr>
      <w:spacing w:before="0" w:after="0"/>
      <w:ind w:left="880"/>
      <w:jc w:val="left"/>
    </w:pPr>
    <w:rPr>
      <w:rFonts w:ascii="Times New Roman" w:hAnsi="Times New Roman"/>
      <w:szCs w:val="24"/>
    </w:rPr>
  </w:style>
  <w:style w:type="paragraph" w:styleId="Sumrio6">
    <w:name w:val="toc 6"/>
    <w:basedOn w:val="Normal"/>
    <w:next w:val="Normal"/>
    <w:uiPriority w:val="39"/>
    <w:pPr>
      <w:spacing w:before="0" w:after="0"/>
      <w:ind w:left="1100"/>
      <w:jc w:val="left"/>
    </w:pPr>
    <w:rPr>
      <w:rFonts w:ascii="Times New Roman" w:hAnsi="Times New Roman"/>
      <w:szCs w:val="24"/>
    </w:rPr>
  </w:style>
  <w:style w:type="paragraph" w:styleId="Sumrio7">
    <w:name w:val="toc 7"/>
    <w:basedOn w:val="Normal"/>
    <w:next w:val="Normal"/>
    <w:semiHidden/>
    <w:pPr>
      <w:spacing w:before="0" w:after="0"/>
      <w:ind w:left="1320"/>
      <w:jc w:val="left"/>
    </w:pPr>
    <w:rPr>
      <w:rFonts w:ascii="Times New Roman" w:hAnsi="Times New Roman"/>
      <w:szCs w:val="24"/>
    </w:rPr>
  </w:style>
  <w:style w:type="paragraph" w:styleId="Sumrio8">
    <w:name w:val="toc 8"/>
    <w:basedOn w:val="Normal"/>
    <w:next w:val="Normal"/>
    <w:semiHidden/>
    <w:pPr>
      <w:spacing w:before="0" w:after="0"/>
      <w:ind w:left="1540"/>
      <w:jc w:val="left"/>
    </w:pPr>
    <w:rPr>
      <w:rFonts w:ascii="Times New Roman" w:hAnsi="Times New Roman"/>
      <w:szCs w:val="24"/>
    </w:rPr>
  </w:style>
  <w:style w:type="paragraph" w:styleId="Sumrio9">
    <w:name w:val="toc 9"/>
    <w:basedOn w:val="Normal"/>
    <w:next w:val="Normal"/>
    <w:semiHidden/>
    <w:pPr>
      <w:spacing w:before="0" w:after="0"/>
      <w:ind w:left="1760"/>
      <w:jc w:val="left"/>
    </w:pPr>
    <w:rPr>
      <w:rFonts w:ascii="Times New Roman" w:hAnsi="Times New Roman"/>
      <w:szCs w:val="24"/>
    </w:rPr>
  </w:style>
  <w:style w:type="paragraph" w:styleId="Cabealho">
    <w:name w:val="header"/>
    <w:basedOn w:val="PSC-Cabecalho"/>
    <w:link w:val="CabealhoChar"/>
    <w:uiPriority w:val="99"/>
    <w:pPr>
      <w:tabs>
        <w:tab w:val="center" w:pos="4320"/>
        <w:tab w:val="right" w:pos="8640"/>
      </w:tabs>
    </w:pPr>
  </w:style>
  <w:style w:type="paragraph" w:customStyle="1" w:styleId="PSCComentarioTemplate">
    <w:name w:val="PSC_Comentario_Template"/>
    <w:basedOn w:val="Normal"/>
    <w:rPr>
      <w:i/>
    </w:rPr>
  </w:style>
  <w:style w:type="paragraph" w:customStyle="1" w:styleId="PSCLegenda">
    <w:name w:val="PSC_Legenda"/>
    <w:basedOn w:val="Normal"/>
    <w:pPr>
      <w:jc w:val="center"/>
    </w:pPr>
    <w:rPr>
      <w:rFonts w:ascii="Times New Roman" w:hAnsi="Times New Roman"/>
      <w:b/>
    </w:rPr>
  </w:style>
  <w:style w:type="paragraph" w:customStyle="1" w:styleId="PSCReferencia">
    <w:name w:val="PSC_Referencia"/>
    <w:basedOn w:val="Normal"/>
    <w:pPr>
      <w:numPr>
        <w:numId w:val="5"/>
      </w:numPr>
    </w:pPr>
  </w:style>
  <w:style w:type="paragraph" w:customStyle="1" w:styleId="PSCTabelaCabecalho">
    <w:name w:val="PSC_Tabela_Cabecalho"/>
    <w:basedOn w:val="Normal"/>
    <w:pPr>
      <w:jc w:val="center"/>
    </w:pPr>
    <w:rPr>
      <w:rFonts w:ascii="Verdana" w:hAnsi="Verdana"/>
      <w:b/>
      <w:iCs/>
      <w:sz w:val="20"/>
    </w:rPr>
  </w:style>
  <w:style w:type="paragraph" w:styleId="Rodap">
    <w:name w:val="footer"/>
    <w:basedOn w:val="Normal"/>
    <w:link w:val="RodapChar"/>
    <w:uiPriority w:val="99"/>
    <w:pPr>
      <w:tabs>
        <w:tab w:val="center" w:pos="4153"/>
        <w:tab w:val="right" w:pos="8306"/>
      </w:tabs>
      <w:spacing w:after="0"/>
    </w:pPr>
    <w:rPr>
      <w:rFonts w:ascii="Arial" w:hAnsi="Arial"/>
      <w:sz w:val="16"/>
    </w:rPr>
  </w:style>
  <w:style w:type="paragraph" w:customStyle="1" w:styleId="titulocapa">
    <w:name w:val="titulo_capa"/>
    <w:pPr>
      <w:suppressAutoHyphens/>
      <w:ind w:hanging="547"/>
      <w:jc w:val="center"/>
    </w:pPr>
    <w:rPr>
      <w:rFonts w:ascii="Verdana" w:eastAsia="Arial" w:hAnsi="Verdana"/>
      <w:b/>
      <w:sz w:val="28"/>
      <w:lang w:eastAsia="ar-SA"/>
    </w:rPr>
  </w:style>
  <w:style w:type="paragraph" w:customStyle="1" w:styleId="titulocapaprojeto">
    <w:name w:val="titulo_capa_projeto"/>
    <w:basedOn w:val="Normal"/>
    <w:pPr>
      <w:ind w:hanging="547"/>
      <w:jc w:val="center"/>
    </w:pPr>
    <w:rPr>
      <w:rFonts w:ascii="Verdana" w:hAnsi="Verdana"/>
      <w:color w:val="000000"/>
      <w:sz w:val="24"/>
    </w:rPr>
  </w:style>
  <w:style w:type="paragraph" w:customStyle="1" w:styleId="titulocapa2">
    <w:name w:val="titulo_capa2"/>
    <w:pPr>
      <w:suppressAutoHyphens/>
      <w:ind w:hanging="547"/>
      <w:jc w:val="center"/>
    </w:pPr>
    <w:rPr>
      <w:rFonts w:ascii="Verdana" w:eastAsia="Arial" w:hAnsi="Verdana"/>
      <w:sz w:val="22"/>
      <w:lang w:eastAsia="ar-SA"/>
    </w:rPr>
  </w:style>
  <w:style w:type="paragraph" w:customStyle="1" w:styleId="MapadoDocumento1">
    <w:name w:val="Mapa do Documento1"/>
    <w:basedOn w:val="Normal"/>
    <w:pPr>
      <w:shd w:val="clear" w:color="auto" w:fill="000080"/>
    </w:pPr>
    <w:rPr>
      <w:rFonts w:ascii="Tahoma" w:hAnsi="Tahoma" w:cs="Tahoma"/>
    </w:rPr>
  </w:style>
  <w:style w:type="paragraph" w:customStyle="1" w:styleId="Corpodetexto21">
    <w:name w:val="Corpo de texto 21"/>
    <w:basedOn w:val="Normal"/>
    <w:pPr>
      <w:spacing w:before="0" w:after="0"/>
      <w:jc w:val="center"/>
    </w:pPr>
    <w:rPr>
      <w:rFonts w:ascii="Times New Roman" w:hAnsi="Times New Roman"/>
      <w:sz w:val="20"/>
      <w:szCs w:val="24"/>
    </w:rPr>
  </w:style>
  <w:style w:type="paragraph" w:customStyle="1" w:styleId="Corpodetexto31">
    <w:name w:val="Corpo de texto 31"/>
    <w:basedOn w:val="Normal"/>
    <w:pPr>
      <w:spacing w:before="0" w:after="0"/>
      <w:jc w:val="center"/>
    </w:pPr>
    <w:rPr>
      <w:rFonts w:ascii="Times New Roman" w:hAnsi="Times New Roman"/>
      <w:b/>
      <w:bCs/>
      <w:sz w:val="18"/>
      <w:szCs w:val="24"/>
    </w:rPr>
  </w:style>
  <w:style w:type="paragraph" w:customStyle="1" w:styleId="Anexo">
    <w:name w:val="Anexo"/>
    <w:next w:val="Normal"/>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Pr>
      <w:sz w:val="20"/>
    </w:rPr>
  </w:style>
  <w:style w:type="paragraph" w:customStyle="1" w:styleId="Textodecomentrio1">
    <w:name w:val="Texto de comentário1"/>
    <w:basedOn w:val="Normal"/>
    <w:rPr>
      <w:sz w:val="20"/>
    </w:rPr>
  </w:style>
  <w:style w:type="paragraph" w:customStyle="1" w:styleId="Note1n1">
    <w:name w:val="Note 1.n1"/>
    <w:basedOn w:val="Normal"/>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pPr>
      <w:keepNext w:val="0"/>
      <w:spacing w:before="0"/>
    </w:pPr>
  </w:style>
  <w:style w:type="paragraph" w:customStyle="1" w:styleId="Note2n2">
    <w:name w:val="Note 2.n2"/>
    <w:basedOn w:val="Normal"/>
    <w:next w:val="Normal"/>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pPr>
      <w:keepNext/>
      <w:keepLines/>
      <w:widowControl w:val="0"/>
      <w:spacing w:before="360" w:after="0"/>
      <w:ind w:left="2120"/>
      <w:jc w:val="left"/>
    </w:pPr>
    <w:rPr>
      <w:rFonts w:ascii="Palatino" w:hAnsi="Palatino"/>
    </w:rPr>
  </w:style>
  <w:style w:type="paragraph" w:customStyle="1" w:styleId="Bullet1b1">
    <w:name w:val="Bullet 1.b1"/>
    <w:basedOn w:val="Normal"/>
    <w:next w:val="Normal"/>
    <w:pPr>
      <w:keepLines/>
      <w:widowControl w:val="0"/>
      <w:spacing w:before="240" w:after="120"/>
      <w:ind w:left="2480" w:hanging="403"/>
      <w:jc w:val="left"/>
    </w:pPr>
    <w:rPr>
      <w:rFonts w:ascii="Palatino" w:hAnsi="Palatino"/>
    </w:rPr>
  </w:style>
  <w:style w:type="paragraph" w:customStyle="1" w:styleId="Mainpracticesmp">
    <w:name w:val="Main practices.mp"/>
    <w:basedOn w:val="Normal"/>
    <w:pPr>
      <w:keepLines/>
      <w:widowControl w:val="0"/>
      <w:spacing w:before="400" w:after="0"/>
      <w:ind w:left="2120" w:hanging="2120"/>
      <w:jc w:val="left"/>
    </w:pPr>
    <w:rPr>
      <w:rFonts w:ascii="Palatino" w:hAnsi="Palatino"/>
      <w:b/>
      <w:sz w:val="24"/>
    </w:rPr>
  </w:style>
  <w:style w:type="paragraph" w:styleId="Textodebalo">
    <w:name w:val="Balloon Text"/>
    <w:basedOn w:val="Normal"/>
    <w:rPr>
      <w:rFonts w:ascii="Tahoma" w:hAnsi="Tahoma" w:cs="Tahoma"/>
      <w:sz w:val="16"/>
      <w:szCs w:val="16"/>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pPr>
      <w:spacing w:before="120" w:after="0"/>
      <w:jc w:val="right"/>
    </w:pPr>
    <w:rPr>
      <w:rFonts w:ascii="Verdana" w:hAnsi="Verdana"/>
      <w:b/>
      <w:caps/>
      <w:sz w:val="36"/>
      <w:szCs w:val="16"/>
    </w:rPr>
  </w:style>
  <w:style w:type="paragraph" w:customStyle="1" w:styleId="PSC-Versao">
    <w:name w:val="PSC - Versao"/>
    <w:basedOn w:val="Normal"/>
    <w:pPr>
      <w:spacing w:before="120" w:after="0"/>
      <w:jc w:val="right"/>
    </w:pPr>
    <w:rPr>
      <w:rFonts w:ascii="Verdana" w:hAnsi="Verdana"/>
      <w:b/>
      <w:sz w:val="28"/>
      <w:szCs w:val="16"/>
    </w:rPr>
  </w:style>
  <w:style w:type="paragraph" w:customStyle="1" w:styleId="PSC-TituloEsquerda">
    <w:name w:val="PSC - Titulo Esquerda"/>
    <w:basedOn w:val="Normal"/>
    <w:pPr>
      <w:spacing w:before="360" w:after="240"/>
    </w:pPr>
    <w:rPr>
      <w:rFonts w:ascii="Verdana" w:hAnsi="Verdana"/>
      <w:b/>
      <w:sz w:val="28"/>
      <w:szCs w:val="16"/>
    </w:rPr>
  </w:style>
  <w:style w:type="paragraph" w:customStyle="1" w:styleId="PSC-Cliente">
    <w:name w:val="PSC - Cliente"/>
    <w:basedOn w:val="Normal"/>
    <w:pPr>
      <w:spacing w:before="600" w:after="0"/>
      <w:jc w:val="right"/>
    </w:pPr>
    <w:rPr>
      <w:rFonts w:ascii="Verdana" w:hAnsi="Verdana"/>
      <w:b/>
      <w:sz w:val="28"/>
      <w:szCs w:val="16"/>
    </w:rPr>
  </w:style>
  <w:style w:type="paragraph" w:customStyle="1" w:styleId="PSC-Projeto">
    <w:name w:val="PSC - Projeto"/>
    <w:basedOn w:val="Normal"/>
    <w:pPr>
      <w:spacing w:before="4440" w:after="0"/>
      <w:jc w:val="right"/>
    </w:pPr>
    <w:rPr>
      <w:rFonts w:ascii="Verdana" w:hAnsi="Verdana"/>
      <w:b/>
      <w:sz w:val="36"/>
      <w:szCs w:val="16"/>
    </w:rPr>
  </w:style>
  <w:style w:type="paragraph" w:customStyle="1" w:styleId="PSC-Contrato">
    <w:name w:val="PSC - Contrato"/>
    <w:basedOn w:val="Normal"/>
    <w:pPr>
      <w:spacing w:before="120" w:after="600"/>
      <w:jc w:val="right"/>
    </w:pPr>
    <w:rPr>
      <w:rFonts w:ascii="Verdana" w:hAnsi="Verdana"/>
      <w:b/>
      <w:sz w:val="28"/>
      <w:szCs w:val="16"/>
    </w:rPr>
  </w:style>
  <w:style w:type="paragraph" w:customStyle="1" w:styleId="PSC-Responsavel">
    <w:name w:val="PSC - Responsavel"/>
    <w:basedOn w:val="Normal"/>
    <w:pPr>
      <w:spacing w:before="120" w:after="0"/>
      <w:jc w:val="right"/>
    </w:pPr>
    <w:rPr>
      <w:rFonts w:ascii="Verdana" w:hAnsi="Verdana"/>
      <w:sz w:val="24"/>
      <w:szCs w:val="16"/>
    </w:rPr>
  </w:style>
  <w:style w:type="paragraph" w:customStyle="1" w:styleId="PSC-TituloCentral">
    <w:name w:val="PSC - Titulo Central"/>
    <w:basedOn w:val="Normal"/>
    <w:pPr>
      <w:spacing w:before="360" w:after="360"/>
      <w:jc w:val="center"/>
    </w:pPr>
    <w:rPr>
      <w:rFonts w:ascii="Verdana" w:hAnsi="Verdana"/>
      <w:b/>
      <w:caps/>
      <w:sz w:val="24"/>
      <w:szCs w:val="16"/>
    </w:rPr>
  </w:style>
  <w:style w:type="paragraph" w:customStyle="1" w:styleId="PSC-Data">
    <w:name w:val="PSC - Data"/>
    <w:basedOn w:val="Normal"/>
    <w:pPr>
      <w:spacing w:before="240" w:after="0"/>
      <w:jc w:val="right"/>
    </w:pPr>
    <w:rPr>
      <w:rFonts w:ascii="Verdana" w:hAnsi="Verdana"/>
      <w:sz w:val="24"/>
      <w:szCs w:val="16"/>
    </w:rPr>
  </w:style>
  <w:style w:type="paragraph" w:customStyle="1" w:styleId="PSC-Topico1">
    <w:name w:val="PSC - Topico 1"/>
    <w:basedOn w:val="Normal"/>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pPr>
      <w:spacing w:before="120" w:after="0"/>
      <w:jc w:val="left"/>
    </w:pPr>
    <w:rPr>
      <w:rFonts w:ascii="Verdana" w:hAnsi="Verdana"/>
      <w:b/>
      <w:sz w:val="16"/>
      <w:szCs w:val="16"/>
    </w:rPr>
  </w:style>
  <w:style w:type="paragraph" w:customStyle="1" w:styleId="PSC-TabelaItem">
    <w:name w:val="PSC - Tabela Item"/>
    <w:basedOn w:val="Normal"/>
    <w:pPr>
      <w:spacing w:before="20" w:after="20"/>
    </w:pPr>
    <w:rPr>
      <w:rFonts w:ascii="Verdana" w:hAnsi="Verdana"/>
      <w:sz w:val="16"/>
      <w:szCs w:val="16"/>
    </w:rPr>
  </w:style>
  <w:style w:type="paragraph" w:customStyle="1" w:styleId="footerright">
    <w:name w:val="footer right"/>
    <w:basedOn w:val="Normal"/>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pPr>
      <w:spacing w:before="20" w:after="20"/>
    </w:pPr>
    <w:rPr>
      <w:rFonts w:ascii="Verdana" w:hAnsi="Verdana"/>
      <w:sz w:val="16"/>
      <w:szCs w:val="16"/>
    </w:rPr>
  </w:style>
  <w:style w:type="paragraph" w:customStyle="1" w:styleId="PSC-RodapeCentral">
    <w:name w:val="PSC - Rodape Central"/>
    <w:basedOn w:val="Normal"/>
    <w:pPr>
      <w:spacing w:before="20" w:after="20"/>
      <w:jc w:val="center"/>
    </w:pPr>
    <w:rPr>
      <w:rFonts w:ascii="Verdana" w:hAnsi="Verdana"/>
      <w:sz w:val="18"/>
      <w:szCs w:val="16"/>
    </w:rPr>
  </w:style>
  <w:style w:type="paragraph" w:customStyle="1" w:styleId="PSC-RodapeDireita">
    <w:name w:val="PSC - Rodape Direita"/>
    <w:basedOn w:val="Normal"/>
    <w:pPr>
      <w:spacing w:before="20" w:after="20"/>
      <w:jc w:val="right"/>
    </w:pPr>
    <w:rPr>
      <w:rFonts w:ascii="Verdana" w:hAnsi="Verdana"/>
      <w:sz w:val="18"/>
      <w:szCs w:val="16"/>
    </w:rPr>
  </w:style>
  <w:style w:type="paragraph" w:customStyle="1" w:styleId="PSC-TabelaAprovador">
    <w:name w:val="PSC - Tabela Aprovador"/>
    <w:basedOn w:val="Normal"/>
    <w:pPr>
      <w:spacing w:before="120" w:after="180"/>
    </w:pPr>
    <w:rPr>
      <w:rFonts w:ascii="Verdana" w:hAnsi="Verdana"/>
      <w:smallCaps/>
      <w:sz w:val="24"/>
      <w:szCs w:val="16"/>
    </w:rPr>
  </w:style>
  <w:style w:type="paragraph" w:customStyle="1" w:styleId="PSC-Legenda">
    <w:name w:val="PSC - Legenda"/>
    <w:basedOn w:val="Normal"/>
    <w:pPr>
      <w:spacing w:before="20" w:after="20"/>
    </w:pPr>
    <w:rPr>
      <w:rFonts w:ascii="Verdana" w:hAnsi="Verdana"/>
      <w:b/>
      <w:sz w:val="16"/>
      <w:szCs w:val="16"/>
    </w:rPr>
  </w:style>
  <w:style w:type="paragraph" w:customStyle="1" w:styleId="PSC-Topico2">
    <w:name w:val="PSC - Topico 2"/>
    <w:basedOn w:val="Normal"/>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pPr>
      <w:spacing w:before="4440" w:after="0"/>
      <w:jc w:val="right"/>
    </w:pPr>
    <w:rPr>
      <w:rFonts w:ascii="Verdana" w:hAnsi="Verdana"/>
      <w:b/>
      <w:caps/>
      <w:sz w:val="36"/>
      <w:szCs w:val="16"/>
    </w:rPr>
  </w:style>
  <w:style w:type="paragraph" w:customStyle="1" w:styleId="Numerada1">
    <w:name w:val="Numerada1"/>
    <w:basedOn w:val="Normal"/>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pPr>
      <w:numPr>
        <w:numId w:val="11"/>
      </w:numPr>
      <w:spacing w:before="120" w:after="0"/>
    </w:pPr>
    <w:rPr>
      <w:rFonts w:ascii="Verdana" w:hAnsi="Verdana"/>
      <w:sz w:val="16"/>
      <w:szCs w:val="16"/>
    </w:rPr>
  </w:style>
  <w:style w:type="paragraph" w:customStyle="1" w:styleId="PSC-TabelaTopico">
    <w:name w:val="PSC - Tabela Topico"/>
    <w:basedOn w:val="Normal"/>
    <w:pPr>
      <w:numPr>
        <w:numId w:val="9"/>
      </w:numPr>
      <w:spacing w:before="20" w:after="20"/>
    </w:pPr>
    <w:rPr>
      <w:rFonts w:ascii="Verdana" w:hAnsi="Verdana"/>
      <w:sz w:val="16"/>
      <w:szCs w:val="16"/>
    </w:rPr>
  </w:style>
  <w:style w:type="paragraph" w:customStyle="1" w:styleId="PSCRequisito">
    <w:name w:val="PSC_Requisito"/>
    <w:basedOn w:val="Normal"/>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pPr>
      <w:spacing w:before="0" w:after="0" w:line="360" w:lineRule="auto"/>
      <w:ind w:firstLine="360"/>
    </w:pPr>
    <w:rPr>
      <w:rFonts w:ascii="Verdana" w:hAnsi="Verdana"/>
      <w:sz w:val="24"/>
      <w:szCs w:val="16"/>
    </w:rPr>
  </w:style>
  <w:style w:type="paragraph" w:customStyle="1" w:styleId="Commarcadores1">
    <w:name w:val="Com marcadores1"/>
    <w:basedOn w:val="Normal"/>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pPr>
      <w:spacing w:before="120" w:after="0"/>
      <w:jc w:val="center"/>
    </w:pPr>
    <w:rPr>
      <w:rFonts w:ascii="Verdana" w:hAnsi="Verdana"/>
      <w:sz w:val="24"/>
      <w:szCs w:val="16"/>
    </w:rPr>
  </w:style>
  <w:style w:type="paragraph" w:customStyle="1" w:styleId="PSC-Titulo1">
    <w:name w:val="PSC - Titulo 1"/>
    <w:basedOn w:val="Normal"/>
    <w:pPr>
      <w:numPr>
        <w:numId w:val="10"/>
      </w:numPr>
      <w:shd w:val="clear" w:color="auto" w:fill="DFDFDF"/>
      <w:spacing w:before="360" w:after="120"/>
      <w:jc w:val="center"/>
    </w:pPr>
    <w:rPr>
      <w:b/>
      <w:caps/>
      <w:sz w:val="28"/>
      <w14:shadow w14:blurRad="50800" w14:dist="38100" w14:dir="2700000" w14:sx="100000" w14:sy="100000" w14:kx="0" w14:ky="0" w14:algn="tl">
        <w14:srgbClr w14:val="000000">
          <w14:alpha w14:val="60000"/>
        </w14:srgbClr>
      </w14:shadow>
    </w:rPr>
  </w:style>
  <w:style w:type="paragraph" w:customStyle="1" w:styleId="PSC-Titulo2">
    <w:name w:val="PSC - Titulo 2"/>
    <w:basedOn w:val="Normal"/>
    <w:pPr>
      <w:numPr>
        <w:numId w:val="7"/>
      </w:numPr>
      <w:spacing w:before="240"/>
      <w:jc w:val="center"/>
    </w:pPr>
    <w:rPr>
      <w:b/>
      <w:sz w:val="28"/>
    </w:rPr>
  </w:style>
  <w:style w:type="paragraph" w:customStyle="1" w:styleId="PSC-Titulo3">
    <w:name w:val="PSC - Titulo 3"/>
    <w:basedOn w:val="Normal"/>
    <w:pPr>
      <w:numPr>
        <w:numId w:val="2"/>
      </w:numPr>
      <w:spacing w:before="120"/>
      <w:jc w:val="center"/>
    </w:pPr>
    <w:rPr>
      <w:b/>
    </w:rPr>
  </w:style>
  <w:style w:type="paragraph" w:customStyle="1" w:styleId="Tabletext">
    <w:name w:val="Tabletext"/>
    <w:basedOn w:val="Normal"/>
    <w:pPr>
      <w:keepLines/>
      <w:widowControl w:val="0"/>
      <w:spacing w:line="240" w:lineRule="atLeast"/>
      <w:ind w:left="284"/>
      <w:jc w:val="left"/>
    </w:pPr>
    <w:rPr>
      <w:sz w:val="20"/>
      <w:lang w:val="en-US"/>
    </w:rPr>
  </w:style>
  <w:style w:type="paragraph" w:customStyle="1" w:styleId="PSC-Cabecalho">
    <w:name w:val="PSC - Cabecalho"/>
    <w:basedOn w:val="Normal"/>
    <w:pPr>
      <w:spacing w:before="0" w:after="0"/>
      <w:jc w:val="center"/>
    </w:pPr>
    <w:rPr>
      <w:b/>
      <w:caps/>
      <w:sz w:val="18"/>
    </w:rPr>
  </w:style>
  <w:style w:type="paragraph" w:customStyle="1" w:styleId="SigLine">
    <w:name w:val="SigLine"/>
    <w:basedOn w:val="Normal"/>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pPr>
      <w:numPr>
        <w:numId w:val="4"/>
      </w:numPr>
      <w:jc w:val="center"/>
    </w:pPr>
  </w:style>
  <w:style w:type="paragraph" w:customStyle="1" w:styleId="Style2">
    <w:name w:val="Style2"/>
    <w:basedOn w:val="Normal"/>
    <w:pPr>
      <w:numPr>
        <w:numId w:val="3"/>
      </w:numPr>
      <w:jc w:val="center"/>
    </w:pPr>
  </w:style>
  <w:style w:type="paragraph" w:customStyle="1" w:styleId="Commarcadores41">
    <w:name w:val="Com marcadores 41"/>
    <w:basedOn w:val="Normal"/>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pPr>
      <w:tabs>
        <w:tab w:val="right" w:leader="dot" w:pos="9638"/>
      </w:tabs>
      <w:ind w:left="2547"/>
    </w:pPr>
  </w:style>
  <w:style w:type="paragraph" w:customStyle="1" w:styleId="Contedodoquadro">
    <w:name w:val="Conteúdo do quadro"/>
    <w:basedOn w:val="Corpodetexto"/>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Linha">
    <w:name w:val="#Linha"/>
    <w:basedOn w:val="Normal"/>
  </w:style>
  <w:style w:type="paragraph" w:styleId="Primeirorecuodecorpodetexto">
    <w:name w:val="Body Text First Indent"/>
    <w:basedOn w:val="Corpodetexto"/>
    <w:semiHidden/>
    <w:pPr>
      <w:ind w:firstLine="283"/>
    </w:pPr>
  </w:style>
  <w:style w:type="paragraph" w:customStyle="1" w:styleId="Ttulo10">
    <w:name w:val="Título 10"/>
    <w:basedOn w:val="Ttulo"/>
    <w:next w:val="Corpodetexto"/>
    <w:pPr>
      <w:tabs>
        <w:tab w:val="num" w:pos="1584"/>
      </w:tabs>
      <w:ind w:left="1584" w:hanging="1584"/>
      <w:outlineLvl w:val="8"/>
    </w:pPr>
    <w:rPr>
      <w:b/>
      <w:bCs/>
      <w:sz w:val="21"/>
      <w:szCs w:val="21"/>
    </w:rPr>
  </w:style>
  <w:style w:type="paragraph" w:customStyle="1" w:styleId="Tabela">
    <w:name w:val="Tabela"/>
    <w:basedOn w:val="Legenda1"/>
  </w:style>
  <w:style w:type="paragraph" w:customStyle="1" w:styleId="Ilustrao">
    <w:name w:val="Ilustração"/>
    <w:basedOn w:val="Legenda1"/>
  </w:style>
  <w:style w:type="paragraph" w:customStyle="1" w:styleId="Ttulodondice">
    <w:name w:val="Título do índice"/>
    <w:basedOn w:val="Ttulo"/>
    <w:pPr>
      <w:suppressLineNumbers/>
    </w:pPr>
    <w:rPr>
      <w:b/>
      <w:bCs/>
      <w:sz w:val="32"/>
      <w:szCs w:val="32"/>
    </w:rPr>
  </w:style>
  <w:style w:type="paragraph" w:customStyle="1" w:styleId="Cabealhoesquerda">
    <w:name w:val="Cabeçalho à esquerda"/>
    <w:basedOn w:val="Normal"/>
    <w:pPr>
      <w:suppressLineNumbers/>
      <w:tabs>
        <w:tab w:val="center" w:pos="4521"/>
        <w:tab w:val="right" w:pos="9043"/>
      </w:tabs>
    </w:pPr>
  </w:style>
  <w:style w:type="paragraph" w:customStyle="1" w:styleId="WW-Padro">
    <w:name w:val="WW-Padrão"/>
    <w:pPr>
      <w:widowControl w:val="0"/>
      <w:suppressAutoHyphens/>
    </w:pPr>
    <w:rPr>
      <w:rFonts w:eastAsia="Arial"/>
      <w:sz w:val="24"/>
      <w:szCs w:val="24"/>
      <w:lang w:eastAsia="ar-SA"/>
    </w:rPr>
  </w:style>
  <w:style w:type="paragraph" w:customStyle="1" w:styleId="Textopr-formatado">
    <w:name w:val="Texto pré-formatado"/>
    <w:basedOn w:val="Normal"/>
    <w:pPr>
      <w:spacing w:after="0"/>
    </w:pPr>
    <w:rPr>
      <w:rFonts w:ascii="Courier New" w:eastAsia="Courier New" w:hAnsi="Courier New" w:cs="Courier New"/>
      <w:sz w:val="20"/>
    </w:rPr>
  </w:style>
  <w:style w:type="paragraph" w:customStyle="1" w:styleId="Linhahorizontal">
    <w:name w:val="Linha horizontal"/>
    <w:basedOn w:val="Normal"/>
    <w:next w:val="Corpodetexto"/>
    <w:pPr>
      <w:suppressLineNumbers/>
      <w:pBdr>
        <w:bottom w:val="double" w:sz="1" w:space="0" w:color="808080"/>
      </w:pBdr>
      <w:spacing w:after="283"/>
    </w:pPr>
    <w:rPr>
      <w:sz w:val="12"/>
      <w:szCs w:val="12"/>
    </w:rPr>
  </w:style>
  <w:style w:type="paragraph" w:customStyle="1" w:styleId="Citaes">
    <w:name w:val="Citações"/>
    <w:basedOn w:val="Normal"/>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3B6838"/>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customStyle="1" w:styleId="Textbody">
    <w:name w:val="Text body"/>
    <w:basedOn w:val="Normal"/>
    <w:rsid w:val="00274D55"/>
    <w:pPr>
      <w:widowControl w:val="0"/>
      <w:autoSpaceDN w:val="0"/>
      <w:spacing w:before="0" w:after="120"/>
      <w:jc w:val="left"/>
      <w:textAlignment w:val="baseline"/>
    </w:pPr>
    <w:rPr>
      <w:rFonts w:ascii="Times New Roman" w:eastAsia="SimSun" w:hAnsi="Times New Roman" w:cs="Tahoma"/>
      <w:kern w:val="3"/>
      <w:sz w:val="24"/>
      <w:szCs w:val="24"/>
      <w:lang w:eastAsia="zh-CN" w:bidi="hi-IN"/>
    </w:rPr>
  </w:style>
  <w:style w:type="paragraph" w:styleId="PargrafodaLista">
    <w:name w:val="List Paragraph"/>
    <w:basedOn w:val="Normal"/>
    <w:uiPriority w:val="34"/>
    <w:qFormat/>
    <w:rsid w:val="00590ED7"/>
    <w:pPr>
      <w:ind w:left="720"/>
      <w:contextualSpacing/>
    </w:pPr>
  </w:style>
  <w:style w:type="paragraph" w:customStyle="1" w:styleId="Standard">
    <w:name w:val="Standard"/>
    <w:rsid w:val="00C84105"/>
    <w:pPr>
      <w:widowControl w:val="0"/>
      <w:suppressAutoHyphens/>
      <w:autoSpaceDN w:val="0"/>
      <w:textAlignment w:val="baseline"/>
    </w:pPr>
    <w:rPr>
      <w:rFonts w:eastAsia="SimSun" w:cs="Tahoma"/>
      <w:kern w:val="3"/>
      <w:sz w:val="24"/>
      <w:szCs w:val="24"/>
      <w:lang w:eastAsia="zh-CN" w:bidi="hi-IN"/>
    </w:rPr>
  </w:style>
  <w:style w:type="paragraph" w:styleId="Legenda">
    <w:name w:val="caption"/>
    <w:basedOn w:val="Standard"/>
    <w:rsid w:val="00C84105"/>
    <w:pPr>
      <w:suppressLineNumbers/>
      <w:spacing w:before="120" w:after="120"/>
    </w:pPr>
    <w:rPr>
      <w:i/>
      <w:iCs/>
    </w:rPr>
  </w:style>
  <w:style w:type="paragraph" w:customStyle="1" w:styleId="TableContents">
    <w:name w:val="Table Contents"/>
    <w:basedOn w:val="Standard"/>
    <w:rsid w:val="00C84105"/>
    <w:pPr>
      <w:suppressLineNumbers/>
    </w:pPr>
    <w:rPr>
      <w:rFonts w:ascii="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1649">
      <w:bodyDiv w:val="1"/>
      <w:marLeft w:val="0"/>
      <w:marRight w:val="0"/>
      <w:marTop w:val="0"/>
      <w:marBottom w:val="0"/>
      <w:divBdr>
        <w:top w:val="none" w:sz="0" w:space="0" w:color="auto"/>
        <w:left w:val="none" w:sz="0" w:space="0" w:color="auto"/>
        <w:bottom w:val="none" w:sz="0" w:space="0" w:color="auto"/>
        <w:right w:val="none" w:sz="0" w:space="0" w:color="auto"/>
      </w:divBdr>
    </w:div>
    <w:div w:id="234051675">
      <w:bodyDiv w:val="1"/>
      <w:marLeft w:val="0"/>
      <w:marRight w:val="0"/>
      <w:marTop w:val="0"/>
      <w:marBottom w:val="0"/>
      <w:divBdr>
        <w:top w:val="none" w:sz="0" w:space="0" w:color="auto"/>
        <w:left w:val="none" w:sz="0" w:space="0" w:color="auto"/>
        <w:bottom w:val="none" w:sz="0" w:space="0" w:color="auto"/>
        <w:right w:val="none" w:sz="0" w:space="0" w:color="auto"/>
      </w:divBdr>
    </w:div>
    <w:div w:id="875197579">
      <w:bodyDiv w:val="1"/>
      <w:marLeft w:val="0"/>
      <w:marRight w:val="0"/>
      <w:marTop w:val="0"/>
      <w:marBottom w:val="0"/>
      <w:divBdr>
        <w:top w:val="none" w:sz="0" w:space="0" w:color="auto"/>
        <w:left w:val="none" w:sz="0" w:space="0" w:color="auto"/>
        <w:bottom w:val="none" w:sz="0" w:space="0" w:color="auto"/>
        <w:right w:val="none" w:sz="0" w:space="0" w:color="auto"/>
      </w:divBdr>
    </w:div>
    <w:div w:id="1477455248">
      <w:bodyDiv w:val="1"/>
      <w:marLeft w:val="0"/>
      <w:marRight w:val="0"/>
      <w:marTop w:val="0"/>
      <w:marBottom w:val="0"/>
      <w:divBdr>
        <w:top w:val="none" w:sz="0" w:space="0" w:color="auto"/>
        <w:left w:val="none" w:sz="0" w:space="0" w:color="auto"/>
        <w:bottom w:val="none" w:sz="0" w:space="0" w:color="auto"/>
        <w:right w:val="none" w:sz="0" w:space="0" w:color="auto"/>
      </w:divBdr>
    </w:div>
    <w:div w:id="1720007891">
      <w:bodyDiv w:val="1"/>
      <w:marLeft w:val="0"/>
      <w:marRight w:val="0"/>
      <w:marTop w:val="0"/>
      <w:marBottom w:val="0"/>
      <w:divBdr>
        <w:top w:val="none" w:sz="0" w:space="0" w:color="auto"/>
        <w:left w:val="none" w:sz="0" w:space="0" w:color="auto"/>
        <w:bottom w:val="none" w:sz="0" w:space="0" w:color="auto"/>
        <w:right w:val="none" w:sz="0" w:space="0" w:color="auto"/>
      </w:divBdr>
    </w:div>
    <w:div w:id="18048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ejamento.gov.br/acesso-a-informacao/institucional/unidades/ses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E399B-886C-4E9D-B177-9DE9EB5F2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2319</Words>
  <Characters>12528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&lt;Nome do Projeto&gt;</vt:lpstr>
    </vt:vector>
  </TitlesOfParts>
  <Company>MPOG</Company>
  <LinksUpToDate>false</LinksUpToDate>
  <CharactersWithSpaces>14818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&lt;Nome do Projeto&gt;</dc:title>
  <dc:creator>Natal Henrique Troz Guglilhermi</dc:creator>
  <cp:lastModifiedBy>Natal Henrique Troz Guglilhermi</cp:lastModifiedBy>
  <cp:revision>21</cp:revision>
  <cp:lastPrinted>2018-03-06T17:58:00Z</cp:lastPrinted>
  <dcterms:created xsi:type="dcterms:W3CDTF">2018-03-15T00:13:00Z</dcterms:created>
  <dcterms:modified xsi:type="dcterms:W3CDTF">2018-06-20T20:17:00Z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NomeProjeto">
    <vt:lpwstr>Nome do Projeto</vt:lpwstr>
  </property>
</Properties>
</file>