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EB3E" w14:textId="77777777" w:rsidR="00E32C5F" w:rsidRPr="001E47E4" w:rsidRDefault="003F2BB7" w:rsidP="00CB5791">
      <w:pPr>
        <w:shd w:val="clear" w:color="auto" w:fill="323E4F" w:themeFill="text2" w:themeFillShade="BF"/>
        <w:spacing w:after="0"/>
        <w:jc w:val="center"/>
        <w:rPr>
          <w:b/>
          <w:color w:val="FFFFFF" w:themeColor="background1"/>
          <w:sz w:val="20"/>
        </w:rPr>
      </w:pPr>
      <w:r w:rsidRPr="001E47E4">
        <w:rPr>
          <w:b/>
          <w:color w:val="FFFFFF" w:themeColor="background1"/>
          <w:sz w:val="20"/>
        </w:rPr>
        <w:t>PROGRAMA</w:t>
      </w:r>
      <w:r w:rsidR="00CB5791" w:rsidRPr="001E47E4">
        <w:rPr>
          <w:b/>
          <w:color w:val="FFFFFF" w:themeColor="background1"/>
          <w:sz w:val="20"/>
        </w:rPr>
        <w:t xml:space="preserve"> DE </w:t>
      </w:r>
      <w:r w:rsidRPr="001E47E4">
        <w:rPr>
          <w:b/>
          <w:color w:val="FFFFFF" w:themeColor="background1"/>
          <w:sz w:val="20"/>
        </w:rPr>
        <w:t xml:space="preserve">DESLIGAMENTO </w:t>
      </w:r>
      <w:r w:rsidR="00C95728" w:rsidRPr="001E47E4">
        <w:rPr>
          <w:b/>
          <w:color w:val="FFFFFF" w:themeColor="background1"/>
          <w:sz w:val="20"/>
        </w:rPr>
        <w:t xml:space="preserve">VOLUNTÁRIO </w:t>
      </w:r>
      <w:r w:rsidRPr="001E47E4">
        <w:rPr>
          <w:b/>
          <w:color w:val="FFFFFF" w:themeColor="background1"/>
          <w:sz w:val="20"/>
        </w:rPr>
        <w:t>DE EMPREGADOS</w:t>
      </w:r>
    </w:p>
    <w:p w14:paraId="319295CC" w14:textId="77777777" w:rsidR="00CB5791" w:rsidRPr="00AD5545" w:rsidRDefault="00CB5791" w:rsidP="00CB5791">
      <w:pPr>
        <w:spacing w:after="0"/>
        <w:jc w:val="center"/>
        <w:rPr>
          <w:b/>
          <w:sz w:val="20"/>
        </w:rPr>
      </w:pPr>
      <w:r w:rsidRPr="00AD5545">
        <w:rPr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67D3" wp14:editId="3A35FEC4">
                <wp:simplePos x="0" y="0"/>
                <wp:positionH relativeFrom="column">
                  <wp:posOffset>-107314</wp:posOffset>
                </wp:positionH>
                <wp:positionV relativeFrom="paragraph">
                  <wp:posOffset>85090</wp:posOffset>
                </wp:positionV>
                <wp:extent cx="680085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9CFF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6.7pt" to="527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2688"/>
      </w:tblGrid>
      <w:tr w:rsidR="00CB5791" w:rsidRPr="00AD5545" w14:paraId="11A6864D" w14:textId="77777777" w:rsidTr="00CB5791">
        <w:tc>
          <w:tcPr>
            <w:tcW w:w="7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8978A4" w14:textId="77777777" w:rsidR="00CB5791" w:rsidRPr="00AD5545" w:rsidRDefault="005E0EAD" w:rsidP="00004366">
            <w:pPr>
              <w:jc w:val="both"/>
              <w:rPr>
                <w:sz w:val="20"/>
              </w:rPr>
            </w:pPr>
            <w:r w:rsidRPr="00AD5545">
              <w:rPr>
                <w:i/>
                <w:sz w:val="20"/>
              </w:rPr>
              <w:t>Nome da Empresa:</w:t>
            </w:r>
            <w:r w:rsidR="00CB5791" w:rsidRPr="00AD5545">
              <w:rPr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E61AFF" w14:textId="77777777" w:rsidR="00CB5791" w:rsidRPr="00AD5545" w:rsidRDefault="00CB5791" w:rsidP="00004366">
            <w:pPr>
              <w:jc w:val="both"/>
              <w:rPr>
                <w:sz w:val="20"/>
              </w:rPr>
            </w:pPr>
            <w:r w:rsidRPr="00AD5545">
              <w:rPr>
                <w:i/>
                <w:sz w:val="20"/>
              </w:rPr>
              <w:t>Data:</w:t>
            </w:r>
          </w:p>
        </w:tc>
      </w:tr>
    </w:tbl>
    <w:p w14:paraId="3C7AED66" w14:textId="77777777" w:rsidR="00CB5791" w:rsidRPr="00AD5545" w:rsidRDefault="00CB5791" w:rsidP="00CB5791">
      <w:pPr>
        <w:spacing w:after="0"/>
        <w:jc w:val="both"/>
        <w:rPr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CB5791" w:rsidRPr="00AD5545" w14:paraId="2F1F1253" w14:textId="77777777" w:rsidTr="00CB5791">
        <w:tc>
          <w:tcPr>
            <w:tcW w:w="10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F22916" w14:textId="77777777" w:rsidR="00CB5791" w:rsidRPr="00AD5545" w:rsidRDefault="00CB5791" w:rsidP="00CB5791">
            <w:pPr>
              <w:jc w:val="both"/>
              <w:rPr>
                <w:sz w:val="20"/>
              </w:rPr>
            </w:pPr>
            <w:r w:rsidRPr="00AD5545">
              <w:rPr>
                <w:b/>
                <w:sz w:val="20"/>
              </w:rPr>
              <w:t xml:space="preserve">Nome e sigla do Programa: </w:t>
            </w:r>
          </w:p>
        </w:tc>
      </w:tr>
    </w:tbl>
    <w:p w14:paraId="560ED21E" w14:textId="77777777" w:rsidR="00CB5791" w:rsidRPr="00AD5545" w:rsidRDefault="00CB5791" w:rsidP="00CB5791">
      <w:pPr>
        <w:spacing w:after="0"/>
        <w:jc w:val="both"/>
        <w:rPr>
          <w:sz w:val="20"/>
        </w:rPr>
      </w:pPr>
      <w:r w:rsidRPr="00AD5545">
        <w:rPr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B7B5F" wp14:editId="5038C101">
                <wp:simplePos x="0" y="0"/>
                <wp:positionH relativeFrom="column">
                  <wp:posOffset>-97790</wp:posOffset>
                </wp:positionH>
                <wp:positionV relativeFrom="paragraph">
                  <wp:posOffset>97790</wp:posOffset>
                </wp:positionV>
                <wp:extent cx="680085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9651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7.7pt" to="527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2EF5360F" w14:textId="77777777" w:rsidR="00FE46B4" w:rsidRDefault="00FE46B4" w:rsidP="00615B8E">
      <w:pPr>
        <w:spacing w:after="0"/>
        <w:rPr>
          <w:b/>
          <w:i/>
          <w:sz w:val="6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335"/>
        <w:gridCol w:w="5307"/>
      </w:tblGrid>
      <w:tr w:rsidR="00FE46B4" w:rsidRPr="00D44928" w14:paraId="2CF3FCC0" w14:textId="77777777" w:rsidTr="00FE46B4">
        <w:trPr>
          <w:trHeight w:val="181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CB8146A" w14:textId="77777777" w:rsidR="00FE46B4" w:rsidRPr="00D44928" w:rsidRDefault="00FE46B4" w:rsidP="00FE46B4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D44928">
              <w:rPr>
                <w:b/>
                <w:bCs/>
                <w:i/>
                <w:iCs/>
                <w:sz w:val="16"/>
                <w:szCs w:val="16"/>
                <w:u w:val="single"/>
              </w:rPr>
              <w:t>Nível de Acesso da Informação</w:t>
            </w:r>
          </w:p>
        </w:tc>
      </w:tr>
      <w:tr w:rsidR="00FE46B4" w:rsidRPr="00D44928" w14:paraId="2E42BB9B" w14:textId="77777777" w:rsidTr="00FE46B4">
        <w:trPr>
          <w:trHeight w:val="181"/>
        </w:trPr>
        <w:tc>
          <w:tcPr>
            <w:tcW w:w="246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42E37" w14:textId="77777777" w:rsidR="00FE46B4" w:rsidRPr="00E1588B" w:rsidRDefault="00FE46B4" w:rsidP="00356F2D">
            <w:pPr>
              <w:jc w:val="center"/>
              <w:rPr>
                <w:i/>
                <w:sz w:val="12"/>
                <w:szCs w:val="12"/>
              </w:rPr>
            </w:pPr>
            <w:proofErr w:type="gramStart"/>
            <w:r w:rsidRPr="00E1588B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E1588B">
              <w:rPr>
                <w:i/>
                <w:sz w:val="12"/>
                <w:szCs w:val="12"/>
              </w:rPr>
              <w:t xml:space="preserve">   ) Público</w:t>
            </w:r>
          </w:p>
        </w:tc>
        <w:tc>
          <w:tcPr>
            <w:tcW w:w="25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DAD01" w14:textId="77777777" w:rsidR="00FE46B4" w:rsidRPr="00E1588B" w:rsidRDefault="00FE46B4" w:rsidP="00356F2D">
            <w:pPr>
              <w:jc w:val="center"/>
              <w:rPr>
                <w:i/>
                <w:sz w:val="12"/>
                <w:szCs w:val="12"/>
              </w:rPr>
            </w:pPr>
            <w:proofErr w:type="gramStart"/>
            <w:r w:rsidRPr="00E1588B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E1588B">
              <w:rPr>
                <w:i/>
                <w:sz w:val="12"/>
                <w:szCs w:val="12"/>
              </w:rPr>
              <w:t xml:space="preserve">   ) Restrito</w:t>
            </w:r>
          </w:p>
        </w:tc>
      </w:tr>
      <w:tr w:rsidR="00FE46B4" w:rsidRPr="00D44928" w14:paraId="6852DDF8" w14:textId="77777777" w:rsidTr="0027022A">
        <w:trPr>
          <w:trHeight w:val="181"/>
        </w:trPr>
        <w:tc>
          <w:tcPr>
            <w:tcW w:w="8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404A5" w14:textId="77777777" w:rsidR="00FE46B4" w:rsidRPr="00E1588B" w:rsidRDefault="00FE46B4" w:rsidP="00356F2D">
            <w:pPr>
              <w:jc w:val="center"/>
              <w:rPr>
                <w:i/>
                <w:sz w:val="12"/>
                <w:szCs w:val="12"/>
              </w:rPr>
            </w:pPr>
            <w:r w:rsidRPr="00E1588B">
              <w:rPr>
                <w:i/>
                <w:sz w:val="12"/>
                <w:szCs w:val="12"/>
              </w:rPr>
              <w:t>Hipótese Legal:</w:t>
            </w:r>
          </w:p>
        </w:tc>
        <w:tc>
          <w:tcPr>
            <w:tcW w:w="41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317E3" w14:textId="77777777" w:rsidR="00FE46B4" w:rsidRPr="00E1588B" w:rsidRDefault="00FE46B4" w:rsidP="00356F2D">
            <w:pPr>
              <w:rPr>
                <w:i/>
                <w:sz w:val="12"/>
                <w:szCs w:val="12"/>
              </w:rPr>
            </w:pPr>
            <w:proofErr w:type="gramStart"/>
            <w:r w:rsidRPr="00E1588B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E1588B">
              <w:rPr>
                <w:i/>
                <w:sz w:val="12"/>
                <w:szCs w:val="12"/>
              </w:rPr>
              <w:t xml:space="preserve">   ) Documento Preparatório (art. 20 do Decreto nº 7.724/2012)</w:t>
            </w:r>
          </w:p>
          <w:p w14:paraId="56485986" w14:textId="77777777" w:rsidR="00FE46B4" w:rsidRPr="00E1588B" w:rsidRDefault="00FE46B4" w:rsidP="00356F2D">
            <w:pPr>
              <w:rPr>
                <w:i/>
                <w:sz w:val="12"/>
                <w:szCs w:val="12"/>
              </w:rPr>
            </w:pPr>
            <w:proofErr w:type="gramStart"/>
            <w:r w:rsidRPr="00E1588B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E1588B">
              <w:rPr>
                <w:i/>
                <w:sz w:val="12"/>
                <w:szCs w:val="12"/>
              </w:rPr>
              <w:t xml:space="preserve">   ) Informação Empresarial – Vantagem Competitiva (§2º do art. 5º do Decreto nº 7.724/2012)</w:t>
            </w:r>
          </w:p>
          <w:p w14:paraId="309F3F79" w14:textId="77777777" w:rsidR="00FE46B4" w:rsidRPr="00E1588B" w:rsidRDefault="00FE46B4" w:rsidP="00356F2D">
            <w:pPr>
              <w:rPr>
                <w:i/>
                <w:sz w:val="12"/>
                <w:szCs w:val="12"/>
              </w:rPr>
            </w:pPr>
            <w:proofErr w:type="gramStart"/>
            <w:r w:rsidRPr="00E1588B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E1588B">
              <w:rPr>
                <w:i/>
                <w:sz w:val="12"/>
                <w:szCs w:val="12"/>
              </w:rPr>
              <w:t xml:space="preserve">   ) Outros. Especificar enquadramento na hipótese legal:____________________________________________</w:t>
            </w:r>
          </w:p>
        </w:tc>
      </w:tr>
      <w:tr w:rsidR="0027022A" w:rsidRPr="00D44928" w14:paraId="599D24B6" w14:textId="77777777" w:rsidTr="0027022A">
        <w:trPr>
          <w:trHeight w:val="181"/>
        </w:trPr>
        <w:tc>
          <w:tcPr>
            <w:tcW w:w="8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C8688" w14:textId="7970B807" w:rsidR="0027022A" w:rsidRPr="00FB6B96" w:rsidRDefault="0027022A" w:rsidP="00356F2D">
            <w:pPr>
              <w:jc w:val="center"/>
              <w:rPr>
                <w:i/>
                <w:sz w:val="12"/>
                <w:szCs w:val="12"/>
              </w:rPr>
            </w:pPr>
            <w:r w:rsidRPr="00FB6B96">
              <w:rPr>
                <w:i/>
                <w:sz w:val="12"/>
                <w:szCs w:val="12"/>
              </w:rPr>
              <w:t xml:space="preserve">Há necessidade de prazo de publicização de informações produzidas ou sob guarda da Sest superior a Política de </w:t>
            </w:r>
            <w:proofErr w:type="gramStart"/>
            <w:r w:rsidRPr="00FB6B96">
              <w:rPr>
                <w:i/>
                <w:sz w:val="12"/>
                <w:szCs w:val="12"/>
              </w:rPr>
              <w:t>Transparência  SEST</w:t>
            </w:r>
            <w:proofErr w:type="gramEnd"/>
            <w:r w:rsidRPr="00FB6B96">
              <w:rPr>
                <w:i/>
                <w:sz w:val="12"/>
                <w:szCs w:val="12"/>
              </w:rPr>
              <w:t>?</w:t>
            </w:r>
          </w:p>
        </w:tc>
        <w:tc>
          <w:tcPr>
            <w:tcW w:w="41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11C71" w14:textId="4B5BF36F" w:rsidR="0027022A" w:rsidRPr="00FB6B96" w:rsidRDefault="0027022A" w:rsidP="0027022A">
            <w:pPr>
              <w:rPr>
                <w:i/>
                <w:sz w:val="12"/>
                <w:szCs w:val="12"/>
              </w:rPr>
            </w:pPr>
            <w:proofErr w:type="gramStart"/>
            <w:r w:rsidRPr="00FB6B96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FB6B96">
              <w:rPr>
                <w:i/>
                <w:sz w:val="12"/>
                <w:szCs w:val="12"/>
              </w:rPr>
              <w:t xml:space="preserve">   ) Não </w:t>
            </w:r>
          </w:p>
          <w:p w14:paraId="7F75A47D" w14:textId="24E97D9E" w:rsidR="0027022A" w:rsidRPr="00FB6B96" w:rsidRDefault="0027022A" w:rsidP="0027022A">
            <w:pPr>
              <w:rPr>
                <w:i/>
                <w:sz w:val="12"/>
                <w:szCs w:val="12"/>
              </w:rPr>
            </w:pPr>
            <w:proofErr w:type="gramStart"/>
            <w:r w:rsidRPr="00FB6B96">
              <w:rPr>
                <w:i/>
                <w:sz w:val="12"/>
                <w:szCs w:val="12"/>
              </w:rPr>
              <w:t xml:space="preserve">(  </w:t>
            </w:r>
            <w:proofErr w:type="gramEnd"/>
            <w:r w:rsidRPr="00FB6B96">
              <w:rPr>
                <w:i/>
                <w:sz w:val="12"/>
                <w:szCs w:val="12"/>
              </w:rPr>
              <w:t xml:space="preserve">   ) Sim. Justificar:___________________________________________________________________________   </w:t>
            </w:r>
          </w:p>
          <w:p w14:paraId="7901EAE4" w14:textId="77777777" w:rsidR="0027022A" w:rsidRPr="00FB6B96" w:rsidRDefault="0027022A" w:rsidP="00356F2D">
            <w:pPr>
              <w:rPr>
                <w:i/>
                <w:sz w:val="12"/>
                <w:szCs w:val="12"/>
              </w:rPr>
            </w:pPr>
          </w:p>
        </w:tc>
      </w:tr>
    </w:tbl>
    <w:p w14:paraId="00ABEB80" w14:textId="18C58DF1" w:rsidR="006F456E" w:rsidRDefault="002655F4" w:rsidP="002655F4">
      <w:pPr>
        <w:spacing w:after="0"/>
        <w:jc w:val="center"/>
        <w:rPr>
          <w:b/>
          <w:sz w:val="20"/>
        </w:rPr>
      </w:pPr>
      <w:r w:rsidRPr="00AD5545">
        <w:rPr>
          <w:b/>
          <w:sz w:val="20"/>
        </w:rPr>
        <w:t xml:space="preserve">Bloco I – </w:t>
      </w:r>
      <w:r w:rsidR="006F456E">
        <w:rPr>
          <w:b/>
          <w:sz w:val="20"/>
        </w:rPr>
        <w:t>Parâmetros do PDV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88"/>
        <w:gridCol w:w="1244"/>
        <w:gridCol w:w="1208"/>
      </w:tblGrid>
      <w:tr w:rsidR="006F456E" w:rsidRPr="006F456E" w14:paraId="51635D7D" w14:textId="77777777" w:rsidTr="009F6BBF">
        <w:trPr>
          <w:trHeight w:val="240"/>
          <w:jc w:val="center"/>
        </w:trPr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A182B" w14:textId="2FD9A6DD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 xml:space="preserve">Características </w:t>
            </w:r>
            <w:r w:rsidR="009B2AC7">
              <w:rPr>
                <w:b/>
                <w:bCs/>
                <w:i/>
                <w:iCs/>
                <w:sz w:val="20"/>
                <w:u w:val="single"/>
              </w:rPr>
              <w:t xml:space="preserve">Gerais </w:t>
            </w:r>
            <w:r w:rsidRPr="006F456E">
              <w:rPr>
                <w:b/>
                <w:bCs/>
                <w:i/>
                <w:iCs/>
                <w:sz w:val="20"/>
                <w:u w:val="single"/>
              </w:rPr>
              <w:t xml:space="preserve">do </w:t>
            </w:r>
            <w:r w:rsidR="009B2AC7">
              <w:rPr>
                <w:b/>
                <w:bCs/>
                <w:i/>
                <w:iCs/>
                <w:sz w:val="20"/>
                <w:u w:val="single"/>
              </w:rPr>
              <w:t>PDV</w:t>
            </w:r>
          </w:p>
        </w:tc>
        <w:tc>
          <w:tcPr>
            <w:tcW w:w="349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E0004" w14:textId="0808339D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Quant.</w:t>
            </w:r>
            <w:r w:rsidR="007567E9">
              <w:rPr>
                <w:b/>
                <w:bCs/>
                <w:i/>
                <w:iCs/>
                <w:sz w:val="20"/>
                <w:u w:val="single"/>
              </w:rPr>
              <w:t xml:space="preserve"> / Informações</w:t>
            </w:r>
          </w:p>
        </w:tc>
      </w:tr>
      <w:tr w:rsidR="006F456E" w:rsidRPr="006F456E" w14:paraId="6A42E935" w14:textId="77777777" w:rsidTr="009F6BBF">
        <w:trPr>
          <w:trHeight w:val="12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65B8D" w14:textId="0D1C9EC0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Quadro de </w:t>
            </w:r>
            <w:r w:rsidRPr="009F6BBF">
              <w:rPr>
                <w:b/>
                <w:bCs/>
                <w:sz w:val="20"/>
              </w:rPr>
              <w:t>Pessoal</w:t>
            </w:r>
            <w:r w:rsidRPr="009F6BBF">
              <w:rPr>
                <w:b/>
                <w:sz w:val="20"/>
              </w:rPr>
              <w:t xml:space="preserve"> </w:t>
            </w:r>
            <w:r w:rsidR="009B2AC7" w:rsidRPr="009F6BBF">
              <w:rPr>
                <w:b/>
                <w:sz w:val="20"/>
              </w:rPr>
              <w:t>Contratado</w:t>
            </w:r>
            <w:r w:rsidR="009B2AC7" w:rsidRPr="009F6BBF">
              <w:rPr>
                <w:b/>
                <w:i/>
                <w:iCs/>
                <w:sz w:val="20"/>
              </w:rPr>
              <w:t xml:space="preserve"> </w:t>
            </w:r>
            <w:r w:rsidRPr="009F6BBF">
              <w:rPr>
                <w:b/>
                <w:i/>
                <w:iCs/>
                <w:sz w:val="20"/>
              </w:rPr>
              <w:t>(total)</w:t>
            </w:r>
            <w:r w:rsidR="009B2AC7" w:rsidRPr="009F6BBF">
              <w:rPr>
                <w:b/>
                <w:i/>
                <w:iCs/>
                <w:sz w:val="20"/>
              </w:rPr>
              <w:t xml:space="preserve"> </w:t>
            </w:r>
            <w:r w:rsidR="009B2AC7" w:rsidRPr="009F6BBF">
              <w:rPr>
                <w:b/>
                <w:sz w:val="20"/>
              </w:rPr>
              <w:t>em mês/ano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31394" w14:textId="6DE30740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3006753E" w14:textId="77777777" w:rsidTr="009F6BBF">
        <w:trPr>
          <w:trHeight w:val="22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6F2A8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 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7FA77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Critério(s)</w:t>
            </w:r>
          </w:p>
          <w:p w14:paraId="70905C21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i/>
                <w:iCs/>
                <w:sz w:val="20"/>
              </w:rPr>
              <w:t xml:space="preserve">(idade, tempo de </w:t>
            </w:r>
            <w:proofErr w:type="gramStart"/>
            <w:r w:rsidRPr="006F456E">
              <w:rPr>
                <w:b/>
                <w:i/>
                <w:iCs/>
                <w:sz w:val="20"/>
              </w:rPr>
              <w:t>serviço, etc.</w:t>
            </w:r>
            <w:proofErr w:type="gramEnd"/>
            <w:r w:rsidRPr="006F456E">
              <w:rPr>
                <w:b/>
                <w:i/>
                <w:iCs/>
                <w:sz w:val="20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B40F7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Quant.</w:t>
            </w:r>
          </w:p>
          <w:p w14:paraId="2F6841FC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Empregados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B83CEF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% do Quadro</w:t>
            </w:r>
          </w:p>
        </w:tc>
      </w:tr>
      <w:tr w:rsidR="006F456E" w:rsidRPr="006F456E" w14:paraId="07E42977" w14:textId="77777777" w:rsidTr="009F6BBF">
        <w:trPr>
          <w:trHeight w:val="76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C8BE4" w14:textId="37D4FE05" w:rsidR="0027022A" w:rsidRPr="00CB489E" w:rsidRDefault="006F456E" w:rsidP="0027022A">
            <w:pPr>
              <w:spacing w:after="0"/>
              <w:rPr>
                <w:i/>
                <w:strike/>
                <w:color w:val="FF0000"/>
                <w:sz w:val="18"/>
              </w:rPr>
            </w:pPr>
            <w:r w:rsidRPr="00ED207E">
              <w:rPr>
                <w:b/>
                <w:sz w:val="20"/>
              </w:rPr>
              <w:t>Público Elegível</w:t>
            </w:r>
            <w:r w:rsidRPr="00ED207E">
              <w:rPr>
                <w:sz w:val="20"/>
              </w:rPr>
              <w:t xml:space="preserve"> </w:t>
            </w:r>
            <w:r w:rsidRPr="00ED207E">
              <w:rPr>
                <w:i/>
                <w:sz w:val="18"/>
              </w:rPr>
              <w:t>(empregados que atendem os critérios para aderir ao Programa</w:t>
            </w:r>
            <w:r w:rsidR="00CB489E">
              <w:rPr>
                <w:i/>
                <w:sz w:val="18"/>
              </w:rPr>
              <w:t>.</w:t>
            </w:r>
            <w:r w:rsidRPr="00ED207E">
              <w:rPr>
                <w:i/>
                <w:sz w:val="18"/>
              </w:rPr>
              <w:t xml:space="preserve"> 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F5E6D" w14:textId="79322E1A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66912" w14:textId="151F98A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A9B07C" w14:textId="78300639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CB489E" w:rsidRPr="006F456E" w14:paraId="4C90DCFB" w14:textId="77777777" w:rsidTr="009F6BBF">
        <w:trPr>
          <w:trHeight w:val="76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C2A6D" w14:textId="5769EF42" w:rsidR="00CB489E" w:rsidRPr="009F6BBF" w:rsidRDefault="00CB489E" w:rsidP="006F456E">
            <w:pPr>
              <w:spacing w:after="0"/>
              <w:rPr>
                <w:b/>
                <w:sz w:val="20"/>
              </w:rPr>
            </w:pPr>
            <w:r w:rsidRPr="009F6BBF">
              <w:rPr>
                <w:b/>
                <w:bCs/>
                <w:sz w:val="20"/>
              </w:rPr>
              <w:t xml:space="preserve">Há empregados no público elegível com </w:t>
            </w:r>
            <w:r w:rsidR="009F6BBF" w:rsidRPr="009F6BBF">
              <w:rPr>
                <w:b/>
                <w:bCs/>
                <w:sz w:val="20"/>
              </w:rPr>
              <w:t>i</w:t>
            </w:r>
            <w:r w:rsidRPr="009F6BBF">
              <w:rPr>
                <w:b/>
                <w:bCs/>
                <w:sz w:val="20"/>
              </w:rPr>
              <w:t>dade igual ou superior a 75 anos</w:t>
            </w:r>
            <w:r w:rsidR="009F6BBF" w:rsidRPr="009F6BBF">
              <w:rPr>
                <w:b/>
                <w:bCs/>
                <w:sz w:val="20"/>
              </w:rPr>
              <w:t>?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3C48E" w14:textId="5E9652B1" w:rsidR="00CB489E" w:rsidRPr="009F6BBF" w:rsidRDefault="00CB489E" w:rsidP="00CB489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Se contemplar empregados com idade igual ou superior a 75 anos, ressalta-se que em virtude do disposto no art. 201, § 16 da EC nº 103/</w:t>
            </w:r>
            <w:proofErr w:type="gramStart"/>
            <w:r w:rsidRPr="009F6BBF">
              <w:rPr>
                <w:i/>
                <w:sz w:val="18"/>
                <w:highlight w:val="lightGray"/>
              </w:rPr>
              <w:t>2019</w:t>
            </w:r>
            <w:r w:rsidR="009F6BBF">
              <w:rPr>
                <w:i/>
                <w:sz w:val="18"/>
                <w:highlight w:val="lightGray"/>
              </w:rPr>
              <w:t xml:space="preserve"> </w:t>
            </w:r>
            <w:r w:rsidRPr="009F6BBF">
              <w:rPr>
                <w:i/>
                <w:sz w:val="18"/>
                <w:highlight w:val="lightGray"/>
              </w:rPr>
              <w:t xml:space="preserve"> ​</w:t>
            </w:r>
            <w:proofErr w:type="gramEnd"/>
            <w:r w:rsidRPr="009F6BBF">
              <w:rPr>
                <w:i/>
                <w:sz w:val="18"/>
                <w:highlight w:val="lightGray"/>
              </w:rPr>
              <w:t xml:space="preserve">a forma de desligamento desses empregados encontra-se na esfera decisória da empresa, que deve levar em conta sua realidade, suas estratégias e avaliação dos riscos jurídicos. Cabe ressaltar que, compete a área jurídica da empresa a avaliação sobre os seguintes aspectos: </w:t>
            </w:r>
          </w:p>
          <w:p w14:paraId="6FF84DC8" w14:textId="77777777" w:rsidR="00CB489E" w:rsidRPr="009F6BBF" w:rsidRDefault="00CB489E" w:rsidP="00CB489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1. Qual a fundamentação das ações judiciais para manutenção do contrato de trabalho, se existirem?</w:t>
            </w:r>
          </w:p>
          <w:p w14:paraId="0425E79D" w14:textId="5927F6A2" w:rsidR="00CB489E" w:rsidRPr="009F6BBF" w:rsidRDefault="00CB489E" w:rsidP="00CB489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2. inclusão dos empregados abrangidos pela ação pode afetar/contrariar a argumentação de defesa da empresa na ação? e</w:t>
            </w:r>
          </w:p>
          <w:p w14:paraId="0B06E7C9" w14:textId="77777777" w:rsidR="00CB489E" w:rsidRPr="009F6BBF" w:rsidRDefault="00CB489E" w:rsidP="00CB489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3. existência de risco de ajuizamento de novos processos por empregados que irão completar 75 anos e a geração de novas situações posteriores à realização do PDV bem como eventuais medidas para mitigação de seus efeitos?</w:t>
            </w:r>
          </w:p>
          <w:p w14:paraId="359486F1" w14:textId="2086077C" w:rsidR="00CB489E" w:rsidRPr="009F6BBF" w:rsidRDefault="00CB489E" w:rsidP="00CB489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Se sim, informar as avaliações acima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9A23F" w14:textId="77777777" w:rsidR="00CB489E" w:rsidRPr="006F456E" w:rsidRDefault="00CB489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2046E" w14:textId="77777777" w:rsidR="00CB489E" w:rsidRPr="006F456E" w:rsidRDefault="00CB489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5DF028DD" w14:textId="77777777" w:rsidTr="009F6BBF">
        <w:trPr>
          <w:trHeight w:val="57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638D8" w14:textId="6EBA9455" w:rsidR="0027022A" w:rsidRDefault="006F456E" w:rsidP="00CB489E">
            <w:pPr>
              <w:spacing w:after="0"/>
              <w:rPr>
                <w:iCs/>
                <w:color w:val="FF0000"/>
                <w:sz w:val="18"/>
              </w:rPr>
            </w:pPr>
            <w:r w:rsidRPr="00ED207E">
              <w:rPr>
                <w:b/>
                <w:sz w:val="20"/>
              </w:rPr>
              <w:t>Público-Alvo</w:t>
            </w:r>
            <w:r w:rsidRPr="00ED207E">
              <w:rPr>
                <w:sz w:val="20"/>
              </w:rPr>
              <w:t xml:space="preserve"> </w:t>
            </w:r>
            <w:r w:rsidRPr="00ED207E">
              <w:rPr>
                <w:i/>
                <w:sz w:val="18"/>
              </w:rPr>
              <w:t xml:space="preserve">(quantitativo do público elegível que a empresa estima desligar, </w:t>
            </w:r>
            <w:r w:rsidR="0027022A" w:rsidRPr="0027022A">
              <w:rPr>
                <w:b/>
                <w:sz w:val="20"/>
              </w:rPr>
              <w:t>​</w:t>
            </w:r>
            <w:r w:rsidR="0027022A" w:rsidRPr="0027022A">
              <w:rPr>
                <w:iCs/>
                <w:color w:val="FF0000"/>
                <w:sz w:val="18"/>
              </w:rPr>
              <w:t xml:space="preserve"> </w:t>
            </w:r>
          </w:p>
          <w:p w14:paraId="330D4E6A" w14:textId="77777777" w:rsidR="00CB489E" w:rsidRDefault="00CB489E" w:rsidP="00CB489E">
            <w:pPr>
              <w:spacing w:after="0"/>
              <w:rPr>
                <w:b/>
                <w:iCs/>
                <w:sz w:val="20"/>
              </w:rPr>
            </w:pPr>
          </w:p>
          <w:p w14:paraId="57177858" w14:textId="488B1B5F" w:rsidR="00CB489E" w:rsidRPr="006F456E" w:rsidRDefault="00CB489E" w:rsidP="00CB489E">
            <w:pPr>
              <w:spacing w:after="0"/>
              <w:rPr>
                <w:b/>
                <w:sz w:val="20"/>
              </w:rPr>
            </w:pP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0B810" w14:textId="656BA474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20D77" w14:textId="6D90D7C5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B44EE" w14:textId="68B2946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C21346" w:rsidRPr="006F456E" w14:paraId="7860F8D3" w14:textId="77777777" w:rsidTr="009F6BBF">
        <w:trPr>
          <w:trHeight w:val="57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C15CC" w14:textId="3B369E5B" w:rsidR="00C21346" w:rsidRPr="00ED207E" w:rsidRDefault="00C21346" w:rsidP="006F456E">
            <w:pPr>
              <w:spacing w:after="0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>Há previsão de medidas para impedir desligamento de empregados que respondem a processos administrativos ou judiciais que possam resultar em demissão por justa causa?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7E5A0" w14:textId="77777777" w:rsidR="00C21346" w:rsidRPr="006F456E" w:rsidRDefault="00C21346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0ACBF28D" w14:textId="77777777" w:rsidTr="009F6BBF">
        <w:trPr>
          <w:trHeight w:val="27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C8E49" w14:textId="0E2FA894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FB6B96">
              <w:rPr>
                <w:b/>
                <w:bCs/>
                <w:i/>
                <w:iCs/>
                <w:sz w:val="20"/>
                <w:u w:val="single"/>
              </w:rPr>
              <w:t xml:space="preserve">Remuneração </w:t>
            </w:r>
            <w:r w:rsidR="0027022A" w:rsidRPr="00FB6B96">
              <w:rPr>
                <w:b/>
                <w:bCs/>
                <w:i/>
                <w:iCs/>
                <w:sz w:val="20"/>
                <w:u w:val="single"/>
              </w:rPr>
              <w:t xml:space="preserve">Mensal </w:t>
            </w:r>
            <w:r w:rsidRPr="00FB6B96">
              <w:rPr>
                <w:b/>
                <w:bCs/>
                <w:i/>
                <w:iCs/>
                <w:sz w:val="20"/>
                <w:u w:val="single"/>
              </w:rPr>
              <w:t>do Público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CB64DB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Público Elegível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8F356" w14:textId="73F8481F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Público</w:t>
            </w:r>
            <w:r w:rsidR="00CC434A">
              <w:rPr>
                <w:b/>
                <w:bCs/>
                <w:i/>
                <w:iCs/>
                <w:sz w:val="20"/>
                <w:u w:val="single"/>
              </w:rPr>
              <w:t>-</w:t>
            </w:r>
            <w:r w:rsidRPr="006F456E">
              <w:rPr>
                <w:b/>
                <w:bCs/>
                <w:i/>
                <w:iCs/>
                <w:sz w:val="20"/>
                <w:u w:val="single"/>
              </w:rPr>
              <w:t>Alvo</w:t>
            </w:r>
          </w:p>
        </w:tc>
      </w:tr>
      <w:tr w:rsidR="006F456E" w:rsidRPr="006F456E" w14:paraId="7CA33A7E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4C990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>Menor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577F3" w14:textId="4ED97C88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76890" w14:textId="5B8C74EE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6F456E" w:rsidRPr="006F456E" w14:paraId="0D2E00F1" w14:textId="77777777" w:rsidTr="009F6BBF">
        <w:trPr>
          <w:trHeight w:val="10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80057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>Média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1DA27" w14:textId="088B4A52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AEE1E" w14:textId="4CD97B42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</w:tr>
      <w:tr w:rsidR="006F456E" w:rsidRPr="006F456E" w14:paraId="1B481B6E" w14:textId="77777777" w:rsidTr="009F6BBF">
        <w:trPr>
          <w:trHeight w:val="12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6E3C2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>Maior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C6AE3" w14:textId="62AEE841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5D3F09" w14:textId="14638585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</w:tr>
      <w:tr w:rsidR="006F456E" w:rsidRPr="006F456E" w14:paraId="2319C88C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118AA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Incentivo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BF319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Informações</w:t>
            </w:r>
          </w:p>
        </w:tc>
      </w:tr>
      <w:tr w:rsidR="006F456E" w:rsidRPr="006F456E" w14:paraId="57213BF2" w14:textId="77777777" w:rsidTr="009F6BBF">
        <w:trPr>
          <w:trHeight w:val="16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F5AC2" w14:textId="17C6C95D" w:rsidR="006F456E" w:rsidRPr="009F6BBF" w:rsidRDefault="009B2AC7" w:rsidP="006F456E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b/>
                <w:bCs/>
                <w:sz w:val="20"/>
              </w:rPr>
              <w:t xml:space="preserve"> Critério do Incentivo </w:t>
            </w:r>
            <w:r w:rsidR="006F456E" w:rsidRPr="009F6BBF">
              <w:rPr>
                <w:b/>
                <w:bCs/>
                <w:sz w:val="20"/>
              </w:rPr>
              <w:t>Financeiro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98B49" w14:textId="6B10F5DB" w:rsidR="006F456E" w:rsidRPr="009F6BBF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039B761B" w14:textId="77777777" w:rsidTr="009F6BBF">
        <w:trPr>
          <w:trHeight w:val="19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5973F" w14:textId="4664D7DE" w:rsidR="006F456E" w:rsidRPr="009F6BBF" w:rsidRDefault="009B2AC7" w:rsidP="006F456E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b/>
                <w:bCs/>
                <w:sz w:val="20"/>
              </w:rPr>
              <w:t xml:space="preserve">Critério do Incentivo </w:t>
            </w:r>
            <w:r w:rsidR="006F456E" w:rsidRPr="009F6BBF">
              <w:rPr>
                <w:b/>
                <w:bCs/>
                <w:sz w:val="20"/>
              </w:rPr>
              <w:t>Complementar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FDC22" w14:textId="77777777" w:rsidR="006F456E" w:rsidRPr="009F6BBF" w:rsidRDefault="00494084" w:rsidP="006F456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Informar, caso haja previsão na proposta, qual o incentivo complementar, o prazo máximo do mesmo (quantidade de parcelamento em meses), conforme previsto no inciso VI, do art. 2º, e nos Anexos I e II da CGPAR/MGI nº 50, de 27 de dezembro de 2023</w:t>
            </w:r>
          </w:p>
          <w:p w14:paraId="3E8807AE" w14:textId="523E3BA2" w:rsidR="00494084" w:rsidRPr="009F6BBF" w:rsidRDefault="00494084" w:rsidP="006F456E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i/>
                <w:sz w:val="18"/>
                <w:highlight w:val="lightGray"/>
              </w:rPr>
              <w:t>Ex. custeio de plano de saúde</w:t>
            </w:r>
            <w:r w:rsidRPr="009F6BBF">
              <w:rPr>
                <w:i/>
                <w:sz w:val="18"/>
              </w:rPr>
              <w:t>.</w:t>
            </w:r>
            <w:r w:rsidRPr="009F6BBF">
              <w:rPr>
                <w:b/>
                <w:i/>
                <w:sz w:val="18"/>
              </w:rPr>
              <w:t xml:space="preserve"> </w:t>
            </w:r>
          </w:p>
        </w:tc>
      </w:tr>
      <w:tr w:rsidR="006F456E" w:rsidRPr="006F456E" w14:paraId="335B8C97" w14:textId="77777777" w:rsidTr="009F6BBF">
        <w:trPr>
          <w:trHeight w:val="12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E9FC1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 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3A6ED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Valor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796A9" w14:textId="488C4DA6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Q</w:t>
            </w:r>
            <w:r w:rsidR="00CC434A">
              <w:rPr>
                <w:b/>
                <w:bCs/>
                <w:i/>
                <w:iCs/>
                <w:sz w:val="20"/>
                <w:u w:val="single"/>
              </w:rPr>
              <w:t>uant</w:t>
            </w:r>
            <w:r w:rsidRPr="006F456E">
              <w:rPr>
                <w:b/>
                <w:bCs/>
                <w:i/>
                <w:iCs/>
                <w:sz w:val="20"/>
                <w:u w:val="single"/>
              </w:rPr>
              <w:t>. Elegíveis</w:t>
            </w:r>
            <w:r>
              <w:rPr>
                <w:b/>
                <w:bCs/>
                <w:i/>
                <w:iCs/>
                <w:sz w:val="20"/>
                <w:u w:val="single"/>
              </w:rPr>
              <w:t xml:space="preserve"> e % sobre o Total</w:t>
            </w:r>
          </w:p>
        </w:tc>
      </w:tr>
      <w:tr w:rsidR="006F456E" w:rsidRPr="006F456E" w14:paraId="7E9828C2" w14:textId="77777777" w:rsidTr="009F6BBF">
        <w:trPr>
          <w:trHeight w:val="9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D435D" w14:textId="7FFDB626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Piso 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E1DB4" w14:textId="22D65056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4650D8" w14:textId="434B7A0D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Cs/>
                <w:sz w:val="20"/>
              </w:rPr>
              <w:t>XX</w:t>
            </w:r>
            <w:r w:rsidR="00CC434A">
              <w:rPr>
                <w:bCs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</w:t>
            </w:r>
            <w:proofErr w:type="spellStart"/>
            <w:r w:rsidRPr="00CC434A">
              <w:rPr>
                <w:b/>
                <w:sz w:val="20"/>
              </w:rPr>
              <w:t>xx</w:t>
            </w:r>
            <w:proofErr w:type="spellEnd"/>
            <w:r w:rsidRPr="00CC434A">
              <w:rPr>
                <w:b/>
                <w:sz w:val="20"/>
              </w:rPr>
              <w:t>% dos elegíveis</w:t>
            </w:r>
            <w:r w:rsidRPr="006F456E">
              <w:rPr>
                <w:b/>
                <w:sz w:val="20"/>
              </w:rPr>
              <w:t>)</w:t>
            </w:r>
          </w:p>
        </w:tc>
      </w:tr>
      <w:tr w:rsidR="006F456E" w:rsidRPr="006F456E" w14:paraId="60E35BBC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0A6D2" w14:textId="094D0D6A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Teto 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C8202" w14:textId="3C98F954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457A7" w14:textId="3EB9F45C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Cs/>
                <w:sz w:val="20"/>
              </w:rPr>
              <w:t>XX</w:t>
            </w:r>
            <w:r w:rsidR="00CC434A">
              <w:rPr>
                <w:bCs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</w:t>
            </w:r>
            <w:proofErr w:type="spellStart"/>
            <w:r w:rsidRPr="00CC434A">
              <w:rPr>
                <w:b/>
                <w:sz w:val="20"/>
              </w:rPr>
              <w:t>xx</w:t>
            </w:r>
            <w:proofErr w:type="spellEnd"/>
            <w:r w:rsidR="00CC434A" w:rsidRPr="00CC434A">
              <w:rPr>
                <w:b/>
                <w:sz w:val="20"/>
              </w:rPr>
              <w:t>%</w:t>
            </w:r>
            <w:r w:rsidRPr="00CC434A">
              <w:rPr>
                <w:b/>
                <w:sz w:val="20"/>
              </w:rPr>
              <w:t xml:space="preserve"> dos elegíveis</w:t>
            </w:r>
            <w:r w:rsidRPr="006F456E">
              <w:rPr>
                <w:b/>
                <w:sz w:val="20"/>
              </w:rPr>
              <w:t>)</w:t>
            </w:r>
          </w:p>
        </w:tc>
      </w:tr>
      <w:tr w:rsidR="006F456E" w:rsidRPr="006F456E" w14:paraId="2798BD61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332BC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lastRenderedPageBreak/>
              <w:t>Impacto Econômico-Financeiro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E1E4D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Estimado: Público Elegível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D5F2A" w14:textId="32490C01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Estimado: Públic</w:t>
            </w:r>
            <w:r w:rsidR="00CC434A">
              <w:rPr>
                <w:b/>
                <w:bCs/>
                <w:i/>
                <w:iCs/>
                <w:sz w:val="20"/>
                <w:u w:val="single"/>
              </w:rPr>
              <w:t>o-</w:t>
            </w:r>
            <w:r w:rsidRPr="006F456E">
              <w:rPr>
                <w:b/>
                <w:bCs/>
                <w:i/>
                <w:iCs/>
                <w:sz w:val="20"/>
                <w:u w:val="single"/>
              </w:rPr>
              <w:t>Alvo</w:t>
            </w:r>
          </w:p>
        </w:tc>
      </w:tr>
      <w:tr w:rsidR="006F456E" w:rsidRPr="006F456E" w14:paraId="21A686E8" w14:textId="77777777" w:rsidTr="009F6BBF">
        <w:trPr>
          <w:trHeight w:val="18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5F407" w14:textId="300F5D88" w:rsidR="006F456E" w:rsidRPr="006F456E" w:rsidRDefault="006F456E" w:rsidP="002A796F">
            <w:pPr>
              <w:spacing w:after="0"/>
              <w:jc w:val="both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>Custo: Incentivo</w:t>
            </w:r>
            <w:r w:rsidR="002A796F">
              <w:rPr>
                <w:b/>
                <w:bCs/>
                <w:sz w:val="20"/>
              </w:rPr>
              <w:t xml:space="preserve"> (</w:t>
            </w:r>
            <w:r w:rsidR="002A796F" w:rsidRPr="002A796F">
              <w:rPr>
                <w:b/>
                <w:i/>
                <w:iCs/>
                <w:sz w:val="18"/>
              </w:rPr>
              <w:t>não deverá considerar</w:t>
            </w:r>
            <w:r w:rsidR="002A796F" w:rsidRPr="002A796F">
              <w:rPr>
                <w:i/>
                <w:iCs/>
                <w:sz w:val="18"/>
              </w:rPr>
              <w:t xml:space="preserve"> o pagamento de verbas provisionadas</w:t>
            </w:r>
            <w:r w:rsidR="00CC434A">
              <w:rPr>
                <w:i/>
                <w:iCs/>
                <w:sz w:val="18"/>
              </w:rPr>
              <w:t>,</w:t>
            </w:r>
            <w:r w:rsidR="002A796F" w:rsidRPr="002A796F">
              <w:rPr>
                <w:i/>
                <w:iCs/>
                <w:sz w:val="18"/>
              </w:rPr>
              <w:t xml:space="preserve"> ex.: férias, 13º </w:t>
            </w:r>
            <w:proofErr w:type="gramStart"/>
            <w:r w:rsidR="002A796F" w:rsidRPr="002A796F">
              <w:rPr>
                <w:i/>
                <w:iCs/>
                <w:sz w:val="18"/>
              </w:rPr>
              <w:t>salário</w:t>
            </w:r>
            <w:r w:rsidR="00132F90">
              <w:rPr>
                <w:i/>
                <w:iCs/>
                <w:sz w:val="18"/>
              </w:rPr>
              <w:t xml:space="preserve">, </w:t>
            </w:r>
            <w:r w:rsidR="002A796F" w:rsidRPr="002A796F">
              <w:rPr>
                <w:i/>
                <w:iCs/>
                <w:sz w:val="18"/>
              </w:rPr>
              <w:t>etc</w:t>
            </w:r>
            <w:r w:rsidR="00CC434A">
              <w:rPr>
                <w:i/>
                <w:iCs/>
                <w:sz w:val="18"/>
              </w:rPr>
              <w:t>.</w:t>
            </w:r>
            <w:proofErr w:type="gramEnd"/>
            <w:r w:rsidR="002A796F" w:rsidRPr="00AD5545">
              <w:rPr>
                <w:sz w:val="18"/>
              </w:rPr>
              <w:t>)</w:t>
            </w:r>
            <w:r w:rsidR="002A796F">
              <w:rPr>
                <w:sz w:val="18"/>
              </w:rPr>
              <w:t xml:space="preserve"> </w:t>
            </w:r>
            <w:r w:rsidRPr="006F456E">
              <w:rPr>
                <w:b/>
                <w:i/>
                <w:iCs/>
                <w:sz w:val="20"/>
              </w:rPr>
              <w:t>(total, R$)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F7673" w14:textId="4AFA2568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>
              <w:rPr>
                <w:b/>
                <w:sz w:val="20"/>
              </w:rPr>
              <w:t xml:space="preserve"> </w:t>
            </w:r>
            <w:r w:rsidRPr="00AD5545">
              <w:rPr>
                <w:i/>
                <w:sz w:val="18"/>
                <w:highlight w:val="lightGray"/>
              </w:rPr>
              <w:t>(</w:t>
            </w:r>
            <w:r w:rsidR="00CC434A">
              <w:rPr>
                <w:i/>
                <w:sz w:val="18"/>
                <w:highlight w:val="lightGray"/>
              </w:rPr>
              <w:t xml:space="preserve">em </w:t>
            </w:r>
            <w:r w:rsidRPr="00AD5545">
              <w:rPr>
                <w:i/>
                <w:sz w:val="18"/>
                <w:highlight w:val="lightGray"/>
              </w:rPr>
              <w:t xml:space="preserve">caso </w:t>
            </w:r>
            <w:r w:rsidR="00CC434A">
              <w:rPr>
                <w:i/>
                <w:sz w:val="18"/>
                <w:highlight w:val="lightGray"/>
              </w:rPr>
              <w:t xml:space="preserve">de adesão de </w:t>
            </w:r>
            <w:r w:rsidRPr="00AD5545">
              <w:rPr>
                <w:i/>
                <w:sz w:val="18"/>
                <w:highlight w:val="lightGray"/>
              </w:rPr>
              <w:t>todo</w:t>
            </w:r>
            <w:r w:rsidR="00CC434A">
              <w:rPr>
                <w:i/>
                <w:sz w:val="18"/>
                <w:highlight w:val="lightGray"/>
              </w:rPr>
              <w:t xml:space="preserve"> o</w:t>
            </w:r>
            <w:r w:rsidRPr="00AD5545">
              <w:rPr>
                <w:i/>
                <w:sz w:val="18"/>
                <w:highlight w:val="lightGray"/>
              </w:rPr>
              <w:t xml:space="preserve"> público elegíve</w:t>
            </w:r>
            <w:r w:rsidR="00CC434A">
              <w:rPr>
                <w:i/>
                <w:sz w:val="18"/>
                <w:highlight w:val="lightGray"/>
              </w:rPr>
              <w:t>l</w:t>
            </w:r>
            <w:r w:rsidRPr="00AD5545">
              <w:rPr>
                <w:i/>
                <w:sz w:val="18"/>
                <w:highlight w:val="lightGray"/>
              </w:rPr>
              <w:t>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005AD" w14:textId="6E75DBB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 w:rsidR="00132F90">
              <w:rPr>
                <w:b/>
                <w:sz w:val="20"/>
              </w:rPr>
              <w:t xml:space="preserve"> </w:t>
            </w:r>
            <w:r w:rsidRPr="00AD5545">
              <w:rPr>
                <w:i/>
                <w:sz w:val="18"/>
                <w:highlight w:val="lightGray"/>
              </w:rPr>
              <w:t>(</w:t>
            </w:r>
            <w:r w:rsidR="00CC434A">
              <w:rPr>
                <w:i/>
                <w:sz w:val="18"/>
                <w:highlight w:val="lightGray"/>
              </w:rPr>
              <w:t xml:space="preserve">em </w:t>
            </w:r>
            <w:r w:rsidRPr="00AD5545">
              <w:rPr>
                <w:i/>
                <w:sz w:val="18"/>
                <w:highlight w:val="lightGray"/>
              </w:rPr>
              <w:t>caso</w:t>
            </w:r>
            <w:r w:rsidR="00CC434A">
              <w:rPr>
                <w:i/>
                <w:sz w:val="18"/>
                <w:highlight w:val="lightGray"/>
              </w:rPr>
              <w:t xml:space="preserve"> de adesão de</w:t>
            </w:r>
            <w:r w:rsidRPr="00AD5545">
              <w:rPr>
                <w:i/>
                <w:sz w:val="18"/>
                <w:highlight w:val="lightGray"/>
              </w:rPr>
              <w:t xml:space="preserve"> todo o público-alv</w:t>
            </w:r>
            <w:r w:rsidR="00CC434A">
              <w:rPr>
                <w:i/>
                <w:sz w:val="18"/>
                <w:highlight w:val="lightGray"/>
              </w:rPr>
              <w:t>o</w:t>
            </w:r>
            <w:r w:rsidRPr="00AD5545">
              <w:rPr>
                <w:i/>
                <w:sz w:val="18"/>
                <w:highlight w:val="lightGray"/>
              </w:rPr>
              <w:t>)</w:t>
            </w:r>
          </w:p>
        </w:tc>
      </w:tr>
      <w:tr w:rsidR="006F456E" w:rsidRPr="006F456E" w14:paraId="21A182BC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22995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Custo: Incentivo Complementar </w:t>
            </w:r>
            <w:r w:rsidRPr="006F456E">
              <w:rPr>
                <w:b/>
                <w:i/>
                <w:iCs/>
                <w:sz w:val="20"/>
              </w:rPr>
              <w:t>(total, R$)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51EE8D" w14:textId="07F1313A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>
              <w:rPr>
                <w:b/>
                <w:sz w:val="20"/>
              </w:rPr>
              <w:t xml:space="preserve"> </w:t>
            </w:r>
            <w:r w:rsidRPr="00AD5545">
              <w:rPr>
                <w:i/>
                <w:sz w:val="18"/>
                <w:highlight w:val="lightGray"/>
              </w:rPr>
              <w:t>(</w:t>
            </w:r>
            <w:r w:rsidR="00CC434A">
              <w:rPr>
                <w:i/>
                <w:sz w:val="18"/>
                <w:highlight w:val="lightGray"/>
              </w:rPr>
              <w:t xml:space="preserve">em </w:t>
            </w:r>
            <w:r w:rsidRPr="00AD5545">
              <w:rPr>
                <w:i/>
                <w:sz w:val="18"/>
                <w:highlight w:val="lightGray"/>
              </w:rPr>
              <w:t>caso</w:t>
            </w:r>
            <w:r w:rsidR="00CC434A">
              <w:rPr>
                <w:i/>
                <w:sz w:val="18"/>
                <w:highlight w:val="lightGray"/>
              </w:rPr>
              <w:t xml:space="preserve"> de adesão de</w:t>
            </w:r>
            <w:r w:rsidRPr="00AD5545">
              <w:rPr>
                <w:i/>
                <w:sz w:val="18"/>
                <w:highlight w:val="lightGray"/>
              </w:rPr>
              <w:t xml:space="preserve"> todo</w:t>
            </w:r>
            <w:r w:rsidR="00CC434A">
              <w:rPr>
                <w:i/>
                <w:sz w:val="18"/>
                <w:highlight w:val="lightGray"/>
              </w:rPr>
              <w:t xml:space="preserve"> o</w:t>
            </w:r>
            <w:r w:rsidRPr="00AD5545">
              <w:rPr>
                <w:i/>
                <w:sz w:val="18"/>
                <w:highlight w:val="lightGray"/>
              </w:rPr>
              <w:t xml:space="preserve"> público elegíve</w:t>
            </w:r>
            <w:r w:rsidR="00CC434A">
              <w:rPr>
                <w:i/>
                <w:sz w:val="18"/>
                <w:highlight w:val="lightGray"/>
              </w:rPr>
              <w:t>l</w:t>
            </w:r>
            <w:r w:rsidRPr="00AD5545">
              <w:rPr>
                <w:i/>
                <w:sz w:val="18"/>
                <w:highlight w:val="lightGray"/>
              </w:rPr>
              <w:t>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39849F" w14:textId="79B668A6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</w:t>
            </w:r>
            <w:r w:rsidR="00CC434A">
              <w:rPr>
                <w:i/>
                <w:sz w:val="18"/>
                <w:highlight w:val="lightGray"/>
              </w:rPr>
              <w:t xml:space="preserve">em </w:t>
            </w:r>
            <w:r w:rsidR="00994742" w:rsidRPr="00AD5545">
              <w:rPr>
                <w:i/>
                <w:sz w:val="18"/>
                <w:highlight w:val="lightGray"/>
              </w:rPr>
              <w:t>caso</w:t>
            </w:r>
            <w:r w:rsidR="00CC434A">
              <w:rPr>
                <w:i/>
                <w:sz w:val="18"/>
                <w:highlight w:val="lightGray"/>
              </w:rPr>
              <w:t xml:space="preserve"> de adesão de</w:t>
            </w:r>
            <w:r w:rsidR="00994742" w:rsidRPr="00AD5545">
              <w:rPr>
                <w:i/>
                <w:sz w:val="18"/>
                <w:highlight w:val="lightGray"/>
              </w:rPr>
              <w:t xml:space="preserve"> todo o público-alv</w:t>
            </w:r>
            <w:r w:rsidR="00CC434A">
              <w:rPr>
                <w:i/>
                <w:sz w:val="18"/>
                <w:highlight w:val="lightGray"/>
              </w:rPr>
              <w:t>o</w:t>
            </w:r>
            <w:r w:rsidR="00994742" w:rsidRPr="00AD5545">
              <w:rPr>
                <w:i/>
                <w:sz w:val="18"/>
                <w:highlight w:val="lightGray"/>
              </w:rPr>
              <w:t>)</w:t>
            </w:r>
          </w:p>
        </w:tc>
      </w:tr>
      <w:tr w:rsidR="006F456E" w:rsidRPr="006F456E" w14:paraId="62B39765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117E6" w14:textId="58840358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i/>
                <w:iCs/>
                <w:sz w:val="20"/>
                <w:u w:val="single"/>
              </w:rPr>
              <w:t>Custo Total do Programa</w:t>
            </w:r>
            <w:r w:rsidRPr="006F456E">
              <w:rPr>
                <w:b/>
                <w:i/>
                <w:iCs/>
                <w:sz w:val="20"/>
              </w:rPr>
              <w:t xml:space="preserve"> (R$)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EB5D6" w14:textId="357302DB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2A011" w14:textId="18414F5F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14138193" w14:textId="77777777" w:rsidTr="009F6BBF">
        <w:trPr>
          <w:trHeight w:val="12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3FB20" w14:textId="7FC87320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>Custo: Rescisão sem justa causa (RSJC)</w:t>
            </w:r>
            <w:r w:rsidR="002A796F">
              <w:rPr>
                <w:b/>
                <w:bCs/>
                <w:sz w:val="20"/>
              </w:rPr>
              <w:t xml:space="preserve"> </w:t>
            </w:r>
            <w:r w:rsidRPr="006F456E">
              <w:rPr>
                <w:b/>
                <w:i/>
                <w:iCs/>
                <w:sz w:val="20"/>
              </w:rPr>
              <w:t>(R$ mi)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B407B" w14:textId="77777777" w:rsidR="000F3C55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 w:rsidR="000F3C55">
              <w:rPr>
                <w:b/>
                <w:sz w:val="20"/>
              </w:rPr>
              <w:t xml:space="preserve"> </w:t>
            </w:r>
          </w:p>
          <w:p w14:paraId="5F85B0A6" w14:textId="11C78B5D" w:rsidR="006F456E" w:rsidRPr="008C22AC" w:rsidRDefault="000F3C55" w:rsidP="006F456E">
            <w:pPr>
              <w:spacing w:after="0"/>
              <w:jc w:val="center"/>
              <w:rPr>
                <w:b/>
                <w:color w:val="FF0000"/>
                <w:sz w:val="20"/>
              </w:rPr>
            </w:pPr>
            <w:r w:rsidRPr="000F3C55">
              <w:rPr>
                <w:i/>
                <w:sz w:val="18"/>
                <w:highlight w:val="lightGray"/>
              </w:rPr>
              <w:t xml:space="preserve">(considerar o custo para a empresa, ou seja: multa de 40% do FGTS para o empregado + aviso prévio. Não deverão ser incluídos nos cálculos (i) as verbas provisionadas (ex.: férias, 13º </w:t>
            </w:r>
            <w:proofErr w:type="gramStart"/>
            <w:r w:rsidRPr="000F3C55">
              <w:rPr>
                <w:i/>
                <w:sz w:val="18"/>
                <w:highlight w:val="lightGray"/>
              </w:rPr>
              <w:t>salário, etc</w:t>
            </w:r>
            <w:r w:rsidR="006023E5">
              <w:rPr>
                <w:i/>
                <w:sz w:val="18"/>
                <w:highlight w:val="lightGray"/>
              </w:rPr>
              <w:t>.</w:t>
            </w:r>
            <w:proofErr w:type="gramEnd"/>
            <w:r w:rsidRPr="000F3C55">
              <w:rPr>
                <w:i/>
                <w:sz w:val="18"/>
                <w:highlight w:val="lightGray"/>
              </w:rPr>
              <w:t xml:space="preserve">) 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E6201" w14:textId="77777777" w:rsidR="000F3C55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  <w:p w14:paraId="26D6A8B9" w14:textId="2F3A3452" w:rsidR="006F456E" w:rsidRPr="006F456E" w:rsidRDefault="000F3C55" w:rsidP="006F456E">
            <w:pPr>
              <w:spacing w:after="0"/>
              <w:jc w:val="center"/>
              <w:rPr>
                <w:b/>
                <w:sz w:val="20"/>
              </w:rPr>
            </w:pPr>
            <w:r w:rsidRPr="000F3C55">
              <w:rPr>
                <w:i/>
                <w:sz w:val="18"/>
                <w:highlight w:val="lightGray"/>
              </w:rPr>
              <w:t xml:space="preserve">(considerar o custo para a empresa, ou seja: multa de 40% do FGTS para o empregado + aviso prévio. Não deverão ser incluídos nos cálculos (i) as verbas provisionadas (ex.: férias, 13º </w:t>
            </w:r>
            <w:proofErr w:type="gramStart"/>
            <w:r w:rsidRPr="000F3C55">
              <w:rPr>
                <w:i/>
                <w:sz w:val="18"/>
                <w:highlight w:val="lightGray"/>
              </w:rPr>
              <w:t>salário, etc</w:t>
            </w:r>
            <w:r w:rsidR="006023E5">
              <w:rPr>
                <w:i/>
                <w:sz w:val="18"/>
                <w:highlight w:val="lightGray"/>
              </w:rPr>
              <w:t>.</w:t>
            </w:r>
            <w:proofErr w:type="gramEnd"/>
            <w:r w:rsidRPr="000F3C55">
              <w:rPr>
                <w:i/>
                <w:sz w:val="18"/>
                <w:highlight w:val="lightGray"/>
              </w:rPr>
              <w:t xml:space="preserve">) </w:t>
            </w:r>
          </w:p>
        </w:tc>
      </w:tr>
      <w:tr w:rsidR="006F456E" w:rsidRPr="006F456E" w14:paraId="2199AE0A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E9900" w14:textId="3EE72FF2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b/>
                <w:bCs/>
                <w:i/>
                <w:iCs/>
                <w:sz w:val="20"/>
                <w:u w:val="single"/>
              </w:rPr>
              <w:t xml:space="preserve">Custo </w:t>
            </w:r>
            <w:r w:rsidR="00C21346" w:rsidRPr="009F6BBF">
              <w:rPr>
                <w:b/>
                <w:bCs/>
                <w:i/>
                <w:iCs/>
                <w:sz w:val="20"/>
                <w:u w:val="single"/>
              </w:rPr>
              <w:t xml:space="preserve">Total </w:t>
            </w:r>
            <w:r w:rsidRPr="009F6BBF">
              <w:rPr>
                <w:b/>
                <w:bCs/>
                <w:i/>
                <w:iCs/>
                <w:sz w:val="20"/>
                <w:u w:val="single"/>
              </w:rPr>
              <w:t>do Programa ÷ Custo RSJC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08279" w14:textId="0730B978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A1DE6" w14:textId="7347D6CE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18FC33B6" w14:textId="77777777" w:rsidTr="009F6BBF">
        <w:trPr>
          <w:trHeight w:val="18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672ED" w14:textId="3D36669E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Custo Médio por Empregado </w:t>
            </w:r>
            <w:r w:rsidR="00994742" w:rsidRPr="00AD5545">
              <w:rPr>
                <w:i/>
                <w:sz w:val="18"/>
              </w:rPr>
              <w:t>(Custo Total ÷ Nº Empregados dos Públicos Elegível e Alvo)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3B7E7" w14:textId="26088F1A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2EF89" w14:textId="3F1A40F9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</w:tr>
      <w:tr w:rsidR="006F456E" w:rsidRPr="006F456E" w14:paraId="315BEDA1" w14:textId="77777777" w:rsidTr="009F6BBF">
        <w:trPr>
          <w:trHeight w:val="18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897E6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Maior valor de incentivo </w:t>
            </w:r>
            <w:r w:rsidRPr="006F456E">
              <w:rPr>
                <w:b/>
                <w:i/>
                <w:iCs/>
                <w:sz w:val="20"/>
              </w:rPr>
              <w:t>(se não houvesse teto)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810AC" w14:textId="3166B26F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46036" w14:textId="6D3B5F6E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</w:tr>
      <w:tr w:rsidR="006F456E" w:rsidRPr="006F456E" w14:paraId="7AECB4F5" w14:textId="77777777" w:rsidTr="009F6BBF">
        <w:trPr>
          <w:trHeight w:val="180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8168D" w14:textId="77777777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Menor valor de incentivo </w:t>
            </w:r>
            <w:r w:rsidRPr="006F456E">
              <w:rPr>
                <w:b/>
                <w:i/>
                <w:iCs/>
                <w:sz w:val="20"/>
              </w:rPr>
              <w:t>(se não houvesse piso)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5E9A0" w14:textId="4BD82BEF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08721" w14:textId="19C8EA09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 xml:space="preserve">R$ </w:t>
            </w:r>
          </w:p>
        </w:tc>
      </w:tr>
      <w:tr w:rsidR="00C21346" w:rsidRPr="006F456E" w14:paraId="32FF414D" w14:textId="77777777" w:rsidTr="009F6BBF">
        <w:trPr>
          <w:trHeight w:val="180"/>
          <w:jc w:val="center"/>
        </w:trPr>
        <w:tc>
          <w:tcPr>
            <w:tcW w:w="1508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2A581" w14:textId="5126E0B2" w:rsidR="00C21346" w:rsidRPr="009F6BBF" w:rsidRDefault="00C21346" w:rsidP="006F456E">
            <w:pPr>
              <w:spacing w:after="0"/>
              <w:jc w:val="center"/>
              <w:rPr>
                <w:b/>
                <w:bCs/>
                <w:sz w:val="20"/>
              </w:rPr>
            </w:pPr>
            <w:r w:rsidRPr="009F6BBF">
              <w:rPr>
                <w:b/>
                <w:bCs/>
                <w:sz w:val="20"/>
              </w:rPr>
              <w:t>Reposição de Vagas</w:t>
            </w: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A2E4F" w14:textId="4CD0409B" w:rsidR="00C21346" w:rsidRPr="009F6BBF" w:rsidRDefault="00C21346" w:rsidP="006F456E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 xml:space="preserve">% de reposição </w:t>
            </w:r>
          </w:p>
        </w:tc>
      </w:tr>
      <w:tr w:rsidR="00C21346" w:rsidRPr="006F456E" w14:paraId="1F8DC908" w14:textId="77777777" w:rsidTr="009F6BBF">
        <w:trPr>
          <w:trHeight w:val="180"/>
          <w:jc w:val="center"/>
        </w:trPr>
        <w:tc>
          <w:tcPr>
            <w:tcW w:w="15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EEB30" w14:textId="77777777" w:rsidR="00C21346" w:rsidRPr="009F6BBF" w:rsidRDefault="00C21346" w:rsidP="006F456E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9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0E350" w14:textId="77777777" w:rsidR="009F6BBF" w:rsidRDefault="009F6BBF" w:rsidP="006F456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75C94859" w14:textId="77777777" w:rsidR="009F6BBF" w:rsidRDefault="009F6BBF" w:rsidP="006F456E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48D92035" w14:textId="0B6D28F7" w:rsidR="00C21346" w:rsidRDefault="009F6BBF" w:rsidP="006F456E">
            <w:pPr>
              <w:spacing w:after="0"/>
              <w:jc w:val="center"/>
              <w:rPr>
                <w:i/>
                <w:sz w:val="18"/>
              </w:rPr>
            </w:pPr>
            <w:r w:rsidRPr="009F6BBF">
              <w:rPr>
                <w:i/>
                <w:sz w:val="18"/>
                <w:highlight w:val="lightGray"/>
              </w:rPr>
              <w:t>J</w:t>
            </w:r>
            <w:r w:rsidR="00C21346" w:rsidRPr="009F6BBF">
              <w:rPr>
                <w:i/>
                <w:sz w:val="18"/>
                <w:highlight w:val="lightGray"/>
              </w:rPr>
              <w:t>ustificativa</w:t>
            </w:r>
          </w:p>
          <w:p w14:paraId="6DEFB208" w14:textId="26F44F61" w:rsidR="009F6BBF" w:rsidRPr="009F6BBF" w:rsidRDefault="009F6BBF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6B7225FF" w14:textId="77777777" w:rsidTr="009F6BBF">
        <w:trPr>
          <w:trHeight w:val="13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70F24" w14:textId="2E16864A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Custo da Reposição Proposta </w:t>
            </w:r>
            <w:r w:rsidR="00994742" w:rsidRPr="00AD5545">
              <w:rPr>
                <w:i/>
                <w:sz w:val="18"/>
              </w:rPr>
              <w:t>(custo de pessoal c</w:t>
            </w:r>
            <w:r w:rsidR="00994742">
              <w:rPr>
                <w:i/>
                <w:sz w:val="18"/>
              </w:rPr>
              <w:t>ontratado em reposição às vagas – mensal e anual)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CD522" w14:textId="06004C34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(caso todo público elegível adira)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95942" w14:textId="0F6DFD72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sz w:val="20"/>
              </w:rPr>
              <w:t>R$</w:t>
            </w:r>
            <w:r w:rsidR="002A796F">
              <w:rPr>
                <w:b/>
                <w:sz w:val="20"/>
              </w:rPr>
              <w:t xml:space="preserve"> </w:t>
            </w:r>
            <w:r w:rsidR="002A796F" w:rsidRPr="00AD5545">
              <w:rPr>
                <w:i/>
                <w:sz w:val="18"/>
                <w:highlight w:val="lightGray"/>
              </w:rPr>
              <w:t>(caso todo o público-alvo adira)</w:t>
            </w:r>
          </w:p>
        </w:tc>
      </w:tr>
      <w:tr w:rsidR="006F456E" w:rsidRPr="006F456E" w14:paraId="2B11DAE2" w14:textId="77777777" w:rsidTr="009F6BBF">
        <w:trPr>
          <w:trHeight w:val="22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88C91" w14:textId="23FC91DD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r w:rsidRPr="006F456E">
              <w:rPr>
                <w:b/>
                <w:bCs/>
                <w:sz w:val="20"/>
              </w:rPr>
              <w:t xml:space="preserve">Economia estimada para o Programa </w:t>
            </w:r>
            <w:r w:rsidR="002A796F" w:rsidRPr="002A6C0B">
              <w:rPr>
                <w:i/>
                <w:sz w:val="18"/>
                <w:szCs w:val="18"/>
              </w:rPr>
              <w:t>(</w:t>
            </w:r>
            <w:r w:rsidR="002A796F" w:rsidRPr="002A6C0B">
              <w:rPr>
                <w:sz w:val="18"/>
                <w:szCs w:val="18"/>
              </w:rPr>
              <w:t>considerar exclusivamente a diferença entre a economia gerada na folha de pagamentos pela redução do custo de pessoal desligado menos o custo de pessoal contratado em reposição às vagas dos cargos efetivos e funções gratificadas decorrentes das adesões ao programa, quando for o caso.</w:t>
            </w:r>
            <w:r w:rsidR="002A796F" w:rsidRPr="002A6C0B">
              <w:rPr>
                <w:i/>
                <w:sz w:val="18"/>
                <w:szCs w:val="18"/>
              </w:rPr>
              <w:t>).</w:t>
            </w:r>
            <w:r w:rsidR="002A796F" w:rsidRPr="006F456E">
              <w:rPr>
                <w:b/>
                <w:i/>
                <w:iCs/>
                <w:sz w:val="20"/>
              </w:rPr>
              <w:t xml:space="preserve"> </w:t>
            </w:r>
            <w:r w:rsidRPr="006F456E">
              <w:rPr>
                <w:b/>
                <w:i/>
                <w:iCs/>
                <w:sz w:val="20"/>
              </w:rPr>
              <w:t>(mensal</w:t>
            </w:r>
            <w:r w:rsidR="00C21346">
              <w:rPr>
                <w:b/>
                <w:i/>
                <w:iCs/>
                <w:sz w:val="20"/>
              </w:rPr>
              <w:t xml:space="preserve">, </w:t>
            </w:r>
            <w:r w:rsidRPr="009F6BBF">
              <w:rPr>
                <w:b/>
                <w:i/>
                <w:iCs/>
                <w:sz w:val="20"/>
              </w:rPr>
              <w:t>anual</w:t>
            </w:r>
            <w:r w:rsidR="00C21346" w:rsidRPr="009F6BBF">
              <w:rPr>
                <w:b/>
                <w:i/>
                <w:iCs/>
                <w:sz w:val="20"/>
              </w:rPr>
              <w:t xml:space="preserve"> e período total de execução</w:t>
            </w:r>
            <w:r w:rsidRPr="009F6BBF">
              <w:rPr>
                <w:b/>
                <w:i/>
                <w:iCs/>
                <w:sz w:val="20"/>
              </w:rPr>
              <w:t>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768B4" w14:textId="77777777" w:rsidR="006F456E" w:rsidRDefault="006F456E" w:rsidP="006F456E">
            <w:pPr>
              <w:spacing w:after="0"/>
              <w:jc w:val="center"/>
              <w:rPr>
                <w:i/>
                <w:sz w:val="18"/>
              </w:rPr>
            </w:pPr>
            <w:r w:rsidRPr="006F456E">
              <w:rPr>
                <w:b/>
                <w:sz w:val="20"/>
              </w:rPr>
              <w:t>R$</w:t>
            </w:r>
            <w:r w:rsidR="00132F90">
              <w:rPr>
                <w:b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(mês)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(caso todo público elegível adira)</w:t>
            </w:r>
            <w:r w:rsidRPr="006F456E">
              <w:rPr>
                <w:b/>
                <w:sz w:val="20"/>
              </w:rPr>
              <w:br/>
              <w:t>R$</w:t>
            </w:r>
            <w:r w:rsidR="00132F90">
              <w:rPr>
                <w:b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(ano)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(caso todo público elegível adira)</w:t>
            </w:r>
          </w:p>
          <w:p w14:paraId="4FA563ED" w14:textId="2A18294B" w:rsidR="008910E5" w:rsidRPr="006F456E" w:rsidRDefault="008910E5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18"/>
              </w:rPr>
              <w:t xml:space="preserve">R$ (período execução) </w:t>
            </w:r>
            <w:r w:rsidRPr="00AD5545">
              <w:rPr>
                <w:i/>
                <w:sz w:val="18"/>
                <w:highlight w:val="lightGray"/>
              </w:rPr>
              <w:t>(caso todo público elegível adira)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A4D60" w14:textId="3C00D87C" w:rsidR="00994742" w:rsidRDefault="006F456E" w:rsidP="006F456E">
            <w:pPr>
              <w:spacing w:after="0"/>
              <w:jc w:val="center"/>
              <w:rPr>
                <w:i/>
                <w:sz w:val="18"/>
              </w:rPr>
            </w:pPr>
            <w:r w:rsidRPr="006F456E">
              <w:rPr>
                <w:b/>
                <w:sz w:val="20"/>
              </w:rPr>
              <w:t>R$</w:t>
            </w:r>
            <w:r w:rsidR="00132F90">
              <w:rPr>
                <w:b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(mês)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(caso todo o público-alvo adira)</w:t>
            </w:r>
            <w:r w:rsidRPr="006F456E">
              <w:rPr>
                <w:b/>
                <w:sz w:val="20"/>
              </w:rPr>
              <w:br/>
              <w:t>R$</w:t>
            </w:r>
            <w:r w:rsidR="00132F90">
              <w:rPr>
                <w:b/>
                <w:sz w:val="20"/>
              </w:rPr>
              <w:t xml:space="preserve"> </w:t>
            </w:r>
            <w:r w:rsidRPr="006F456E">
              <w:rPr>
                <w:b/>
                <w:sz w:val="20"/>
              </w:rPr>
              <w:t>(ano)</w:t>
            </w:r>
            <w:r w:rsidR="00994742">
              <w:rPr>
                <w:b/>
                <w:sz w:val="20"/>
              </w:rPr>
              <w:t xml:space="preserve"> </w:t>
            </w:r>
            <w:r w:rsidR="00994742" w:rsidRPr="00AD5545">
              <w:rPr>
                <w:i/>
                <w:sz w:val="18"/>
                <w:highlight w:val="lightGray"/>
              </w:rPr>
              <w:t>(caso todo o público-alvo adira)</w:t>
            </w:r>
          </w:p>
          <w:p w14:paraId="575D6613" w14:textId="198E87E7" w:rsidR="008910E5" w:rsidRDefault="008910E5" w:rsidP="006F456E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18"/>
              </w:rPr>
              <w:t xml:space="preserve">R$ (período execução) </w:t>
            </w:r>
            <w:r w:rsidRPr="00AD5545">
              <w:rPr>
                <w:i/>
                <w:sz w:val="18"/>
                <w:highlight w:val="lightGray"/>
              </w:rPr>
              <w:t>(caso todo público</w:t>
            </w:r>
            <w:r>
              <w:rPr>
                <w:i/>
                <w:sz w:val="18"/>
                <w:highlight w:val="lightGray"/>
              </w:rPr>
              <w:t>-</w:t>
            </w:r>
            <w:proofErr w:type="gramStart"/>
            <w:r>
              <w:rPr>
                <w:i/>
                <w:sz w:val="18"/>
                <w:highlight w:val="lightGray"/>
              </w:rPr>
              <w:t xml:space="preserve">alvo </w:t>
            </w:r>
            <w:r w:rsidRPr="00AD5545">
              <w:rPr>
                <w:i/>
                <w:sz w:val="18"/>
                <w:highlight w:val="lightGray"/>
              </w:rPr>
              <w:t xml:space="preserve"> adira</w:t>
            </w:r>
            <w:proofErr w:type="gramEnd"/>
            <w:r w:rsidRPr="00AD5545">
              <w:rPr>
                <w:i/>
                <w:sz w:val="18"/>
                <w:highlight w:val="lightGray"/>
              </w:rPr>
              <w:t>)</w:t>
            </w:r>
          </w:p>
          <w:p w14:paraId="16F75F5B" w14:textId="5179958B" w:rsidR="00994742" w:rsidRPr="006F456E" w:rsidRDefault="00994742" w:rsidP="006F456E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6F456E" w:rsidRPr="006F456E" w14:paraId="3D5C2B30" w14:textId="77777777" w:rsidTr="009F6BBF">
        <w:trPr>
          <w:trHeight w:val="75"/>
          <w:jc w:val="center"/>
        </w:trPr>
        <w:tc>
          <w:tcPr>
            <w:tcW w:w="1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6EC1D" w14:textId="7A8ADB02" w:rsidR="006F456E" w:rsidRPr="006F456E" w:rsidRDefault="006F456E" w:rsidP="006F456E">
            <w:pPr>
              <w:spacing w:after="0"/>
              <w:jc w:val="center"/>
              <w:rPr>
                <w:b/>
                <w:sz w:val="20"/>
              </w:rPr>
            </w:pPr>
            <w:proofErr w:type="spellStart"/>
            <w:r w:rsidRPr="006F456E">
              <w:rPr>
                <w:b/>
                <w:bCs/>
                <w:sz w:val="20"/>
              </w:rPr>
              <w:t>Payback</w:t>
            </w:r>
            <w:proofErr w:type="spellEnd"/>
            <w:r w:rsidRPr="006F456E">
              <w:rPr>
                <w:b/>
                <w:bCs/>
                <w:sz w:val="20"/>
              </w:rPr>
              <w:t xml:space="preserve"> </w:t>
            </w:r>
            <w:r w:rsidRPr="006F456E">
              <w:rPr>
                <w:b/>
                <w:i/>
                <w:iCs/>
                <w:sz w:val="20"/>
              </w:rPr>
              <w:t>(Custo Total ÷ Economia Mensal)</w:t>
            </w:r>
            <w:r w:rsidR="00132F90">
              <w:rPr>
                <w:b/>
                <w:i/>
                <w:iCs/>
                <w:sz w:val="20"/>
              </w:rPr>
              <w:t xml:space="preserve"> </w:t>
            </w:r>
            <w:r w:rsidR="002A796F" w:rsidRPr="002A796F">
              <w:rPr>
                <w:bCs/>
                <w:i/>
                <w:iCs/>
                <w:sz w:val="20"/>
              </w:rPr>
              <w:t>(</w:t>
            </w:r>
            <w:r w:rsidR="002A796F" w:rsidRPr="002A6C0B">
              <w:rPr>
                <w:i/>
                <w:sz w:val="18"/>
                <w:szCs w:val="18"/>
              </w:rPr>
              <w:t>tempo, em meses, em que o valor da redução de despesas com a folha de pagamento, decorrente dos desligamentos pelo PDV, iguala-se ao custo total do Programa.</w:t>
            </w:r>
            <w:r w:rsidR="002A796F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CF07A" w14:textId="175DC14D" w:rsidR="006F456E" w:rsidRPr="006F456E" w:rsidRDefault="00994742" w:rsidP="006F456E">
            <w:pPr>
              <w:spacing w:after="0"/>
              <w:jc w:val="center"/>
              <w:rPr>
                <w:b/>
                <w:sz w:val="20"/>
              </w:rPr>
            </w:pPr>
            <w:r w:rsidRPr="001E47E4">
              <w:rPr>
                <w:i/>
                <w:sz w:val="18"/>
                <w:highlight w:val="lightGray"/>
              </w:rPr>
              <w:t>(em meses)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226EE" w14:textId="7867F217" w:rsidR="006F456E" w:rsidRPr="006F456E" w:rsidRDefault="00994742" w:rsidP="006F456E">
            <w:pPr>
              <w:spacing w:after="0"/>
              <w:jc w:val="center"/>
              <w:rPr>
                <w:b/>
                <w:sz w:val="20"/>
              </w:rPr>
            </w:pPr>
            <w:r w:rsidRPr="001E47E4">
              <w:rPr>
                <w:i/>
                <w:sz w:val="18"/>
                <w:highlight w:val="lightGray"/>
              </w:rPr>
              <w:t>(em meses)</w:t>
            </w:r>
          </w:p>
        </w:tc>
      </w:tr>
    </w:tbl>
    <w:p w14:paraId="3EFDA53A" w14:textId="77777777" w:rsidR="00994742" w:rsidRPr="00AD5545" w:rsidRDefault="00994742" w:rsidP="00994742">
      <w:pPr>
        <w:spacing w:after="0"/>
        <w:rPr>
          <w:b/>
          <w:sz w:val="6"/>
          <w:szCs w:val="14"/>
        </w:rPr>
      </w:pPr>
    </w:p>
    <w:p w14:paraId="2070F6E5" w14:textId="2C2AD889" w:rsidR="00994742" w:rsidRPr="00AD5545" w:rsidRDefault="00994742" w:rsidP="00994742">
      <w:pPr>
        <w:spacing w:after="0"/>
        <w:jc w:val="center"/>
        <w:rPr>
          <w:b/>
          <w:sz w:val="20"/>
        </w:rPr>
      </w:pPr>
      <w:r w:rsidRPr="009F6BBF">
        <w:rPr>
          <w:b/>
          <w:sz w:val="20"/>
        </w:rPr>
        <w:t xml:space="preserve">Bloco II – Distribuição </w:t>
      </w:r>
      <w:r w:rsidRPr="00AD5545">
        <w:rPr>
          <w:b/>
          <w:sz w:val="20"/>
        </w:rPr>
        <w:t>de Frequência de Incentivos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275"/>
        <w:gridCol w:w="2410"/>
        <w:gridCol w:w="1271"/>
      </w:tblGrid>
      <w:tr w:rsidR="00994742" w:rsidRPr="00AD5545" w14:paraId="6ADADBE2" w14:textId="77777777" w:rsidTr="00356F2D">
        <w:tc>
          <w:tcPr>
            <w:tcW w:w="3397" w:type="dxa"/>
            <w:vMerge w:val="restart"/>
            <w:shd w:val="clear" w:color="auto" w:fill="ACB9CA" w:themeFill="text2" w:themeFillTint="66"/>
            <w:vAlign w:val="center"/>
          </w:tcPr>
          <w:p w14:paraId="28BC8583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Faixa de Incentivo(s)</w:t>
            </w:r>
          </w:p>
          <w:p w14:paraId="635AAFA8" w14:textId="77777777" w:rsidR="00994742" w:rsidRPr="00AD5545" w:rsidRDefault="00994742" w:rsidP="00356F2D">
            <w:pPr>
              <w:jc w:val="center"/>
              <w:rPr>
                <w:sz w:val="20"/>
              </w:rPr>
            </w:pPr>
            <w:r w:rsidRPr="00AD5545">
              <w:rPr>
                <w:sz w:val="20"/>
              </w:rPr>
              <w:t>(desconsiderar piso e teto)</w:t>
            </w:r>
          </w:p>
        </w:tc>
        <w:tc>
          <w:tcPr>
            <w:tcW w:w="3402" w:type="dxa"/>
            <w:gridSpan w:val="2"/>
            <w:shd w:val="clear" w:color="auto" w:fill="ACB9CA" w:themeFill="text2" w:themeFillTint="66"/>
          </w:tcPr>
          <w:p w14:paraId="29119B4C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Apenas Incentivo</w:t>
            </w:r>
          </w:p>
        </w:tc>
        <w:tc>
          <w:tcPr>
            <w:tcW w:w="3681" w:type="dxa"/>
            <w:gridSpan w:val="2"/>
            <w:shd w:val="clear" w:color="auto" w:fill="ACB9CA" w:themeFill="text2" w:themeFillTint="66"/>
          </w:tcPr>
          <w:p w14:paraId="237F6F3A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Incentivo + Incentivo Complementar</w:t>
            </w:r>
          </w:p>
        </w:tc>
      </w:tr>
      <w:tr w:rsidR="00994742" w:rsidRPr="00AD5545" w14:paraId="70FD9732" w14:textId="77777777" w:rsidTr="00356F2D">
        <w:tc>
          <w:tcPr>
            <w:tcW w:w="3397" w:type="dxa"/>
            <w:vMerge/>
          </w:tcPr>
          <w:p w14:paraId="693268CE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DEBA2D7" w14:textId="7EAFED82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Q</w:t>
            </w:r>
            <w:r w:rsidR="00CC434A">
              <w:rPr>
                <w:b/>
                <w:sz w:val="20"/>
              </w:rPr>
              <w:t>uant</w:t>
            </w:r>
            <w:r w:rsidRPr="00AD5545">
              <w:rPr>
                <w:b/>
                <w:sz w:val="20"/>
              </w:rPr>
              <w:t>. Empregados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3D3038C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%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313BEBD9" w14:textId="39FD6674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Q</w:t>
            </w:r>
            <w:r w:rsidR="00CC434A">
              <w:rPr>
                <w:b/>
                <w:sz w:val="20"/>
              </w:rPr>
              <w:t>uant</w:t>
            </w:r>
            <w:r w:rsidRPr="00AD5545">
              <w:rPr>
                <w:b/>
                <w:sz w:val="20"/>
              </w:rPr>
              <w:t>. Empregados</w:t>
            </w:r>
          </w:p>
        </w:tc>
        <w:tc>
          <w:tcPr>
            <w:tcW w:w="1271" w:type="dxa"/>
            <w:shd w:val="clear" w:color="auto" w:fill="D5DCE4" w:themeFill="text2" w:themeFillTint="33"/>
          </w:tcPr>
          <w:p w14:paraId="62D3C370" w14:textId="77777777" w:rsidR="00994742" w:rsidRPr="00AD5545" w:rsidRDefault="00994742" w:rsidP="00356F2D">
            <w:pPr>
              <w:jc w:val="center"/>
              <w:rPr>
                <w:b/>
                <w:sz w:val="20"/>
              </w:rPr>
            </w:pPr>
            <w:r w:rsidRPr="00AD5545">
              <w:rPr>
                <w:b/>
                <w:sz w:val="20"/>
              </w:rPr>
              <w:t>%</w:t>
            </w:r>
          </w:p>
        </w:tc>
      </w:tr>
      <w:tr w:rsidR="00994742" w:rsidRPr="00AD5545" w14:paraId="4FCF8255" w14:textId="77777777" w:rsidTr="00356F2D">
        <w:tc>
          <w:tcPr>
            <w:tcW w:w="3397" w:type="dxa"/>
            <w:vAlign w:val="center"/>
          </w:tcPr>
          <w:p w14:paraId="4B9E4E80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Até R$ 50 mil</w:t>
            </w:r>
          </w:p>
        </w:tc>
        <w:tc>
          <w:tcPr>
            <w:tcW w:w="2127" w:type="dxa"/>
            <w:vAlign w:val="center"/>
          </w:tcPr>
          <w:p w14:paraId="13366FBA" w14:textId="77777777" w:rsidR="00994742" w:rsidRPr="00AD5545" w:rsidRDefault="00994742" w:rsidP="00CC434A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A68E346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4E3D0D2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02CEBA5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078F813B" w14:textId="77777777" w:rsidTr="00356F2D">
        <w:tc>
          <w:tcPr>
            <w:tcW w:w="3397" w:type="dxa"/>
            <w:vAlign w:val="center"/>
          </w:tcPr>
          <w:p w14:paraId="66C7D1D8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R$ 50 mil e R$ 100 mil</w:t>
            </w:r>
          </w:p>
        </w:tc>
        <w:tc>
          <w:tcPr>
            <w:tcW w:w="2127" w:type="dxa"/>
            <w:vAlign w:val="center"/>
          </w:tcPr>
          <w:p w14:paraId="1ACA2995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8A9F200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B5BEAC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96089B3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154D6698" w14:textId="77777777" w:rsidTr="00356F2D">
        <w:tc>
          <w:tcPr>
            <w:tcW w:w="3397" w:type="dxa"/>
            <w:vAlign w:val="center"/>
          </w:tcPr>
          <w:p w14:paraId="275D68CF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R$ 100 mil e R$ 150 mil</w:t>
            </w:r>
          </w:p>
        </w:tc>
        <w:tc>
          <w:tcPr>
            <w:tcW w:w="2127" w:type="dxa"/>
            <w:vAlign w:val="center"/>
          </w:tcPr>
          <w:p w14:paraId="458AA5C4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3061E80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CCD0D95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18EFB59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4963E8A5" w14:textId="77777777" w:rsidTr="00356F2D">
        <w:tc>
          <w:tcPr>
            <w:tcW w:w="3397" w:type="dxa"/>
            <w:vAlign w:val="center"/>
          </w:tcPr>
          <w:p w14:paraId="55658000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R$ 150 mil e R$ 200 mil</w:t>
            </w:r>
          </w:p>
        </w:tc>
        <w:tc>
          <w:tcPr>
            <w:tcW w:w="2127" w:type="dxa"/>
            <w:vAlign w:val="center"/>
          </w:tcPr>
          <w:p w14:paraId="31EC7557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75E4F50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8159F8E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5096EF37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6B1FD259" w14:textId="77777777" w:rsidTr="00356F2D">
        <w:tc>
          <w:tcPr>
            <w:tcW w:w="3397" w:type="dxa"/>
            <w:vAlign w:val="center"/>
          </w:tcPr>
          <w:p w14:paraId="18E0EFB7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R$ 200 mil e R$ 250 mil</w:t>
            </w:r>
          </w:p>
        </w:tc>
        <w:tc>
          <w:tcPr>
            <w:tcW w:w="2127" w:type="dxa"/>
          </w:tcPr>
          <w:p w14:paraId="0858F6EE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805CBD2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71691C71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6874FD21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34EBADCE" w14:textId="77777777" w:rsidTr="00356F2D">
        <w:tc>
          <w:tcPr>
            <w:tcW w:w="3397" w:type="dxa"/>
            <w:vAlign w:val="center"/>
          </w:tcPr>
          <w:p w14:paraId="3ED587BC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R$ 250 mil e R$ 300 mil</w:t>
            </w:r>
          </w:p>
        </w:tc>
        <w:tc>
          <w:tcPr>
            <w:tcW w:w="2127" w:type="dxa"/>
          </w:tcPr>
          <w:p w14:paraId="20C50440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140D3A2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6F03B32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7BFD066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006A010C" w14:textId="77777777" w:rsidTr="00356F2D">
        <w:tc>
          <w:tcPr>
            <w:tcW w:w="3397" w:type="dxa"/>
            <w:vAlign w:val="center"/>
          </w:tcPr>
          <w:p w14:paraId="50779293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R$ 300 mil e R$ 350 mil</w:t>
            </w:r>
          </w:p>
        </w:tc>
        <w:tc>
          <w:tcPr>
            <w:tcW w:w="2127" w:type="dxa"/>
          </w:tcPr>
          <w:p w14:paraId="163EE9F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6A29D66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277CFE6A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0138F05E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61580D10" w14:textId="77777777" w:rsidTr="00356F2D">
        <w:tc>
          <w:tcPr>
            <w:tcW w:w="3397" w:type="dxa"/>
            <w:vAlign w:val="center"/>
          </w:tcPr>
          <w:p w14:paraId="7DB6D3FE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lastRenderedPageBreak/>
              <w:t>Entre R$ 350 mil e R$ 400 mil</w:t>
            </w:r>
          </w:p>
        </w:tc>
        <w:tc>
          <w:tcPr>
            <w:tcW w:w="2127" w:type="dxa"/>
          </w:tcPr>
          <w:p w14:paraId="69EFAA2C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A6047E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AB354AA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5CC3DF3D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1B47FA1E" w14:textId="77777777" w:rsidTr="00356F2D">
        <w:tc>
          <w:tcPr>
            <w:tcW w:w="3397" w:type="dxa"/>
            <w:vAlign w:val="center"/>
          </w:tcPr>
          <w:p w14:paraId="09F9F9DB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(...)</w:t>
            </w:r>
          </w:p>
        </w:tc>
        <w:tc>
          <w:tcPr>
            <w:tcW w:w="2127" w:type="dxa"/>
          </w:tcPr>
          <w:p w14:paraId="55F2EE45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3ABB13E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CBB921B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52E0F5F1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1A7CCD91" w14:textId="77777777" w:rsidTr="00356F2D">
        <w:tc>
          <w:tcPr>
            <w:tcW w:w="3397" w:type="dxa"/>
            <w:vAlign w:val="center"/>
          </w:tcPr>
          <w:p w14:paraId="33530307" w14:textId="77777777" w:rsidR="00994742" w:rsidRPr="00AD5545" w:rsidRDefault="00994742" w:rsidP="00356F2D">
            <w:pPr>
              <w:rPr>
                <w:sz w:val="20"/>
              </w:rPr>
            </w:pPr>
            <w:r w:rsidRPr="00AD5545">
              <w:rPr>
                <w:sz w:val="20"/>
              </w:rPr>
              <w:t>Entre R$ ‘x’ e R$ ‘y’</w:t>
            </w:r>
          </w:p>
        </w:tc>
        <w:tc>
          <w:tcPr>
            <w:tcW w:w="2127" w:type="dxa"/>
          </w:tcPr>
          <w:p w14:paraId="12A7EAE1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EEA6A37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1F9ADD4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328E5C6F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</w:tr>
      <w:tr w:rsidR="00994742" w:rsidRPr="00AD5545" w14:paraId="4F47E7C7" w14:textId="77777777" w:rsidTr="00356F2D">
        <w:tc>
          <w:tcPr>
            <w:tcW w:w="3397" w:type="dxa"/>
            <w:vAlign w:val="center"/>
          </w:tcPr>
          <w:p w14:paraId="48DC5752" w14:textId="2E5D6477" w:rsidR="00994742" w:rsidRPr="00AD5545" w:rsidRDefault="00994742" w:rsidP="00356F2D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27" w:type="dxa"/>
          </w:tcPr>
          <w:p w14:paraId="480EB509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774408B6" w14:textId="68F70700" w:rsidR="00994742" w:rsidRPr="00AD5545" w:rsidRDefault="002226BF" w:rsidP="00356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410" w:type="dxa"/>
          </w:tcPr>
          <w:p w14:paraId="080F2448" w14:textId="77777777" w:rsidR="00994742" w:rsidRPr="00AD5545" w:rsidRDefault="00994742" w:rsidP="00356F2D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14:paraId="47EFA2DE" w14:textId="6402E154" w:rsidR="00994742" w:rsidRPr="00AD5545" w:rsidRDefault="002226BF" w:rsidP="00356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4BA068E7" w14:textId="088FA495" w:rsidR="0031114E" w:rsidRPr="00AD5545" w:rsidRDefault="0031114E" w:rsidP="0031114E">
      <w:pPr>
        <w:spacing w:after="0"/>
        <w:jc w:val="center"/>
        <w:rPr>
          <w:b/>
          <w:sz w:val="20"/>
        </w:rPr>
      </w:pPr>
      <w:r w:rsidRPr="009F6BBF">
        <w:rPr>
          <w:b/>
          <w:sz w:val="20"/>
        </w:rPr>
        <w:t>Bloco I</w:t>
      </w:r>
      <w:r w:rsidR="00540B68" w:rsidRPr="009F6BBF">
        <w:rPr>
          <w:b/>
          <w:sz w:val="20"/>
        </w:rPr>
        <w:t>II</w:t>
      </w:r>
      <w:r w:rsidRPr="009F6BBF">
        <w:rPr>
          <w:b/>
          <w:sz w:val="20"/>
        </w:rPr>
        <w:t xml:space="preserve"> – F</w:t>
      </w:r>
      <w:r w:rsidRPr="009F6BBF">
        <w:rPr>
          <w:b/>
          <w:bCs/>
          <w:sz w:val="20"/>
        </w:rPr>
        <w:t xml:space="preserve">ontes </w:t>
      </w:r>
      <w:r w:rsidRPr="0031114E">
        <w:rPr>
          <w:b/>
          <w:bCs/>
          <w:sz w:val="20"/>
        </w:rPr>
        <w:t>dos recursos necessários e da capacidade econômico-financeira da empresa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5807"/>
      </w:tblGrid>
      <w:tr w:rsidR="0031114E" w:rsidRPr="00AD5545" w14:paraId="7A8B91D1" w14:textId="77777777" w:rsidTr="00052C22">
        <w:trPr>
          <w:trHeight w:val="364"/>
        </w:trPr>
        <w:tc>
          <w:tcPr>
            <w:tcW w:w="4673" w:type="dxa"/>
            <w:shd w:val="clear" w:color="auto" w:fill="ACB9CA" w:themeFill="text2" w:themeFillTint="66"/>
            <w:vAlign w:val="center"/>
          </w:tcPr>
          <w:p w14:paraId="63E53C89" w14:textId="2C251FBE" w:rsidR="0031114E" w:rsidRPr="00AD5545" w:rsidRDefault="0031114E" w:rsidP="00356F2D">
            <w:pPr>
              <w:jc w:val="center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5807" w:type="dxa"/>
            <w:shd w:val="clear" w:color="auto" w:fill="ACB9CA" w:themeFill="text2" w:themeFillTint="66"/>
            <w:vAlign w:val="center"/>
          </w:tcPr>
          <w:p w14:paraId="5AD00CE5" w14:textId="1C2CB72A" w:rsidR="0031114E" w:rsidRPr="00AD5545" w:rsidRDefault="002226BF" w:rsidP="00356F2D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Informações</w:t>
            </w:r>
          </w:p>
        </w:tc>
      </w:tr>
      <w:tr w:rsidR="0031114E" w:rsidRPr="00AD5545" w14:paraId="42EFFBB2" w14:textId="77777777" w:rsidTr="00356F2D">
        <w:trPr>
          <w:trHeight w:val="740"/>
        </w:trPr>
        <w:tc>
          <w:tcPr>
            <w:tcW w:w="4673" w:type="dxa"/>
            <w:vAlign w:val="center"/>
          </w:tcPr>
          <w:p w14:paraId="5765FCF4" w14:textId="3F678E45" w:rsidR="0031114E" w:rsidRPr="009F6BBF" w:rsidRDefault="003712AB" w:rsidP="00356F2D">
            <w:pPr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 xml:space="preserve">Previsão orçamentária </w:t>
            </w:r>
            <w:r w:rsidR="00657A0F" w:rsidRPr="009F6BBF">
              <w:rPr>
                <w:b/>
                <w:sz w:val="20"/>
              </w:rPr>
              <w:t>na LDO/LOA</w:t>
            </w:r>
            <w:r w:rsidR="009F6BBF">
              <w:rPr>
                <w:b/>
                <w:sz w:val="20"/>
              </w:rPr>
              <w:t xml:space="preserve"> </w:t>
            </w:r>
          </w:p>
        </w:tc>
        <w:tc>
          <w:tcPr>
            <w:tcW w:w="5807" w:type="dxa"/>
            <w:vAlign w:val="center"/>
          </w:tcPr>
          <w:p w14:paraId="69FFB2CF" w14:textId="28C0C8F2" w:rsidR="00657A0F" w:rsidRPr="009F6BBF" w:rsidRDefault="00657A0F" w:rsidP="00356F2D">
            <w:pPr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Informação obrigatória para empresas estatais dependentes</w:t>
            </w:r>
          </w:p>
          <w:p w14:paraId="7EA60A8F" w14:textId="59FA14E0" w:rsidR="0031114E" w:rsidRPr="009F6BBF" w:rsidRDefault="003712AB" w:rsidP="00356F2D">
            <w:pPr>
              <w:jc w:val="center"/>
              <w:rPr>
                <w:sz w:val="20"/>
              </w:rPr>
            </w:pPr>
            <w:r w:rsidRPr="009F6BBF">
              <w:rPr>
                <w:b/>
                <w:bCs/>
                <w:iCs/>
                <w:sz w:val="18"/>
              </w:rPr>
              <w:t>R$</w:t>
            </w:r>
            <w:r w:rsidRPr="009F6BBF">
              <w:rPr>
                <w:i/>
                <w:sz w:val="18"/>
              </w:rPr>
              <w:t xml:space="preserve"> </w:t>
            </w:r>
            <w:r w:rsidRPr="009F6BBF">
              <w:rPr>
                <w:i/>
                <w:sz w:val="18"/>
                <w:highlight w:val="lightGray"/>
              </w:rPr>
              <w:t>(valor em orçamento aprovado)</w:t>
            </w:r>
          </w:p>
        </w:tc>
      </w:tr>
      <w:tr w:rsidR="00E56FCD" w:rsidRPr="00AD5545" w14:paraId="1859E201" w14:textId="77777777" w:rsidTr="00356F2D">
        <w:trPr>
          <w:trHeight w:val="740"/>
        </w:trPr>
        <w:tc>
          <w:tcPr>
            <w:tcW w:w="4673" w:type="dxa"/>
            <w:vAlign w:val="center"/>
          </w:tcPr>
          <w:p w14:paraId="5267EC21" w14:textId="71470A48" w:rsidR="00E56FCD" w:rsidRPr="009F6BBF" w:rsidRDefault="00E56FCD" w:rsidP="00356F2D">
            <w:pPr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>F</w:t>
            </w:r>
            <w:r w:rsidRPr="009F6BBF">
              <w:rPr>
                <w:b/>
                <w:bCs/>
                <w:sz w:val="20"/>
              </w:rPr>
              <w:t>ontes dos recursos necessários e capacidade econômico-financeira da empresa para garantir o cumprimento da proposta</w:t>
            </w:r>
          </w:p>
        </w:tc>
        <w:tc>
          <w:tcPr>
            <w:tcW w:w="5807" w:type="dxa"/>
            <w:vAlign w:val="center"/>
          </w:tcPr>
          <w:p w14:paraId="4DD27AA1" w14:textId="0C8A8917" w:rsidR="00657A0F" w:rsidRPr="009F6BBF" w:rsidRDefault="00657A0F" w:rsidP="00657A0F">
            <w:pPr>
              <w:jc w:val="center"/>
              <w:rPr>
                <w:i/>
                <w:sz w:val="18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 xml:space="preserve">Informar como a empresa irá custear o PDV, se há caixa. </w:t>
            </w:r>
          </w:p>
          <w:p w14:paraId="77DA9A2F" w14:textId="77777777" w:rsidR="00E56FCD" w:rsidRPr="009F6BBF" w:rsidRDefault="00E56FCD" w:rsidP="00356F2D">
            <w:pPr>
              <w:jc w:val="center"/>
              <w:rPr>
                <w:sz w:val="20"/>
              </w:rPr>
            </w:pPr>
          </w:p>
        </w:tc>
      </w:tr>
    </w:tbl>
    <w:p w14:paraId="0A09507F" w14:textId="77777777" w:rsidR="006F456E" w:rsidRPr="00FE46B4" w:rsidRDefault="006F456E" w:rsidP="002655F4">
      <w:pPr>
        <w:spacing w:after="0"/>
        <w:jc w:val="center"/>
        <w:rPr>
          <w:b/>
          <w:sz w:val="12"/>
          <w:szCs w:val="12"/>
        </w:rPr>
      </w:pPr>
    </w:p>
    <w:p w14:paraId="513CF03A" w14:textId="09A99C6F" w:rsidR="00A679BC" w:rsidRPr="009F6BBF" w:rsidRDefault="0031114E" w:rsidP="00A679BC">
      <w:pPr>
        <w:spacing w:after="0"/>
        <w:jc w:val="center"/>
        <w:rPr>
          <w:b/>
          <w:sz w:val="20"/>
        </w:rPr>
      </w:pPr>
      <w:r w:rsidRPr="009F6BBF">
        <w:rPr>
          <w:b/>
          <w:bCs/>
          <w:sz w:val="20"/>
        </w:rPr>
        <w:t xml:space="preserve">Bloco </w:t>
      </w:r>
      <w:r w:rsidR="00540B68" w:rsidRPr="009F6BBF">
        <w:rPr>
          <w:b/>
          <w:bCs/>
          <w:sz w:val="20"/>
        </w:rPr>
        <w:t>I</w:t>
      </w:r>
      <w:r w:rsidRPr="009F6BBF">
        <w:rPr>
          <w:b/>
          <w:bCs/>
          <w:sz w:val="20"/>
        </w:rPr>
        <w:t xml:space="preserve">V - </w:t>
      </w:r>
      <w:r w:rsidR="00A679BC" w:rsidRPr="009F6BBF">
        <w:rPr>
          <w:b/>
          <w:bCs/>
          <w:sz w:val="20"/>
        </w:rPr>
        <w:t>Aderência às Diretrizes da CGPAR nº 50/2023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7080"/>
      </w:tblGrid>
      <w:tr w:rsidR="009F6BBF" w:rsidRPr="009F6BBF" w14:paraId="6969C0E1" w14:textId="77777777" w:rsidTr="00DD7223"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8C939" w14:textId="77777777" w:rsidR="00DD7223" w:rsidRPr="009F6BBF" w:rsidRDefault="00DD7223" w:rsidP="00DD7223">
            <w:pPr>
              <w:spacing w:after="0" w:line="240" w:lineRule="auto"/>
              <w:jc w:val="center"/>
              <w:rPr>
                <w:b/>
                <w:i/>
                <w:sz w:val="20"/>
                <w:u w:val="single"/>
              </w:rPr>
            </w:pPr>
            <w:r w:rsidRPr="009F6BBF">
              <w:rPr>
                <w:b/>
                <w:i/>
                <w:sz w:val="20"/>
                <w:u w:val="single"/>
              </w:rPr>
              <w:t>CGPAR nº 50, Art. 4º, I a VII</w:t>
            </w:r>
          </w:p>
        </w:tc>
        <w:tc>
          <w:tcPr>
            <w:tcW w:w="33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C559D" w14:textId="4033570A" w:rsidR="00DD7223" w:rsidRPr="009F6BBF" w:rsidRDefault="00DD7223" w:rsidP="00DD7223">
            <w:pPr>
              <w:spacing w:after="0" w:line="240" w:lineRule="auto"/>
              <w:jc w:val="center"/>
              <w:rPr>
                <w:b/>
                <w:i/>
                <w:sz w:val="20"/>
                <w:u w:val="single"/>
              </w:rPr>
            </w:pPr>
            <w:r w:rsidRPr="009F6BBF">
              <w:rPr>
                <w:b/>
                <w:i/>
                <w:sz w:val="20"/>
                <w:u w:val="single"/>
              </w:rPr>
              <w:t xml:space="preserve">Proposta </w:t>
            </w:r>
            <w:r w:rsidR="00E56FCD" w:rsidRPr="009F6BBF">
              <w:rPr>
                <w:b/>
                <w:i/>
                <w:sz w:val="20"/>
                <w:u w:val="single"/>
              </w:rPr>
              <w:t xml:space="preserve">Justificada </w:t>
            </w:r>
            <w:r w:rsidRPr="009F6BBF">
              <w:rPr>
                <w:b/>
                <w:i/>
                <w:sz w:val="20"/>
                <w:u w:val="single"/>
              </w:rPr>
              <w:t>da Empresa</w:t>
            </w:r>
          </w:p>
        </w:tc>
      </w:tr>
      <w:tr w:rsidR="009F6BBF" w:rsidRPr="009F6BBF" w14:paraId="06FB97F0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9557A" w14:textId="43A49DD1" w:rsidR="00DD7223" w:rsidRPr="009F6BBF" w:rsidRDefault="00DD7223" w:rsidP="00A679BC">
            <w:pPr>
              <w:spacing w:after="0"/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 xml:space="preserve">I </w:t>
            </w:r>
            <w:r w:rsidR="00CC434A" w:rsidRPr="009F6BBF">
              <w:rPr>
                <w:b/>
                <w:sz w:val="20"/>
              </w:rPr>
              <w:t>–</w:t>
            </w:r>
            <w:r w:rsidRPr="009F6BBF">
              <w:rPr>
                <w:b/>
                <w:sz w:val="20"/>
              </w:rPr>
              <w:t xml:space="preserve"> </w:t>
            </w:r>
            <w:proofErr w:type="gramStart"/>
            <w:r w:rsidRPr="009F6BBF">
              <w:rPr>
                <w:b/>
                <w:sz w:val="20"/>
              </w:rPr>
              <w:t>justificativa</w:t>
            </w:r>
            <w:proofErr w:type="gramEnd"/>
            <w:r w:rsidR="00CC434A" w:rsidRPr="009F6BBF">
              <w:rPr>
                <w:b/>
                <w:sz w:val="20"/>
              </w:rPr>
              <w:t xml:space="preserve"> </w:t>
            </w:r>
            <w:r w:rsidRPr="009F6BBF">
              <w:rPr>
                <w:b/>
                <w:sz w:val="20"/>
              </w:rPr>
              <w:t>da necessidade do programa, incluindo sua aderência ao plano de negócios e ao planejamento estratégico de longo prazo, com a indicação do seu efeito na sustentabilidade econômico-financeira da empresa estatal federal;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11397" w14:textId="67B6F2A1" w:rsidR="00DD7223" w:rsidRPr="009F6BBF" w:rsidRDefault="00DD7223" w:rsidP="00A679B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9F6BBF" w:rsidRPr="009F6BBF" w14:paraId="7A97B688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A0BE7" w14:textId="2EAC013F" w:rsidR="008C22AC" w:rsidRPr="009F6BBF" w:rsidRDefault="008C22AC" w:rsidP="00540B68">
            <w:pPr>
              <w:spacing w:after="0"/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 xml:space="preserve">II - </w:t>
            </w:r>
            <w:proofErr w:type="gramStart"/>
            <w:r w:rsidRPr="009F6BBF">
              <w:rPr>
                <w:b/>
                <w:sz w:val="20"/>
              </w:rPr>
              <w:t>a</w:t>
            </w:r>
            <w:proofErr w:type="gramEnd"/>
            <w:r w:rsidRPr="009F6BBF">
              <w:rPr>
                <w:b/>
                <w:sz w:val="20"/>
              </w:rPr>
              <w:t xml:space="preserve"> análise do perfil da força de trabalho como elemento fundamental para: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962828" w14:textId="77777777" w:rsidR="008C22AC" w:rsidRPr="009F6BBF" w:rsidRDefault="008C22AC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</w:p>
          <w:p w14:paraId="4D41F4E9" w14:textId="0F74B612" w:rsidR="008C22AC" w:rsidRPr="009F6BBF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i/>
                <w:sz w:val="18"/>
                <w:highlight w:val="lightGray"/>
              </w:rPr>
              <w:t xml:space="preserve">(justificar e apresentar os elementos da análise do perfil da força do trabalho que </w:t>
            </w:r>
            <w:proofErr w:type="spellStart"/>
            <w:r w:rsidRPr="009F6BBF">
              <w:rPr>
                <w:i/>
                <w:sz w:val="18"/>
                <w:highlight w:val="lightGray"/>
              </w:rPr>
              <w:t>subsídi</w:t>
            </w:r>
            <w:r w:rsidR="006023E5" w:rsidRPr="009F6BBF">
              <w:rPr>
                <w:i/>
                <w:sz w:val="18"/>
                <w:highlight w:val="lightGray"/>
              </w:rPr>
              <w:t>am</w:t>
            </w:r>
            <w:proofErr w:type="spellEnd"/>
            <w:r w:rsidRPr="009F6BBF">
              <w:rPr>
                <w:i/>
                <w:sz w:val="18"/>
                <w:highlight w:val="lightGray"/>
              </w:rPr>
              <w:t xml:space="preserve"> </w:t>
            </w:r>
            <w:r w:rsidR="00540B68" w:rsidRPr="009F6BBF">
              <w:rPr>
                <w:i/>
                <w:sz w:val="18"/>
                <w:highlight w:val="lightGray"/>
              </w:rPr>
              <w:t>o PDV</w:t>
            </w:r>
            <w:r w:rsidRPr="009F6BBF">
              <w:rPr>
                <w:i/>
                <w:sz w:val="18"/>
                <w:highlight w:val="lightGray"/>
              </w:rPr>
              <w:t>)</w:t>
            </w:r>
          </w:p>
        </w:tc>
      </w:tr>
      <w:tr w:rsidR="009F6BBF" w:rsidRPr="009F6BBF" w14:paraId="1D5B20B1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8A10C" w14:textId="77777777" w:rsidR="00540B68" w:rsidRPr="009F6BBF" w:rsidRDefault="00540B68" w:rsidP="00540B68">
            <w:pPr>
              <w:spacing w:after="0"/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>a) a definição do critério de elegibilidade ao programa;</w:t>
            </w:r>
          </w:p>
          <w:p w14:paraId="15291899" w14:textId="77777777" w:rsidR="00540B68" w:rsidRPr="009F6BBF" w:rsidRDefault="00540B68" w:rsidP="008C22AC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15C34" w14:textId="4DDED53D" w:rsidR="00540B68" w:rsidRPr="009F6BBF" w:rsidRDefault="00540B68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 xml:space="preserve">(justificar e apresentar os elementos da análise do perfil da força do trabalho que </w:t>
            </w:r>
            <w:proofErr w:type="spellStart"/>
            <w:r w:rsidRPr="009F6BBF">
              <w:rPr>
                <w:i/>
                <w:sz w:val="18"/>
                <w:highlight w:val="lightGray"/>
              </w:rPr>
              <w:t>subsídiam</w:t>
            </w:r>
            <w:proofErr w:type="spellEnd"/>
            <w:r w:rsidRPr="009F6BBF">
              <w:rPr>
                <w:i/>
                <w:sz w:val="18"/>
                <w:highlight w:val="lightGray"/>
              </w:rPr>
              <w:t xml:space="preserve"> </w:t>
            </w:r>
            <w:proofErr w:type="gramStart"/>
            <w:r w:rsidRPr="009F6BBF">
              <w:rPr>
                <w:i/>
                <w:sz w:val="18"/>
                <w:highlight w:val="lightGray"/>
              </w:rPr>
              <w:t>os critério</w:t>
            </w:r>
            <w:proofErr w:type="gramEnd"/>
            <w:r w:rsidRPr="009F6BBF">
              <w:rPr>
                <w:i/>
                <w:sz w:val="18"/>
                <w:highlight w:val="lightGray"/>
              </w:rPr>
              <w:t xml:space="preserve"> de elegibilidade)</w:t>
            </w:r>
          </w:p>
        </w:tc>
      </w:tr>
      <w:tr w:rsidR="00540B68" w:rsidRPr="00A679BC" w14:paraId="4D51FACE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B8B47" w14:textId="77777777" w:rsidR="00540B68" w:rsidRPr="009F6BBF" w:rsidRDefault="00540B68" w:rsidP="00540B68">
            <w:pPr>
              <w:spacing w:after="0"/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>b) a apuração do quantitativo dos empregados que atendem aos requisitos de elegibilidade ao programa (público elegível); e</w:t>
            </w:r>
          </w:p>
          <w:p w14:paraId="0B9333FC" w14:textId="77777777" w:rsidR="00540B68" w:rsidRPr="009F6BBF" w:rsidRDefault="00540B68" w:rsidP="008C22AC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E1254" w14:textId="296620B0" w:rsidR="00540B68" w:rsidRPr="009F6BBF" w:rsidRDefault="00540B68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>(apresentar o quantitativo do público elegível)</w:t>
            </w:r>
          </w:p>
        </w:tc>
      </w:tr>
      <w:tr w:rsidR="00C21346" w:rsidRPr="00A679BC" w14:paraId="754429F3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A6EF7" w14:textId="4CFA0559" w:rsidR="00C21346" w:rsidRPr="009F6BBF" w:rsidRDefault="00540B68" w:rsidP="00540B68">
            <w:pPr>
              <w:spacing w:after="0"/>
              <w:jc w:val="both"/>
              <w:rPr>
                <w:b/>
                <w:sz w:val="20"/>
              </w:rPr>
            </w:pPr>
            <w:r w:rsidRPr="009F6BBF">
              <w:rPr>
                <w:b/>
                <w:sz w:val="20"/>
              </w:rPr>
              <w:t>c) a apuração do quantitativo do público elegível que a empresa estatal federal estima ou necessita desligar, a fim de atingir os objetivos do PDV (público-alvo).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FB7A0" w14:textId="77630103" w:rsidR="00C21346" w:rsidRPr="009F6BBF" w:rsidRDefault="00540B68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9F6BBF">
              <w:rPr>
                <w:i/>
                <w:sz w:val="18"/>
                <w:highlight w:val="lightGray"/>
              </w:rPr>
              <w:t xml:space="preserve">(justificar e apresentar os elementos da análise do perfil da força do trabalho que </w:t>
            </w:r>
            <w:proofErr w:type="spellStart"/>
            <w:r w:rsidRPr="009F6BBF">
              <w:rPr>
                <w:i/>
                <w:sz w:val="18"/>
                <w:highlight w:val="lightGray"/>
              </w:rPr>
              <w:t>subsídiam</w:t>
            </w:r>
            <w:proofErr w:type="spellEnd"/>
            <w:r w:rsidRPr="009F6BBF">
              <w:rPr>
                <w:i/>
                <w:sz w:val="18"/>
                <w:highlight w:val="lightGray"/>
              </w:rPr>
              <w:t xml:space="preserve"> </w:t>
            </w:r>
            <w:proofErr w:type="gramStart"/>
            <w:r w:rsidRPr="009F6BBF">
              <w:rPr>
                <w:i/>
                <w:sz w:val="18"/>
                <w:highlight w:val="lightGray"/>
              </w:rPr>
              <w:t>os critério</w:t>
            </w:r>
            <w:proofErr w:type="gramEnd"/>
            <w:r w:rsidRPr="009F6BBF">
              <w:rPr>
                <w:i/>
                <w:sz w:val="18"/>
                <w:highlight w:val="lightGray"/>
              </w:rPr>
              <w:t xml:space="preserve"> do público-alvo e quantitativo)</w:t>
            </w:r>
          </w:p>
        </w:tc>
      </w:tr>
      <w:tr w:rsidR="008C22AC" w:rsidRPr="00A679BC" w14:paraId="5F1E5966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427BDD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III - os prazos de início e de fim do PDV, bem como a data-limite para desligamento do empregado;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969BE2" w14:textId="2924BFC7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FB6B96">
              <w:rPr>
                <w:i/>
                <w:sz w:val="18"/>
                <w:highlight w:val="lightGray"/>
              </w:rPr>
              <w:t>esclarecer o critério do estabelecimento da estimativa de prazos de início e fim do PDV</w:t>
            </w:r>
            <w:r w:rsidR="00FB6B96" w:rsidRPr="00FB6B96">
              <w:rPr>
                <w:i/>
                <w:sz w:val="18"/>
              </w:rPr>
              <w:t>.</w:t>
            </w:r>
          </w:p>
        </w:tc>
      </w:tr>
      <w:tr w:rsidR="008C22AC" w:rsidRPr="00A679BC" w14:paraId="64159D8E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C761A" w14:textId="74BFC315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FB6B96">
              <w:rPr>
                <w:b/>
                <w:sz w:val="20"/>
              </w:rPr>
              <w:t>Data estimada de início do PDV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B92A5" w14:textId="3D097012" w:rsidR="008C22AC" w:rsidRPr="00AD5545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FB6B96">
              <w:rPr>
                <w:i/>
                <w:sz w:val="16"/>
                <w:szCs w:val="16"/>
                <w:highlight w:val="lightGray"/>
              </w:rPr>
              <w:t>Mês/ano</w:t>
            </w:r>
          </w:p>
        </w:tc>
      </w:tr>
      <w:tr w:rsidR="008C22AC" w:rsidRPr="00A679BC" w14:paraId="6127A04B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72273" w14:textId="2D3F2863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FB6B96">
              <w:rPr>
                <w:b/>
                <w:sz w:val="20"/>
              </w:rPr>
              <w:t xml:space="preserve">Cronograma de datas </w:t>
            </w:r>
            <w:proofErr w:type="gramStart"/>
            <w:r w:rsidRPr="00FB6B96">
              <w:rPr>
                <w:b/>
                <w:sz w:val="20"/>
              </w:rPr>
              <w:t>de  desligamentos</w:t>
            </w:r>
            <w:proofErr w:type="gramEnd"/>
            <w:r w:rsidRPr="00FB6B96">
              <w:rPr>
                <w:b/>
                <w:sz w:val="20"/>
              </w:rPr>
              <w:t xml:space="preserve"> (se houver)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C7A3B" w14:textId="77777777" w:rsidR="008C22AC" w:rsidRPr="00FB6B96" w:rsidRDefault="008C22AC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FB6B96">
              <w:rPr>
                <w:i/>
                <w:sz w:val="16"/>
                <w:szCs w:val="16"/>
                <w:highlight w:val="lightGray"/>
              </w:rPr>
              <w:t>1º ciclo de desligamento - Mês/ano</w:t>
            </w:r>
          </w:p>
          <w:p w14:paraId="1F19EC92" w14:textId="77777777" w:rsidR="008C22AC" w:rsidRPr="00FB6B96" w:rsidRDefault="008C22AC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FB6B96">
              <w:rPr>
                <w:i/>
                <w:sz w:val="16"/>
                <w:szCs w:val="16"/>
                <w:highlight w:val="lightGray"/>
              </w:rPr>
              <w:t>2º ciclo de desligamento - Mês/ano</w:t>
            </w:r>
          </w:p>
          <w:p w14:paraId="40956D4A" w14:textId="77777777" w:rsidR="008C22AC" w:rsidRPr="00FB6B96" w:rsidRDefault="008C22AC" w:rsidP="008C22AC">
            <w:pPr>
              <w:spacing w:after="0"/>
              <w:jc w:val="center"/>
              <w:rPr>
                <w:i/>
                <w:sz w:val="16"/>
                <w:szCs w:val="16"/>
                <w:highlight w:val="lightGray"/>
              </w:rPr>
            </w:pPr>
            <w:r w:rsidRPr="00FB6B96">
              <w:rPr>
                <w:i/>
                <w:sz w:val="16"/>
                <w:szCs w:val="16"/>
                <w:highlight w:val="lightGray"/>
              </w:rPr>
              <w:t>3º ciclo de desligamento - Mês/ano</w:t>
            </w:r>
          </w:p>
          <w:p w14:paraId="4D416760" w14:textId="77777777" w:rsidR="008C22AC" w:rsidRPr="00AD5545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</w:tc>
      </w:tr>
      <w:tr w:rsidR="008C22AC" w:rsidRPr="00A679BC" w14:paraId="27FD05E0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63F23" w14:textId="46BCEB2A" w:rsidR="008C22AC" w:rsidRPr="00FB6B96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FB6B96">
              <w:rPr>
                <w:b/>
                <w:sz w:val="20"/>
              </w:rPr>
              <w:t>Data estimada de final do PDV (data-limite para desligamento do empregado)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10EA65" w14:textId="15CDB8ED" w:rsidR="008C22AC" w:rsidRPr="00FB6B96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FB6B96">
              <w:rPr>
                <w:i/>
                <w:sz w:val="16"/>
                <w:szCs w:val="16"/>
                <w:highlight w:val="lightGray"/>
              </w:rPr>
              <w:t>Mês/ano</w:t>
            </w:r>
          </w:p>
        </w:tc>
      </w:tr>
      <w:tr w:rsidR="008C22AC" w:rsidRPr="00A679BC" w14:paraId="71A33562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5880D0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IV - </w:t>
            </w:r>
            <w:proofErr w:type="gramStart"/>
            <w:r w:rsidRPr="00A679BC">
              <w:rPr>
                <w:b/>
                <w:sz w:val="20"/>
              </w:rPr>
              <w:t>o</w:t>
            </w:r>
            <w:proofErr w:type="gramEnd"/>
            <w:r w:rsidRPr="00A679BC">
              <w:rPr>
                <w:b/>
                <w:sz w:val="20"/>
              </w:rPr>
              <w:t xml:space="preserve"> custo total previsto: incentivo financeiro e, se houver, incentivo complementar;</w:t>
            </w:r>
          </w:p>
          <w:p w14:paraId="20526E7A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 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47201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37C7DF3A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5F55493B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537E39E0" w14:textId="09CB8260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E56FCD">
              <w:rPr>
                <w:i/>
                <w:sz w:val="18"/>
                <w:highlight w:val="lightGray"/>
              </w:rPr>
              <w:t xml:space="preserve">Informar os valores e a metodologia adotada para </w:t>
            </w:r>
            <w:r>
              <w:rPr>
                <w:i/>
                <w:sz w:val="18"/>
                <w:highlight w:val="lightGray"/>
              </w:rPr>
              <w:t xml:space="preserve">o </w:t>
            </w:r>
            <w:r w:rsidRPr="00E56FCD">
              <w:rPr>
                <w:i/>
                <w:sz w:val="18"/>
                <w:highlight w:val="lightGray"/>
              </w:rPr>
              <w:t>estabelecimento dos valores</w:t>
            </w:r>
          </w:p>
        </w:tc>
      </w:tr>
      <w:tr w:rsidR="008C22AC" w:rsidRPr="00A679BC" w14:paraId="316C9926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3E412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V - </w:t>
            </w:r>
            <w:proofErr w:type="gramStart"/>
            <w:r w:rsidRPr="00A679BC">
              <w:rPr>
                <w:b/>
                <w:sz w:val="20"/>
              </w:rPr>
              <w:t>a</w:t>
            </w:r>
            <w:proofErr w:type="gramEnd"/>
            <w:r w:rsidRPr="00A679BC">
              <w:rPr>
                <w:b/>
                <w:sz w:val="20"/>
              </w:rPr>
              <w:t xml:space="preserve"> economia estimada mensal e anual na folha de pagamento e cálculo do prazo de retorno de investimento que inclui o custo de novas contratações;</w:t>
            </w:r>
          </w:p>
          <w:p w14:paraId="50913691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 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3EE50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385132F6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7907FEE6" w14:textId="31CA48A2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E56FCD">
              <w:rPr>
                <w:i/>
                <w:sz w:val="18"/>
                <w:highlight w:val="lightGray"/>
              </w:rPr>
              <w:t xml:space="preserve">Informar os valores e a metodologia adotada para </w:t>
            </w:r>
            <w:r>
              <w:rPr>
                <w:i/>
                <w:sz w:val="18"/>
                <w:highlight w:val="lightGray"/>
              </w:rPr>
              <w:t xml:space="preserve">o </w:t>
            </w:r>
            <w:r w:rsidRPr="00E56FCD">
              <w:rPr>
                <w:i/>
                <w:sz w:val="18"/>
                <w:highlight w:val="lightGray"/>
              </w:rPr>
              <w:t>estabelecimento dos valores</w:t>
            </w:r>
          </w:p>
        </w:tc>
      </w:tr>
      <w:tr w:rsidR="008C22AC" w:rsidRPr="00A679BC" w14:paraId="324C3E9F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C0B11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lastRenderedPageBreak/>
              <w:t xml:space="preserve">VI - </w:t>
            </w:r>
            <w:proofErr w:type="gramStart"/>
            <w:r w:rsidRPr="00A679BC">
              <w:rPr>
                <w:b/>
                <w:sz w:val="20"/>
              </w:rPr>
              <w:t>análise</w:t>
            </w:r>
            <w:proofErr w:type="gramEnd"/>
            <w:r w:rsidRPr="00A679BC">
              <w:rPr>
                <w:b/>
                <w:sz w:val="20"/>
              </w:rPr>
              <w:t xml:space="preserve"> jurídica que demonstre a adequação do PDV à legislação vigente e às normas da empresa estatal federal e avaliação de eventuais riscos trabalhistas;</w:t>
            </w:r>
          </w:p>
          <w:p w14:paraId="508150DC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 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27C9EC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3A3F18F9" w14:textId="65E74AA7" w:rsidR="008C22AC" w:rsidRPr="0031114E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 xml:space="preserve">Informar conclusão do parecer, </w:t>
            </w:r>
            <w:r w:rsidRPr="00E56FCD">
              <w:rPr>
                <w:b/>
                <w:bCs/>
                <w:i/>
                <w:sz w:val="18"/>
                <w:highlight w:val="lightGray"/>
              </w:rPr>
              <w:t>demonstrando a adequação da proposta em relação à legislação em vigor, inclusive considerando eventuais riscos trabalhistas decorrentes do programa</w:t>
            </w:r>
            <w:r w:rsidRPr="0031114E">
              <w:rPr>
                <w:i/>
                <w:sz w:val="18"/>
                <w:highlight w:val="lightGray"/>
              </w:rPr>
              <w:t>.</w:t>
            </w:r>
          </w:p>
          <w:p w14:paraId="00D4FBE8" w14:textId="28C661FC" w:rsidR="008C22AC" w:rsidRPr="00A679BC" w:rsidRDefault="008C22AC" w:rsidP="008C22AC">
            <w:pPr>
              <w:spacing w:after="0"/>
              <w:jc w:val="center"/>
              <w:rPr>
                <w:bCs/>
                <w:i/>
                <w:iCs/>
                <w:sz w:val="20"/>
              </w:rPr>
            </w:pPr>
            <w:r w:rsidRPr="0031114E">
              <w:rPr>
                <w:i/>
                <w:sz w:val="18"/>
                <w:highlight w:val="lightGray"/>
              </w:rPr>
              <w:t>Quando do envio da proposta, deve ser encaminhad</w:t>
            </w:r>
            <w:r>
              <w:rPr>
                <w:i/>
                <w:sz w:val="18"/>
                <w:highlight w:val="lightGray"/>
              </w:rPr>
              <w:t>a</w:t>
            </w:r>
            <w:r w:rsidRPr="0031114E">
              <w:rPr>
                <w:i/>
                <w:sz w:val="18"/>
                <w:highlight w:val="lightGray"/>
              </w:rPr>
              <w:t xml:space="preserve"> cópia do Parecer</w:t>
            </w:r>
          </w:p>
        </w:tc>
      </w:tr>
      <w:tr w:rsidR="008C22AC" w:rsidRPr="00A679BC" w14:paraId="2B727F3B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B362F" w14:textId="61059292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VII - avaliação da gestão acerca dos impactos do PDV nos planos de previdência patrocinados pela empresa estatal federal; e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A63C7" w14:textId="5DA9B60B" w:rsidR="008C22AC" w:rsidRPr="00A679BC" w:rsidRDefault="008C22AC" w:rsidP="008C22AC">
            <w:pPr>
              <w:spacing w:after="0"/>
              <w:jc w:val="center"/>
              <w:rPr>
                <w:bCs/>
                <w:i/>
                <w:iCs/>
                <w:sz w:val="20"/>
              </w:rPr>
            </w:pPr>
            <w:r w:rsidRPr="0031114E">
              <w:rPr>
                <w:i/>
                <w:sz w:val="18"/>
                <w:highlight w:val="lightGray"/>
              </w:rPr>
              <w:t>Avaliação da gestão, não há necessidade de encaminhar parecer atuarial, que poderá subsidiar o posicionamento da empresa, avaliando eventuais riscos e formas de mitigação</w:t>
            </w:r>
          </w:p>
        </w:tc>
      </w:tr>
      <w:tr w:rsidR="008C22AC" w:rsidRPr="00A679BC" w14:paraId="14BE4821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7C729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VIII - as medidas administrativas relacionadas à gestão e à retenção do conhecimento dos empregados desligados.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D8C45" w14:textId="3382B34E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C22AC" w:rsidRPr="00A679BC" w14:paraId="02EECCD9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1DB79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bCs/>
                <w:sz w:val="20"/>
              </w:rPr>
              <w:t>CGPAR nº 50, Art. 5º, §§ 1º e 2º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ADA7B9" w14:textId="38259765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C22AC" w:rsidRPr="00A679BC" w14:paraId="5FFB5342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53FDB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O PDV das empresas estatais federais deve se enquadrar nas diretrizes desta Resolução e nos parâmetros estabelecidos no Anexo I, à exceção das empresas estatais consideradas dependentes nos termos do art. 2º, inciso III, da Lei Complementar nº 101, de 4 de maio de 2000, que deverão se enquadrar nos parâmetros estabelecidos no Anexo II.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C8F1DA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2F527195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7F2EC30B" w14:textId="77777777" w:rsidR="008C22AC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7F6EB168" w14:textId="6E6E3992" w:rsidR="008C22AC" w:rsidRDefault="008C22AC" w:rsidP="008C22AC">
            <w:pPr>
              <w:spacing w:after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highlight w:val="lightGray"/>
              </w:rPr>
              <w:t xml:space="preserve">Informar se há </w:t>
            </w:r>
            <w:r w:rsidRPr="0031114E">
              <w:rPr>
                <w:i/>
                <w:sz w:val="18"/>
                <w:highlight w:val="lightGray"/>
              </w:rPr>
              <w:t>ACT com sindicatos sobre quitação plena e irrestrita do contrato de trabalho</w:t>
            </w:r>
            <w:r>
              <w:rPr>
                <w:i/>
                <w:sz w:val="18"/>
                <w:highlight w:val="lightGray"/>
              </w:rPr>
              <w:t xml:space="preserve"> ou intenção de formalização</w:t>
            </w:r>
            <w:r w:rsidRPr="0031114E">
              <w:rPr>
                <w:i/>
                <w:sz w:val="18"/>
                <w:highlight w:val="lightGray"/>
              </w:rPr>
              <w:t>?</w:t>
            </w:r>
          </w:p>
          <w:p w14:paraId="07B615D1" w14:textId="59F67B6A" w:rsidR="008C22AC" w:rsidRPr="00FB6B96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FB6B96">
              <w:rPr>
                <w:i/>
                <w:sz w:val="18"/>
                <w:highlight w:val="lightGray"/>
              </w:rPr>
              <w:t>Esclarece-se que para a elevação do % do Parâmetro % do Custo Total do PDV que pode ser superior ao CRSJC há necessidade de formalização de ACT com sindicatos com cláusula que estabeleça a quitação plena e irrestrita, no</w:t>
            </w:r>
            <w:r w:rsidR="006023E5" w:rsidRPr="00FB6B96">
              <w:rPr>
                <w:i/>
                <w:sz w:val="18"/>
                <w:highlight w:val="lightGray"/>
              </w:rPr>
              <w:t>s</w:t>
            </w:r>
            <w:r w:rsidRPr="00FB6B96">
              <w:rPr>
                <w:i/>
                <w:sz w:val="18"/>
                <w:highlight w:val="lightGray"/>
              </w:rPr>
              <w:t xml:space="preserve"> termos do art. 477-B da CLT</w:t>
            </w:r>
          </w:p>
          <w:p w14:paraId="34187884" w14:textId="64F48DFC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C22AC" w:rsidRPr="00A679BC" w14:paraId="35C8932F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B5E796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bCs/>
                <w:sz w:val="20"/>
              </w:rPr>
              <w:t>CGPAR nº 50, Art. 6º, I a V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252D0" w14:textId="77777777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 </w:t>
            </w:r>
          </w:p>
        </w:tc>
      </w:tr>
      <w:tr w:rsidR="008C22AC" w:rsidRPr="00A679BC" w14:paraId="61963A62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C354FA" w14:textId="1230464C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–</w:t>
            </w:r>
            <w:r w:rsidRPr="00A679BC">
              <w:rPr>
                <w:b/>
                <w:sz w:val="20"/>
              </w:rPr>
              <w:t xml:space="preserve"> </w:t>
            </w:r>
            <w:proofErr w:type="gramStart"/>
            <w:r w:rsidRPr="00A679BC">
              <w:rPr>
                <w:b/>
                <w:sz w:val="20"/>
              </w:rPr>
              <w:t>estabelecimento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Pr="00A679BC">
              <w:rPr>
                <w:b/>
                <w:sz w:val="20"/>
              </w:rPr>
              <w:t>obrigatório de um teto, ou valor máximo para o incentivo financeiro ou para a soma dos incentivos financeiro e complementar.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CB6933" w14:textId="77777777" w:rsidR="00657A0F" w:rsidRPr="009F6BBF" w:rsidRDefault="00657A0F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2D14F65F" w14:textId="28B79449" w:rsidR="008C22AC" w:rsidRPr="009F6BBF" w:rsidRDefault="00657A0F" w:rsidP="008C22AC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i/>
                <w:sz w:val="18"/>
                <w:highlight w:val="lightGray"/>
              </w:rPr>
              <w:t>Informar os valores e a metodologia adotada para o estabelecimento dos valores</w:t>
            </w:r>
          </w:p>
        </w:tc>
      </w:tr>
      <w:tr w:rsidR="008C22AC" w:rsidRPr="00A679BC" w14:paraId="68019D8E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AB451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II - </w:t>
            </w:r>
            <w:proofErr w:type="gramStart"/>
            <w:r w:rsidRPr="00A679BC">
              <w:rPr>
                <w:b/>
                <w:sz w:val="20"/>
              </w:rPr>
              <w:t>estabelecimento</w:t>
            </w:r>
            <w:proofErr w:type="gramEnd"/>
            <w:r w:rsidRPr="00A679BC">
              <w:rPr>
                <w:b/>
                <w:sz w:val="20"/>
              </w:rPr>
              <w:t xml:space="preserve"> facultativo de um piso, ou valor mínimo para o incentivo financeiro, que deve ter abrangência máxima de 20% (vinte por cento) do público elegível;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AE8C9" w14:textId="77777777" w:rsidR="00171CB3" w:rsidRPr="009F6BBF" w:rsidRDefault="00171CB3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143110D7" w14:textId="77777777" w:rsidR="00171CB3" w:rsidRPr="009F6BBF" w:rsidRDefault="00171CB3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</w:p>
          <w:p w14:paraId="192D9021" w14:textId="64988E52" w:rsidR="008C22AC" w:rsidRPr="009F6BBF" w:rsidRDefault="00657A0F" w:rsidP="008C22AC">
            <w:pPr>
              <w:spacing w:after="0"/>
              <w:jc w:val="center"/>
              <w:rPr>
                <w:b/>
                <w:sz w:val="20"/>
              </w:rPr>
            </w:pPr>
            <w:r w:rsidRPr="009F6BBF">
              <w:rPr>
                <w:i/>
                <w:sz w:val="18"/>
                <w:highlight w:val="lightGray"/>
              </w:rPr>
              <w:t>Informar os valores e a metodologia adotada para o estabelecimento dos valores</w:t>
            </w:r>
          </w:p>
        </w:tc>
      </w:tr>
      <w:tr w:rsidR="008C22AC" w:rsidRPr="00A679BC" w14:paraId="0878BD3A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063990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III - vedação à inclusão no público elegível de empregado ocupante de cargo em comissão de livre provimento e de cargo estatutário;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0E35F" w14:textId="31F5F1DA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C22AC" w:rsidRPr="00A679BC" w14:paraId="32D3D32C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01318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IV - </w:t>
            </w:r>
            <w:proofErr w:type="gramStart"/>
            <w:r w:rsidRPr="00A679BC">
              <w:rPr>
                <w:b/>
                <w:sz w:val="20"/>
              </w:rPr>
              <w:t>vedação</w:t>
            </w:r>
            <w:proofErr w:type="gramEnd"/>
            <w:r w:rsidRPr="00A679BC">
              <w:rPr>
                <w:b/>
                <w:sz w:val="20"/>
              </w:rPr>
              <w:t xml:space="preserve"> de estabelecimento de novo vínculo com o empregado desligado por meio de PDV mediante designação em cargo em comissão de livre provimento ou em cargo estatutário na estatal da qual se desligou, por prazo inferior a 180 (cento e oitenta) dias do desligamento; e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AE27B4" w14:textId="01586237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C22AC" w:rsidRPr="00A679BC" w14:paraId="27D1ED60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91096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V - </w:t>
            </w:r>
            <w:proofErr w:type="gramStart"/>
            <w:r w:rsidRPr="00A679BC">
              <w:rPr>
                <w:b/>
                <w:sz w:val="20"/>
              </w:rPr>
              <w:t>uso</w:t>
            </w:r>
            <w:proofErr w:type="gramEnd"/>
            <w:r w:rsidRPr="00A679BC">
              <w:rPr>
                <w:b/>
                <w:sz w:val="20"/>
              </w:rPr>
              <w:t xml:space="preserve"> obrigatório da modalidade de desligamento, no âmbito do PDV, de rescisão “a pedido” ou “por acordo”, nos termos da Consolidação das Leis do Trabalho - CLT. 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485193" w14:textId="3211E6C4" w:rsidR="008C22AC" w:rsidRPr="00A679BC" w:rsidRDefault="008C22AC" w:rsidP="008C22AC">
            <w:pPr>
              <w:spacing w:after="0"/>
              <w:jc w:val="center"/>
              <w:rPr>
                <w:bCs/>
                <w:i/>
                <w:iCs/>
                <w:sz w:val="20"/>
              </w:rPr>
            </w:pPr>
            <w:r w:rsidRPr="0031114E">
              <w:rPr>
                <w:i/>
                <w:sz w:val="18"/>
                <w:highlight w:val="lightGray"/>
              </w:rPr>
              <w:t>Informar a modalidade de desligamento.</w:t>
            </w:r>
          </w:p>
        </w:tc>
      </w:tr>
      <w:tr w:rsidR="008C22AC" w:rsidRPr="00A679BC" w14:paraId="68FE227E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C3319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bCs/>
                <w:sz w:val="20"/>
              </w:rPr>
              <w:t xml:space="preserve">CGPAR nº 50, Art. 8º, </w:t>
            </w:r>
            <w:r w:rsidRPr="00A679BC">
              <w:rPr>
                <w:b/>
                <w:bCs/>
                <w:i/>
                <w:iCs/>
                <w:sz w:val="20"/>
              </w:rPr>
              <w:t xml:space="preserve">Caput </w:t>
            </w:r>
            <w:r w:rsidRPr="00A679BC">
              <w:rPr>
                <w:b/>
                <w:bCs/>
                <w:sz w:val="20"/>
              </w:rPr>
              <w:t>e Parágrafo único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911AE8" w14:textId="77777777" w:rsidR="008C22AC" w:rsidRPr="00A679BC" w:rsidRDefault="008C22AC" w:rsidP="008C22AC">
            <w:pPr>
              <w:spacing w:after="0"/>
              <w:jc w:val="center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> </w:t>
            </w:r>
          </w:p>
        </w:tc>
      </w:tr>
      <w:tr w:rsidR="008C22AC" w:rsidRPr="00A679BC" w14:paraId="3F1C9BF2" w14:textId="77777777" w:rsidTr="00DD7223">
        <w:tc>
          <w:tcPr>
            <w:tcW w:w="1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E3D9F" w14:textId="77777777" w:rsidR="008C22AC" w:rsidRPr="00A679BC" w:rsidRDefault="008C22AC" w:rsidP="008C22AC">
            <w:pPr>
              <w:spacing w:after="0"/>
              <w:jc w:val="both"/>
              <w:rPr>
                <w:b/>
                <w:sz w:val="20"/>
              </w:rPr>
            </w:pPr>
            <w:r w:rsidRPr="00A679BC">
              <w:rPr>
                <w:b/>
                <w:sz w:val="20"/>
              </w:rPr>
              <w:t xml:space="preserve">A reabertura de PDV e a implementação de novo PDV deverão prever a redução de parâmetro(s) </w:t>
            </w:r>
            <w:r w:rsidRPr="00A679BC">
              <w:rPr>
                <w:b/>
                <w:sz w:val="20"/>
              </w:rPr>
              <w:lastRenderedPageBreak/>
              <w:t>do(s) incentivo(s), caso ocorram nos vinte e quatro meses seguintes, contados da data final para desligamento estabelecida no último PDV implementado.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5EADD" w14:textId="77777777" w:rsidR="008C22AC" w:rsidRPr="0031114E" w:rsidRDefault="008C22AC" w:rsidP="008C22AC">
            <w:pPr>
              <w:spacing w:after="0"/>
              <w:jc w:val="center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lastRenderedPageBreak/>
              <w:t xml:space="preserve">Informar se houve a implementação de PDV nos 24 meses anteriores. </w:t>
            </w:r>
          </w:p>
          <w:p w14:paraId="5BE09145" w14:textId="77777777" w:rsidR="008C22AC" w:rsidRPr="0031114E" w:rsidRDefault="008C22AC" w:rsidP="008C22AC">
            <w:p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>Se sim, informar:</w:t>
            </w:r>
          </w:p>
          <w:p w14:paraId="4F0E423D" w14:textId="162C9E52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>Critério do público elegível</w:t>
            </w:r>
            <w:r>
              <w:rPr>
                <w:i/>
                <w:sz w:val="18"/>
                <w:highlight w:val="lightGray"/>
              </w:rPr>
              <w:t>:</w:t>
            </w:r>
          </w:p>
          <w:p w14:paraId="2DE265BD" w14:textId="34494932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>Diferença da nova proposta</w:t>
            </w:r>
            <w:r>
              <w:rPr>
                <w:i/>
                <w:sz w:val="18"/>
                <w:highlight w:val="lightGray"/>
              </w:rPr>
              <w:t>:</w:t>
            </w:r>
          </w:p>
          <w:p w14:paraId="0B4DEC83" w14:textId="658DDC0B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lastRenderedPageBreak/>
              <w:t>Data de Implementação</w:t>
            </w:r>
            <w:r>
              <w:rPr>
                <w:i/>
                <w:sz w:val="18"/>
                <w:highlight w:val="lightGray"/>
              </w:rPr>
              <w:t>:</w:t>
            </w:r>
          </w:p>
          <w:p w14:paraId="7207E85C" w14:textId="77777777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>Data de Encerramento:</w:t>
            </w:r>
          </w:p>
          <w:p w14:paraId="12CF91CF" w14:textId="77777777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i/>
                <w:sz w:val="18"/>
                <w:highlight w:val="lightGray"/>
              </w:rPr>
            </w:pPr>
            <w:r w:rsidRPr="0031114E">
              <w:rPr>
                <w:i/>
                <w:sz w:val="18"/>
                <w:highlight w:val="lightGray"/>
              </w:rPr>
              <w:t>Incentivo financeiro:</w:t>
            </w:r>
          </w:p>
          <w:p w14:paraId="1E0EF4A6" w14:textId="4CA7070F" w:rsidR="008C22AC" w:rsidRPr="0031114E" w:rsidRDefault="008C22AC" w:rsidP="008C22AC">
            <w:pPr>
              <w:pStyle w:val="PargrafodaLista"/>
              <w:numPr>
                <w:ilvl w:val="0"/>
                <w:numId w:val="6"/>
              </w:numPr>
              <w:spacing w:after="0"/>
              <w:rPr>
                <w:b/>
                <w:sz w:val="20"/>
              </w:rPr>
            </w:pPr>
            <w:r w:rsidRPr="0031114E">
              <w:rPr>
                <w:i/>
                <w:sz w:val="18"/>
                <w:highlight w:val="lightGray"/>
              </w:rPr>
              <w:t>Incentivo complementar:</w:t>
            </w:r>
          </w:p>
        </w:tc>
      </w:tr>
    </w:tbl>
    <w:p w14:paraId="6D698897" w14:textId="77777777" w:rsidR="0031114E" w:rsidRDefault="0031114E" w:rsidP="0031114E">
      <w:pPr>
        <w:spacing w:after="0"/>
        <w:ind w:left="360"/>
        <w:rPr>
          <w:i/>
          <w:sz w:val="20"/>
        </w:rPr>
      </w:pPr>
    </w:p>
    <w:p w14:paraId="765927DE" w14:textId="77777777" w:rsidR="002226BF" w:rsidRPr="00AD5545" w:rsidRDefault="002226BF" w:rsidP="002226BF">
      <w:pPr>
        <w:shd w:val="clear" w:color="auto" w:fill="8496B0" w:themeFill="text2" w:themeFillTint="99"/>
        <w:spacing w:after="0"/>
        <w:rPr>
          <w:b/>
          <w:sz w:val="20"/>
        </w:rPr>
      </w:pPr>
      <w:r w:rsidRPr="00AD5545">
        <w:rPr>
          <w:b/>
          <w:sz w:val="20"/>
        </w:rPr>
        <w:t>Outras informações consideradas relevantes</w:t>
      </w:r>
    </w:p>
    <w:p w14:paraId="2057A602" w14:textId="7BC108FF" w:rsidR="002226BF" w:rsidRPr="00FE46B4" w:rsidRDefault="002226BF" w:rsidP="002226BF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40B68" w:rsidRPr="00AD5545" w14:paraId="02F2713F" w14:textId="77777777" w:rsidTr="006512F5">
        <w:trPr>
          <w:trHeight w:val="364"/>
        </w:trPr>
        <w:tc>
          <w:tcPr>
            <w:tcW w:w="10480" w:type="dxa"/>
            <w:shd w:val="clear" w:color="auto" w:fill="ACB9CA" w:themeFill="text2" w:themeFillTint="66"/>
            <w:vAlign w:val="center"/>
          </w:tcPr>
          <w:p w14:paraId="53E49344" w14:textId="77777777" w:rsidR="00540B68" w:rsidRPr="00AD5545" w:rsidRDefault="00540B68" w:rsidP="00356F2D">
            <w:pPr>
              <w:jc w:val="center"/>
              <w:rPr>
                <w:b/>
                <w:i/>
                <w:sz w:val="20"/>
                <w:u w:val="single"/>
              </w:rPr>
            </w:pPr>
            <w:r w:rsidRPr="009F6BBF">
              <w:rPr>
                <w:b/>
                <w:i/>
                <w:sz w:val="20"/>
                <w:u w:val="single"/>
              </w:rPr>
              <w:t>Informações</w:t>
            </w:r>
          </w:p>
        </w:tc>
      </w:tr>
      <w:tr w:rsidR="00540B68" w:rsidRPr="00AD5545" w14:paraId="59FDE181" w14:textId="77777777" w:rsidTr="00CC20D0">
        <w:trPr>
          <w:trHeight w:val="750"/>
        </w:trPr>
        <w:tc>
          <w:tcPr>
            <w:tcW w:w="10480" w:type="dxa"/>
            <w:vAlign w:val="center"/>
          </w:tcPr>
          <w:p w14:paraId="76F4A626" w14:textId="77777777" w:rsidR="00540B68" w:rsidRDefault="00540B68" w:rsidP="00356F2D">
            <w:pPr>
              <w:jc w:val="both"/>
              <w:rPr>
                <w:i/>
                <w:sz w:val="20"/>
              </w:rPr>
            </w:pPr>
          </w:p>
          <w:p w14:paraId="2296E782" w14:textId="77777777" w:rsidR="00540B68" w:rsidRDefault="00540B68" w:rsidP="00356F2D">
            <w:pPr>
              <w:jc w:val="both"/>
              <w:rPr>
                <w:i/>
                <w:sz w:val="20"/>
              </w:rPr>
            </w:pPr>
          </w:p>
          <w:p w14:paraId="123C28B1" w14:textId="77777777" w:rsidR="00540B68" w:rsidRDefault="00540B68" w:rsidP="00356F2D">
            <w:pPr>
              <w:jc w:val="both"/>
              <w:rPr>
                <w:i/>
                <w:sz w:val="20"/>
              </w:rPr>
            </w:pPr>
          </w:p>
          <w:p w14:paraId="589EAA73" w14:textId="77777777" w:rsidR="00540B68" w:rsidRPr="00AD5545" w:rsidRDefault="00540B68" w:rsidP="00356F2D">
            <w:pPr>
              <w:jc w:val="center"/>
              <w:rPr>
                <w:sz w:val="20"/>
              </w:rPr>
            </w:pPr>
          </w:p>
        </w:tc>
      </w:tr>
    </w:tbl>
    <w:p w14:paraId="0A9D5107" w14:textId="77777777" w:rsidR="0031114E" w:rsidRPr="00AD5545" w:rsidRDefault="0031114E" w:rsidP="0031114E">
      <w:pPr>
        <w:spacing w:after="0"/>
        <w:rPr>
          <w:i/>
          <w:sz w:val="20"/>
        </w:rPr>
      </w:pPr>
    </w:p>
    <w:p w14:paraId="503A2826" w14:textId="26BC4B2C" w:rsidR="0031114E" w:rsidRPr="00AD5545" w:rsidRDefault="002226BF" w:rsidP="0031114E">
      <w:pPr>
        <w:shd w:val="clear" w:color="auto" w:fill="8496B0" w:themeFill="text2" w:themeFillTint="99"/>
        <w:spacing w:after="0"/>
        <w:rPr>
          <w:b/>
          <w:sz w:val="20"/>
        </w:rPr>
      </w:pPr>
      <w:r w:rsidRPr="00823285">
        <w:rPr>
          <w:b/>
          <w:bCs/>
          <w:sz w:val="20"/>
        </w:rPr>
        <w:t>Indicação de contatos e endereços eletrônicos para complementação de informação</w:t>
      </w:r>
      <w:r w:rsidR="00A41633">
        <w:rPr>
          <w:b/>
          <w:bCs/>
          <w:sz w:val="20"/>
        </w:rPr>
        <w:t>, se necessário</w:t>
      </w:r>
      <w:r w:rsidRPr="00823285">
        <w:rPr>
          <w:b/>
          <w:bCs/>
          <w:sz w:val="20"/>
        </w:rPr>
        <w:t>.</w:t>
      </w:r>
      <w:r w:rsidRPr="00823285">
        <w:rPr>
          <w:b/>
          <w:sz w:val="20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984"/>
        <w:gridCol w:w="3195"/>
        <w:gridCol w:w="1617"/>
      </w:tblGrid>
      <w:tr w:rsidR="00FE46B4" w:rsidRPr="00823285" w14:paraId="6CAC15C4" w14:textId="77777777" w:rsidTr="00FE46B4">
        <w:trPr>
          <w:trHeight w:val="300"/>
        </w:trPr>
        <w:tc>
          <w:tcPr>
            <w:tcW w:w="1756" w:type="pct"/>
            <w:shd w:val="clear" w:color="auto" w:fill="auto"/>
            <w:vAlign w:val="center"/>
            <w:hideMark/>
          </w:tcPr>
          <w:p w14:paraId="67CD2696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bCs/>
                <w:sz w:val="20"/>
              </w:rPr>
              <w:t>Nome</w:t>
            </w:r>
            <w:r w:rsidRPr="00823285">
              <w:rPr>
                <w:b/>
                <w:sz w:val="20"/>
              </w:rPr>
              <w:t> 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444E2AA6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Cargo </w:t>
            </w:r>
          </w:p>
        </w:tc>
        <w:tc>
          <w:tcPr>
            <w:tcW w:w="1525" w:type="pct"/>
            <w:shd w:val="clear" w:color="auto" w:fill="auto"/>
            <w:vAlign w:val="center"/>
            <w:hideMark/>
          </w:tcPr>
          <w:p w14:paraId="05C6FA33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E-mail 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14:paraId="3D792C7A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Telefone </w:t>
            </w:r>
          </w:p>
        </w:tc>
      </w:tr>
      <w:tr w:rsidR="00FE46B4" w:rsidRPr="00823285" w14:paraId="219357D9" w14:textId="77777777" w:rsidTr="00FE46B4">
        <w:trPr>
          <w:trHeight w:val="300"/>
        </w:trPr>
        <w:tc>
          <w:tcPr>
            <w:tcW w:w="1756" w:type="pct"/>
            <w:shd w:val="clear" w:color="auto" w:fill="auto"/>
            <w:vAlign w:val="bottom"/>
            <w:hideMark/>
          </w:tcPr>
          <w:p w14:paraId="20CBEB0E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947" w:type="pct"/>
            <w:shd w:val="clear" w:color="auto" w:fill="auto"/>
            <w:vAlign w:val="bottom"/>
            <w:hideMark/>
          </w:tcPr>
          <w:p w14:paraId="4A052C76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1525" w:type="pct"/>
            <w:shd w:val="clear" w:color="auto" w:fill="auto"/>
            <w:vAlign w:val="bottom"/>
            <w:hideMark/>
          </w:tcPr>
          <w:p w14:paraId="4387836F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772" w:type="pct"/>
            <w:shd w:val="clear" w:color="auto" w:fill="auto"/>
            <w:vAlign w:val="bottom"/>
            <w:hideMark/>
          </w:tcPr>
          <w:p w14:paraId="40CA07A0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</w:tr>
      <w:tr w:rsidR="00FE46B4" w:rsidRPr="00823285" w14:paraId="11776F90" w14:textId="77777777" w:rsidTr="00FE46B4">
        <w:trPr>
          <w:trHeight w:val="300"/>
        </w:trPr>
        <w:tc>
          <w:tcPr>
            <w:tcW w:w="1756" w:type="pct"/>
            <w:shd w:val="clear" w:color="auto" w:fill="auto"/>
            <w:vAlign w:val="bottom"/>
            <w:hideMark/>
          </w:tcPr>
          <w:p w14:paraId="2C9DE7B1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947" w:type="pct"/>
            <w:shd w:val="clear" w:color="auto" w:fill="auto"/>
            <w:vAlign w:val="bottom"/>
            <w:hideMark/>
          </w:tcPr>
          <w:p w14:paraId="40CE2C32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1525" w:type="pct"/>
            <w:shd w:val="clear" w:color="auto" w:fill="auto"/>
            <w:vAlign w:val="bottom"/>
            <w:hideMark/>
          </w:tcPr>
          <w:p w14:paraId="40824B29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  <w:tc>
          <w:tcPr>
            <w:tcW w:w="772" w:type="pct"/>
            <w:shd w:val="clear" w:color="auto" w:fill="auto"/>
            <w:vAlign w:val="bottom"/>
            <w:hideMark/>
          </w:tcPr>
          <w:p w14:paraId="618A4B4B" w14:textId="77777777" w:rsidR="00FE46B4" w:rsidRPr="00823285" w:rsidRDefault="00FE46B4" w:rsidP="00356F2D">
            <w:pPr>
              <w:spacing w:after="0"/>
              <w:jc w:val="center"/>
              <w:rPr>
                <w:b/>
                <w:sz w:val="20"/>
              </w:rPr>
            </w:pPr>
            <w:r w:rsidRPr="00823285">
              <w:rPr>
                <w:b/>
                <w:sz w:val="20"/>
              </w:rPr>
              <w:t>  </w:t>
            </w:r>
          </w:p>
        </w:tc>
      </w:tr>
    </w:tbl>
    <w:p w14:paraId="50286273" w14:textId="77777777" w:rsidR="002226BF" w:rsidRPr="00FE46B4" w:rsidRDefault="002226BF" w:rsidP="002226BF">
      <w:pPr>
        <w:spacing w:after="0" w:line="276" w:lineRule="auto"/>
        <w:ind w:left="-142" w:right="-142"/>
        <w:rPr>
          <w:rFonts w:eastAsia="Times New Roman" w:cs="Times New Roman"/>
          <w:color w:val="000000"/>
          <w:sz w:val="12"/>
          <w:szCs w:val="12"/>
          <w:lang w:eastAsia="pt-BR"/>
        </w:rPr>
      </w:pPr>
    </w:p>
    <w:p w14:paraId="0551BC7A" w14:textId="65E2FD9D" w:rsidR="002226BF" w:rsidRPr="002226BF" w:rsidRDefault="002226BF" w:rsidP="002226BF">
      <w:pPr>
        <w:shd w:val="clear" w:color="auto" w:fill="8496B0" w:themeFill="text2" w:themeFillTint="99"/>
        <w:spacing w:after="0"/>
        <w:rPr>
          <w:b/>
          <w:sz w:val="20"/>
        </w:rPr>
      </w:pPr>
      <w:r w:rsidRPr="002226BF">
        <w:rPr>
          <w:b/>
          <w:sz w:val="20"/>
        </w:rPr>
        <w:t>Declaro que as informações acima conferem com a proposta da empresa.</w:t>
      </w:r>
    </w:p>
    <w:p w14:paraId="2BB84CAB" w14:textId="77777777" w:rsidR="002226BF" w:rsidRPr="00747178" w:rsidRDefault="002226BF" w:rsidP="002226BF">
      <w:pPr>
        <w:spacing w:after="0" w:line="276" w:lineRule="auto"/>
        <w:ind w:right="62"/>
        <w:rPr>
          <w:rFonts w:eastAsia="Times New Roman" w:cs="Times New Roman"/>
          <w:color w:val="000000"/>
          <w:sz w:val="14"/>
          <w:szCs w:val="20"/>
          <w:lang w:eastAsia="pt-BR"/>
        </w:rPr>
      </w:pPr>
    </w:p>
    <w:p w14:paraId="3C625FC4" w14:textId="6A0A22B9" w:rsidR="002226BF" w:rsidRPr="00747178" w:rsidRDefault="002226BF" w:rsidP="002226BF">
      <w:pPr>
        <w:spacing w:after="0" w:line="276" w:lineRule="auto"/>
        <w:ind w:right="62"/>
        <w:rPr>
          <w:rFonts w:eastAsia="Times New Roman" w:cs="Times New Roman"/>
          <w:color w:val="000000"/>
          <w:sz w:val="20"/>
          <w:szCs w:val="20"/>
          <w:lang w:eastAsia="pt-BR"/>
        </w:rPr>
      </w:pP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Local e data: ___________</w:t>
      </w:r>
      <w:r w:rsidR="00132F90">
        <w:rPr>
          <w:rFonts w:eastAsia="Times New Roman" w:cs="Times New Roman"/>
          <w:color w:val="000000"/>
          <w:sz w:val="20"/>
          <w:szCs w:val="20"/>
          <w:lang w:eastAsia="pt-BR"/>
        </w:rPr>
        <w:t>______</w:t>
      </w:r>
      <w:r>
        <w:rPr>
          <w:rFonts w:eastAsia="Times New Roman" w:cs="Times New Roman"/>
          <w:color w:val="000000"/>
          <w:sz w:val="20"/>
          <w:szCs w:val="20"/>
          <w:lang w:eastAsia="pt-BR"/>
        </w:rPr>
        <w:t xml:space="preserve">                        </w:t>
      </w:r>
      <w:r w:rsidRPr="00747178">
        <w:rPr>
          <w:rFonts w:eastAsia="Times New Roman" w:cs="Times New Roman"/>
          <w:b/>
          <w:color w:val="000000"/>
          <w:sz w:val="20"/>
          <w:szCs w:val="20"/>
          <w:lang w:eastAsia="pt-BR"/>
        </w:rPr>
        <w:t>Diretor</w:t>
      </w: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Responsável</w:t>
      </w:r>
      <w:r>
        <w:rPr>
          <w:rFonts w:eastAsia="Times New Roman" w:cs="Times New Roman"/>
          <w:color w:val="000000"/>
          <w:sz w:val="20"/>
          <w:szCs w:val="20"/>
          <w:lang w:eastAsia="pt-BR"/>
        </w:rPr>
        <w:t xml:space="preserve"> (Nome e Assinatura)</w:t>
      </w: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: _______________________________</w:t>
      </w:r>
    </w:p>
    <w:p w14:paraId="1E00A9DF" w14:textId="77777777" w:rsidR="006F456E" w:rsidRPr="00FE46B4" w:rsidRDefault="006F456E" w:rsidP="002655F4">
      <w:pPr>
        <w:spacing w:after="0"/>
        <w:jc w:val="center"/>
        <w:rPr>
          <w:b/>
          <w:sz w:val="12"/>
          <w:szCs w:val="12"/>
        </w:rPr>
      </w:pPr>
    </w:p>
    <w:p w14:paraId="58B93196" w14:textId="48C27F70" w:rsidR="0031114E" w:rsidRPr="00AD5545" w:rsidRDefault="0031114E" w:rsidP="0031114E">
      <w:pPr>
        <w:shd w:val="clear" w:color="auto" w:fill="8496B0" w:themeFill="text2" w:themeFillTint="99"/>
        <w:spacing w:after="0"/>
        <w:rPr>
          <w:b/>
          <w:sz w:val="20"/>
        </w:rPr>
      </w:pPr>
      <w:r>
        <w:rPr>
          <w:b/>
          <w:sz w:val="20"/>
        </w:rPr>
        <w:t>Quando do envio da proposta por meio do Ministério Supervisor</w:t>
      </w:r>
      <w:r w:rsidR="00CC434A">
        <w:rPr>
          <w:b/>
          <w:sz w:val="20"/>
        </w:rPr>
        <w:t>,</w:t>
      </w:r>
      <w:r>
        <w:rPr>
          <w:b/>
          <w:sz w:val="20"/>
        </w:rPr>
        <w:t xml:space="preserve"> encaminhar:</w:t>
      </w:r>
    </w:p>
    <w:p w14:paraId="4A5C5C5A" w14:textId="78A8182A" w:rsidR="0004507B" w:rsidRPr="002226BF" w:rsidRDefault="002226BF" w:rsidP="002226BF">
      <w:pPr>
        <w:pStyle w:val="PargrafodaLista"/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</w:t>
      </w:r>
      <w:r w:rsidR="0004507B" w:rsidRPr="002226BF">
        <w:rPr>
          <w:rFonts w:ascii="Calibri" w:hAnsi="Calibri" w:cs="Calibri"/>
          <w:sz w:val="20"/>
          <w:szCs w:val="20"/>
        </w:rPr>
        <w:t xml:space="preserve">xtrato de ata da reunião na qual houve a aprovação </w:t>
      </w:r>
      <w:r w:rsidR="00CC434A">
        <w:rPr>
          <w:rFonts w:ascii="Calibri" w:hAnsi="Calibri" w:cs="Calibri"/>
          <w:sz w:val="20"/>
          <w:szCs w:val="20"/>
        </w:rPr>
        <w:t>do</w:t>
      </w:r>
      <w:r w:rsidR="0004507B" w:rsidRPr="002226BF">
        <w:rPr>
          <w:rFonts w:ascii="Calibri" w:hAnsi="Calibri" w:cs="Calibri"/>
          <w:sz w:val="20"/>
          <w:szCs w:val="20"/>
        </w:rPr>
        <w:t xml:space="preserve"> Conselho de Administração ou, nas empresas nas quais não tenha sido constituído, pela Diretoria ou órgão equivalente;</w:t>
      </w:r>
    </w:p>
    <w:p w14:paraId="27A2EC09" w14:textId="77777777" w:rsidR="002226BF" w:rsidRPr="002226BF" w:rsidRDefault="0004507B" w:rsidP="002226BF">
      <w:pPr>
        <w:pStyle w:val="PargrafodaLista"/>
        <w:numPr>
          <w:ilvl w:val="0"/>
          <w:numId w:val="13"/>
        </w:numPr>
        <w:spacing w:after="0"/>
        <w:rPr>
          <w:sz w:val="20"/>
        </w:rPr>
      </w:pPr>
      <w:r w:rsidRPr="002226BF">
        <w:rPr>
          <w:rFonts w:ascii="Calibri" w:hAnsi="Calibri" w:cs="Calibri"/>
          <w:sz w:val="20"/>
          <w:szCs w:val="20"/>
        </w:rPr>
        <w:t>Aprovação do Conselho de Administração ou da Diretoria Executiva da empresa controladora, no caso de empresas controladas; e</w:t>
      </w:r>
      <w:r w:rsidRPr="002226BF">
        <w:rPr>
          <w:sz w:val="20"/>
        </w:rPr>
        <w:t xml:space="preserve"> </w:t>
      </w:r>
    </w:p>
    <w:p w14:paraId="7875635C" w14:textId="63B407F4" w:rsidR="006F456E" w:rsidRDefault="0031114E" w:rsidP="002226BF">
      <w:pPr>
        <w:pStyle w:val="PargrafodaLista"/>
        <w:numPr>
          <w:ilvl w:val="0"/>
          <w:numId w:val="13"/>
        </w:numPr>
        <w:spacing w:after="0"/>
        <w:rPr>
          <w:sz w:val="20"/>
        </w:rPr>
      </w:pPr>
      <w:r w:rsidRPr="002226BF">
        <w:rPr>
          <w:sz w:val="20"/>
        </w:rPr>
        <w:t>Parecer Jurídico</w:t>
      </w:r>
      <w:r w:rsidR="00CC434A">
        <w:rPr>
          <w:sz w:val="20"/>
        </w:rPr>
        <w:t>.</w:t>
      </w:r>
    </w:p>
    <w:p w14:paraId="11A17F6F" w14:textId="39D28C0D" w:rsidR="00FE46B4" w:rsidRPr="00AD5545" w:rsidRDefault="00FE46B4" w:rsidP="00FE46B4">
      <w:pPr>
        <w:shd w:val="clear" w:color="auto" w:fill="8496B0" w:themeFill="text2" w:themeFillTint="99"/>
        <w:spacing w:after="0"/>
        <w:rPr>
          <w:b/>
          <w:sz w:val="20"/>
        </w:rPr>
      </w:pPr>
    </w:p>
    <w:p w14:paraId="09656ED7" w14:textId="5E4D5955" w:rsidR="006F456E" w:rsidRDefault="00064952" w:rsidP="00540B68">
      <w:pPr>
        <w:spacing w:after="0"/>
        <w:ind w:left="360"/>
        <w:jc w:val="center"/>
        <w:rPr>
          <w:b/>
          <w:sz w:val="20"/>
        </w:rPr>
      </w:pPr>
      <w:r w:rsidRPr="00064952">
        <w:rPr>
          <w:b/>
          <w:sz w:val="20"/>
        </w:rPr>
        <w:t xml:space="preserve">Este formulário </w:t>
      </w:r>
      <w:r w:rsidR="00240001">
        <w:rPr>
          <w:b/>
          <w:sz w:val="20"/>
        </w:rPr>
        <w:t xml:space="preserve">corresponde </w:t>
      </w:r>
      <w:r w:rsidR="00CC434A">
        <w:rPr>
          <w:b/>
          <w:sz w:val="20"/>
        </w:rPr>
        <w:t>à</w:t>
      </w:r>
      <w:r w:rsidR="00240001">
        <w:rPr>
          <w:b/>
          <w:sz w:val="20"/>
        </w:rPr>
        <w:t xml:space="preserve"> </w:t>
      </w:r>
      <w:r w:rsidRPr="00064952">
        <w:rPr>
          <w:b/>
          <w:sz w:val="20"/>
        </w:rPr>
        <w:t>proposta</w:t>
      </w:r>
      <w:r w:rsidR="003B6AC4">
        <w:rPr>
          <w:b/>
          <w:sz w:val="20"/>
        </w:rPr>
        <w:t xml:space="preserve"> de PDV</w:t>
      </w:r>
      <w:r w:rsidR="00240001">
        <w:rPr>
          <w:b/>
          <w:sz w:val="20"/>
        </w:rPr>
        <w:t xml:space="preserve"> da empresa</w:t>
      </w:r>
      <w:r w:rsidRPr="00064952">
        <w:rPr>
          <w:b/>
          <w:sz w:val="20"/>
        </w:rPr>
        <w:t>, a qual deverá ser instruída com todos os documentos e informações estabelecidos na</w:t>
      </w:r>
      <w:r w:rsidR="00132F90">
        <w:rPr>
          <w:b/>
          <w:sz w:val="20"/>
        </w:rPr>
        <w:t xml:space="preserve"> Resolução</w:t>
      </w:r>
      <w:r w:rsidRPr="00064952">
        <w:rPr>
          <w:b/>
          <w:sz w:val="20"/>
        </w:rPr>
        <w:t xml:space="preserve"> CGPAR nº 50</w:t>
      </w:r>
      <w:r w:rsidR="00CC434A">
        <w:rPr>
          <w:b/>
          <w:sz w:val="20"/>
        </w:rPr>
        <w:t>, de 27/12/2023</w:t>
      </w:r>
      <w:r w:rsidR="00132F90">
        <w:rPr>
          <w:b/>
          <w:sz w:val="20"/>
        </w:rPr>
        <w:t>,</w:t>
      </w:r>
      <w:r w:rsidRPr="00064952">
        <w:rPr>
          <w:b/>
          <w:sz w:val="20"/>
        </w:rPr>
        <w:t xml:space="preserve"> e </w:t>
      </w:r>
      <w:r w:rsidR="00CC434A">
        <w:rPr>
          <w:b/>
          <w:sz w:val="20"/>
        </w:rPr>
        <w:t>n</w:t>
      </w:r>
      <w:r w:rsidRPr="00064952">
        <w:rPr>
          <w:b/>
          <w:sz w:val="20"/>
        </w:rPr>
        <w:t>a Portaria SEST/SEDDM/ME nº 1.122, de 28/01/2021</w:t>
      </w:r>
      <w:r w:rsidR="00240001">
        <w:rPr>
          <w:b/>
          <w:sz w:val="20"/>
        </w:rPr>
        <w:t>, por meio do Ministério Supervisor</w:t>
      </w:r>
      <w:r w:rsidRPr="00064952">
        <w:rPr>
          <w:b/>
          <w:sz w:val="20"/>
        </w:rPr>
        <w:t>.</w:t>
      </w:r>
    </w:p>
    <w:p w14:paraId="7D631DF0" w14:textId="77777777" w:rsidR="006F456E" w:rsidRDefault="006F456E" w:rsidP="002655F4">
      <w:pPr>
        <w:spacing w:after="0"/>
        <w:jc w:val="center"/>
        <w:rPr>
          <w:b/>
          <w:sz w:val="20"/>
        </w:rPr>
      </w:pPr>
    </w:p>
    <w:p w14:paraId="118D1CCD" w14:textId="77777777" w:rsidR="00994742" w:rsidRDefault="00994742" w:rsidP="00CB5791">
      <w:pPr>
        <w:spacing w:after="0"/>
        <w:jc w:val="center"/>
        <w:rPr>
          <w:b/>
          <w:sz w:val="20"/>
        </w:rPr>
      </w:pPr>
    </w:p>
    <w:p w14:paraId="39A2EBA2" w14:textId="77777777" w:rsidR="00FE46B4" w:rsidRDefault="00FE46B4" w:rsidP="00CB5791">
      <w:pPr>
        <w:spacing w:after="0"/>
        <w:jc w:val="center"/>
        <w:rPr>
          <w:b/>
          <w:sz w:val="20"/>
        </w:rPr>
      </w:pPr>
    </w:p>
    <w:p w14:paraId="56BC6742" w14:textId="77777777" w:rsidR="00FE46B4" w:rsidRDefault="00FE46B4" w:rsidP="00CB5791">
      <w:pPr>
        <w:spacing w:after="0"/>
        <w:jc w:val="center"/>
        <w:rPr>
          <w:b/>
          <w:sz w:val="20"/>
        </w:rPr>
      </w:pPr>
    </w:p>
    <w:p w14:paraId="24F153C2" w14:textId="77777777" w:rsidR="00FE46B4" w:rsidRDefault="00FE46B4" w:rsidP="00CB5791">
      <w:pPr>
        <w:spacing w:after="0"/>
        <w:jc w:val="center"/>
        <w:rPr>
          <w:b/>
          <w:sz w:val="20"/>
        </w:rPr>
      </w:pPr>
    </w:p>
    <w:sectPr w:rsidR="00FE46B4" w:rsidSect="001E47E4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757"/>
    <w:multiLevelType w:val="hybridMultilevel"/>
    <w:tmpl w:val="B6CC627E"/>
    <w:lvl w:ilvl="0" w:tplc="4EE654B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982"/>
    <w:multiLevelType w:val="multilevel"/>
    <w:tmpl w:val="A04CFA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F2982"/>
    <w:multiLevelType w:val="multilevel"/>
    <w:tmpl w:val="3FDE8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57645"/>
    <w:multiLevelType w:val="hybridMultilevel"/>
    <w:tmpl w:val="1286E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8B1"/>
    <w:multiLevelType w:val="hybridMultilevel"/>
    <w:tmpl w:val="AB8A71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10828"/>
    <w:multiLevelType w:val="hybridMultilevel"/>
    <w:tmpl w:val="108E6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710"/>
    <w:multiLevelType w:val="multilevel"/>
    <w:tmpl w:val="9EE2D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301E8"/>
    <w:multiLevelType w:val="multilevel"/>
    <w:tmpl w:val="822098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5306D"/>
    <w:multiLevelType w:val="hybridMultilevel"/>
    <w:tmpl w:val="A010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4730D"/>
    <w:multiLevelType w:val="multilevel"/>
    <w:tmpl w:val="05D64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F5DB0"/>
    <w:multiLevelType w:val="hybridMultilevel"/>
    <w:tmpl w:val="EB245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7595"/>
    <w:multiLevelType w:val="hybridMultilevel"/>
    <w:tmpl w:val="5412A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E3F28"/>
    <w:multiLevelType w:val="multilevel"/>
    <w:tmpl w:val="5624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82740">
    <w:abstractNumId w:val="4"/>
  </w:num>
  <w:num w:numId="2" w16cid:durableId="1551182665">
    <w:abstractNumId w:val="3"/>
  </w:num>
  <w:num w:numId="3" w16cid:durableId="349380889">
    <w:abstractNumId w:val="8"/>
  </w:num>
  <w:num w:numId="4" w16cid:durableId="878708034">
    <w:abstractNumId w:val="0"/>
  </w:num>
  <w:num w:numId="5" w16cid:durableId="671879298">
    <w:abstractNumId w:val="10"/>
  </w:num>
  <w:num w:numId="6" w16cid:durableId="2090151004">
    <w:abstractNumId w:val="11"/>
  </w:num>
  <w:num w:numId="7" w16cid:durableId="169757820">
    <w:abstractNumId w:val="1"/>
  </w:num>
  <w:num w:numId="8" w16cid:durableId="560948258">
    <w:abstractNumId w:val="7"/>
  </w:num>
  <w:num w:numId="9" w16cid:durableId="702170616">
    <w:abstractNumId w:val="12"/>
  </w:num>
  <w:num w:numId="10" w16cid:durableId="227034505">
    <w:abstractNumId w:val="6"/>
  </w:num>
  <w:num w:numId="11" w16cid:durableId="467555403">
    <w:abstractNumId w:val="9"/>
  </w:num>
  <w:num w:numId="12" w16cid:durableId="992948474">
    <w:abstractNumId w:val="2"/>
  </w:num>
  <w:num w:numId="13" w16cid:durableId="8496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1"/>
    <w:rsid w:val="00012A2E"/>
    <w:rsid w:val="00020965"/>
    <w:rsid w:val="0004507B"/>
    <w:rsid w:val="00064952"/>
    <w:rsid w:val="000C0FB6"/>
    <w:rsid w:val="000D3CC4"/>
    <w:rsid w:val="000F3C55"/>
    <w:rsid w:val="001115F8"/>
    <w:rsid w:val="00132F90"/>
    <w:rsid w:val="001643FA"/>
    <w:rsid w:val="00171CB3"/>
    <w:rsid w:val="001815B0"/>
    <w:rsid w:val="001A33C6"/>
    <w:rsid w:val="001A45B4"/>
    <w:rsid w:val="001E47E4"/>
    <w:rsid w:val="002226BF"/>
    <w:rsid w:val="0022688E"/>
    <w:rsid w:val="00240001"/>
    <w:rsid w:val="002632DC"/>
    <w:rsid w:val="002655F4"/>
    <w:rsid w:val="0027022A"/>
    <w:rsid w:val="00277DFF"/>
    <w:rsid w:val="002A796F"/>
    <w:rsid w:val="002D0786"/>
    <w:rsid w:val="002E629C"/>
    <w:rsid w:val="00310224"/>
    <w:rsid w:val="00310692"/>
    <w:rsid w:val="0031114E"/>
    <w:rsid w:val="003153C0"/>
    <w:rsid w:val="0035491F"/>
    <w:rsid w:val="003712AB"/>
    <w:rsid w:val="003B6AC4"/>
    <w:rsid w:val="003C4F76"/>
    <w:rsid w:val="003F2BB7"/>
    <w:rsid w:val="00415D51"/>
    <w:rsid w:val="00415E5F"/>
    <w:rsid w:val="00487D57"/>
    <w:rsid w:val="00493D18"/>
    <w:rsid w:val="00494084"/>
    <w:rsid w:val="004D7558"/>
    <w:rsid w:val="00516D76"/>
    <w:rsid w:val="00540B68"/>
    <w:rsid w:val="005C7C22"/>
    <w:rsid w:val="005E0EAD"/>
    <w:rsid w:val="006023E5"/>
    <w:rsid w:val="00615B8E"/>
    <w:rsid w:val="0062200C"/>
    <w:rsid w:val="00657A0F"/>
    <w:rsid w:val="00672E44"/>
    <w:rsid w:val="006A54CE"/>
    <w:rsid w:val="006B42E4"/>
    <w:rsid w:val="006F456E"/>
    <w:rsid w:val="007567E9"/>
    <w:rsid w:val="00823285"/>
    <w:rsid w:val="00840A51"/>
    <w:rsid w:val="00867C03"/>
    <w:rsid w:val="008910E5"/>
    <w:rsid w:val="008B5477"/>
    <w:rsid w:val="008C22AC"/>
    <w:rsid w:val="008D1EB1"/>
    <w:rsid w:val="008F3274"/>
    <w:rsid w:val="008F4B91"/>
    <w:rsid w:val="008F66F1"/>
    <w:rsid w:val="00922091"/>
    <w:rsid w:val="00946EC3"/>
    <w:rsid w:val="00963A34"/>
    <w:rsid w:val="0097782A"/>
    <w:rsid w:val="00983E4F"/>
    <w:rsid w:val="00994742"/>
    <w:rsid w:val="009B2AC7"/>
    <w:rsid w:val="009E783F"/>
    <w:rsid w:val="009F6BBF"/>
    <w:rsid w:val="009F7D42"/>
    <w:rsid w:val="00A245D7"/>
    <w:rsid w:val="00A41633"/>
    <w:rsid w:val="00A66D64"/>
    <w:rsid w:val="00A679BC"/>
    <w:rsid w:val="00A81097"/>
    <w:rsid w:val="00AC44AC"/>
    <w:rsid w:val="00AD5545"/>
    <w:rsid w:val="00AE2C33"/>
    <w:rsid w:val="00AE4A09"/>
    <w:rsid w:val="00B76391"/>
    <w:rsid w:val="00B86357"/>
    <w:rsid w:val="00C21346"/>
    <w:rsid w:val="00C2234F"/>
    <w:rsid w:val="00C67D1B"/>
    <w:rsid w:val="00C92861"/>
    <w:rsid w:val="00C95728"/>
    <w:rsid w:val="00CB489E"/>
    <w:rsid w:val="00CB4A3A"/>
    <w:rsid w:val="00CB5791"/>
    <w:rsid w:val="00CC434A"/>
    <w:rsid w:val="00CF0CE4"/>
    <w:rsid w:val="00D44928"/>
    <w:rsid w:val="00D458EC"/>
    <w:rsid w:val="00D865E7"/>
    <w:rsid w:val="00D9719E"/>
    <w:rsid w:val="00DB1E21"/>
    <w:rsid w:val="00DB6D22"/>
    <w:rsid w:val="00DD7223"/>
    <w:rsid w:val="00E006A9"/>
    <w:rsid w:val="00E1588B"/>
    <w:rsid w:val="00E15A58"/>
    <w:rsid w:val="00E32C5F"/>
    <w:rsid w:val="00E41CA7"/>
    <w:rsid w:val="00E45578"/>
    <w:rsid w:val="00E56FCD"/>
    <w:rsid w:val="00E67039"/>
    <w:rsid w:val="00EA3BB5"/>
    <w:rsid w:val="00ED207E"/>
    <w:rsid w:val="00F208F4"/>
    <w:rsid w:val="00F837E8"/>
    <w:rsid w:val="00FB6B96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F4E1"/>
  <w15:chartTrackingRefBased/>
  <w15:docId w15:val="{210D3AC8-F2E5-416C-AF60-F234E476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4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57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54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679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9B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FE46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0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134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6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80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7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6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7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2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6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2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3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4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0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5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23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53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7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0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Tadeu Santiago de Alencar Barros Filho</dc:creator>
  <cp:keywords/>
  <dc:description/>
  <cp:lastModifiedBy>CHRISTIAN VIEIRA CASTRO</cp:lastModifiedBy>
  <cp:revision>2</cp:revision>
  <cp:lastPrinted>2020-01-29T14:00:00Z</cp:lastPrinted>
  <dcterms:created xsi:type="dcterms:W3CDTF">2025-02-10T19:27:00Z</dcterms:created>
  <dcterms:modified xsi:type="dcterms:W3CDTF">2025-02-10T19:27:00Z</dcterms:modified>
</cp:coreProperties>
</file>