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7877" w14:textId="2BF01C88" w:rsidR="0095374B" w:rsidRDefault="0095374B" w:rsidP="0095374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8824D2" wp14:editId="65D30505">
            <wp:simplePos x="0" y="0"/>
            <wp:positionH relativeFrom="column">
              <wp:posOffset>2363543</wp:posOffset>
            </wp:positionH>
            <wp:positionV relativeFrom="paragraph">
              <wp:posOffset>-87580</wp:posOffset>
            </wp:positionV>
            <wp:extent cx="871220" cy="924560"/>
            <wp:effectExtent l="0" t="0" r="5080" b="254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2F822" w14:textId="5896A55F" w:rsidR="0095374B" w:rsidRDefault="0095374B" w:rsidP="0095374B">
      <w:pPr>
        <w:jc w:val="center"/>
        <w:rPr>
          <w:b/>
          <w:sz w:val="24"/>
          <w:szCs w:val="24"/>
        </w:rPr>
      </w:pPr>
    </w:p>
    <w:p w14:paraId="63AD59E6" w14:textId="5C43B127" w:rsidR="0095374B" w:rsidRDefault="0095374B" w:rsidP="0095374B">
      <w:pPr>
        <w:jc w:val="center"/>
        <w:rPr>
          <w:b/>
          <w:sz w:val="24"/>
          <w:szCs w:val="24"/>
        </w:rPr>
      </w:pPr>
    </w:p>
    <w:p w14:paraId="3B53D13F" w14:textId="116B2FFD" w:rsidR="00882F15" w:rsidRPr="00A52B1F" w:rsidRDefault="0095374B" w:rsidP="00953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ECONOMIA</w:t>
      </w:r>
    </w:p>
    <w:p w14:paraId="198F3E66" w14:textId="03EDD9F2" w:rsidR="00882F15" w:rsidRDefault="0095374B" w:rsidP="0095374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Secretaria de </w:t>
      </w:r>
      <w:r w:rsidR="00C417EF">
        <w:rPr>
          <w:b/>
          <w:sz w:val="24"/>
          <w:szCs w:val="24"/>
        </w:rPr>
        <w:t>Desenvolvimento da Infraestrutura</w:t>
      </w:r>
    </w:p>
    <w:p w14:paraId="02C0956D" w14:textId="36979347" w:rsidR="0095374B" w:rsidRPr="0095374B" w:rsidRDefault="0095374B" w:rsidP="008D7BBC">
      <w:pPr>
        <w:jc w:val="center"/>
        <w:rPr>
          <w:b/>
          <w:sz w:val="24"/>
        </w:rPr>
      </w:pPr>
      <w:r>
        <w:rPr>
          <w:b/>
          <w:sz w:val="24"/>
        </w:rPr>
        <w:t>Formulário para o envio de contribuições para a Consulta Pública ME-</w:t>
      </w:r>
      <w:r w:rsidR="00C417EF">
        <w:rPr>
          <w:b/>
          <w:sz w:val="24"/>
        </w:rPr>
        <w:t>SDI</w:t>
      </w:r>
      <w:r>
        <w:rPr>
          <w:b/>
          <w:sz w:val="24"/>
        </w:rPr>
        <w:t xml:space="preserve"> nº</w:t>
      </w:r>
      <w:r w:rsidR="008D7BBC">
        <w:rPr>
          <w:b/>
          <w:sz w:val="24"/>
        </w:rPr>
        <w:t xml:space="preserve"> </w:t>
      </w:r>
      <w:r>
        <w:rPr>
          <w:b/>
          <w:sz w:val="24"/>
        </w:rPr>
        <w:t>01/2019</w:t>
      </w:r>
    </w:p>
    <w:tbl>
      <w:tblPr>
        <w:tblStyle w:val="Tabelacomgrade"/>
        <w:tblpPr w:leftFromText="141" w:rightFromText="141" w:vertAnchor="page" w:horzAnchor="margin" w:tblpX="-289" w:tblpY="4861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959CE" w14:paraId="79D866DF" w14:textId="77777777" w:rsidTr="008D7BBC">
        <w:tc>
          <w:tcPr>
            <w:tcW w:w="9356" w:type="dxa"/>
            <w:shd w:val="clear" w:color="auto" w:fill="E7E6E6" w:themeFill="background2"/>
          </w:tcPr>
          <w:p w14:paraId="2FD78364" w14:textId="47AAF457" w:rsidR="009959CE" w:rsidRPr="00AD4769" w:rsidRDefault="0095374B" w:rsidP="008D7B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Consulta Pública ME-S</w:t>
            </w:r>
            <w:r w:rsidR="00C417EF">
              <w:rPr>
                <w:b/>
                <w:sz w:val="24"/>
              </w:rPr>
              <w:t>DI</w:t>
            </w:r>
            <w:r>
              <w:rPr>
                <w:b/>
                <w:sz w:val="24"/>
              </w:rPr>
              <w:t xml:space="preserve"> nº 01/2019</w:t>
            </w:r>
          </w:p>
        </w:tc>
      </w:tr>
      <w:tr w:rsidR="0095374B" w14:paraId="0C8F7AFF" w14:textId="77777777" w:rsidTr="008D7BBC">
        <w:tc>
          <w:tcPr>
            <w:tcW w:w="9356" w:type="dxa"/>
            <w:shd w:val="clear" w:color="auto" w:fill="E7E6E6" w:themeFill="background2"/>
          </w:tcPr>
          <w:p w14:paraId="53A8C4B7" w14:textId="39E59902" w:rsidR="0095374B" w:rsidRPr="00882F15" w:rsidRDefault="0095374B" w:rsidP="008D7BBC">
            <w:pPr>
              <w:jc w:val="center"/>
              <w:rPr>
                <w:b/>
                <w:sz w:val="24"/>
              </w:rPr>
            </w:pPr>
            <w:r w:rsidRPr="00AD4769">
              <w:rPr>
                <w:b/>
                <w:sz w:val="26"/>
                <w:szCs w:val="26"/>
              </w:rPr>
              <w:t>Dados do colaborador</w:t>
            </w:r>
          </w:p>
        </w:tc>
      </w:tr>
      <w:tr w:rsidR="009959CE" w14:paraId="645543F8" w14:textId="77777777" w:rsidTr="008D7BBC">
        <w:trPr>
          <w:trHeight w:val="397"/>
        </w:trPr>
        <w:tc>
          <w:tcPr>
            <w:tcW w:w="9356" w:type="dxa"/>
          </w:tcPr>
          <w:p w14:paraId="7DEF6727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 xml:space="preserve">Nome: </w:t>
            </w:r>
          </w:p>
        </w:tc>
      </w:tr>
      <w:tr w:rsidR="009959CE" w14:paraId="209AC476" w14:textId="77777777" w:rsidTr="008D7BBC">
        <w:trPr>
          <w:trHeight w:val="397"/>
        </w:trPr>
        <w:tc>
          <w:tcPr>
            <w:tcW w:w="9356" w:type="dxa"/>
          </w:tcPr>
          <w:p w14:paraId="361D643A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Organização:</w:t>
            </w:r>
          </w:p>
        </w:tc>
      </w:tr>
      <w:tr w:rsidR="009959CE" w14:paraId="13BE936A" w14:textId="77777777" w:rsidTr="008D7BBC">
        <w:trPr>
          <w:trHeight w:val="397"/>
        </w:trPr>
        <w:tc>
          <w:tcPr>
            <w:tcW w:w="9356" w:type="dxa"/>
          </w:tcPr>
          <w:p w14:paraId="6C6FAFF7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E-mail:</w:t>
            </w:r>
          </w:p>
        </w:tc>
      </w:tr>
      <w:tr w:rsidR="009959CE" w14:paraId="144B10AB" w14:textId="77777777" w:rsidTr="008D7BBC">
        <w:trPr>
          <w:trHeight w:val="397"/>
        </w:trPr>
        <w:tc>
          <w:tcPr>
            <w:tcW w:w="9356" w:type="dxa"/>
          </w:tcPr>
          <w:p w14:paraId="112A0694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Telefone:</w:t>
            </w:r>
          </w:p>
        </w:tc>
      </w:tr>
      <w:tr w:rsidR="009959CE" w14:paraId="73802679" w14:textId="77777777" w:rsidTr="008D7BBC">
        <w:tc>
          <w:tcPr>
            <w:tcW w:w="9356" w:type="dxa"/>
            <w:shd w:val="clear" w:color="auto" w:fill="E7E6E6" w:themeFill="background2"/>
          </w:tcPr>
          <w:p w14:paraId="71B752AB" w14:textId="1BDC6BC5" w:rsidR="0095374B" w:rsidRDefault="00956964" w:rsidP="008D7B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Perguntas relacionadas </w:t>
            </w:r>
            <w:r w:rsidR="00D016C1">
              <w:rPr>
                <w:b/>
                <w:sz w:val="26"/>
                <w:szCs w:val="26"/>
              </w:rPr>
              <w:t>à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417EF">
              <w:rPr>
                <w:b/>
                <w:sz w:val="26"/>
                <w:szCs w:val="26"/>
              </w:rPr>
              <w:t>estimação da Taxa Social de Desconto para avaliação de projetos de investimento em infraestrutura no Brasil</w:t>
            </w:r>
          </w:p>
          <w:p w14:paraId="1ECB2CBE" w14:textId="7458AAA5" w:rsidR="009959CE" w:rsidRPr="00C417EF" w:rsidRDefault="00956964" w:rsidP="008D7BBC">
            <w:pPr>
              <w:spacing w:after="160"/>
              <w:jc w:val="center"/>
              <w:rPr>
                <w:i/>
                <w:sz w:val="26"/>
                <w:szCs w:val="26"/>
              </w:rPr>
            </w:pPr>
            <w:r w:rsidRPr="00C417EF">
              <w:rPr>
                <w:i/>
                <w:sz w:val="26"/>
                <w:szCs w:val="26"/>
              </w:rPr>
              <w:t xml:space="preserve">O participante poderá </w:t>
            </w:r>
            <w:r w:rsidR="00250F6E" w:rsidRPr="00C417EF">
              <w:rPr>
                <w:i/>
                <w:sz w:val="26"/>
                <w:szCs w:val="26"/>
              </w:rPr>
              <w:t>abordar apenas os temas de seu interesse.</w:t>
            </w:r>
            <w:r w:rsidRPr="00C417EF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9959CE" w14:paraId="26C03223" w14:textId="77777777" w:rsidTr="008D7BBC">
        <w:tc>
          <w:tcPr>
            <w:tcW w:w="9356" w:type="dxa"/>
          </w:tcPr>
          <w:p w14:paraId="010F1F5E" w14:textId="2E4D5B68" w:rsidR="0095374B" w:rsidRDefault="0095374B" w:rsidP="008D7BBC">
            <w:pPr>
              <w:jc w:val="both"/>
              <w:rPr>
                <w:rFonts w:cstheme="minorHAnsi"/>
                <w:color w:val="000000"/>
              </w:rPr>
            </w:pPr>
          </w:p>
          <w:p w14:paraId="68B8716E" w14:textId="0CE96F14" w:rsidR="00BD63E1" w:rsidRDefault="00BD63E1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 a sua visão sobre a escolha da abordagem para estimação da Taxa Social de Desconto (TSD) aplicável à análise de investimentos em infraestrutura no Brasil? A argumentação apresentada para a seleção da abordagem de eficiência está adequada?</w:t>
            </w:r>
          </w:p>
          <w:p w14:paraId="5D747615" w14:textId="08A86B83" w:rsidR="00BD63E1" w:rsidRDefault="00BD63E1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adequada a revisão de literatura sobre </w:t>
            </w:r>
            <w:r w:rsidRPr="00BD63E1">
              <w:rPr>
                <w:rFonts w:cstheme="minorHAnsi"/>
                <w:color w:val="000000"/>
                <w:u w:val="single"/>
              </w:rPr>
              <w:t>determinantes da poupança doméstica</w:t>
            </w:r>
            <w:r>
              <w:rPr>
                <w:rFonts w:cstheme="minorHAnsi"/>
                <w:color w:val="000000"/>
              </w:rPr>
              <w:t>, em especial para o Brasil? Alguma referência adicional sugerida?</w:t>
            </w:r>
          </w:p>
          <w:p w14:paraId="38A798DE" w14:textId="48B7C1EA" w:rsidR="00BD63E1" w:rsidRPr="00BD63E1" w:rsidRDefault="00BD63E1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adequada a revisão de literatura sobre </w:t>
            </w:r>
            <w:r w:rsidRPr="00BD63E1">
              <w:rPr>
                <w:rFonts w:cstheme="minorHAnsi"/>
                <w:color w:val="000000"/>
                <w:u w:val="single"/>
              </w:rPr>
              <w:t>determinantes do investimento privado</w:t>
            </w:r>
            <w:r>
              <w:rPr>
                <w:rFonts w:cstheme="minorHAnsi"/>
                <w:color w:val="000000"/>
              </w:rPr>
              <w:t>, em especial para o Brasil? Alguma referência adicional sugerida?</w:t>
            </w:r>
          </w:p>
          <w:p w14:paraId="10A05AB0" w14:textId="76D94673" w:rsidR="00BD63E1" w:rsidRPr="00BD63E1" w:rsidRDefault="00BD63E1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adequada a revisão de literatura sobre </w:t>
            </w:r>
            <w:r w:rsidRPr="00BE7E29">
              <w:rPr>
                <w:rFonts w:cstheme="minorHAnsi"/>
                <w:color w:val="000000"/>
                <w:u w:val="single"/>
              </w:rPr>
              <w:t xml:space="preserve">determinantes da poupança </w:t>
            </w:r>
            <w:r w:rsidR="00BE7E29" w:rsidRPr="00BE7E29">
              <w:rPr>
                <w:rFonts w:cstheme="minorHAnsi"/>
                <w:color w:val="000000"/>
                <w:u w:val="single"/>
              </w:rPr>
              <w:t>externa</w:t>
            </w:r>
            <w:r>
              <w:rPr>
                <w:rFonts w:cstheme="minorHAnsi"/>
                <w:color w:val="000000"/>
              </w:rPr>
              <w:t>, em especial para o Brasil? Alguma referência adicional sugerida?</w:t>
            </w:r>
          </w:p>
          <w:p w14:paraId="403126BB" w14:textId="27A14212" w:rsidR="00BD63E1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Qual a sua opinião sobre a adequação das estimativas </w:t>
            </w:r>
            <w:r w:rsidRPr="00BE7E29">
              <w:rPr>
                <w:rFonts w:cstheme="minorHAnsi"/>
                <w:color w:val="000000"/>
              </w:rPr>
              <w:t xml:space="preserve">de </w:t>
            </w:r>
            <w:r w:rsidRPr="00BE7E29">
              <w:rPr>
                <w:rFonts w:cstheme="minorHAnsi"/>
                <w:color w:val="000000"/>
                <w:u w:val="single"/>
              </w:rPr>
              <w:t>elasticidade da poupança interna com respeito à taxa de captação</w:t>
            </w:r>
            <w:r>
              <w:rPr>
                <w:rFonts w:cstheme="minorHAnsi"/>
                <w:color w:val="000000"/>
              </w:rPr>
              <w:t xml:space="preserve"> (entre 0,01 e 0,20)? Alguma consideração sobre a metodologia empregada?</w:t>
            </w:r>
          </w:p>
          <w:p w14:paraId="3C4D1A50" w14:textId="0D5E20A9" w:rsidR="00BE7E29" w:rsidRPr="00BD63E1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Qual a sua opinião sobre a adequação das estimativas de </w:t>
            </w:r>
            <w:r w:rsidRPr="00BE7E29">
              <w:rPr>
                <w:rFonts w:cstheme="minorHAnsi"/>
                <w:color w:val="000000"/>
                <w:u w:val="single"/>
              </w:rPr>
              <w:t>elasticidade do investimento privado com respeito à taxa de juros</w:t>
            </w:r>
            <w:r>
              <w:rPr>
                <w:rFonts w:cstheme="minorHAnsi"/>
                <w:color w:val="000000"/>
              </w:rPr>
              <w:t xml:space="preserve"> (entre -2,29 e -1,35)? Alguma consideração sobre a metodologia empregada?</w:t>
            </w:r>
          </w:p>
          <w:p w14:paraId="74F74C6C" w14:textId="0DF8D41A" w:rsidR="00BE7E29" w:rsidRPr="00BD63E1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Qual a sua opinião sobre a adequação das estimativas de </w:t>
            </w:r>
            <w:r w:rsidRPr="00BE7E29">
              <w:rPr>
                <w:rFonts w:cstheme="minorHAnsi"/>
                <w:color w:val="000000"/>
                <w:u w:val="single"/>
              </w:rPr>
              <w:t>elasticidade da poupança externa com respeito ao custo do capital externo</w:t>
            </w:r>
            <w:r>
              <w:rPr>
                <w:rFonts w:cstheme="minorHAnsi"/>
                <w:color w:val="000000"/>
              </w:rPr>
              <w:t xml:space="preserve"> (0,40)</w:t>
            </w:r>
            <w:r w:rsidRPr="00BE7E29">
              <w:rPr>
                <w:rFonts w:cstheme="minorHAnsi"/>
                <w:color w:val="000000"/>
              </w:rPr>
              <w:t>?</w:t>
            </w:r>
            <w:r>
              <w:rPr>
                <w:rFonts w:cstheme="minorHAnsi"/>
                <w:color w:val="000000"/>
              </w:rPr>
              <w:t xml:space="preserve"> Alguma consideração sobre a metodologia empregada?</w:t>
            </w:r>
          </w:p>
          <w:p w14:paraId="1D0DFA6E" w14:textId="6621B985" w:rsidR="00BE7E29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Qual a sua visão sobre a </w:t>
            </w:r>
            <w:r w:rsidRPr="00BE7E29">
              <w:rPr>
                <w:rFonts w:cstheme="minorHAnsi"/>
                <w:color w:val="000000"/>
                <w:u w:val="single"/>
              </w:rPr>
              <w:t>trajetória de médio-longo prazo para a poupança doméstica</w:t>
            </w:r>
            <w:r>
              <w:rPr>
                <w:rFonts w:cstheme="minorHAnsi"/>
                <w:color w:val="000000"/>
              </w:rPr>
              <w:t xml:space="preserve"> como proporção do PIB no Brasil? A projeção apresentada no texto é razoável? (entre 16 e 17%)</w:t>
            </w:r>
          </w:p>
          <w:p w14:paraId="4BCC180B" w14:textId="07B5D9A1" w:rsidR="00BE7E29" w:rsidRPr="00BD63E1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Qual a sua visão sobre a </w:t>
            </w:r>
            <w:r w:rsidRPr="00BE7E29">
              <w:rPr>
                <w:rFonts w:cstheme="minorHAnsi"/>
                <w:color w:val="000000"/>
                <w:u w:val="single"/>
              </w:rPr>
              <w:t>trajetória de médio-longo prazo para o investimento privado</w:t>
            </w:r>
            <w:r>
              <w:rPr>
                <w:rFonts w:cstheme="minorHAnsi"/>
                <w:color w:val="000000"/>
              </w:rPr>
              <w:t xml:space="preserve"> como proporção do PIB no Brasil? A projeção apresentada no texto é razoável? (entre 15 e 18%)</w:t>
            </w:r>
          </w:p>
          <w:p w14:paraId="6FC33AD4" w14:textId="64A26FA0" w:rsidR="00BE7E29" w:rsidRPr="00BD63E1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Qual a sua visão sobre </w:t>
            </w:r>
            <w:r w:rsidRPr="00BE7E29">
              <w:rPr>
                <w:rFonts w:cstheme="minorHAnsi"/>
                <w:color w:val="000000"/>
                <w:u w:val="single"/>
              </w:rPr>
              <w:t>a trajetória de médio-longo prazo para a poupança externa</w:t>
            </w:r>
            <w:r>
              <w:rPr>
                <w:rFonts w:cstheme="minorHAnsi"/>
                <w:color w:val="000000"/>
              </w:rPr>
              <w:t xml:space="preserve"> como proporção do PIB no Brasil? A projeção apresentada no texto é razoável? (2</w:t>
            </w:r>
            <w:r w:rsidR="003008A9">
              <w:rPr>
                <w:rFonts w:cstheme="minorHAnsi"/>
                <w:color w:val="000000"/>
              </w:rPr>
              <w:t>.0</w:t>
            </w:r>
            <w:r>
              <w:rPr>
                <w:rFonts w:cstheme="minorHAnsi"/>
                <w:color w:val="000000"/>
              </w:rPr>
              <w:t>%)</w:t>
            </w:r>
          </w:p>
          <w:p w14:paraId="7882C4FD" w14:textId="18F4451C" w:rsidR="00BE7E29" w:rsidRDefault="00BE7E2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estão </w:t>
            </w:r>
            <w:r w:rsidR="003008A9">
              <w:rPr>
                <w:rFonts w:cstheme="minorHAnsi"/>
                <w:color w:val="000000"/>
              </w:rPr>
              <w:t>razoáveis</w:t>
            </w:r>
            <w:r>
              <w:rPr>
                <w:rFonts w:cstheme="minorHAnsi"/>
                <w:color w:val="000000"/>
              </w:rPr>
              <w:t xml:space="preserve"> os valores definidos para os ponderadores utilizados no cálculo da TSD pela abordagem de eficiência?</w:t>
            </w:r>
          </w:p>
          <w:p w14:paraId="0FF5E08B" w14:textId="00F14593" w:rsidR="00BE7E29" w:rsidRPr="00BD63E1" w:rsidRDefault="003008A9" w:rsidP="008D7BBC">
            <w:pPr>
              <w:pStyle w:val="PargrafodaLista"/>
              <w:spacing w:after="240" w:line="276" w:lineRule="auto"/>
              <w:ind w:left="357"/>
              <w:rPr>
                <w:rFonts w:cstheme="minorHAnsi"/>
                <w:color w:val="000000"/>
              </w:rPr>
            </w:pPr>
            <w:r>
              <w:object w:dxaOrig="10695" w:dyaOrig="1515" w14:anchorId="0B6DE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4.5pt;height:51.75pt" o:ole="">
                  <v:imagedata r:id="rId6" o:title=""/>
                </v:shape>
                <o:OLEObject Type="Embed" ProgID="PBrush" ShapeID="_x0000_i1025" DrawAspect="Content" ObjectID="_1628101090" r:id="rId7"/>
              </w:object>
            </w:r>
          </w:p>
          <w:p w14:paraId="70488DF5" w14:textId="0402EC78" w:rsidR="003008A9" w:rsidRDefault="003008A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a </w:t>
            </w:r>
            <w:r w:rsidRPr="003008A9">
              <w:rPr>
                <w:rFonts w:cstheme="minorHAnsi"/>
                <w:color w:val="000000"/>
                <w:u w:val="single"/>
              </w:rPr>
              <w:t xml:space="preserve">taxa </w:t>
            </w:r>
            <w:r>
              <w:rPr>
                <w:rFonts w:cstheme="minorHAnsi"/>
                <w:color w:val="000000"/>
                <w:u w:val="single"/>
              </w:rPr>
              <w:t xml:space="preserve">real </w:t>
            </w:r>
            <w:r w:rsidRPr="003008A9">
              <w:rPr>
                <w:rFonts w:cstheme="minorHAnsi"/>
                <w:color w:val="000000"/>
                <w:u w:val="single"/>
              </w:rPr>
              <w:t>de captação da poupança</w:t>
            </w:r>
            <w:r>
              <w:rPr>
                <w:rFonts w:cstheme="minorHAnsi"/>
                <w:color w:val="000000"/>
                <w:u w:val="single"/>
              </w:rPr>
              <w:t xml:space="preserve"> doméstica</w:t>
            </w:r>
            <w:r>
              <w:rPr>
                <w:rFonts w:cstheme="minorHAnsi"/>
                <w:color w:val="000000"/>
              </w:rPr>
              <w:t>? (3.0%)</w:t>
            </w:r>
          </w:p>
          <w:p w14:paraId="184E9F9F" w14:textId="74742F6E" w:rsidR="003008A9" w:rsidRDefault="003008A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a </w:t>
            </w:r>
            <w:r>
              <w:rPr>
                <w:rFonts w:cstheme="minorHAnsi"/>
                <w:color w:val="000000"/>
                <w:u w:val="single"/>
              </w:rPr>
              <w:t>rentabilidade real do investimento privado</w:t>
            </w:r>
            <w:r>
              <w:rPr>
                <w:rFonts w:cstheme="minorHAnsi"/>
                <w:color w:val="000000"/>
              </w:rPr>
              <w:t>? (10-12%)</w:t>
            </w:r>
          </w:p>
          <w:p w14:paraId="37FB8CA4" w14:textId="73716D90" w:rsidR="003008A9" w:rsidRDefault="003008A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a </w:t>
            </w:r>
            <w:r w:rsidRPr="003008A9">
              <w:rPr>
                <w:rFonts w:cstheme="minorHAnsi"/>
                <w:color w:val="000000"/>
                <w:u w:val="single"/>
              </w:rPr>
              <w:t xml:space="preserve">variação </w:t>
            </w:r>
            <w:r>
              <w:rPr>
                <w:rFonts w:cstheme="minorHAnsi"/>
                <w:color w:val="000000"/>
                <w:u w:val="single"/>
              </w:rPr>
              <w:t xml:space="preserve">anual </w:t>
            </w:r>
            <w:r w:rsidRPr="003008A9">
              <w:rPr>
                <w:rFonts w:cstheme="minorHAnsi"/>
                <w:color w:val="000000"/>
                <w:u w:val="single"/>
              </w:rPr>
              <w:t>da taxa de câmbio nominal</w:t>
            </w:r>
            <w:r>
              <w:rPr>
                <w:rFonts w:cstheme="minorHAnsi"/>
                <w:color w:val="000000"/>
                <w:u w:val="single"/>
              </w:rPr>
              <w:t xml:space="preserve"> – dólar</w:t>
            </w:r>
            <w:r>
              <w:rPr>
                <w:rFonts w:cstheme="minorHAnsi"/>
                <w:color w:val="000000"/>
              </w:rPr>
              <w:t>? (1.5%)</w:t>
            </w:r>
          </w:p>
          <w:p w14:paraId="7941982E" w14:textId="01D96DAB" w:rsidR="003008A9" w:rsidRDefault="003008A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a </w:t>
            </w:r>
            <w:r>
              <w:rPr>
                <w:rFonts w:cstheme="minorHAnsi"/>
                <w:color w:val="000000"/>
                <w:u w:val="single"/>
              </w:rPr>
              <w:t>taxa de juros internacional – maturidade longa</w:t>
            </w:r>
            <w:r>
              <w:rPr>
                <w:rFonts w:cstheme="minorHAnsi"/>
                <w:color w:val="000000"/>
              </w:rPr>
              <w:t>? (2.5%)</w:t>
            </w:r>
          </w:p>
          <w:p w14:paraId="71D9DA8D" w14:textId="4951FC9F" w:rsidR="003008A9" w:rsidRDefault="003008A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o </w:t>
            </w:r>
            <w:r w:rsidRPr="003008A9">
              <w:rPr>
                <w:rFonts w:cstheme="minorHAnsi"/>
                <w:color w:val="000000"/>
                <w:u w:val="single"/>
              </w:rPr>
              <w:t>spread de risco soberano do Brasil – CDS</w:t>
            </w:r>
            <w:r>
              <w:rPr>
                <w:rFonts w:cstheme="minorHAnsi"/>
                <w:color w:val="000000"/>
              </w:rPr>
              <w:t>? (2.0 %)</w:t>
            </w:r>
          </w:p>
          <w:p w14:paraId="31210F3B" w14:textId="76BBE5B9" w:rsidR="003008A9" w:rsidRDefault="003008A9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</w:t>
            </w:r>
            <w:r w:rsidRPr="001E397E">
              <w:rPr>
                <w:rFonts w:cstheme="minorHAnsi"/>
                <w:color w:val="000000"/>
              </w:rPr>
              <w:t xml:space="preserve">a </w:t>
            </w:r>
            <w:r w:rsidRPr="003008A9">
              <w:rPr>
                <w:rFonts w:cstheme="minorHAnsi"/>
                <w:color w:val="000000"/>
                <w:u w:val="single"/>
              </w:rPr>
              <w:t>taxa de inflação – IPCA</w:t>
            </w:r>
            <w:r>
              <w:rPr>
                <w:rFonts w:cstheme="minorHAnsi"/>
                <w:color w:val="000000"/>
              </w:rPr>
              <w:t>? (3.5 %)</w:t>
            </w:r>
          </w:p>
          <w:p w14:paraId="4A249762" w14:textId="3C6A2748" w:rsidR="001E397E" w:rsidRDefault="001E397E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 sua opinião, está razoável o valor de médio-longo prazo projetado para </w:t>
            </w:r>
            <w:r w:rsidRPr="001E397E">
              <w:rPr>
                <w:rFonts w:cstheme="minorHAnsi"/>
                <w:color w:val="000000"/>
              </w:rPr>
              <w:t xml:space="preserve">o </w:t>
            </w:r>
            <w:r>
              <w:rPr>
                <w:rFonts w:cstheme="minorHAnsi"/>
                <w:color w:val="000000"/>
                <w:u w:val="single"/>
              </w:rPr>
              <w:t>custo marginal real do capital externo</w:t>
            </w:r>
            <w:r>
              <w:rPr>
                <w:rFonts w:cstheme="minorHAnsi"/>
                <w:color w:val="000000"/>
              </w:rPr>
              <w:t>? (8.7 %)</w:t>
            </w:r>
          </w:p>
          <w:p w14:paraId="54A6A682" w14:textId="7653A848" w:rsidR="003008A9" w:rsidRDefault="001E397E" w:rsidP="008D7BBC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 sua visão, está adequado o valor definido para a Taxa Social de Desconto aplicável à avaliação de investimentos em infraestrutura no Brasil, estimado em 10%? E quanto aos valores recomendados para análise de sensibilidade, de 8% e 12%?</w:t>
            </w:r>
          </w:p>
          <w:p w14:paraId="26B39BF7" w14:textId="77777777" w:rsidR="009959CE" w:rsidRDefault="009959CE" w:rsidP="008D7BB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CE3B5BE" w14:textId="448468C1" w:rsidR="001E397E" w:rsidRPr="0095374B" w:rsidRDefault="001E397E" w:rsidP="008D7BB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59CE" w14:paraId="3B506A39" w14:textId="77777777" w:rsidTr="008D7BBC">
        <w:tc>
          <w:tcPr>
            <w:tcW w:w="9356" w:type="dxa"/>
            <w:shd w:val="clear" w:color="auto" w:fill="E7E6E6" w:themeFill="background2"/>
          </w:tcPr>
          <w:p w14:paraId="365022B6" w14:textId="3472315C" w:rsidR="009959CE" w:rsidRPr="00AD4769" w:rsidRDefault="00085636" w:rsidP="008D7B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Respostas</w:t>
            </w:r>
          </w:p>
        </w:tc>
      </w:tr>
      <w:tr w:rsidR="009959CE" w14:paraId="2F48C73B" w14:textId="77777777" w:rsidTr="008D7BBC">
        <w:trPr>
          <w:trHeight w:val="2407"/>
        </w:trPr>
        <w:tc>
          <w:tcPr>
            <w:tcW w:w="9356" w:type="dxa"/>
          </w:tcPr>
          <w:p w14:paraId="1707D8D6" w14:textId="77777777" w:rsidR="009959CE" w:rsidRPr="00AD4769" w:rsidRDefault="009959CE" w:rsidP="008D7BBC">
            <w:pPr>
              <w:jc w:val="center"/>
              <w:rPr>
                <w:i/>
                <w:sz w:val="26"/>
                <w:szCs w:val="26"/>
              </w:rPr>
            </w:pPr>
          </w:p>
          <w:p w14:paraId="23165233" w14:textId="77777777" w:rsidR="009959CE" w:rsidRPr="00AD4769" w:rsidRDefault="009959CE" w:rsidP="008D7BBC">
            <w:pPr>
              <w:jc w:val="center"/>
              <w:rPr>
                <w:i/>
                <w:sz w:val="26"/>
                <w:szCs w:val="26"/>
              </w:rPr>
            </w:pPr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 xml:space="preserve">[Inserir </w:t>
            </w:r>
            <w:r w:rsidR="00956964">
              <w:rPr>
                <w:i/>
                <w:color w:val="D0CECE" w:themeColor="background2" w:themeShade="E6"/>
                <w:sz w:val="26"/>
                <w:szCs w:val="26"/>
              </w:rPr>
              <w:t>número da pergunta e resposta relacionada]</w:t>
            </w:r>
          </w:p>
          <w:p w14:paraId="2A5C3ACE" w14:textId="77777777" w:rsidR="009959CE" w:rsidRPr="00AD4769" w:rsidRDefault="009959CE" w:rsidP="008D7BBC">
            <w:pPr>
              <w:rPr>
                <w:i/>
                <w:sz w:val="26"/>
                <w:szCs w:val="26"/>
              </w:rPr>
            </w:pPr>
          </w:p>
        </w:tc>
      </w:tr>
      <w:tr w:rsidR="009959CE" w14:paraId="7B0960BB" w14:textId="77777777" w:rsidTr="008D7BBC">
        <w:trPr>
          <w:trHeight w:val="516"/>
        </w:trPr>
        <w:tc>
          <w:tcPr>
            <w:tcW w:w="9356" w:type="dxa"/>
            <w:shd w:val="clear" w:color="auto" w:fill="E7E6E6" w:themeFill="background2"/>
          </w:tcPr>
          <w:p w14:paraId="160FE679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Informações adicionais</w:t>
            </w:r>
          </w:p>
        </w:tc>
      </w:tr>
      <w:tr w:rsidR="009959CE" w14:paraId="2B899744" w14:textId="77777777" w:rsidTr="008D7BBC">
        <w:trPr>
          <w:trHeight w:val="1975"/>
        </w:trPr>
        <w:tc>
          <w:tcPr>
            <w:tcW w:w="9356" w:type="dxa"/>
          </w:tcPr>
          <w:p w14:paraId="31D0EFA7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3786AE1D" w14:textId="77777777" w:rsidR="009959CE" w:rsidRPr="00AD4769" w:rsidRDefault="009959CE" w:rsidP="008D7BBC">
            <w:pPr>
              <w:jc w:val="center"/>
              <w:rPr>
                <w:i/>
                <w:color w:val="D0CECE" w:themeColor="background2" w:themeShade="E6"/>
                <w:sz w:val="26"/>
                <w:szCs w:val="26"/>
              </w:rPr>
            </w:pPr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>[Caso seja necessário inserir aqui informações adicionais que auxiliem na análise da contribuição]</w:t>
            </w:r>
          </w:p>
          <w:p w14:paraId="44D25D36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554EAFD1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46BBBE8A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87CCB17" w14:textId="77777777" w:rsidR="009959CE" w:rsidRDefault="009959CE" w:rsidP="009959CE">
      <w:pPr>
        <w:jc w:val="center"/>
        <w:rPr>
          <w:b/>
          <w:sz w:val="24"/>
        </w:rPr>
      </w:pPr>
    </w:p>
    <w:sectPr w:rsidR="009959CE" w:rsidSect="008D7BB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0DED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B53"/>
    <w:multiLevelType w:val="hybridMultilevel"/>
    <w:tmpl w:val="BCFC83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B14E35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0525F"/>
    <w:multiLevelType w:val="hybridMultilevel"/>
    <w:tmpl w:val="CAB06FD8"/>
    <w:lvl w:ilvl="0" w:tplc="BB7AE6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15"/>
    <w:rsid w:val="00085636"/>
    <w:rsid w:val="000E5D68"/>
    <w:rsid w:val="001E397E"/>
    <w:rsid w:val="00250F6E"/>
    <w:rsid w:val="002822BC"/>
    <w:rsid w:val="003008A9"/>
    <w:rsid w:val="00300D92"/>
    <w:rsid w:val="00420F67"/>
    <w:rsid w:val="005D1CA1"/>
    <w:rsid w:val="008632CE"/>
    <w:rsid w:val="00882F15"/>
    <w:rsid w:val="008D7BBC"/>
    <w:rsid w:val="0095374B"/>
    <w:rsid w:val="00956964"/>
    <w:rsid w:val="009959CE"/>
    <w:rsid w:val="00AD4769"/>
    <w:rsid w:val="00AE3AEF"/>
    <w:rsid w:val="00B02B25"/>
    <w:rsid w:val="00B37348"/>
    <w:rsid w:val="00B70457"/>
    <w:rsid w:val="00BD63E1"/>
    <w:rsid w:val="00BE7E29"/>
    <w:rsid w:val="00C2763F"/>
    <w:rsid w:val="00C417EF"/>
    <w:rsid w:val="00C86EED"/>
    <w:rsid w:val="00D016C1"/>
    <w:rsid w:val="00DB6234"/>
    <w:rsid w:val="00EE400D"/>
    <w:rsid w:val="00F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E09E"/>
  <w15:chartTrackingRefBased/>
  <w15:docId w15:val="{A1CE5CB1-8524-4F37-BDF9-518BEC5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6964"/>
    <w:pPr>
      <w:spacing w:after="0" w:line="240" w:lineRule="auto"/>
      <w:ind w:left="720"/>
    </w:pPr>
    <w:rPr>
      <w:rFonts w:ascii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95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9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9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9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96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95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Baptista Neto</dc:creator>
  <cp:keywords/>
  <dc:description/>
  <cp:lastModifiedBy>Rodrigo Bomfim de Andrade</cp:lastModifiedBy>
  <cp:revision>2</cp:revision>
  <dcterms:created xsi:type="dcterms:W3CDTF">2019-08-24T00:32:00Z</dcterms:created>
  <dcterms:modified xsi:type="dcterms:W3CDTF">2019-08-24T00:32:00Z</dcterms:modified>
</cp:coreProperties>
</file>