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E9" w:rsidRPr="00A301DD" w:rsidRDefault="00EC2F1B" w:rsidP="00A301DD">
      <w:pPr>
        <w:spacing w:after="0" w:line="240" w:lineRule="auto"/>
        <w:ind w:left="0" w:right="0" w:hanging="10"/>
        <w:jc w:val="center"/>
        <w:rPr>
          <w:sz w:val="24"/>
          <w:szCs w:val="24"/>
        </w:rPr>
      </w:pPr>
      <w:r w:rsidRPr="00A301DD">
        <w:rPr>
          <w:rFonts w:eastAsia="Arial"/>
          <w:b/>
          <w:sz w:val="24"/>
          <w:szCs w:val="24"/>
        </w:rPr>
        <w:t>MINISTÉRIO DA ECONOMIA</w:t>
      </w:r>
    </w:p>
    <w:p w:rsidR="00221EE9" w:rsidRPr="00A301DD" w:rsidRDefault="00EC2F1B" w:rsidP="00A301DD">
      <w:pPr>
        <w:spacing w:after="0" w:line="240" w:lineRule="auto"/>
        <w:ind w:left="0" w:right="0" w:hanging="10"/>
        <w:jc w:val="center"/>
        <w:rPr>
          <w:rFonts w:eastAsia="Arial"/>
          <w:b/>
          <w:sz w:val="24"/>
          <w:szCs w:val="24"/>
        </w:rPr>
      </w:pPr>
      <w:r w:rsidRPr="00A301DD">
        <w:rPr>
          <w:rFonts w:eastAsia="Arial"/>
          <w:sz w:val="24"/>
          <w:szCs w:val="24"/>
        </w:rPr>
        <w:t>SECRETARIA DE GESTÃO</w:t>
      </w:r>
    </w:p>
    <w:p w:rsidR="00221EE9" w:rsidRDefault="00EC2F1B" w:rsidP="00A301DD">
      <w:pPr>
        <w:spacing w:after="0" w:line="240" w:lineRule="auto"/>
        <w:ind w:left="0" w:right="0" w:hanging="10"/>
        <w:jc w:val="center"/>
        <w:rPr>
          <w:rFonts w:eastAsia="Arial"/>
          <w:sz w:val="24"/>
          <w:szCs w:val="24"/>
        </w:rPr>
      </w:pPr>
      <w:r w:rsidRPr="00A301DD">
        <w:rPr>
          <w:rFonts w:eastAsia="Arial"/>
          <w:sz w:val="24"/>
          <w:szCs w:val="24"/>
        </w:rPr>
        <w:t>CENTRAL DE COMPRAS</w:t>
      </w:r>
    </w:p>
    <w:p w:rsidR="00D52F23" w:rsidRDefault="00D52F23" w:rsidP="00A301DD">
      <w:pPr>
        <w:spacing w:after="0" w:line="240" w:lineRule="auto"/>
        <w:ind w:left="0" w:right="0" w:hanging="10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COORDENAÇÃO GERAL DE LICITAÇÕES</w:t>
      </w:r>
    </w:p>
    <w:p w:rsidR="00D52F23" w:rsidRDefault="00D52F23" w:rsidP="00A301DD">
      <w:pPr>
        <w:spacing w:after="0" w:line="240" w:lineRule="auto"/>
        <w:ind w:left="0" w:right="0" w:hanging="10"/>
        <w:jc w:val="center"/>
        <w:rPr>
          <w:rFonts w:eastAsia="Arial"/>
          <w:sz w:val="24"/>
          <w:szCs w:val="24"/>
        </w:rPr>
      </w:pPr>
    </w:p>
    <w:p w:rsidR="00D52F23" w:rsidRDefault="00D52F23" w:rsidP="00A301DD">
      <w:pPr>
        <w:spacing w:after="0" w:line="240" w:lineRule="auto"/>
        <w:ind w:left="0" w:right="0" w:hanging="10"/>
        <w:jc w:val="center"/>
        <w:rPr>
          <w:rFonts w:eastAsia="Arial"/>
          <w:sz w:val="24"/>
          <w:szCs w:val="24"/>
        </w:rPr>
      </w:pPr>
    </w:p>
    <w:p w:rsidR="00D52F23" w:rsidRPr="00D52F23" w:rsidRDefault="00D52F23" w:rsidP="00A301DD">
      <w:pPr>
        <w:spacing w:after="0" w:line="240" w:lineRule="auto"/>
        <w:ind w:left="0" w:right="0" w:hanging="10"/>
        <w:jc w:val="center"/>
        <w:rPr>
          <w:rFonts w:eastAsia="Arial"/>
          <w:b/>
          <w:sz w:val="24"/>
          <w:szCs w:val="24"/>
        </w:rPr>
      </w:pPr>
      <w:r w:rsidRPr="00D52F23">
        <w:rPr>
          <w:rFonts w:eastAsia="Arial"/>
          <w:b/>
          <w:sz w:val="24"/>
          <w:szCs w:val="24"/>
        </w:rPr>
        <w:t>PREGÃO ELETRÔNICO Nº 03/2020</w:t>
      </w:r>
    </w:p>
    <w:p w:rsidR="00D52F23" w:rsidRDefault="00D52F23" w:rsidP="00A301DD">
      <w:pPr>
        <w:spacing w:after="0" w:line="240" w:lineRule="auto"/>
        <w:ind w:left="0" w:right="0" w:hanging="10"/>
        <w:jc w:val="center"/>
        <w:rPr>
          <w:rFonts w:eastAsia="Arial"/>
          <w:sz w:val="24"/>
          <w:szCs w:val="24"/>
        </w:rPr>
      </w:pPr>
    </w:p>
    <w:p w:rsidR="00D52F23" w:rsidRPr="00D52F23" w:rsidRDefault="00D52F23" w:rsidP="00A301DD">
      <w:pPr>
        <w:spacing w:after="0" w:line="240" w:lineRule="auto"/>
        <w:ind w:left="0" w:right="0" w:hanging="10"/>
        <w:jc w:val="center"/>
        <w:rPr>
          <w:rFonts w:eastAsia="Arial"/>
          <w:b/>
          <w:sz w:val="24"/>
          <w:szCs w:val="24"/>
        </w:rPr>
      </w:pPr>
      <w:r w:rsidRPr="00D52F23">
        <w:rPr>
          <w:rFonts w:eastAsia="Arial"/>
          <w:b/>
          <w:sz w:val="24"/>
          <w:szCs w:val="24"/>
        </w:rPr>
        <w:t>PREGÃO ELETRÔNICO Nº 04/2020</w:t>
      </w:r>
    </w:p>
    <w:p w:rsidR="00D52F23" w:rsidRDefault="00D52F23" w:rsidP="00A301DD">
      <w:pPr>
        <w:spacing w:after="0" w:line="240" w:lineRule="auto"/>
        <w:ind w:left="0" w:right="0" w:hanging="10"/>
        <w:jc w:val="center"/>
        <w:rPr>
          <w:rFonts w:eastAsia="Arial"/>
          <w:sz w:val="24"/>
          <w:szCs w:val="24"/>
        </w:rPr>
      </w:pPr>
    </w:p>
    <w:p w:rsidR="00D52F23" w:rsidRDefault="00D52F23" w:rsidP="00A301DD">
      <w:pPr>
        <w:spacing w:after="0" w:line="240" w:lineRule="auto"/>
        <w:ind w:left="0" w:right="0" w:hanging="10"/>
        <w:jc w:val="center"/>
        <w:rPr>
          <w:rFonts w:eastAsia="Arial"/>
          <w:sz w:val="24"/>
          <w:szCs w:val="24"/>
        </w:rPr>
      </w:pPr>
    </w:p>
    <w:p w:rsidR="00D52F23" w:rsidRPr="00D52F23" w:rsidRDefault="00D52F23" w:rsidP="00D52F23">
      <w:pPr>
        <w:spacing w:after="0" w:line="240" w:lineRule="auto"/>
        <w:ind w:left="0" w:right="0"/>
        <w:jc w:val="left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A Pregoeira da Central de Compras alerta, como avisado em sessão pública, que a Prova de Conceito do aplicativo 99 TÁXI ocorrerá no período de 20 a 24 de julho de 2020, a partir das 9 horas, </w:t>
      </w:r>
      <w:r w:rsidRPr="00D52F23">
        <w:rPr>
          <w:rFonts w:ascii="Calibri" w:hAnsi="Calibri"/>
          <w:sz w:val="24"/>
          <w:szCs w:val="24"/>
          <w:shd w:val="clear" w:color="auto" w:fill="FFFFFF"/>
        </w:rPr>
        <w:t xml:space="preserve">no Microsoft </w:t>
      </w:r>
      <w:proofErr w:type="spellStart"/>
      <w:r w:rsidRPr="00D52F23">
        <w:rPr>
          <w:rFonts w:ascii="Calibri" w:hAnsi="Calibri"/>
          <w:sz w:val="24"/>
          <w:szCs w:val="24"/>
          <w:shd w:val="clear" w:color="auto" w:fill="FFFFFF"/>
        </w:rPr>
        <w:t>Teams</w:t>
      </w:r>
      <w:proofErr w:type="spellEnd"/>
      <w:r w:rsidRPr="00D52F23">
        <w:rPr>
          <w:rFonts w:ascii="Calibri" w:hAnsi="Calibri"/>
          <w:sz w:val="24"/>
          <w:szCs w:val="24"/>
          <w:shd w:val="clear" w:color="auto" w:fill="FFFFFF"/>
        </w:rPr>
        <w:t xml:space="preserve"> (acesso por meio do link: </w:t>
      </w:r>
      <w:hyperlink r:id="rId5" w:tgtFrame="_blank" w:history="1">
        <w:r w:rsidRPr="00D52F23">
          <w:rPr>
            <w:rFonts w:ascii="Calibri" w:hAnsi="Calibri"/>
            <w:color w:val="0000FF"/>
            <w:sz w:val="24"/>
            <w:szCs w:val="24"/>
            <w:u w:val="single"/>
            <w:shd w:val="clear" w:color="auto" w:fill="FFFFFF"/>
          </w:rPr>
          <w:t>https://bit.ly/PoC-TAXIGOV-MT</w:t>
        </w:r>
      </w:hyperlink>
      <w:r w:rsidRPr="00D52F23">
        <w:rPr>
          <w:rFonts w:ascii="Calibri" w:hAnsi="Calibri"/>
          <w:sz w:val="24"/>
          <w:szCs w:val="24"/>
          <w:shd w:val="clear" w:color="auto" w:fill="FFFFFF"/>
        </w:rPr>
        <w:t>).</w:t>
      </w:r>
    </w:p>
    <w:p w:rsidR="00D52F23" w:rsidRPr="00D52F23" w:rsidRDefault="00D52F23" w:rsidP="00D52F23">
      <w:pPr>
        <w:spacing w:after="0" w:line="240" w:lineRule="auto"/>
        <w:ind w:left="0" w:right="0"/>
        <w:jc w:val="left"/>
        <w:rPr>
          <w:rFonts w:ascii="Calibri" w:hAnsi="Calibri"/>
          <w:sz w:val="24"/>
          <w:szCs w:val="24"/>
          <w:shd w:val="clear" w:color="auto" w:fill="FFFFFF"/>
        </w:rPr>
      </w:pPr>
    </w:p>
    <w:p w:rsidR="00D52F23" w:rsidRDefault="00D52F23" w:rsidP="00A301DD">
      <w:pPr>
        <w:spacing w:after="0" w:line="240" w:lineRule="auto"/>
        <w:ind w:left="0" w:right="0" w:hanging="10"/>
        <w:jc w:val="center"/>
        <w:rPr>
          <w:bCs/>
          <w:color w:val="00000A"/>
          <w:sz w:val="24"/>
          <w:szCs w:val="24"/>
        </w:rPr>
      </w:pPr>
    </w:p>
    <w:p w:rsidR="00221EE9" w:rsidRDefault="00D52F23" w:rsidP="00A301DD">
      <w:pPr>
        <w:spacing w:after="0" w:line="240" w:lineRule="auto"/>
        <w:ind w:left="0" w:right="0" w:hanging="10"/>
        <w:jc w:val="center"/>
        <w:rPr>
          <w:bCs/>
          <w:color w:val="00000A"/>
          <w:sz w:val="24"/>
          <w:szCs w:val="24"/>
        </w:rPr>
      </w:pPr>
      <w:proofErr w:type="spellStart"/>
      <w:r>
        <w:rPr>
          <w:bCs/>
          <w:color w:val="00000A"/>
          <w:sz w:val="24"/>
          <w:szCs w:val="24"/>
        </w:rPr>
        <w:t>Gilnara</w:t>
      </w:r>
      <w:proofErr w:type="spellEnd"/>
      <w:r>
        <w:rPr>
          <w:bCs/>
          <w:color w:val="00000A"/>
          <w:sz w:val="24"/>
          <w:szCs w:val="24"/>
        </w:rPr>
        <w:t xml:space="preserve"> Pinto Pereira</w:t>
      </w:r>
    </w:p>
    <w:p w:rsidR="00221EE9" w:rsidRPr="00A301DD" w:rsidRDefault="00D52F23" w:rsidP="00A301DD">
      <w:pPr>
        <w:spacing w:after="0" w:line="240" w:lineRule="auto"/>
        <w:ind w:left="0" w:right="0" w:hanging="10"/>
        <w:jc w:val="center"/>
        <w:rPr>
          <w:color w:val="auto"/>
          <w:sz w:val="24"/>
          <w:szCs w:val="24"/>
        </w:rPr>
      </w:pPr>
      <w:r>
        <w:rPr>
          <w:bCs/>
          <w:color w:val="00000A"/>
          <w:sz w:val="24"/>
          <w:szCs w:val="24"/>
        </w:rPr>
        <w:t>Pregoeira</w:t>
      </w:r>
      <w:bookmarkStart w:id="0" w:name="_GoBack"/>
      <w:bookmarkEnd w:id="0"/>
    </w:p>
    <w:p w:rsidR="00221EE9" w:rsidRPr="00A301DD" w:rsidRDefault="00221EE9" w:rsidP="00A301DD">
      <w:pPr>
        <w:spacing w:after="0" w:line="240" w:lineRule="auto"/>
        <w:ind w:left="0" w:right="0" w:hanging="10"/>
        <w:jc w:val="center"/>
        <w:rPr>
          <w:sz w:val="24"/>
          <w:szCs w:val="24"/>
        </w:rPr>
      </w:pPr>
    </w:p>
    <w:p w:rsidR="0093597F" w:rsidRPr="00FB7730" w:rsidRDefault="0093597F">
      <w:pPr>
        <w:spacing w:after="0" w:line="240" w:lineRule="auto"/>
        <w:jc w:val="center"/>
        <w:rPr>
          <w:sz w:val="24"/>
          <w:szCs w:val="24"/>
        </w:rPr>
      </w:pPr>
    </w:p>
    <w:p w:rsidR="0093597F" w:rsidRPr="00FB7730" w:rsidRDefault="0093597F">
      <w:pPr>
        <w:spacing w:after="0" w:line="240" w:lineRule="auto"/>
        <w:jc w:val="center"/>
        <w:rPr>
          <w:sz w:val="24"/>
          <w:szCs w:val="24"/>
        </w:rPr>
      </w:pPr>
    </w:p>
    <w:sectPr w:rsidR="0093597F" w:rsidRPr="00FB7730">
      <w:pgSz w:w="11906" w:h="16838"/>
      <w:pgMar w:top="566" w:right="705" w:bottom="159" w:left="689" w:header="0" w:footer="0" w:gutter="0"/>
      <w:cols w:space="720"/>
      <w:formProt w:val="0"/>
      <w:docGrid w:linePitch="24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E9"/>
    <w:rsid w:val="000B7B6C"/>
    <w:rsid w:val="000E364A"/>
    <w:rsid w:val="001F1074"/>
    <w:rsid w:val="00200E3A"/>
    <w:rsid w:val="00216ED1"/>
    <w:rsid w:val="00221EE9"/>
    <w:rsid w:val="004074B3"/>
    <w:rsid w:val="0045497B"/>
    <w:rsid w:val="00543396"/>
    <w:rsid w:val="0062784A"/>
    <w:rsid w:val="0067371B"/>
    <w:rsid w:val="00732ED9"/>
    <w:rsid w:val="00733A30"/>
    <w:rsid w:val="007827D6"/>
    <w:rsid w:val="0093597F"/>
    <w:rsid w:val="009C3F7B"/>
    <w:rsid w:val="009D41F4"/>
    <w:rsid w:val="00A057E2"/>
    <w:rsid w:val="00A14D7E"/>
    <w:rsid w:val="00A267DD"/>
    <w:rsid w:val="00A301DD"/>
    <w:rsid w:val="00A82800"/>
    <w:rsid w:val="00BB2E7D"/>
    <w:rsid w:val="00C35D60"/>
    <w:rsid w:val="00C521D9"/>
    <w:rsid w:val="00CA6794"/>
    <w:rsid w:val="00D30385"/>
    <w:rsid w:val="00D52F23"/>
    <w:rsid w:val="00DA6EEF"/>
    <w:rsid w:val="00E75F56"/>
    <w:rsid w:val="00EC2F1B"/>
    <w:rsid w:val="00F1023D"/>
    <w:rsid w:val="00F553F1"/>
    <w:rsid w:val="00FB7730"/>
    <w:rsid w:val="00FD683E"/>
    <w:rsid w:val="00FE69F9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492B"/>
  <w15:docId w15:val="{664A2BBB-7370-4E66-BE58-25CEA97A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3" w:line="228" w:lineRule="auto"/>
      <w:ind w:left="123" w:right="122"/>
      <w:jc w:val="both"/>
    </w:pPr>
    <w:rPr>
      <w:rFonts w:ascii="Times New Roman" w:eastAsia="Times New Roman" w:hAnsi="Times New Roman" w:cs="Times New Roman"/>
      <w:color w:val="000000"/>
      <w:sz w:val="25"/>
      <w:szCs w:val="22"/>
      <w:lang w:eastAsia="pt-BR" w:bidi="ar-SA"/>
    </w:rPr>
  </w:style>
  <w:style w:type="paragraph" w:styleId="Ttulo1">
    <w:name w:val="heading 1"/>
    <w:basedOn w:val="Normal"/>
    <w:uiPriority w:val="9"/>
    <w:unhideWhenUsed/>
    <w:qFormat/>
    <w:pPr>
      <w:keepNext/>
      <w:keepLines/>
      <w:spacing w:after="92"/>
      <w:ind w:left="133" w:hanging="10"/>
      <w:jc w:val="center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color w:val="000000"/>
      <w:sz w:val="25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FA0BBB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E288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qFormat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balo">
    <w:name w:val="Balloon Text"/>
    <w:basedOn w:val="Normal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ocentralizado12">
    <w:name w:val="texto_centralizado_12"/>
    <w:basedOn w:val="Normal"/>
    <w:qFormat/>
    <w:rsid w:val="00AE2885"/>
    <w:pPr>
      <w:spacing w:beforeAutospacing="1" w:afterAutospacing="1" w:line="240" w:lineRule="auto"/>
      <w:ind w:left="0" w:right="0"/>
      <w:jc w:val="left"/>
    </w:pPr>
    <w:rPr>
      <w:color w:val="00000A"/>
      <w:sz w:val="24"/>
      <w:szCs w:val="24"/>
    </w:rPr>
  </w:style>
  <w:style w:type="character" w:styleId="nfase">
    <w:name w:val="Emphasis"/>
    <w:basedOn w:val="Fontepargpadro"/>
    <w:uiPriority w:val="20"/>
    <w:qFormat/>
    <w:rsid w:val="00E75F56"/>
    <w:rPr>
      <w:i/>
      <w:iCs/>
    </w:rPr>
  </w:style>
  <w:style w:type="character" w:styleId="Hyperlink">
    <w:name w:val="Hyperlink"/>
    <w:basedOn w:val="Fontepargpadro"/>
    <w:uiPriority w:val="99"/>
    <w:unhideWhenUsed/>
    <w:rsid w:val="00935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5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t.ly/PoC-TAXIGOV-M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Gilnara Pinto Pereira</dc:creator>
  <dc:description/>
  <cp:lastModifiedBy>REMOTO</cp:lastModifiedBy>
  <cp:revision>2</cp:revision>
  <cp:lastPrinted>2016-06-13T11:29:00Z</cp:lastPrinted>
  <dcterms:created xsi:type="dcterms:W3CDTF">2020-07-18T12:07:00Z</dcterms:created>
  <dcterms:modified xsi:type="dcterms:W3CDTF">2020-07-18T12:07:00Z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1033-10.2.0.7516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