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44C39" w14:textId="77777777" w:rsidR="00027DCF" w:rsidRPr="00242C04" w:rsidRDefault="00027DCF" w:rsidP="00027DCF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04">
        <w:rPr>
          <w:rFonts w:ascii="Times New Roman" w:eastAsia="Times New Roman" w:hAnsi="Times New Roman" w:cs="Times New Roman"/>
          <w:sz w:val="24"/>
          <w:szCs w:val="24"/>
          <w:lang w:eastAsia="zh-CN"/>
        </w:rPr>
        <w:t>Ministério da Economia</w:t>
      </w:r>
    </w:p>
    <w:p w14:paraId="5F7CDEE7" w14:textId="77777777" w:rsidR="00027DCF" w:rsidRPr="00242C04" w:rsidRDefault="00027DCF" w:rsidP="00027DCF">
      <w:pPr>
        <w:tabs>
          <w:tab w:val="center" w:pos="4419"/>
          <w:tab w:val="right" w:pos="88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2C04">
        <w:rPr>
          <w:rFonts w:ascii="Times New Roman" w:eastAsia="Times New Roman" w:hAnsi="Times New Roman" w:cs="Times New Roman"/>
          <w:sz w:val="24"/>
          <w:szCs w:val="24"/>
          <w:lang w:eastAsia="zh-CN"/>
        </w:rPr>
        <w:t>Secretaria Especial de Desburocratização, Gestão e Governo Digital</w:t>
      </w:r>
    </w:p>
    <w:p w14:paraId="4D1E1CCA" w14:textId="1696F34C" w:rsidR="00027DCF" w:rsidRPr="00242C04" w:rsidRDefault="00027DCF" w:rsidP="00027D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2C04">
        <w:rPr>
          <w:rFonts w:ascii="Times New Roman" w:eastAsia="Times New Roman" w:hAnsi="Times New Roman" w:cs="Times New Roman"/>
          <w:sz w:val="24"/>
          <w:szCs w:val="24"/>
          <w:lang w:eastAsia="zh-CN"/>
        </w:rPr>
        <w:t>Central de Compras</w:t>
      </w:r>
    </w:p>
    <w:p w14:paraId="0E641BF5" w14:textId="77777777" w:rsidR="00027DCF" w:rsidRPr="00242C04" w:rsidRDefault="00027DCF" w:rsidP="005D2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403BFAC" w14:textId="3FDF66CC" w:rsidR="005D209F" w:rsidRPr="00242C04" w:rsidRDefault="005D209F" w:rsidP="005D2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2C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AVISO </w:t>
      </w:r>
    </w:p>
    <w:p w14:paraId="78776D22" w14:textId="07F4F1E7" w:rsidR="00F55C90" w:rsidRPr="00242C04" w:rsidRDefault="00F55C90" w:rsidP="005D2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2C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PREGÃO ELETRÔNICO Nº 3/2020</w:t>
      </w:r>
    </w:p>
    <w:p w14:paraId="5AF0D301" w14:textId="45A07C51" w:rsidR="00F55C90" w:rsidRPr="00242C04" w:rsidRDefault="00F55C90" w:rsidP="00F5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2C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TÁXIGOV_CUIABÁ</w:t>
      </w:r>
    </w:p>
    <w:p w14:paraId="38CDFB1B" w14:textId="77777777" w:rsidR="00F55C90" w:rsidRPr="00242C04" w:rsidRDefault="00F55C90" w:rsidP="00F55C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327B27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Senhores Licitantes,</w:t>
      </w:r>
    </w:p>
    <w:p w14:paraId="67AB68A6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35DA8E48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Conforme requisitado pelo responsável por executar a Prova de Conceito referente ao aplicativo ofertado pela empresa I9 </w:t>
      </w:r>
      <w:proofErr w:type="spellStart"/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Solutions</w:t>
      </w:r>
      <w:proofErr w:type="spellEnd"/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Soluções Comerciais e Gestão de Transportes, Pregões 3 e 4/2020, será necessário continuar a </w:t>
      </w:r>
      <w:proofErr w:type="spellStart"/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PoC</w:t>
      </w:r>
      <w:proofErr w:type="spellEnd"/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por mais 1 dia.</w:t>
      </w:r>
    </w:p>
    <w:p w14:paraId="1C91422A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BA40F37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Prova de Conceito continuará </w:t>
      </w:r>
      <w:r w:rsidRPr="0024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na TERÇA-FEIRA, dia 28 DE </w:t>
      </w:r>
      <w:proofErr w:type="gramStart"/>
      <w:r w:rsidRPr="0024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JULHO</w:t>
      </w:r>
      <w:proofErr w:type="gramEnd"/>
      <w:r w:rsidRPr="0024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2020, a partir das 9h (nove horas)</w:t>
      </w:r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  </w:t>
      </w:r>
    </w:p>
    <w:p w14:paraId="2FE86F2C" w14:textId="77777777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02FDBBB0" w14:textId="0430EC82" w:rsidR="00242C04" w:rsidRPr="00242C04" w:rsidRDefault="00242C04" w:rsidP="00242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L</w:t>
      </w:r>
      <w:r w:rsidRPr="0024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ink para acesso: </w:t>
      </w:r>
      <w:hyperlink r:id="rId4" w:tgtFrame="_blank" w:history="1">
        <w:r w:rsidRPr="00242C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pt-BR"/>
          </w:rPr>
          <w:t>https://bit.ly/POC-TAXIGOV-COTINUACAO</w:t>
        </w:r>
      </w:hyperlink>
    </w:p>
    <w:p w14:paraId="417B52B2" w14:textId="63EDF2DE" w:rsidR="00242C04" w:rsidRDefault="00242C04" w:rsidP="00242C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56E62" w14:textId="3FB1A048" w:rsidR="00242C04" w:rsidRPr="00242C04" w:rsidRDefault="00242C04" w:rsidP="00242C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42C04">
        <w:rPr>
          <w:rFonts w:ascii="Times New Roman" w:hAnsi="Times New Roman" w:cs="Times New Roman"/>
          <w:i/>
          <w:sz w:val="24"/>
          <w:szCs w:val="24"/>
        </w:rPr>
        <w:t>Gilnara</w:t>
      </w:r>
      <w:proofErr w:type="spellEnd"/>
      <w:r w:rsidRPr="00242C04">
        <w:rPr>
          <w:rFonts w:ascii="Times New Roman" w:hAnsi="Times New Roman" w:cs="Times New Roman"/>
          <w:i/>
          <w:sz w:val="24"/>
          <w:szCs w:val="24"/>
        </w:rPr>
        <w:t xml:space="preserve"> Pinto Pereira</w:t>
      </w:r>
    </w:p>
    <w:p w14:paraId="1C5EB490" w14:textId="227AF69D" w:rsidR="00242C04" w:rsidRDefault="00242C04" w:rsidP="00242C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Pregoeira</w:t>
      </w:r>
    </w:p>
    <w:p w14:paraId="73099737" w14:textId="77777777" w:rsidR="00242C04" w:rsidRPr="00242C04" w:rsidRDefault="00242C04" w:rsidP="00242C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2C04" w:rsidRPr="00242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9F"/>
    <w:rsid w:val="00027DCF"/>
    <w:rsid w:val="001B5F12"/>
    <w:rsid w:val="00221FE8"/>
    <w:rsid w:val="00242C04"/>
    <w:rsid w:val="0029435B"/>
    <w:rsid w:val="00326C06"/>
    <w:rsid w:val="0033450D"/>
    <w:rsid w:val="003E54C4"/>
    <w:rsid w:val="004424A7"/>
    <w:rsid w:val="004511BC"/>
    <w:rsid w:val="005A6591"/>
    <w:rsid w:val="005D209F"/>
    <w:rsid w:val="00630131"/>
    <w:rsid w:val="006F3966"/>
    <w:rsid w:val="007A6AFB"/>
    <w:rsid w:val="007D0AC1"/>
    <w:rsid w:val="007E0715"/>
    <w:rsid w:val="007E4079"/>
    <w:rsid w:val="007F1DE5"/>
    <w:rsid w:val="007F24CF"/>
    <w:rsid w:val="00860DEF"/>
    <w:rsid w:val="008A6AA9"/>
    <w:rsid w:val="00942B10"/>
    <w:rsid w:val="0094587D"/>
    <w:rsid w:val="009520DE"/>
    <w:rsid w:val="009C089A"/>
    <w:rsid w:val="009C4112"/>
    <w:rsid w:val="00B3718D"/>
    <w:rsid w:val="00B824BC"/>
    <w:rsid w:val="00C02F4D"/>
    <w:rsid w:val="00C41AC8"/>
    <w:rsid w:val="00C8555D"/>
    <w:rsid w:val="00D411B5"/>
    <w:rsid w:val="00E06419"/>
    <w:rsid w:val="00EB2B34"/>
    <w:rsid w:val="00EB7500"/>
    <w:rsid w:val="00F55C90"/>
    <w:rsid w:val="00F67D2E"/>
    <w:rsid w:val="00F7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8991"/>
  <w15:chartTrackingRefBased/>
  <w15:docId w15:val="{3E1A18CB-C673-4266-A95A-0066AD6E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9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209F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209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C0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POC-TAXIGOV-COTINU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Araújo Fonseca</dc:creator>
  <cp:keywords/>
  <dc:description/>
  <cp:lastModifiedBy>REMOTO</cp:lastModifiedBy>
  <cp:revision>4</cp:revision>
  <dcterms:created xsi:type="dcterms:W3CDTF">2020-07-26T16:10:00Z</dcterms:created>
  <dcterms:modified xsi:type="dcterms:W3CDTF">2020-07-26T16:13:00Z</dcterms:modified>
</cp:coreProperties>
</file>