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00" w:rsidRDefault="00A06700" w:rsidP="00A06700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28/09/2020 08:57:40</w:t>
      </w:r>
    </w:p>
    <w:p w:rsidR="00A06700" w:rsidRDefault="00A06700" w:rsidP="00A06700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• NO-BREAK DE 10 kVA – ITEM 01: • USO DE BORNEIRA: Devido à alta potência disponibilizada pelos equipamentos ≥ 3 kVA, por padrão os usos de tomadas não são ofertados para esses equipamentos. Necessitamos confirmar a real necessidade deste, pois, caso realmente seja necessário, estaremos propondo o uso de 1 régua de tomadas para atender a sua necessidade, lembrando que cada tomada suporta no máximo uma corrente de 10 A. Assim modelos ≥ 3 kVA faz-se o uso da </w:t>
      </w:r>
      <w:proofErr w:type="spellStart"/>
      <w:r>
        <w:rPr>
          <w:rFonts w:ascii="Verdana" w:hAnsi="Verdana"/>
          <w:color w:val="000000"/>
          <w:sz w:val="17"/>
          <w:szCs w:val="17"/>
        </w:rPr>
        <w:t>borneira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• Resposta 01: No Edital não é solicitado tomada. A conexão de entrada padrão é </w:t>
      </w:r>
      <w:proofErr w:type="spellStart"/>
      <w:r>
        <w:rPr>
          <w:rFonts w:ascii="Verdana" w:hAnsi="Verdana"/>
          <w:color w:val="000000"/>
          <w:sz w:val="17"/>
          <w:szCs w:val="17"/>
        </w:rPr>
        <w:t>Borneiras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AC. • BY-PASS ESTABILIZADO: É solicitado que o equipamento possua By-Pass Estabilizado. Informamos que para se ter esta característica presente no sistema, deverá ser acrescentado um estabilizador somente para o ramo de By-Pass, visto que na configuração do By-Pass, a tensão da concessionária alimenta diretamente a carga. Gostaríamos de saber com clareza se realmente devemos acrescentar um circuito estabilizador para o ramo de By-Pass? Pois não é uma característica padrão de </w:t>
      </w:r>
      <w:proofErr w:type="spellStart"/>
      <w:r>
        <w:rPr>
          <w:rFonts w:ascii="Verdana" w:hAnsi="Verdana"/>
          <w:color w:val="000000"/>
          <w:sz w:val="17"/>
          <w:szCs w:val="17"/>
        </w:rPr>
        <w:t>No-Break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• Resposta 02: O equipamento deverá possuir uma solução de </w:t>
      </w:r>
      <w:proofErr w:type="spellStart"/>
      <w:r>
        <w:rPr>
          <w:rFonts w:ascii="Verdana" w:hAnsi="Verdana"/>
          <w:color w:val="000000"/>
          <w:sz w:val="17"/>
          <w:szCs w:val="17"/>
        </w:rPr>
        <w:t>bypss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estático</w:t>
      </w:r>
    </w:p>
    <w:p w:rsidR="00A06700" w:rsidRDefault="00A06700" w:rsidP="00A06700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28/09/2020 08:57:40</w:t>
      </w:r>
    </w:p>
    <w:p w:rsidR="00A06700" w:rsidRDefault="00A06700" w:rsidP="00A06700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• NO-BREAK DE 10 kVA – ITEM 01: • USO DE BORNEIRA: Devido à alta potência disponibilizada pelos equipamentos ≥ 3 kVA, por padrão os usos de tomadas não são ofertados para esses equipamentos. Necessitamos confirmar a real necessidade deste, pois, caso realmente seja necessário, estaremos propondo o uso de 1 régua de tomadas para atender a sua necessidade, lembrando que cada tomada suporta no máximo uma corrente de 10 A. Assim modelos ≥ 3 kVA faz-se o uso da </w:t>
      </w:r>
      <w:proofErr w:type="spellStart"/>
      <w:r>
        <w:rPr>
          <w:rFonts w:ascii="Verdana" w:hAnsi="Verdana"/>
          <w:color w:val="000000"/>
          <w:sz w:val="17"/>
          <w:szCs w:val="17"/>
        </w:rPr>
        <w:t>borneira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• Resposta 01: No Edital não é solicitado tomada. A conexão de entrada padrão é </w:t>
      </w:r>
      <w:proofErr w:type="spellStart"/>
      <w:r>
        <w:rPr>
          <w:rFonts w:ascii="Verdana" w:hAnsi="Verdana"/>
          <w:color w:val="000000"/>
          <w:sz w:val="17"/>
          <w:szCs w:val="17"/>
        </w:rPr>
        <w:t>Borneiras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AC. • BY-PASS ESTABILIZADO: É solicitado que o equipamento possua By-Pass Estabilizado. Informamos que para se ter esta característica presente no sistema, deverá ser acrescentado um estabilizador somente para o ramo de By-Pass, visto que na configuração do By-Pass, a tensão da concessionária alimenta diretamente a carga. Gostaríamos de saber com clareza se realmente devemos acrescentar um circuito estabilizador para o ramo de By-Pass? Pois não é uma característica padrão de </w:t>
      </w:r>
      <w:proofErr w:type="spellStart"/>
      <w:r>
        <w:rPr>
          <w:rFonts w:ascii="Verdana" w:hAnsi="Verdana"/>
          <w:color w:val="000000"/>
          <w:sz w:val="17"/>
          <w:szCs w:val="17"/>
        </w:rPr>
        <w:t>No-Break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• Resposta 02: O equipamento deverá possuir uma solução de </w:t>
      </w:r>
      <w:proofErr w:type="spellStart"/>
      <w:r>
        <w:rPr>
          <w:rFonts w:ascii="Verdana" w:hAnsi="Verdana"/>
          <w:color w:val="000000"/>
          <w:sz w:val="17"/>
          <w:szCs w:val="17"/>
        </w:rPr>
        <w:t>bypss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estático.</w:t>
      </w:r>
    </w:p>
    <w:p w:rsidR="00A06700" w:rsidRDefault="00A06700" w:rsidP="00A06700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28/09/2020 08:56:50</w:t>
      </w:r>
    </w:p>
    <w:p w:rsidR="00A06700" w:rsidRDefault="00A06700" w:rsidP="00A06700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Pergunta: Portanto, visto que um nobreak de 10.000 VA ligado somente em </w:t>
      </w:r>
      <w:proofErr w:type="spellStart"/>
      <w:r>
        <w:rPr>
          <w:rFonts w:ascii="Verdana" w:hAnsi="Verdana"/>
          <w:color w:val="000000"/>
          <w:sz w:val="17"/>
          <w:szCs w:val="17"/>
        </w:rPr>
        <w:t>monovolt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demanda uma menor estruturação elétrica, entendemos que serão aceitos equipamentos que em sua tensão de entrada operem apenas com 220V, independente da região do país, como já é padrão de mercado. Nosso entendimento está correto? Resposta: Está correto o entendimento do licitante. Para garantir o atendimento aos requisitos de eficiência de conversão, serão aceitos equipamentos com tensão de entrada </w:t>
      </w:r>
      <w:proofErr w:type="spellStart"/>
      <w:r>
        <w:rPr>
          <w:rFonts w:ascii="Verdana" w:hAnsi="Verdana"/>
          <w:color w:val="000000"/>
          <w:sz w:val="17"/>
          <w:szCs w:val="17"/>
        </w:rPr>
        <w:t>monovolt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2º Questionamento: Item 01: Nobreak 10 </w:t>
      </w:r>
      <w:proofErr w:type="spellStart"/>
      <w:r>
        <w:rPr>
          <w:rFonts w:ascii="Verdana" w:hAnsi="Verdana"/>
          <w:color w:val="000000"/>
          <w:sz w:val="17"/>
          <w:szCs w:val="17"/>
        </w:rPr>
        <w:t>Kva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Pede-se: 26.3.13. Regulação dinâmica de tensão de saída menor ou igual a 4%. Esclarecimento: A solicitação de Regulação dinâmica de tensão de saída menor ou igual a 4% não está de acordo com o padrão de produção nacional e fora da regulamentação da Agência Nacional de Energia Elétrica. Se um nobreak possui a sua entrada uma potência alta (neste caso nobreak de grande porte) e tensão em 220V, não existe a possibilidade de se remeter a saída menor de 4% e </w:t>
      </w:r>
      <w:proofErr w:type="spellStart"/>
      <w:r>
        <w:rPr>
          <w:rFonts w:ascii="Verdana" w:hAnsi="Verdana"/>
          <w:color w:val="000000"/>
          <w:sz w:val="17"/>
          <w:szCs w:val="17"/>
        </w:rPr>
        <w:t>etc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visto que o equipamento consome muita amperagem e o cabeamento que irá conectar o nobreak com a rede elétrica deverá ser muito mais grosso. Qualquer ajuste fora dessa faixa se torna baldio, pois a verdadeira regulação da tensão do equipamento é feita somente através do microprocessador e dentro da linha de produção do fabricante. Pergunta: Será aceito equipamento com Regulação dinâmica de tensão de saída menor ou igual até 8%? Resposta: Sim. Será aceito equipamentos com Regulação dinâmica de tensão de saída menor ou igual até 8%. 3º Questionamento: Item 01: Nobreak 10 </w:t>
      </w:r>
      <w:proofErr w:type="spellStart"/>
      <w:r>
        <w:rPr>
          <w:rFonts w:ascii="Verdana" w:hAnsi="Verdana"/>
          <w:color w:val="000000"/>
          <w:sz w:val="17"/>
          <w:szCs w:val="17"/>
        </w:rPr>
        <w:t>Kva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Pede-se: 26.3.19.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estabilizado. Esclarecimento: O sistema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mesmo sendo estabilizado não é uma proteção completa ao nobreak, visto que a energia acaba por chegar na carga, mesmo ela sendo estabilizada e caso a rede tenha algum surto, em alguns casos, a estabilização não resolve. Diante desse ponto, muitos equipamentos possuem o sistema de "</w:t>
      </w:r>
      <w:proofErr w:type="spellStart"/>
      <w:r>
        <w:rPr>
          <w:rFonts w:ascii="Verdana" w:hAnsi="Verdana"/>
          <w:color w:val="000000"/>
          <w:sz w:val="17"/>
          <w:szCs w:val="17"/>
        </w:rPr>
        <w:t>Eco-Mode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que permite a operação do nobreak em modo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caso ocorra qualquer variação acima do estipulado, o equipamento transfere a carga para a função </w:t>
      </w:r>
      <w:proofErr w:type="spellStart"/>
      <w:r>
        <w:rPr>
          <w:rFonts w:ascii="Verdana" w:hAnsi="Verdana"/>
          <w:color w:val="000000"/>
          <w:sz w:val="17"/>
          <w:szCs w:val="17"/>
        </w:rPr>
        <w:t>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line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a protegendo. Pergunta: Diante do exposto serão aceitos nobreak com Função Economia de Energia "Eco MODE", que protege a cargas das variações elétricas geradas pela rede? Resposta: Sim. Será aceito equipamentos com a função Economia de Energia "Eco MODE.</w:t>
      </w:r>
    </w:p>
    <w:p w:rsidR="00A06700" w:rsidRDefault="00A06700" w:rsidP="00A06700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28/09/2020 08:56:50</w:t>
      </w:r>
    </w:p>
    <w:p w:rsidR="00A06700" w:rsidRDefault="00A06700" w:rsidP="00A06700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Pergunta: Portanto, visto que um nobreak de 10.000 VA ligado somente em </w:t>
      </w:r>
      <w:proofErr w:type="spellStart"/>
      <w:r>
        <w:rPr>
          <w:rFonts w:ascii="Verdana" w:hAnsi="Verdana"/>
          <w:color w:val="000000"/>
          <w:sz w:val="17"/>
          <w:szCs w:val="17"/>
        </w:rPr>
        <w:t>monovolt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demanda uma menor estruturação elétrica, entendemos que serão aceitos equipamentos que em sua tensão </w:t>
      </w:r>
      <w:r>
        <w:rPr>
          <w:rFonts w:ascii="Verdana" w:hAnsi="Verdana"/>
          <w:color w:val="000000"/>
          <w:sz w:val="17"/>
          <w:szCs w:val="17"/>
        </w:rPr>
        <w:lastRenderedPageBreak/>
        <w:t xml:space="preserve">de entrada operem apenas com 220V, independente da região do país, como já é padrão de mercado. Nosso entendimento está correto? Resposta: Está correto o entendimento do licitante. Para garantir o atendimento aos requisitos de eficiência de conversão, serão aceitos equipamentos com tensão de entrada </w:t>
      </w:r>
      <w:proofErr w:type="spellStart"/>
      <w:r>
        <w:rPr>
          <w:rFonts w:ascii="Verdana" w:hAnsi="Verdana"/>
          <w:color w:val="000000"/>
          <w:sz w:val="17"/>
          <w:szCs w:val="17"/>
        </w:rPr>
        <w:t>monovolt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2º Questionamento: Item 01: Nobreak 10 </w:t>
      </w:r>
      <w:proofErr w:type="spellStart"/>
      <w:r>
        <w:rPr>
          <w:rFonts w:ascii="Verdana" w:hAnsi="Verdana"/>
          <w:color w:val="000000"/>
          <w:sz w:val="17"/>
          <w:szCs w:val="17"/>
        </w:rPr>
        <w:t>Kva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Pede-se: 26.3.13. Regulação dinâmica de tensão de saída menor ou igual a 4%. Esclarecimento: A solicitação de Regulação dinâmica de tensão de saída menor ou igual a 4% não está de acordo com o padrão de produção nacional e fora da regulamentação da Agência Nacional de Energia Elétrica. Se um nobreak possui a sua entrada uma potência alta (neste caso nobreak de grande porte) e tensão em 220V, não existe a possibilidade de se remeter a saída menor de 4% e </w:t>
      </w:r>
      <w:proofErr w:type="spellStart"/>
      <w:r>
        <w:rPr>
          <w:rFonts w:ascii="Verdana" w:hAnsi="Verdana"/>
          <w:color w:val="000000"/>
          <w:sz w:val="17"/>
          <w:szCs w:val="17"/>
        </w:rPr>
        <w:t>etc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visto que o equipamento consome muita amperagem e o cabeamento que irá conectar o nobreak com a rede elétrica deverá ser muito mais grosso. Qualquer ajuste fora dessa faixa se torna baldio, pois a verdadeira regulação da tensão do equipamento é feita somente através do microprocessador e dentro da linha de produção do fabricante. Pergunta: Será aceito equipamento com Regulação dinâmica de tensão de saída menor ou igual até 8%? Resposta: Sim. Será aceito equipamentos com Regulação dinâmica de tensão de saída menor ou igual até 8%. 3º Questionamento: Item 01: Nobreak 10 </w:t>
      </w:r>
      <w:proofErr w:type="spellStart"/>
      <w:r>
        <w:rPr>
          <w:rFonts w:ascii="Verdana" w:hAnsi="Verdana"/>
          <w:color w:val="000000"/>
          <w:sz w:val="17"/>
          <w:szCs w:val="17"/>
        </w:rPr>
        <w:t>Kva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Pede-se: 26.3.19.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estabilizado. Esclarecimento: O sistema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mesmo sendo estabilizado não é uma proteção completa ao nobreak, visto que a energia acaba por chegar na carga, mesmo ela sendo estabilizada e caso a rede tenha algum surto, em alguns casos, a estabilização não resolve. Diante desse ponto, muitos equipamentos possuem o sistema de ´</w:t>
      </w:r>
      <w:proofErr w:type="spellStart"/>
      <w:r>
        <w:rPr>
          <w:rFonts w:ascii="Verdana" w:hAnsi="Verdana"/>
          <w:color w:val="000000"/>
          <w:sz w:val="17"/>
          <w:szCs w:val="17"/>
        </w:rPr>
        <w:t>Eco-Mode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que permite a operação do nobreak em modo </w:t>
      </w:r>
      <w:proofErr w:type="spellStart"/>
      <w:r>
        <w:rPr>
          <w:rFonts w:ascii="Verdana" w:hAnsi="Verdana"/>
          <w:color w:val="000000"/>
          <w:sz w:val="17"/>
          <w:szCs w:val="17"/>
        </w:rPr>
        <w:t>bypass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caso ocorra qualquer variação acima do estipulado, o equipamento transfere a carga para a função </w:t>
      </w:r>
      <w:proofErr w:type="spellStart"/>
      <w:r>
        <w:rPr>
          <w:rFonts w:ascii="Verdana" w:hAnsi="Verdana"/>
          <w:color w:val="000000"/>
          <w:sz w:val="17"/>
          <w:szCs w:val="17"/>
        </w:rPr>
        <w:t>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line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a protegendo. Pergunta: Diante do exposto serão aceitos nobreak com Função Economia de Energia "Eco MODE", que protege a cargas das variações elétricas geradas pela rede? Resposta: Sim. Será aceito equipamentos com a função Economia de Energia "Eco MODE.</w:t>
      </w:r>
    </w:p>
    <w:p w:rsidR="000E503D" w:rsidRDefault="000E503D">
      <w:bookmarkStart w:id="0" w:name="_GoBack"/>
      <w:bookmarkEnd w:id="0"/>
    </w:p>
    <w:sectPr w:rsidR="000E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00"/>
    <w:rsid w:val="000E503D"/>
    <w:rsid w:val="00A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12511-61A7-415A-BF18-5F6141DF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A0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A06700"/>
  </w:style>
  <w:style w:type="paragraph" w:customStyle="1" w:styleId="tex3">
    <w:name w:val="tex3"/>
    <w:basedOn w:val="Normal"/>
    <w:rsid w:val="00A0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1108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Caetano Lopes</dc:creator>
  <cp:keywords/>
  <dc:description/>
  <cp:lastModifiedBy>Adalberto Caetano Lopes</cp:lastModifiedBy>
  <cp:revision>1</cp:revision>
  <dcterms:created xsi:type="dcterms:W3CDTF">2021-08-23T18:13:00Z</dcterms:created>
  <dcterms:modified xsi:type="dcterms:W3CDTF">2021-08-23T18:19:00Z</dcterms:modified>
</cp:coreProperties>
</file>