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1B049" w14:textId="77777777" w:rsidR="00273ADB" w:rsidRDefault="00273ADB" w:rsidP="00CD6A80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145C6B58" w14:textId="77777777" w:rsidR="00273ADB" w:rsidRDefault="00273ADB" w:rsidP="00CD6A80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577E8451" w14:textId="77777777" w:rsidR="00273ADB" w:rsidRDefault="00273ADB" w:rsidP="00CD6A80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426242C2" w14:textId="77777777" w:rsidR="00273ADB" w:rsidRDefault="00273ADB" w:rsidP="00CD6A80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19D127E3" w14:textId="77777777" w:rsidR="00273ADB" w:rsidRDefault="00273ADB" w:rsidP="00CD6A80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54D9B06F" w14:textId="4EA7E38B" w:rsidR="00CD6A80" w:rsidRPr="00343591" w:rsidRDefault="00CD6A80" w:rsidP="00CD6A80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lang w:eastAsia="pt-BR"/>
        </w:rPr>
      </w:pPr>
      <w:r w:rsidRPr="00343591">
        <w:rPr>
          <w:rFonts w:ascii="Montserrat" w:hAnsi="Montserrat"/>
          <w:b/>
          <w:bCs/>
          <w:color w:val="000000"/>
          <w:position w:val="0"/>
          <w:lang w:eastAsia="pt-BR"/>
        </w:rPr>
        <w:t>POLÍTICA NACIONAL DAS ARTES</w:t>
      </w:r>
    </w:p>
    <w:p w14:paraId="3E52656C" w14:textId="77777777" w:rsidR="00CD6A80" w:rsidRPr="00343591" w:rsidRDefault="00CD6A80" w:rsidP="00CD6A80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pt-BR"/>
        </w:rPr>
      </w:pPr>
    </w:p>
    <w:p w14:paraId="7A09A491" w14:textId="77777777" w:rsidR="00CD6A80" w:rsidRPr="00343591" w:rsidRDefault="00CD6A80" w:rsidP="00CD6A80">
      <w:pPr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position w:val="0"/>
          <w:lang w:eastAsia="pt-BR"/>
        </w:rPr>
      </w:pPr>
      <w:r w:rsidRPr="00343591">
        <w:rPr>
          <w:rFonts w:ascii="Montserrat" w:hAnsi="Montserrat"/>
          <w:b/>
          <w:bCs/>
          <w:color w:val="000000"/>
          <w:position w:val="0"/>
          <w:lang w:eastAsia="pt-BR"/>
        </w:rPr>
        <w:t>BOLSA FUNARTE BRASIL CONEXÕES INTERNACIONAIS 2024</w:t>
      </w:r>
    </w:p>
    <w:p w14:paraId="4E0EBC67" w14:textId="77777777" w:rsidR="00A82957" w:rsidRDefault="00A82957">
      <w:pPr>
        <w:widowControl w:val="0"/>
        <w:spacing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265E8F0A" w14:textId="77777777" w:rsidR="00A82957" w:rsidRDefault="00000000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IV</w:t>
      </w:r>
    </w:p>
    <w:p w14:paraId="14A24163" w14:textId="77777777" w:rsidR="00A82957" w:rsidRDefault="00000000">
      <w:pPr>
        <w:spacing w:before="120" w:after="120"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RECURSO DA AVALIAÇÃO DOS PROJETOS</w:t>
      </w:r>
    </w:p>
    <w:tbl>
      <w:tblPr>
        <w:tblStyle w:val="af0"/>
        <w:tblW w:w="9754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A82957" w14:paraId="54B3E3F4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FB322C5" w14:textId="77777777" w:rsidR="00A82957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649B510" w14:textId="77777777" w:rsidR="00A82957" w:rsidRDefault="00A82957">
            <w:pPr>
              <w:ind w:left="0" w:right="-115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A82957" w14:paraId="0CACB935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43CE9E0" w14:textId="77777777" w:rsidR="00A82957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FE4EEDE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A82957" w14:paraId="66ECB749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949D1C9" w14:textId="77777777" w:rsidR="00A82957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001FA51" w14:textId="77777777" w:rsidR="00A82957" w:rsidRDefault="00A82957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A82957" w14:paraId="4275EF1E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22405EC3" w14:textId="77777777" w:rsidR="00A82957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A802E1E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A82957" w14:paraId="6FF9F7B9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16330E8" w14:textId="77777777" w:rsidR="00A82957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5581A69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  <w:highlight w:val="yellow"/>
              </w:rPr>
            </w:pPr>
          </w:p>
        </w:tc>
      </w:tr>
      <w:tr w:rsidR="00A82957" w14:paraId="405E1B89" w14:textId="77777777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63A15C48" w14:textId="77777777" w:rsidR="00A82957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Apresentação do Recurso</w:t>
            </w:r>
            <w:r>
              <w:rPr>
                <w:rFonts w:ascii="Montserrat" w:eastAsia="Montserrat" w:hAnsi="Montserrat" w:cs="Montserrat"/>
              </w:rPr>
              <w:t xml:space="preserve"> (justificar o pedido)</w:t>
            </w:r>
          </w:p>
        </w:tc>
      </w:tr>
      <w:tr w:rsidR="00A82957" w14:paraId="1983C125" w14:textId="77777777" w:rsidTr="00474839">
        <w:trPr>
          <w:trHeight w:val="2326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532764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121B1241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339802E2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69B36593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24CB190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7344B022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D260BDA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7A17BA5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79112D6C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23088930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A82957" w14:paraId="7114E155" w14:textId="77777777" w:rsidTr="00474839">
        <w:trPr>
          <w:trHeight w:val="1232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955F96" w14:textId="77777777" w:rsidR="00A82957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Data e assinatura do proponente</w:t>
            </w:r>
          </w:p>
          <w:p w14:paraId="7380F1B4" w14:textId="77777777" w:rsidR="00A82957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Local:                                                                                                      Data:</w:t>
            </w:r>
          </w:p>
          <w:p w14:paraId="34C57C1B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1736D913" w14:textId="77777777" w:rsidR="00A82957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Assinatura:</w:t>
            </w:r>
          </w:p>
          <w:p w14:paraId="2E326966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F022A12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A82957" w14:paraId="567DDA72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157031" w14:textId="7C7F8DF2" w:rsidR="00A82957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Obs.: Este formulário deverá ser assinado, digitalizado e enviado somente por e-mail para o endereço: </w:t>
            </w:r>
            <w:r w:rsidR="00DB38CD">
              <w:rPr>
                <w:rFonts w:ascii="Montserrat" w:eastAsia="Montserrat" w:hAnsi="Montserrat" w:cs="Montserrat"/>
              </w:rPr>
              <w:t>recurso.conexoesinternacionais@funarte.gov.br</w:t>
            </w:r>
            <w:r>
              <w:rPr>
                <w:rFonts w:ascii="Montserrat" w:eastAsia="Montserrat" w:hAnsi="Montserrat" w:cs="Montserrat"/>
              </w:rPr>
              <w:t xml:space="preserve"> identificando no assunto “Recurso da Avaliação – Edital Bolsa Funarte </w:t>
            </w:r>
            <w:r w:rsidR="00CD6A80">
              <w:rPr>
                <w:rFonts w:ascii="Montserrat" w:eastAsia="Montserrat" w:hAnsi="Montserrat" w:cs="Montserrat"/>
              </w:rPr>
              <w:t>Brasil Conexões Internacionais</w:t>
            </w:r>
            <w:r w:rsidR="00A2685A">
              <w:rPr>
                <w:rFonts w:ascii="Montserrat" w:eastAsia="Montserrat" w:hAnsi="Montserrat" w:cs="Montserrat"/>
              </w:rPr>
              <w:t xml:space="preserve"> 2024</w:t>
            </w:r>
            <w:r>
              <w:rPr>
                <w:rFonts w:ascii="Montserrat" w:eastAsia="Montserrat" w:hAnsi="Montserrat" w:cs="Montserrat"/>
              </w:rPr>
              <w:t>”.</w:t>
            </w:r>
          </w:p>
        </w:tc>
      </w:tr>
      <w:tr w:rsidR="00A82957" w14:paraId="61351522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35322EAB" w14:textId="77777777" w:rsidR="00A82957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NÃO PREENCHER – para uso da Funarte</w:t>
            </w:r>
          </w:p>
        </w:tc>
      </w:tr>
      <w:tr w:rsidR="00A82957" w14:paraId="3B04733E" w14:textId="77777777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C78B056" w14:textId="77777777" w:rsidR="00A82957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D11BE2A" w14:textId="77777777" w:rsidR="00A82957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Recurso:</w:t>
            </w:r>
          </w:p>
          <w:p w14:paraId="3CB932D1" w14:textId="77777777" w:rsidR="00A82957" w:rsidRDefault="00000000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Deferido</w:t>
            </w:r>
          </w:p>
          <w:p w14:paraId="27DF426F" w14:textId="77777777" w:rsidR="00A82957" w:rsidRDefault="00000000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Indeferido</w:t>
            </w:r>
          </w:p>
        </w:tc>
      </w:tr>
      <w:tr w:rsidR="00A82957" w14:paraId="2AED6C53" w14:textId="77777777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262E341E" w14:textId="2054F9AF" w:rsidR="00474839" w:rsidRDefault="00000000" w:rsidP="00474839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Servido</w:t>
            </w:r>
            <w:r w:rsidR="00474839">
              <w:rPr>
                <w:rFonts w:ascii="Montserrat" w:eastAsia="Montserrat" w:hAnsi="Montserrat" w:cs="Montserrat"/>
              </w:rPr>
              <w:t>r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5922283" w14:textId="77777777" w:rsidR="00A82957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6242DD98" w14:textId="77777777" w:rsidR="00A82957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Rubrica:</w:t>
            </w:r>
          </w:p>
          <w:p w14:paraId="3A3C0089" w14:textId="77777777" w:rsidR="00A82957" w:rsidRDefault="00A82957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71617CD9" w14:textId="77777777" w:rsidR="00A82957" w:rsidRDefault="00A82957" w:rsidP="00474839">
      <w:pPr>
        <w:ind w:left="0" w:hanging="2"/>
        <w:jc w:val="both"/>
        <w:rPr>
          <w:rFonts w:ascii="Calibri" w:eastAsia="Calibri" w:hAnsi="Calibri" w:cs="Calibri"/>
        </w:rPr>
      </w:pPr>
    </w:p>
    <w:sectPr w:rsidR="00A829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1346A" w14:textId="77777777" w:rsidR="00082B35" w:rsidRDefault="00082B35">
      <w:pPr>
        <w:spacing w:line="240" w:lineRule="auto"/>
        <w:ind w:left="0" w:hanging="2"/>
      </w:pPr>
      <w:r>
        <w:separator/>
      </w:r>
    </w:p>
  </w:endnote>
  <w:endnote w:type="continuationSeparator" w:id="0">
    <w:p w14:paraId="7B89D818" w14:textId="77777777" w:rsidR="00082B35" w:rsidRDefault="00082B3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BFACDCA-6EDC-418F-9196-101B389C44A6}"/>
    <w:embedBold r:id="rId2" w:fontKey="{B46F6FA1-C9B3-4A55-B06A-27ACD78DD61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B05F67BA-F8FD-4864-ACD5-F1F67C70DA9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2FF27B3-03AD-4F80-A9D8-41127EDC0FA5}"/>
    <w:embedItalic r:id="rId5" w:fontKey="{66B3A523-C115-49DA-90FC-3111CE125B71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BF1F418F-C341-4C8F-912F-CA59DF452502}"/>
    <w:embedBold r:id="rId7" w:fontKey="{EA01DAD3-0DA6-4814-9CFF-57889D961C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6EA4664-3116-4A97-A4C9-7EB49549E0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155AB" w14:textId="77777777" w:rsidR="00A82957" w:rsidRDefault="00A8295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42B2F" w14:textId="77777777" w:rsidR="00A82957" w:rsidRDefault="00A8295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5DDE1" w14:textId="77777777" w:rsidR="00A82957" w:rsidRDefault="00A8295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7DDDE" w14:textId="77777777" w:rsidR="00082B35" w:rsidRDefault="00082B35">
      <w:pPr>
        <w:spacing w:line="240" w:lineRule="auto"/>
        <w:ind w:left="0" w:hanging="2"/>
      </w:pPr>
      <w:r>
        <w:separator/>
      </w:r>
    </w:p>
  </w:footnote>
  <w:footnote w:type="continuationSeparator" w:id="0">
    <w:p w14:paraId="130E06A0" w14:textId="77777777" w:rsidR="00082B35" w:rsidRDefault="00082B3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BEBB4" w14:textId="77777777" w:rsidR="00A82957" w:rsidRDefault="00A8295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F2BF55" w14:textId="655AA470" w:rsidR="00A82957" w:rsidRDefault="00474839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rFonts w:ascii="Montserrat" w:eastAsia="Montserrat" w:hAnsi="Montserrat" w:cs="Montserrat"/>
        <w:b/>
        <w:noProof/>
      </w:rPr>
      <w:drawing>
        <wp:anchor distT="0" distB="0" distL="114300" distR="114300" simplePos="0" relativeHeight="251659264" behindDoc="1" locked="0" layoutInCell="1" allowOverlap="1" wp14:anchorId="61633E18" wp14:editId="71D31F40">
          <wp:simplePos x="0" y="0"/>
          <wp:positionH relativeFrom="column">
            <wp:posOffset>-1104900</wp:posOffset>
          </wp:positionH>
          <wp:positionV relativeFrom="paragraph">
            <wp:posOffset>-381635</wp:posOffset>
          </wp:positionV>
          <wp:extent cx="7554992" cy="1620000"/>
          <wp:effectExtent l="0" t="0" r="8255" b="0"/>
          <wp:wrapNone/>
          <wp:docPr id="368461207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461207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992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A31598" w14:textId="77777777" w:rsidR="00A82957" w:rsidRDefault="00A82957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224AB" w14:textId="77777777" w:rsidR="00A82957" w:rsidRDefault="00A8295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311D6"/>
    <w:multiLevelType w:val="multilevel"/>
    <w:tmpl w:val="DF2C2BAE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202304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957"/>
    <w:rsid w:val="00082B35"/>
    <w:rsid w:val="00273ADB"/>
    <w:rsid w:val="00474839"/>
    <w:rsid w:val="006D6E52"/>
    <w:rsid w:val="0081319C"/>
    <w:rsid w:val="00A2685A"/>
    <w:rsid w:val="00A82957"/>
    <w:rsid w:val="00CD6A80"/>
    <w:rsid w:val="00D47BD2"/>
    <w:rsid w:val="00DB38CD"/>
    <w:rsid w:val="00EA65C7"/>
    <w:rsid w:val="00EE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369A"/>
  <w15:docId w15:val="{3030DB0D-C080-4C18-9427-E6B24C3E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3">
    <w:name w:val="Table Normal"/>
    <w:next w:val="TableNormal2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1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table" w:customStyle="1" w:styleId="af0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n2L70b9WmzR9kns44bpt6PV/Mow==">AMUW2mXkWJbRNClqIIo/LMgFyDg45soX2mn9kzb0Ip7A/rvZukdEm3XIAdgO2udCy0dTORYbaZZj7JAJEZ8LfvSfN1kcsT78HoDsoti/jzXJNagNmkYgVbA=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</Words>
  <Characters>675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Anacléia Barbosa Braga</cp:lastModifiedBy>
  <cp:revision>7</cp:revision>
  <dcterms:created xsi:type="dcterms:W3CDTF">2023-11-07T13:20:00Z</dcterms:created>
  <dcterms:modified xsi:type="dcterms:W3CDTF">2024-07-02T14:58:00Z</dcterms:modified>
</cp:coreProperties>
</file>