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3F" w:rsidRDefault="003F3C3F" w:rsidP="00641AE3">
      <w:pPr>
        <w:spacing w:before="185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3F3C3F" w:rsidRDefault="003F3C3F" w:rsidP="00641AE3">
      <w:pPr>
        <w:spacing w:before="185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3F3C3F" w:rsidRDefault="003F3C3F" w:rsidP="00641AE3">
      <w:pPr>
        <w:spacing w:before="185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41AE3" w:rsidRDefault="00641AE3" w:rsidP="00641AE3">
      <w:pPr>
        <w:spacing w:before="185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noProof/>
          <w:sz w:val="20"/>
          <w:szCs w:val="20"/>
          <w:lang w:val="pt-BR" w:eastAsia="pt-BR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1194435</wp:posOffset>
            </wp:positionH>
            <wp:positionV relativeFrom="page">
              <wp:posOffset>718820</wp:posOffset>
            </wp:positionV>
            <wp:extent cx="1209675" cy="554145"/>
            <wp:effectExtent l="0" t="0" r="0" b="0"/>
            <wp:wrapSquare wrapText="bothSides" distT="0" distB="0" distL="0" distR="0"/>
            <wp:docPr id="1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54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41AE3" w:rsidRDefault="00641AE3" w:rsidP="00641AE3">
      <w:pPr>
        <w:spacing w:before="185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41AE3" w:rsidRDefault="00641AE3" w:rsidP="00641AE3">
      <w:pPr>
        <w:spacing w:before="185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PRÊMIO FUNARTE FESTIVAL DE TEATRO VIRTUAL 2020</w:t>
      </w:r>
    </w:p>
    <w:p w:rsidR="00641AE3" w:rsidRDefault="00641AE3" w:rsidP="00641AE3">
      <w:pPr>
        <w:spacing w:before="185"/>
        <w:ind w:left="1178" w:right="1354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 – RECURSO DA ETAPA 2 – DA AVALIAÇÃO DOS PROJETOS</w:t>
      </w:r>
    </w:p>
    <w:p w:rsidR="00641AE3" w:rsidRDefault="00641AE3" w:rsidP="00641AE3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W w:w="961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66"/>
        <w:gridCol w:w="912"/>
        <w:gridCol w:w="1936"/>
        <w:gridCol w:w="3600"/>
      </w:tblGrid>
      <w:tr w:rsidR="00641AE3" w:rsidTr="000D26D1">
        <w:trPr>
          <w:trHeight w:val="660"/>
        </w:trPr>
        <w:tc>
          <w:tcPr>
            <w:tcW w:w="3166" w:type="dxa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Nº de inscrição</w:t>
            </w:r>
          </w:p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(conforme lista de habilitados)</w:t>
            </w:r>
          </w:p>
        </w:tc>
        <w:tc>
          <w:tcPr>
            <w:tcW w:w="6448" w:type="dxa"/>
            <w:gridSpan w:val="3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41AE3" w:rsidTr="000D26D1">
        <w:trPr>
          <w:trHeight w:val="443"/>
        </w:trPr>
        <w:tc>
          <w:tcPr>
            <w:tcW w:w="3166" w:type="dxa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Área artística</w:t>
            </w:r>
          </w:p>
        </w:tc>
        <w:tc>
          <w:tcPr>
            <w:tcW w:w="6448" w:type="dxa"/>
            <w:gridSpan w:val="3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41AE3" w:rsidTr="000D26D1">
        <w:trPr>
          <w:trHeight w:val="536"/>
        </w:trPr>
        <w:tc>
          <w:tcPr>
            <w:tcW w:w="3166" w:type="dxa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Título do projeto</w:t>
            </w:r>
          </w:p>
        </w:tc>
        <w:tc>
          <w:tcPr>
            <w:tcW w:w="6448" w:type="dxa"/>
            <w:gridSpan w:val="3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41AE3" w:rsidTr="000D26D1">
        <w:trPr>
          <w:trHeight w:val="685"/>
        </w:trPr>
        <w:tc>
          <w:tcPr>
            <w:tcW w:w="3166" w:type="dxa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11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Nome do proponente</w:t>
            </w:r>
          </w:p>
        </w:tc>
        <w:tc>
          <w:tcPr>
            <w:tcW w:w="6448" w:type="dxa"/>
            <w:gridSpan w:val="3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41AE3" w:rsidTr="000D26D1">
        <w:trPr>
          <w:trHeight w:val="444"/>
        </w:trPr>
        <w:tc>
          <w:tcPr>
            <w:tcW w:w="3166" w:type="dxa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Telefones</w:t>
            </w:r>
          </w:p>
        </w:tc>
        <w:tc>
          <w:tcPr>
            <w:tcW w:w="6448" w:type="dxa"/>
            <w:gridSpan w:val="3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41AE3" w:rsidTr="000D26D1">
        <w:trPr>
          <w:trHeight w:val="443"/>
        </w:trPr>
        <w:tc>
          <w:tcPr>
            <w:tcW w:w="3166" w:type="dxa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448" w:type="dxa"/>
            <w:gridSpan w:val="3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41AE3" w:rsidTr="000D26D1">
        <w:trPr>
          <w:trHeight w:val="470"/>
        </w:trPr>
        <w:tc>
          <w:tcPr>
            <w:tcW w:w="9614" w:type="dxa"/>
            <w:gridSpan w:val="4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Apresentação do Recurso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(justificar o pedido)</w:t>
            </w:r>
          </w:p>
        </w:tc>
      </w:tr>
      <w:tr w:rsidR="00641AE3" w:rsidTr="000D26D1">
        <w:trPr>
          <w:trHeight w:val="1182"/>
        </w:trPr>
        <w:tc>
          <w:tcPr>
            <w:tcW w:w="9614" w:type="dxa"/>
            <w:gridSpan w:val="4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41AE3" w:rsidTr="000D26D1">
        <w:trPr>
          <w:trHeight w:val="1512"/>
        </w:trPr>
        <w:tc>
          <w:tcPr>
            <w:tcW w:w="9614" w:type="dxa"/>
            <w:gridSpan w:val="4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Data e assinatura do proponente</w:t>
            </w:r>
          </w:p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 w:right="812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Local: </w:t>
            </w:r>
          </w:p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 w:right="812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Data: Assinatura:</w:t>
            </w:r>
          </w:p>
        </w:tc>
      </w:tr>
      <w:tr w:rsidR="00641AE3" w:rsidTr="000D26D1">
        <w:trPr>
          <w:trHeight w:val="601"/>
        </w:trPr>
        <w:tc>
          <w:tcPr>
            <w:tcW w:w="9614" w:type="dxa"/>
            <w:gridSpan w:val="4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Obs.: Este formulário deverá ser assinado, digitalizado e enviado somente por e-mail para o endereço:</w:t>
            </w:r>
            <w:hyperlink r:id="rId6"/>
            <w:r w:rsidRPr="001916AB">
              <w:rPr>
                <w:color w:val="000000" w:themeColor="text1"/>
              </w:rPr>
              <w:t>teatro.festeatrovirtual@funarte.gov.br</w:t>
            </w:r>
            <w:hyperlink r:id="rId7">
              <w:r>
                <w:rPr>
                  <w:rFonts w:ascii="Calibri" w:eastAsia="Calibri" w:hAnsi="Calibri" w:cs="Calibri"/>
                  <w:sz w:val="24"/>
                  <w:szCs w:val="24"/>
                </w:rPr>
                <w:t xml:space="preserve">, 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identificando no assunto “Recurso da etapa 2”.</w:t>
            </w:r>
          </w:p>
        </w:tc>
      </w:tr>
      <w:tr w:rsidR="00641AE3" w:rsidTr="000D26D1">
        <w:trPr>
          <w:trHeight w:val="393"/>
        </w:trPr>
        <w:tc>
          <w:tcPr>
            <w:tcW w:w="9614" w:type="dxa"/>
            <w:gridSpan w:val="4"/>
            <w:shd w:val="clear" w:color="auto" w:fill="D8D8D8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NÃO PREENCHER – para uso da Funarte</w:t>
            </w:r>
          </w:p>
        </w:tc>
      </w:tr>
      <w:tr w:rsidR="00641AE3" w:rsidTr="000D26D1">
        <w:trPr>
          <w:trHeight w:val="1164"/>
        </w:trPr>
        <w:tc>
          <w:tcPr>
            <w:tcW w:w="4078" w:type="dxa"/>
            <w:gridSpan w:val="2"/>
            <w:shd w:val="clear" w:color="auto" w:fill="D8D8D8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N° inscrição:</w:t>
            </w:r>
          </w:p>
        </w:tc>
        <w:tc>
          <w:tcPr>
            <w:tcW w:w="5536" w:type="dxa"/>
            <w:gridSpan w:val="2"/>
            <w:shd w:val="clear" w:color="auto" w:fill="D8D8D8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Recurso:</w:t>
            </w:r>
          </w:p>
          <w:p w:rsidR="00641AE3" w:rsidRDefault="00641AE3" w:rsidP="00641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  <w:tab w:val="left" w:pos="830"/>
              </w:tabs>
              <w:spacing w:before="14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Deferido</w:t>
            </w:r>
          </w:p>
          <w:p w:rsidR="00641AE3" w:rsidRDefault="00641AE3" w:rsidP="00641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  <w:tab w:val="left" w:pos="830"/>
              </w:tabs>
              <w:spacing w:before="14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Indeferido</w:t>
            </w:r>
          </w:p>
        </w:tc>
      </w:tr>
      <w:tr w:rsidR="00641AE3" w:rsidTr="000D26D1">
        <w:trPr>
          <w:trHeight w:val="626"/>
        </w:trPr>
        <w:tc>
          <w:tcPr>
            <w:tcW w:w="4078" w:type="dxa"/>
            <w:gridSpan w:val="2"/>
            <w:shd w:val="clear" w:color="auto" w:fill="D8D8D8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Servidor:</w:t>
            </w:r>
          </w:p>
        </w:tc>
        <w:tc>
          <w:tcPr>
            <w:tcW w:w="1936" w:type="dxa"/>
            <w:shd w:val="clear" w:color="auto" w:fill="D8D8D8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Matrícula:</w:t>
            </w:r>
          </w:p>
        </w:tc>
        <w:tc>
          <w:tcPr>
            <w:tcW w:w="3600" w:type="dxa"/>
            <w:shd w:val="clear" w:color="auto" w:fill="D8D8D8"/>
          </w:tcPr>
          <w:p w:rsidR="00641AE3" w:rsidRDefault="00641AE3" w:rsidP="000D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Rubrica:</w:t>
            </w:r>
          </w:p>
        </w:tc>
      </w:tr>
    </w:tbl>
    <w:p w:rsidR="00641AE3" w:rsidRDefault="00641AE3" w:rsidP="00641AE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41AE3" w:rsidRDefault="00641AE3" w:rsidP="00641AE3">
      <w:pPr>
        <w:spacing w:before="93"/>
        <w:ind w:left="1177" w:right="1354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C6341" w:rsidRDefault="00DC6341"/>
    <w:sectPr w:rsidR="00DC6341" w:rsidSect="00C246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8559F"/>
    <w:multiLevelType w:val="multilevel"/>
    <w:tmpl w:val="F6CA2B36"/>
    <w:lvl w:ilvl="0">
      <w:start w:val="1"/>
      <w:numFmt w:val="bullet"/>
      <w:lvlText w:val="o"/>
      <w:lvlJc w:val="left"/>
      <w:pPr>
        <w:ind w:left="830" w:hanging="720"/>
      </w:pPr>
      <w:rPr>
        <w:rFonts w:ascii="Courier New" w:eastAsia="Courier New" w:hAnsi="Courier New" w:cs="Courier New"/>
        <w:sz w:val="22"/>
        <w:szCs w:val="22"/>
      </w:rPr>
    </w:lvl>
    <w:lvl w:ilvl="1">
      <w:start w:val="1"/>
      <w:numFmt w:val="bullet"/>
      <w:lvlText w:val="•"/>
      <w:lvlJc w:val="left"/>
      <w:pPr>
        <w:ind w:left="1308" w:hanging="719"/>
      </w:pPr>
    </w:lvl>
    <w:lvl w:ilvl="2">
      <w:start w:val="1"/>
      <w:numFmt w:val="bullet"/>
      <w:lvlText w:val="•"/>
      <w:lvlJc w:val="left"/>
      <w:pPr>
        <w:ind w:left="1777" w:hanging="720"/>
      </w:pPr>
    </w:lvl>
    <w:lvl w:ilvl="3">
      <w:start w:val="1"/>
      <w:numFmt w:val="bullet"/>
      <w:lvlText w:val="•"/>
      <w:lvlJc w:val="left"/>
      <w:pPr>
        <w:ind w:left="2245" w:hanging="720"/>
      </w:pPr>
    </w:lvl>
    <w:lvl w:ilvl="4">
      <w:start w:val="1"/>
      <w:numFmt w:val="bullet"/>
      <w:lvlText w:val="•"/>
      <w:lvlJc w:val="left"/>
      <w:pPr>
        <w:ind w:left="2714" w:hanging="720"/>
      </w:pPr>
    </w:lvl>
    <w:lvl w:ilvl="5">
      <w:start w:val="1"/>
      <w:numFmt w:val="bullet"/>
      <w:lvlText w:val="•"/>
      <w:lvlJc w:val="left"/>
      <w:pPr>
        <w:ind w:left="3183" w:hanging="720"/>
      </w:pPr>
    </w:lvl>
    <w:lvl w:ilvl="6">
      <w:start w:val="1"/>
      <w:numFmt w:val="bullet"/>
      <w:lvlText w:val="•"/>
      <w:lvlJc w:val="left"/>
      <w:pPr>
        <w:ind w:left="3651" w:hanging="720"/>
      </w:pPr>
    </w:lvl>
    <w:lvl w:ilvl="7">
      <w:start w:val="1"/>
      <w:numFmt w:val="bullet"/>
      <w:lvlText w:val="•"/>
      <w:lvlJc w:val="left"/>
      <w:pPr>
        <w:ind w:left="4120" w:hanging="720"/>
      </w:pPr>
    </w:lvl>
    <w:lvl w:ilvl="8">
      <w:start w:val="1"/>
      <w:numFmt w:val="bullet"/>
      <w:lvlText w:val="•"/>
      <w:lvlJc w:val="left"/>
      <w:pPr>
        <w:ind w:left="4588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1AE3"/>
    <w:rsid w:val="003F3C3F"/>
    <w:rsid w:val="00522F3E"/>
    <w:rsid w:val="00641AE3"/>
    <w:rsid w:val="00C24650"/>
    <w:rsid w:val="00DC6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AE3"/>
    <w:pPr>
      <w:widowControl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urso2.respirarte@funarte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urso2.respirarte@funarte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651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 Augusto Barboza Viana</dc:creator>
  <cp:lastModifiedBy>Livia</cp:lastModifiedBy>
  <cp:revision>2</cp:revision>
  <dcterms:created xsi:type="dcterms:W3CDTF">2020-11-12T17:58:00Z</dcterms:created>
  <dcterms:modified xsi:type="dcterms:W3CDTF">2020-11-12T17:58:00Z</dcterms:modified>
</cp:coreProperties>
</file>