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1B" w:rsidRDefault="00E731F1" w:rsidP="0005731B">
      <w:pPr>
        <w:pStyle w:val="Corpodetexto"/>
        <w:jc w:val="both"/>
        <w:rPr>
          <w:sz w:val="26"/>
          <w:szCs w:val="26"/>
        </w:rPr>
      </w:pPr>
      <w:r>
        <w:rPr>
          <w:b/>
          <w:sz w:val="26"/>
          <w:szCs w:val="26"/>
        </w:rPr>
        <w:t>LISTA DE EQUIPAMENTOS DE SONORIZAÇÃO:</w:t>
      </w:r>
      <w:r w:rsidR="0005731B" w:rsidRPr="00B923BE">
        <w:rPr>
          <w:sz w:val="26"/>
          <w:szCs w:val="26"/>
        </w:rPr>
        <w:t xml:space="preserve"> TEATRO DULCINA </w:t>
      </w:r>
      <w:r>
        <w:rPr>
          <w:sz w:val="26"/>
          <w:szCs w:val="26"/>
        </w:rPr>
        <w:t>–</w:t>
      </w:r>
      <w:r w:rsidR="0005731B" w:rsidRPr="00B923BE">
        <w:rPr>
          <w:sz w:val="26"/>
          <w:szCs w:val="26"/>
        </w:rPr>
        <w:t xml:space="preserve"> RJ</w:t>
      </w:r>
      <w:r>
        <w:rPr>
          <w:sz w:val="26"/>
          <w:szCs w:val="26"/>
        </w:rPr>
        <w:t>.</w:t>
      </w:r>
    </w:p>
    <w:p w:rsidR="0005731B" w:rsidRDefault="0005731B" w:rsidP="0005731B">
      <w:pPr>
        <w:pStyle w:val="Corpodetexto"/>
        <w:jc w:val="both"/>
        <w:rPr>
          <w:sz w:val="26"/>
          <w:szCs w:val="26"/>
        </w:rPr>
      </w:pPr>
    </w:p>
    <w:p w:rsidR="0005731B" w:rsidRDefault="0005731B" w:rsidP="0005731B">
      <w:pPr>
        <w:pStyle w:val="Corpodetexto"/>
        <w:jc w:val="both"/>
        <w:rPr>
          <w:sz w:val="26"/>
          <w:szCs w:val="26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0064"/>
      </w:tblGrid>
      <w:tr w:rsidR="0005731B" w:rsidRPr="00B923BE" w:rsidTr="00E31F13">
        <w:tc>
          <w:tcPr>
            <w:tcW w:w="851" w:type="dxa"/>
          </w:tcPr>
          <w:p w:rsidR="0005731B" w:rsidRPr="00B923BE" w:rsidRDefault="0005731B" w:rsidP="00E31F13">
            <w:pPr>
              <w:pStyle w:val="Lista"/>
              <w:jc w:val="center"/>
              <w:rPr>
                <w:rFonts w:cs="Times New Roman"/>
                <w:bCs/>
                <w:i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</w:t>
            </w:r>
            <w:proofErr w:type="spellStart"/>
            <w:r w:rsidRPr="00B923BE">
              <w:rPr>
                <w:rFonts w:cs="Times New Roman"/>
                <w:bCs/>
                <w:i/>
                <w:sz w:val="22"/>
                <w:szCs w:val="22"/>
              </w:rPr>
              <w:t>Q</w:t>
            </w:r>
            <w:r>
              <w:rPr>
                <w:rFonts w:cs="Times New Roman"/>
                <w:bCs/>
                <w:i/>
                <w:sz w:val="22"/>
                <w:szCs w:val="22"/>
              </w:rPr>
              <w:t>td</w:t>
            </w:r>
            <w:r w:rsidRPr="00B923BE">
              <w:rPr>
                <w:rFonts w:cs="Times New Roman"/>
                <w:bCs/>
                <w:i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0064" w:type="dxa"/>
          </w:tcPr>
          <w:p w:rsidR="0005731B" w:rsidRPr="00B923BE" w:rsidRDefault="0005731B" w:rsidP="00E31F13">
            <w:pPr>
              <w:pStyle w:val="Lista"/>
              <w:jc w:val="center"/>
              <w:rPr>
                <w:rFonts w:cs="Times New Roman"/>
                <w:bCs/>
                <w:i/>
                <w:sz w:val="22"/>
                <w:szCs w:val="22"/>
              </w:rPr>
            </w:pPr>
            <w:r w:rsidRPr="00B923BE">
              <w:rPr>
                <w:rFonts w:cs="Times New Roman"/>
                <w:bCs/>
                <w:i/>
                <w:sz w:val="22"/>
                <w:szCs w:val="22"/>
              </w:rPr>
              <w:t>Especificação</w:t>
            </w:r>
          </w:p>
        </w:tc>
      </w:tr>
      <w:tr w:rsidR="0005731B" w:rsidRPr="00B923BE" w:rsidTr="00E31F13">
        <w:tc>
          <w:tcPr>
            <w:tcW w:w="851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0064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 xml:space="preserve">MESA DIGITAL </w:t>
            </w:r>
            <w:proofErr w:type="gramStart"/>
            <w:r w:rsidRPr="00B923BE"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>01V</w:t>
            </w:r>
            <w:proofErr w:type="gramEnd"/>
            <w:r w:rsidRPr="00B923BE"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 xml:space="preserve"> YAMAHA</w:t>
            </w:r>
          </w:p>
        </w:tc>
      </w:tr>
      <w:tr w:rsidR="0005731B" w:rsidRPr="00B923BE" w:rsidTr="00E31F13">
        <w:tc>
          <w:tcPr>
            <w:tcW w:w="851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10064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 xml:space="preserve">ADA-8000 ULTRAGAIN 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>PRO-DIGITAL</w:t>
            </w:r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 xml:space="preserve"> BEHRINGER</w:t>
            </w:r>
          </w:p>
        </w:tc>
      </w:tr>
      <w:tr w:rsidR="0005731B" w:rsidRPr="00B923BE" w:rsidTr="00E31F13">
        <w:tc>
          <w:tcPr>
            <w:tcW w:w="851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0064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>PLACA MY 16 AT YAMAHA</w:t>
            </w:r>
          </w:p>
        </w:tc>
      </w:tr>
      <w:tr w:rsidR="0005731B" w:rsidRPr="00B923BE" w:rsidTr="00E31F13">
        <w:tc>
          <w:tcPr>
            <w:tcW w:w="851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0064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>TOCA CD DENON DN 4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>5</w:t>
            </w:r>
            <w:r w:rsidRPr="00B923BE"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>00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>*</w:t>
            </w:r>
          </w:p>
        </w:tc>
      </w:tr>
      <w:tr w:rsidR="0005731B" w:rsidRPr="00B923BE" w:rsidTr="00E31F13">
        <w:tc>
          <w:tcPr>
            <w:tcW w:w="851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0064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>DVD BLU RAY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>*</w:t>
            </w:r>
          </w:p>
        </w:tc>
      </w:tr>
      <w:tr w:rsidR="0005731B" w:rsidRPr="00B923BE" w:rsidTr="00E31F13">
        <w:tc>
          <w:tcPr>
            <w:tcW w:w="851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10064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>MICROFONES SEM FIO DE MÃO SHURE</w:t>
            </w:r>
          </w:p>
        </w:tc>
      </w:tr>
      <w:tr w:rsidR="0005731B" w:rsidRPr="00B923BE" w:rsidTr="00E31F13">
        <w:tc>
          <w:tcPr>
            <w:tcW w:w="851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  <w:t>06</w:t>
            </w:r>
          </w:p>
        </w:tc>
        <w:tc>
          <w:tcPr>
            <w:tcW w:w="10064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>MICROFONES DE MÃO COM FIO SM58</w:t>
            </w:r>
          </w:p>
        </w:tc>
      </w:tr>
      <w:tr w:rsidR="0005731B" w:rsidRPr="00B923BE" w:rsidTr="00E31F13">
        <w:tc>
          <w:tcPr>
            <w:tcW w:w="851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0064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  <w:t>PROJETOR EPSON POWERLITE S10+</w:t>
            </w:r>
            <w:proofErr w:type="gramStart"/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  <w:t xml:space="preserve">  </w:t>
            </w:r>
            <w:proofErr w:type="gramEnd"/>
            <w:r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  <w:t>*</w:t>
            </w:r>
          </w:p>
        </w:tc>
      </w:tr>
      <w:tr w:rsidR="0005731B" w:rsidRPr="00B923BE" w:rsidTr="00E31F13">
        <w:tc>
          <w:tcPr>
            <w:tcW w:w="851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0064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923BE">
              <w:rPr>
                <w:rFonts w:ascii="Times New Roman" w:hAnsi="Times New Roman"/>
                <w:color w:val="auto"/>
                <w:sz w:val="22"/>
                <w:szCs w:val="22"/>
              </w:rPr>
              <w:t>TELA DE PROJEÇÃO EPSON STULA21 (48CMX64CM)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*</w:t>
            </w:r>
          </w:p>
        </w:tc>
      </w:tr>
      <w:tr w:rsidR="0005731B" w:rsidRPr="00B923BE" w:rsidTr="00E31F13">
        <w:tc>
          <w:tcPr>
            <w:tcW w:w="851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0064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</w:pPr>
            <w:proofErr w:type="gramStart"/>
            <w:r w:rsidRPr="00B923BE"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>FEEDBACK</w:t>
            </w:r>
            <w:proofErr w:type="gramEnd"/>
            <w:r w:rsidRPr="00B923BE"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 xml:space="preserve"> DESTROYER FBQ1000</w:t>
            </w:r>
          </w:p>
        </w:tc>
      </w:tr>
      <w:tr w:rsidR="0005731B" w:rsidRPr="00B923BE" w:rsidTr="00E31F13">
        <w:tc>
          <w:tcPr>
            <w:tcW w:w="851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bCs/>
                <w:color w:val="auto"/>
                <w:sz w:val="22"/>
                <w:szCs w:val="22"/>
                <w:lang w:eastAsia="pt-BR"/>
              </w:rPr>
              <w:t>06</w:t>
            </w:r>
          </w:p>
        </w:tc>
        <w:tc>
          <w:tcPr>
            <w:tcW w:w="10064" w:type="dxa"/>
            <w:vAlign w:val="bottom"/>
          </w:tcPr>
          <w:p w:rsidR="0005731B" w:rsidRPr="00B923BE" w:rsidRDefault="0005731B" w:rsidP="00B65D2E">
            <w:pPr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 xml:space="preserve">CAIXA DE SOM </w:t>
            </w:r>
            <w:r w:rsidR="00B65D2E" w:rsidRPr="00B65D2E">
              <w:rPr>
                <w:color w:val="auto"/>
              </w:rPr>
              <w:t xml:space="preserve">CL 300A DONNER CLARITY </w:t>
            </w:r>
            <w:bookmarkStart w:id="0" w:name="_GoBack"/>
            <w:bookmarkEnd w:id="0"/>
          </w:p>
        </w:tc>
      </w:tr>
      <w:tr w:rsidR="0005731B" w:rsidRPr="00B923BE" w:rsidTr="00E31F13">
        <w:tc>
          <w:tcPr>
            <w:tcW w:w="851" w:type="dxa"/>
          </w:tcPr>
          <w:p w:rsidR="0005731B" w:rsidRPr="00B923BE" w:rsidRDefault="0005731B" w:rsidP="00E31F13">
            <w:pPr>
              <w:pStyle w:val="Lista"/>
              <w:jc w:val="center"/>
              <w:rPr>
                <w:rFonts w:cs="Times New Roman"/>
                <w:sz w:val="22"/>
                <w:szCs w:val="22"/>
              </w:rPr>
            </w:pPr>
            <w:r w:rsidRPr="00B923BE">
              <w:rPr>
                <w:rFonts w:cs="Times New Roman"/>
                <w:sz w:val="22"/>
                <w:szCs w:val="22"/>
              </w:rPr>
              <w:t>0</w:t>
            </w: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0064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>CAIXA ACÚSTICA STANER TWA 1500 SUB WOOFER</w:t>
            </w:r>
          </w:p>
        </w:tc>
      </w:tr>
      <w:tr w:rsidR="0005731B" w:rsidRPr="00B923BE" w:rsidTr="00E31F13">
        <w:tc>
          <w:tcPr>
            <w:tcW w:w="851" w:type="dxa"/>
          </w:tcPr>
          <w:p w:rsidR="0005731B" w:rsidRPr="00B923BE" w:rsidRDefault="0005731B" w:rsidP="00E31F13">
            <w:pPr>
              <w:pStyle w:val="Lista"/>
              <w:jc w:val="center"/>
              <w:rPr>
                <w:rFonts w:cs="Times New Roman"/>
                <w:sz w:val="22"/>
                <w:szCs w:val="22"/>
              </w:rPr>
            </w:pPr>
            <w:r w:rsidRPr="00B923BE">
              <w:rPr>
                <w:rFonts w:cs="Times New Roman"/>
                <w:sz w:val="22"/>
                <w:szCs w:val="22"/>
              </w:rPr>
              <w:t>06</w:t>
            </w:r>
          </w:p>
        </w:tc>
        <w:tc>
          <w:tcPr>
            <w:tcW w:w="10064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color w:val="auto"/>
                <w:sz w:val="22"/>
                <w:szCs w:val="22"/>
              </w:rPr>
              <w:t>SUPORTE PEDESTAL VOXSTORM TRIPÉ PARA CAIXA DE SOM</w:t>
            </w:r>
          </w:p>
        </w:tc>
      </w:tr>
      <w:tr w:rsidR="0005731B" w:rsidRPr="00B923BE" w:rsidTr="00E31F13">
        <w:tc>
          <w:tcPr>
            <w:tcW w:w="851" w:type="dxa"/>
          </w:tcPr>
          <w:p w:rsidR="0005731B" w:rsidRPr="00B923BE" w:rsidRDefault="0005731B" w:rsidP="00E31F13">
            <w:pPr>
              <w:pStyle w:val="Lista"/>
              <w:jc w:val="center"/>
              <w:rPr>
                <w:rFonts w:cs="Times New Roman"/>
                <w:sz w:val="22"/>
                <w:szCs w:val="22"/>
              </w:rPr>
            </w:pPr>
            <w:r w:rsidRPr="00B923BE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10064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923BE">
              <w:rPr>
                <w:rFonts w:ascii="Times New Roman" w:hAnsi="Times New Roman"/>
                <w:color w:val="auto"/>
                <w:sz w:val="22"/>
                <w:szCs w:val="22"/>
              </w:rPr>
              <w:t>PEDESTAL DE MICROFONE GIRAFA PRETO SUPORTE</w:t>
            </w:r>
          </w:p>
        </w:tc>
      </w:tr>
      <w:tr w:rsidR="0005731B" w:rsidRPr="00B923BE" w:rsidTr="00E31F13">
        <w:tc>
          <w:tcPr>
            <w:tcW w:w="851" w:type="dxa"/>
          </w:tcPr>
          <w:p w:rsidR="0005731B" w:rsidRPr="00B923BE" w:rsidRDefault="0005731B" w:rsidP="00E31F13">
            <w:pPr>
              <w:pStyle w:val="Lista"/>
              <w:jc w:val="center"/>
              <w:rPr>
                <w:rFonts w:cs="Times New Roman"/>
                <w:sz w:val="22"/>
                <w:szCs w:val="22"/>
              </w:rPr>
            </w:pPr>
            <w:r w:rsidRPr="00B923BE">
              <w:rPr>
                <w:rFonts w:cs="Times New Roman"/>
                <w:sz w:val="22"/>
                <w:szCs w:val="22"/>
              </w:rPr>
              <w:t>08</w:t>
            </w:r>
          </w:p>
        </w:tc>
        <w:tc>
          <w:tcPr>
            <w:tcW w:w="10064" w:type="dxa"/>
            <w:vAlign w:val="bottom"/>
          </w:tcPr>
          <w:p w:rsidR="0005731B" w:rsidRPr="00B923BE" w:rsidRDefault="0005731B" w:rsidP="00E31F13">
            <w:pPr>
              <w:spacing w:after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</w:pPr>
            <w:r w:rsidRPr="00B923BE">
              <w:rPr>
                <w:rFonts w:ascii="Times New Roman" w:hAnsi="Times New Roman"/>
                <w:color w:val="auto"/>
                <w:sz w:val="22"/>
                <w:szCs w:val="22"/>
                <w:lang w:eastAsia="pt-BR"/>
              </w:rPr>
              <w:t>PEDESTAL DE MESA FLEXIVEL GOOSENECK</w:t>
            </w:r>
          </w:p>
        </w:tc>
      </w:tr>
    </w:tbl>
    <w:p w:rsidR="0005731B" w:rsidRPr="00980A16" w:rsidRDefault="0005731B" w:rsidP="0005731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276" w:lineRule="auto"/>
        <w:ind w:left="1080"/>
        <w:jc w:val="both"/>
        <w:rPr>
          <w:rFonts w:ascii="Times New Roman" w:hAnsi="Times New Roman"/>
          <w:color w:val="auto"/>
          <w:sz w:val="18"/>
          <w:szCs w:val="18"/>
        </w:rPr>
      </w:pPr>
    </w:p>
    <w:p w:rsidR="0005731B" w:rsidRPr="00537235" w:rsidRDefault="0005731B" w:rsidP="0005731B">
      <w:pPr>
        <w:pStyle w:val="Corpodetexto"/>
        <w:rPr>
          <w:sz w:val="24"/>
        </w:rPr>
      </w:pPr>
    </w:p>
    <w:p w:rsidR="0005731B" w:rsidRDefault="0005731B" w:rsidP="0005731B">
      <w:pPr>
        <w:pStyle w:val="Cabealho"/>
      </w:pPr>
    </w:p>
    <w:p w:rsidR="0005731B" w:rsidRDefault="0005731B" w:rsidP="0005731B">
      <w:pPr>
        <w:pStyle w:val="Cabealho"/>
      </w:pPr>
    </w:p>
    <w:p w:rsidR="0005731B" w:rsidRDefault="0005731B" w:rsidP="0005731B">
      <w:pPr>
        <w:pStyle w:val="Cabealho"/>
      </w:pPr>
    </w:p>
    <w:sectPr w:rsidR="0005731B" w:rsidSect="0005731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1B"/>
    <w:rsid w:val="0005731B"/>
    <w:rsid w:val="000B3FAE"/>
    <w:rsid w:val="00B65D2E"/>
    <w:rsid w:val="00E7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31B"/>
    <w:pPr>
      <w:spacing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05731B"/>
    <w:pPr>
      <w:spacing w:after="0"/>
    </w:pPr>
    <w:rPr>
      <w:rFonts w:ascii="Times New Roman" w:hAnsi="Times New Roman"/>
      <w:color w:val="auto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5731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05731B"/>
    <w:pPr>
      <w:tabs>
        <w:tab w:val="center" w:pos="4320"/>
        <w:tab w:val="right" w:pos="8640"/>
      </w:tabs>
      <w:suppressAutoHyphens/>
      <w:spacing w:after="0"/>
    </w:pPr>
    <w:rPr>
      <w:rFonts w:ascii="Times New Roman" w:hAnsi="Times New Roman"/>
      <w:color w:val="auto"/>
      <w:sz w:val="24"/>
      <w:lang w:eastAsia="ar-SA"/>
    </w:rPr>
  </w:style>
  <w:style w:type="character" w:customStyle="1" w:styleId="CabealhoChar">
    <w:name w:val="Cabeçalho Char"/>
    <w:basedOn w:val="Fontepargpadro"/>
    <w:link w:val="Cabealho"/>
    <w:semiHidden/>
    <w:rsid w:val="0005731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Normal"/>
    <w:semiHidden/>
    <w:rsid w:val="0005731B"/>
    <w:pPr>
      <w:suppressAutoHyphens/>
      <w:spacing w:after="0"/>
      <w:jc w:val="both"/>
    </w:pPr>
    <w:rPr>
      <w:rFonts w:ascii="Times New Roman" w:hAnsi="Times New Roman" w:cs="Tahoma"/>
      <w:color w:val="auto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31B"/>
    <w:pPr>
      <w:spacing w:line="240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05731B"/>
    <w:pPr>
      <w:spacing w:after="0"/>
    </w:pPr>
    <w:rPr>
      <w:rFonts w:ascii="Times New Roman" w:hAnsi="Times New Roman"/>
      <w:color w:val="auto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5731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05731B"/>
    <w:pPr>
      <w:tabs>
        <w:tab w:val="center" w:pos="4320"/>
        <w:tab w:val="right" w:pos="8640"/>
      </w:tabs>
      <w:suppressAutoHyphens/>
      <w:spacing w:after="0"/>
    </w:pPr>
    <w:rPr>
      <w:rFonts w:ascii="Times New Roman" w:hAnsi="Times New Roman"/>
      <w:color w:val="auto"/>
      <w:sz w:val="24"/>
      <w:lang w:eastAsia="ar-SA"/>
    </w:rPr>
  </w:style>
  <w:style w:type="character" w:customStyle="1" w:styleId="CabealhoChar">
    <w:name w:val="Cabeçalho Char"/>
    <w:basedOn w:val="Fontepargpadro"/>
    <w:link w:val="Cabealho"/>
    <w:semiHidden/>
    <w:rsid w:val="0005731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Normal"/>
    <w:semiHidden/>
    <w:rsid w:val="0005731B"/>
    <w:pPr>
      <w:suppressAutoHyphens/>
      <w:spacing w:after="0"/>
      <w:jc w:val="both"/>
    </w:pPr>
    <w:rPr>
      <w:rFonts w:ascii="Times New Roman" w:hAnsi="Times New Roman" w:cs="Tahoma"/>
      <w:color w:val="auto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CRH</dc:creator>
  <cp:lastModifiedBy>funarte</cp:lastModifiedBy>
  <cp:revision>2</cp:revision>
  <dcterms:created xsi:type="dcterms:W3CDTF">2013-01-12T17:01:00Z</dcterms:created>
  <dcterms:modified xsi:type="dcterms:W3CDTF">2013-01-12T17:01:00Z</dcterms:modified>
</cp:coreProperties>
</file>